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Report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Scope per brief:</w:t>
      </w:r>
      <w:r>
        <w:t xml:space="preserve"> </w:t>
      </w:r>
      <w:r>
        <w:t xml:space="preserve">environment setup + literature survey.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complete. Environment verified against the live API (§6).</w:t>
      </w:r>
    </w:p>
    <w:bookmarkStart w:id="12" w:name="what-was-built"/>
    <w:p>
      <w:pPr>
        <w:pStyle w:val="Heading2"/>
      </w:pPr>
      <w:r>
        <w:t xml:space="preserve">1. What was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3.12.4 venv, pinned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pytest 9.1.1, mutmut 3.6.0, coverage 7.15.2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baselines/toolchain_check.py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SDK + structured 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baselines/llm_client.py</w:t>
            </w:r>
            <w:r>
              <w:t xml:space="preserve">, verified by</w:t>
            </w:r>
            <w:r>
              <w:t xml:space="preserve"> </w:t>
            </w:r>
            <w:r>
              <w:rPr>
                <w:rStyle w:val="VerbatimChar"/>
              </w:rPr>
              <w:t xml:space="preserve">smoke_test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Per-call token / cost accounting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UsageTracker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llm_client.py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Prompt-context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baselines/prompt_context.py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Schema-validated run 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baselines/run_log.py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Literature survey — all of §1.1–§1.4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docs/literature_survey.md</w:t>
            </w:r>
          </w:p>
        </w:tc>
      </w:tr>
    </w:tbl>
    <w:p>
      <w:pPr>
        <w:pStyle w:val="BodyText"/>
      </w:pPr>
      <w:r>
        <w:t xml:space="preserve">Run either check: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baselines.smoke_test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baselines.toolchain_check</w:t>
      </w:r>
    </w:p>
    <w:p>
      <w:pPr>
        <w:pStyle w:val="FirstParagraph"/>
      </w:pPr>
      <w:r>
        <w:rPr>
          <w:rStyle w:val="VerbatimChar"/>
        </w:rPr>
        <w:t xml:space="preserve">smoke_test</w:t>
      </w:r>
      <w:r>
        <w:t xml:space="preserve"> </w:t>
      </w:r>
      <w:r>
        <w:t xml:space="preserve">works</w:t>
      </w:r>
      <w:r>
        <w:t xml:space="preserve"> </w:t>
      </w:r>
      <w:r>
        <w:rPr>
          <w:b/>
          <w:bCs/>
        </w:rPr>
        <w:t xml:space="preserve">without an API key</w:t>
      </w:r>
      <w:r>
        <w:t xml:space="preserve"> </w:t>
      </w:r>
      <w:r>
        <w:t xml:space="preserve">(mock mode), so the pipeline is</w:t>
      </w:r>
      <w:r>
        <w:t xml:space="preserve"> </w:t>
      </w:r>
      <w:r>
        <w:t xml:space="preserve">verifiable before spending anything.</w:t>
      </w:r>
    </w:p>
    <w:bookmarkStart w:id="10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The brief names</w:t>
      </w:r>
      <w:r>
        <w:t xml:space="preserve"> </w:t>
      </w:r>
      <w:r>
        <w:t xml:space="preserve">“Gemini 3 Flash”</w:t>
      </w:r>
      <w:r>
        <w:t xml:space="preserve">, but that ID has been superseded. We use</w:t>
      </w:r>
      <w:r>
        <w:t xml:space="preserve"> </w:t>
      </w:r>
      <w:r>
        <w:rPr>
          <w:rStyle w:val="VerbatimChar"/>
          <w:b/>
          <w:bCs/>
        </w:rPr>
        <w:t xml:space="preserve">gemini-3.6-flash</w:t>
      </w:r>
      <w:r>
        <w:t xml:space="preserve">, the current GA Flash model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docs</w:t>
        </w:r>
      </w:hyperlink>
      <w:r>
        <w:t xml:space="preserve">). The pricing in</w:t>
      </w:r>
      <w:r>
        <w:t xml:space="preserve"> </w:t>
      </w:r>
      <w:r>
        <w:t xml:space="preserve">brief §4 ($0.50 / $3.00 per 1M) is carried over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must be</w:t>
      </w:r>
      <w:r>
        <w:rPr>
          <w:b/>
          <w:bCs/>
        </w:rPr>
        <w:t xml:space="preserve"> </w:t>
      </w:r>
      <w:r>
        <w:rPr>
          <w:b/>
          <w:bCs/>
        </w:rPr>
        <w:t xml:space="preserve">re-verified</w:t>
      </w:r>
      <w:r>
        <w:t xml:space="preserve"> </w:t>
      </w:r>
      <w:r>
        <w:t xml:space="preserve">before any cost figure enters the paper.</w:t>
      </w:r>
    </w:p>
    <w:bookmarkEnd w:id="10"/>
    <w:bookmarkStart w:id="11" w:name="temperature"/>
    <w:p>
      <w:pPr>
        <w:pStyle w:val="Heading3"/>
      </w:pPr>
      <w:r>
        <w:t xml:space="preserve">Temperature</w:t>
      </w:r>
    </w:p>
    <w:p>
      <w:pPr>
        <w:pStyle w:val="FirstParagraph"/>
      </w:pPr>
      <w:r>
        <w:rPr>
          <w:rStyle w:val="VerbatimChar"/>
        </w:rPr>
        <w:t xml:space="preserve">config.TEMPERATURE = 1.0</w:t>
      </w:r>
      <w:r>
        <w:t xml:space="preserve">, not 0. Brief §3.4 requires 3 repeats per function</w:t>
      </w:r>
      <w:r>
        <w:t xml:space="preserve"> </w:t>
      </w:r>
      <w:r>
        <w:t xml:space="preserve">reported as mean ± standard deviation, which only carries information if</w:t>
      </w:r>
      <w:r>
        <w:t xml:space="preserve"> </w:t>
      </w:r>
      <w:r>
        <w:t xml:space="preserve">generation is actually stochastic. At temperature 0 the three repeats would be</w:t>
      </w:r>
      <w:r>
        <w:t xml:space="preserve"> </w:t>
      </w:r>
      <w:r>
        <w:t xml:space="preserve">near-identical and the reported deviation meaningless.</w:t>
      </w:r>
    </w:p>
    <w:bookmarkEnd w:id="11"/>
    <w:bookmarkEnd w:id="12"/>
    <w:bookmarkStart w:id="13" w:name="X014fedbae02a425c018bdbd397155b1cbdeabb1"/>
    <w:p>
      <w:pPr>
        <w:pStyle w:val="Heading2"/>
      </w:pPr>
      <w:r>
        <w:t xml:space="preserve">2. Measured result: coverage does not detect weak oracles</w:t>
      </w:r>
    </w:p>
    <w:p>
      <w:pPr>
        <w:pStyle w:val="FirstParagraph"/>
      </w:pPr>
      <w:r>
        <w:rPr>
          <w:rStyle w:val="VerbatimChar"/>
        </w:rPr>
        <w:t xml:space="preserve">toolchain_check.py</w:t>
      </w:r>
      <w:r>
        <w:t xml:space="preserve"> </w:t>
      </w:r>
      <w:r>
        <w:t xml:space="preserve">runs two suites against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 </w:t>
      </w:r>
      <w:r>
        <w:t xml:space="preserve">(</w:t>
      </w:r>
      <w:r>
        <w:rPr>
          <w:rStyle w:val="VerbatimChar"/>
        </w:rPr>
        <w:t xml:space="preserve">arc_length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oracle —</w:t>
            </w:r>
            <w:r>
              <w:t xml:space="preserve"> </w:t>
            </w:r>
            <w:r>
              <w:rPr>
                <w:rStyle w:val="VerbatimChar"/>
              </w:rPr>
              <w:t xml:space="preserve">== pytest.approx(15.707963267948966)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oracle —</w:t>
            </w:r>
            <w:r>
              <w:t xml:space="preserve"> </w:t>
            </w:r>
            <w:r>
              <w:rPr>
                <w:rStyle w:val="VerbatimChar"/>
              </w:rPr>
              <w:t xml:space="preserve">is not None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isinstance(result, float)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(0/6)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 is identical. Mutation score differs by 100 points.</w:t>
      </w:r>
    </w:p>
    <w:p>
      <w:pPr>
        <w:pStyle w:val="BodyText"/>
      </w:pPr>
      <w:r>
        <w:t xml:space="preserve">This is RQ2’s premise demonstrated on our own dataset, and it is worth</w:t>
      </w:r>
      <w:r>
        <w:t xml:space="preserve"> </w:t>
      </w:r>
      <w:r>
        <w:t xml:space="preserve">reproducing as a motivating figure in the paper: it justifies mutation score as</w:t>
      </w:r>
      <w:r>
        <w:t xml:space="preserve"> </w:t>
      </w:r>
      <w:r>
        <w:t xml:space="preserve">the headline metric over coverage in a single table.</w:t>
      </w:r>
    </w:p>
    <w:bookmarkEnd w:id="13"/>
    <w:bookmarkStart w:id="14" w:name="blocking-issue-evaluation-does-not-run"/>
    <w:p>
      <w:pPr>
        <w:pStyle w:val="Heading2"/>
      </w:pPr>
      <w:r>
        <w:t xml:space="preserve">3. Blocking issue: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does not run</w:t>
      </w:r>
    </w:p>
    <w:p>
      <w:pPr>
        <w:pStyle w:val="FirstParagraph"/>
      </w:pPr>
      <w:r>
        <w:t xml:space="preserve">Member 2’s pipeline crashes on import:</w:t>
      </w:r>
    </w:p>
    <w:p>
      <w:pPr>
        <w:pStyle w:val="SourceCode"/>
      </w:pPr>
      <w:r>
        <w:rPr>
          <w:rStyle w:val="VerbatimChar"/>
        </w:rPr>
        <w:t xml:space="preserve">ModuleNotFoundError: No module named 'evaluation.coverage_runner.py';</w:t>
      </w:r>
      <w:r>
        <w:br/>
      </w:r>
      <w:r>
        <w:rPr>
          <w:rStyle w:val="VerbatimChar"/>
        </w:rPr>
        <w:t xml:space="preserve">'evaluation.coverage_runner' is not a package</w:t>
      </w:r>
    </w:p>
    <w:p>
      <w:pPr>
        <w:pStyle w:val="FirstParagraph"/>
      </w:pPr>
      <w:r>
        <w:rPr>
          <w:rStyle w:val="VerbatimChar"/>
        </w:rPr>
        <w:t xml:space="preserve">evaluation/evaluator.py:5-6</w:t>
      </w:r>
      <w:r>
        <w:t xml:space="preserve"> </w:t>
      </w:r>
      <w:r>
        <w:t xml:space="preserve">— the import path carries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suffix: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evaluation.coverage_runner.py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run_coverage   </w:t>
      </w:r>
      <w:r>
        <w:rPr>
          <w:rStyle w:val="CommentTok"/>
        </w:rPr>
        <w:t xml:space="preserve"># -&gt; .coverage_runner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evaluation.mutation_runner.py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run_mutation   </w:t>
      </w:r>
      <w:r>
        <w:rPr>
          <w:rStyle w:val="CommentTok"/>
        </w:rPr>
        <w:t xml:space="preserve"># -&gt; .mutation_runner</w:t>
      </w:r>
    </w:p>
    <w:p>
      <w:pPr>
        <w:pStyle w:val="FirstParagraph"/>
      </w:pPr>
      <w:r>
        <w:t xml:space="preserve">Four further issues, all verified locally: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mutmut run</w:t>
      </w:r>
      <w:r>
        <w:rPr>
          <w:b/>
          <w:bCs/>
        </w:rPr>
        <w:t xml:space="preserve"> </w:t>
      </w:r>
      <w:r>
        <w:rPr>
          <w:b/>
          <w:bCs/>
        </w:rPr>
        <w:t xml:space="preserve">with no config fails.</w:t>
      </w:r>
      <w:r>
        <w:t xml:space="preserve"> </w:t>
      </w:r>
      <w:r>
        <w:t xml:space="preserve">mutmut 3.6 aborts before doing any</w:t>
      </w:r>
      <w:r>
        <w:t xml:space="preserve"> </w:t>
      </w:r>
      <w:r>
        <w:t xml:space="preserve">work — even</w:t>
      </w:r>
      <w:r>
        <w:t xml:space="preserve"> </w:t>
      </w:r>
      <w:r>
        <w:rPr>
          <w:rStyle w:val="VerbatimChar"/>
        </w:rPr>
        <w:t xml:space="preserve">mutmut 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— unless</w:t>
      </w:r>
      <w:r>
        <w:t xml:space="preserve"> </w:t>
      </w:r>
      <w:r>
        <w:rPr>
          <w:rStyle w:val="VerbatimChar"/>
        </w:rPr>
        <w:t xml:space="preserve">setup.cfg</w:t>
      </w:r>
      <w:r>
        <w:t xml:space="preserve"> </w:t>
      </w:r>
      <w:r>
        <w:t xml:space="preserve">declares a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section. A working config: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numPr>
          <w:ilvl w:val="0"/>
          <w:numId w:val="1000"/>
        </w:numPr>
      </w:pPr>
      <w:r>
        <w:t xml:space="preserve">Note mutmut 3.x renamed its keys:</w:t>
      </w:r>
      <w:r>
        <w:t xml:space="preserve"> </w:t>
      </w:r>
      <w:r>
        <w:rPr>
          <w:rStyle w:val="VerbatimChar"/>
        </w:rPr>
        <w:t xml:space="preserve">paths_to_mutate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tests_dir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pytest_add_cli_args_test_selection</w:t>
      </w:r>
      <w:r>
        <w:t xml:space="preserve">. The old names still</w:t>
      </w:r>
      <w:r>
        <w:t xml:space="preserve"> </w:t>
      </w:r>
      <w:r>
        <w:t xml:space="preserve">parse but emit deprecation warnings.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Results should be read from JSON, not scraped from stdout.</w:t>
      </w:r>
      <w:r>
        <w:t xml:space="preserve"> </w:t>
      </w:r>
      <w:r>
        <w:t xml:space="preserve">mutmut 3.x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exit_code_by_key</w:t>
      </w:r>
      <w:r>
        <w:t xml:space="preserve">; a non-zero</w:t>
      </w:r>
      <w:r>
        <w:t xml:space="preserve"> </w:t>
      </w:r>
      <w:r>
        <w:t xml:space="preserve">exit code means the mutant was killed. Parsing that is stable, whereas</w:t>
      </w:r>
      <w:r>
        <w:t xml:space="preserve"> </w:t>
      </w:r>
      <w:r>
        <w:t xml:space="preserve">stdout is a live-updating spinner (see the raw output in this repo’s run</w:t>
      </w:r>
      <w:r>
        <w:t xml:space="preserve"> </w:t>
      </w:r>
      <w:r>
        <w:t xml:space="preserve">logs — it is not parseable).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Return types violate the team’s own schema.</w:t>
      </w:r>
      <w:r>
        <w:t xml:space="preserve"> </w:t>
      </w:r>
      <w:r>
        <w:rPr>
          <w:rStyle w:val="VerbatimChar"/>
        </w:rPr>
        <w:t xml:space="preserve">evaluator.py</w:t>
      </w:r>
      <w:r>
        <w:t xml:space="preserve"> </w:t>
      </w:r>
      <w:r>
        <w:t xml:space="preserve">puts raw</w:t>
      </w:r>
      <w:r>
        <w:t xml:space="preserve"> </w:t>
      </w:r>
      <w:r>
        <w:t xml:space="preserve">stdout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line_coverage_pct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mutation_score_pct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declares both as</w:t>
      </w:r>
      <w:r>
        <w:t xml:space="preserve"> </w:t>
      </w:r>
      <w:r>
        <w:rPr>
          <w:rStyle w:val="VerbatimChar"/>
        </w:rPr>
        <w:t xml:space="preserve">"type": "number"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per-function isolation.</w:t>
      </w:r>
      <w:r>
        <w:t xml:space="preserve"> </w:t>
      </w:r>
      <w:r>
        <w:rPr>
          <w:rStyle w:val="VerbatimChar"/>
        </w:rPr>
        <w:t xml:space="preserve">run_mutation()</w:t>
      </w:r>
      <w:r>
        <w:t xml:space="preserve"> </w:t>
      </w:r>
      <w:r>
        <w:t xml:space="preserve">mutates everything at once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run_coverage()</w:t>
      </w:r>
      <w:r>
        <w:t xml:space="preserve"> </w:t>
      </w:r>
      <w:r>
        <w:t xml:space="preserve">runs the whole suite, so a per-</w:t>
      </w:r>
      <w:r>
        <w:rPr>
          <w:rStyle w:val="VerbatimChar"/>
        </w:rPr>
        <w:t xml:space="preserve">function_id</w:t>
      </w:r>
      <w:r>
        <w:t xml:space="preserve"> </w:t>
      </w:r>
      <w:r>
        <w:t xml:space="preserve">score —</w:t>
      </w:r>
      <w:r>
        <w:t xml:space="preserve"> </w:t>
      </w:r>
      <w:r>
        <w:t xml:space="preserve">which the schema requires — cannot be produced.</w:t>
      </w:r>
    </w:p>
    <w:p>
      <w:pPr>
        <w:pStyle w:val="FirstParagraph"/>
      </w:pPr>
      <w:r>
        <w:rPr>
          <w:rStyle w:val="VerbatimChar"/>
        </w:rPr>
        <w:t xml:space="preserve">baselines/toolchain_check.py</w:t>
      </w:r>
      <w:r>
        <w:t xml:space="preserve"> </w:t>
      </w:r>
      <w:r>
        <w:t xml:space="preserve">contains a working reference implementation of</w:t>
      </w:r>
      <w:r>
        <w:t xml:space="preserve"> </w:t>
      </w:r>
      <w:r>
        <w:t xml:space="preserve">the config, the run, and the score parsing. It is Member 2’s component to own;</w:t>
      </w:r>
      <w:r>
        <w:t xml:space="preserve"> </w:t>
      </w:r>
      <w:r>
        <w:t xml:space="preserve">the code is there to unblock, not to take over.</w:t>
      </w:r>
    </w:p>
    <w:bookmarkEnd w:id="14"/>
    <w:bookmarkStart w:id="20" w:name="decisions-the-team-needs-to-make"/>
    <w:p>
      <w:pPr>
        <w:pStyle w:val="Heading2"/>
      </w:pPr>
      <w:r>
        <w:t xml:space="preserve">4. Decisions the team needs to make</w:t>
      </w:r>
    </w:p>
    <w:bookmarkStart w:id="15" w:name="Xa7b270c8620b136b9cc097541bac100a25c7625"/>
    <w:p>
      <w:pPr>
        <w:pStyle w:val="Heading3"/>
      </w:pPr>
      <w:r>
        <w:t xml:space="preserve">4.1 Doctest policy — DECIDED (Prof. Doaa, Week 3): strip them</w:t>
      </w:r>
    </w:p>
    <w:p>
      <w:pPr>
        <w:pStyle w:val="FirstParagraph"/>
      </w:pPr>
      <w:r>
        <w:t xml:space="preserve">Every dataset function carries doctests, i.e. literal input→output oracles, in</w:t>
      </w:r>
      <w:r>
        <w:t xml:space="preserve"> </w:t>
      </w:r>
      <w:r>
        <w:t xml:space="preserve">its docstring: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arc_length(angle: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radius: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&gt;&gt;&gt; arc_length(45, 5)</w:t>
      </w:r>
      <w:r>
        <w:br/>
      </w:r>
      <w:r>
        <w:rPr>
          <w:rStyle w:val="CommentTok"/>
        </w:rPr>
        <w:t xml:space="preserve">    3.9269908169872414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t xml:space="preserve">Handing those to the model measures transcription, not oracle reasoning.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 Strip doctests</w:t>
      </w:r>
      <w:r>
        <w:t xml:space="preserve"> </w:t>
      </w:r>
      <w:r>
        <w:t xml:space="preserve">— prompt on signature + prose only. Measures what RQ2 actually asks about.</w:t>
      </w:r>
      <w:r>
        <w:t xml:space="preserve"> </w:t>
      </w:r>
      <w:r>
        <w:rPr>
          <w:b/>
          <w:bCs/>
        </w:rPr>
        <w:t xml:space="preserve">Currently implemented (</w:t>
      </w:r>
      <w:r>
        <w:rPr>
          <w:rStyle w:val="VerbatimChar"/>
          <w:b/>
          <w:bCs/>
        </w:rPr>
        <w:t xml:space="preserve">INCLUDE_DOCTESTS=false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 Keep them</w:t>
      </w:r>
      <w:r>
        <w:t xml:space="preserve"> </w:t>
      </w:r>
      <w:r>
        <w:t xml:space="preserve">— more realistic, but inflates all systems and blurs the comparison.</w:t>
      </w:r>
    </w:p>
    <w:p>
      <w:pPr>
        <w:pStyle w:val="FirstParagraph"/>
      </w:pPr>
      <w:r>
        <w:rPr>
          <w:b/>
          <w:bCs/>
        </w:rPr>
        <w:t xml:space="preserve">Resolved:</w:t>
      </w:r>
      <w:r>
        <w:t xml:space="preserve"> </w:t>
      </w:r>
      <w:r>
        <w:t xml:space="preserve">strip them. The decisive argument was comparability — CANDOR’s</w:t>
      </w:r>
      <w:r>
        <w:t xml:space="preserve"> </w:t>
      </w:r>
      <w:r>
        <w:t xml:space="preserve">HumanEvalJava benchmark carries no worked examples (the Java translation drops</w:t>
      </w:r>
      <w:r>
        <w:t xml:space="preserve"> </w:t>
      </w:r>
      <w:r>
        <w:t xml:space="preserve">HumanEval’s Python docstrings), so stripping ours matches the system we compare</w:t>
      </w:r>
      <w:r>
        <w:t xml:space="preserve"> </w:t>
      </w:r>
      <w:r>
        <w:t xml:space="preserve">against. See</w:t>
      </w:r>
      <w:r>
        <w:t xml:space="preserve"> </w:t>
      </w:r>
      <w:r>
        <w:rPr>
          <w:rStyle w:val="VerbatimChar"/>
        </w:rPr>
        <w:t xml:space="preserve">docs/week2_baseline_design.md</w:t>
      </w:r>
      <w:r>
        <w:t xml:space="preserve"> </w:t>
      </w:r>
      <w:r>
        <w:t xml:space="preserve">§3a for the full rationale and the</w:t>
      </w:r>
      <w:r>
        <w:t xml:space="preserve"> </w:t>
      </w:r>
      <w:r>
        <w:t xml:space="preserve">ablation that was considered and set aside.</w:t>
      </w:r>
    </w:p>
    <w:bookmarkEnd w:id="15"/>
    <w:bookmarkStart w:id="16" w:name="X5b6bda25a1fa9d9a167f2e5f79790568a4126d7"/>
    <w:p>
      <w:pPr>
        <w:pStyle w:val="Heading3"/>
      </w:pPr>
      <w:r>
        <w:t xml:space="preserve">4.2 Unit of testing — 17 of 30 files hold more than one public function</w:t>
      </w:r>
    </w:p>
    <w:p>
      <w:pPr>
        <w:pStyle w:val="FirstParagraph"/>
      </w:pPr>
      <w:r>
        <w:rPr>
          <w:rStyle w:val="VerbatimChar"/>
        </w:rPr>
        <w:t xml:space="preserve">function_01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slow_primes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primes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fast_primes</w:t>
      </w:r>
      <w:r>
        <w:t xml:space="preserve">;</w:t>
      </w:r>
      <w:r>
        <w:t xml:space="preserve"> </w:t>
      </w:r>
      <w:r>
        <w:rPr>
          <w:rStyle w:val="VerbatimChar"/>
        </w:rPr>
        <w:t xml:space="preserve">function_08</w:t>
      </w:r>
      <w:r>
        <w:t xml:space="preserve"> </w:t>
      </w:r>
      <w:r>
        <w:t xml:space="preserve">has</w:t>
      </w:r>
      <w:r>
        <w:t xml:space="preserve"> </w:t>
      </w:r>
      <w:r>
        <w:t xml:space="preserve">five defs. Measured across the dataset:</w:t>
      </w:r>
      <w:r>
        <w:t xml:space="preserve"> </w:t>
      </w:r>
      <w:r>
        <w:rPr>
          <w:b/>
          <w:bCs/>
        </w:rPr>
        <w:t xml:space="preserve">17 of 30 files</w:t>
      </w:r>
      <w:r>
        <w:t xml:space="preserve"> </w:t>
      </w:r>
      <w:r>
        <w:t xml:space="preserve">contain more than one</w:t>
      </w:r>
      <w:r>
        <w:t xml:space="preserve"> </w:t>
      </w:r>
      <w:r>
        <w:t xml:space="preserve">public function.</w:t>
      </w:r>
    </w:p>
    <w:p>
      <w:pPr>
        <w:pStyle w:val="BodyText"/>
      </w:pPr>
      <w:r>
        <w:t xml:space="preserve">Options: test only the primary function; test all public functions per file; or</w:t>
      </w:r>
      <w:r>
        <w:t xml:space="preserve"> </w:t>
      </w:r>
      <w:r>
        <w:t xml:space="preserve">split the dataset so one file means one function. This changes the file count,</w:t>
      </w:r>
      <w:r>
        <w:t xml:space="preserve"> </w:t>
      </w:r>
      <w:r>
        <w:t xml:space="preserve">every per-function metric, and the denominator of the mutation score.</w:t>
      </w:r>
    </w:p>
    <w:p>
      <w:pPr>
        <w:pStyle w:val="BodyText"/>
      </w:pPr>
      <w:r>
        <w:t xml:space="preserve">Non-testable scaffolding (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) is already</w:t>
      </w:r>
      <w:r>
        <w:t xml:space="preserve"> </w:t>
      </w:r>
      <w:r>
        <w:t xml:space="preserve">excluded from prompts.</w:t>
      </w:r>
    </w:p>
    <w:bookmarkEnd w:id="16"/>
    <w:bookmarkStart w:id="17" w:name="schema-fields-missing-for-3.5-metrics"/>
    <w:p>
      <w:pPr>
        <w:pStyle w:val="Heading3"/>
      </w:pPr>
      <w:r>
        <w:t xml:space="preserve">4.3 Schema fields missing for §3.5 metrics</w:t>
      </w:r>
    </w:p>
    <w:p>
      <w:pPr>
        <w:pStyle w:val="FirstParagraph"/>
      </w:pP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has no slot for three required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Missing field</w:t>
            </w:r>
          </w:p>
        </w:tc>
        <w:tc>
          <w:tcPr/>
          <w:p>
            <w:pPr>
              <w:pStyle w:val="Compact"/>
            </w:pPr>
            <w:r>
              <w:t xml:space="preserve">Why it is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num_llm_calls</w:t>
            </w:r>
          </w:p>
        </w:tc>
        <w:tc>
          <w:tcPr/>
          <w:p>
            <w:pPr>
              <w:pStyle w:val="Compact"/>
            </w:pPr>
            <w:r>
              <w:t xml:space="preserve">§3.5 requires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Number of LLM calls</w:t>
            </w:r>
            <w:r>
              <w:t xml:space="preserve"> </w:t>
            </w:r>
            <w:r>
              <w:t xml:space="preserve">(and tokens)”</w:t>
            </w:r>
            <w:r>
              <w:t xml:space="preserve">. Baseline B spends 5 calls to Baseline A’s 1 — RQ1’s cost-fairness claim cannot be made from tokens alone.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pass_rate_pct</w:t>
            </w:r>
          </w:p>
        </w:tc>
        <w:tc>
          <w:tcPr/>
          <w:p>
            <w:pPr>
              <w:pStyle w:val="Compact"/>
            </w:pPr>
            <w:r>
              <w:t xml:space="preserve">Listed as a metric in §3.5, no slot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branch_coverage_pct</w:t>
            </w:r>
          </w:p>
        </w:tc>
        <w:tc>
          <w:tcPr/>
          <w:p>
            <w:pPr>
              <w:pStyle w:val="Compact"/>
            </w:pPr>
            <w:r>
              <w:t xml:space="preserve">§3.5 says</w:t>
            </w:r>
            <w:r>
              <w:t xml:space="preserve"> </w:t>
            </w:r>
            <w:r>
              <w:t xml:space="preserve">“line/branch”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line_coverage_pct</w:t>
            </w:r>
            <w:r>
              <w:t xml:space="preserve"> </w:t>
            </w:r>
            <w:r>
              <w:t xml:space="preserve">exists.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ExecutionLog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baselines/schemas.py</w:t>
      </w:r>
      <w:r>
        <w:t xml:space="preserve"> </w:t>
      </w:r>
      <w:r>
        <w:t xml:space="preserve">already emits all three so no run has</w:t>
      </w:r>
      <w:r>
        <w:t xml:space="preserve"> </w:t>
      </w:r>
      <w:r>
        <w:t xml:space="preserve">to be repeated later, but they are dropped on write until Member 1 adds them to</w:t>
      </w:r>
      <w:r>
        <w:t xml:space="preserve"> </w:t>
      </w:r>
      <w:r>
        <w:t xml:space="preserve">the schema.</w:t>
      </w:r>
      <w:r>
        <w:t xml:space="preserve"> </w:t>
      </w:r>
      <w:r>
        <w:rPr>
          <w:b/>
          <w:bCs/>
        </w:rPr>
        <w:t xml:space="preserve">Requested from Member 1.</w:t>
      </w:r>
    </w:p>
    <w:bookmarkEnd w:id="17"/>
    <w:bookmarkStart w:id="18" w:name="equivalent-mutants"/>
    <w:p>
      <w:pPr>
        <w:pStyle w:val="Heading3"/>
      </w:pPr>
      <w:r>
        <w:t xml:space="preserve">4.4 Equivalent mutants</w:t>
      </w:r>
    </w:p>
    <w:p>
      <w:pPr>
        <w:pStyle w:val="FirstParagraph"/>
      </w:pPr>
      <w:r>
        <w:t xml:space="preserve">Meta’s ACH paper reports needing a dedicated detector for mutants that are</w:t>
      </w:r>
      <w:r>
        <w:t xml:space="preserve"> </w:t>
      </w:r>
      <w:r>
        <w:t xml:space="preserve">impossible to kill. Untreated, they depress every system’s score and can</w:t>
      </w:r>
      <w:r>
        <w:t xml:space="preserve"> </w:t>
      </w:r>
      <w:r>
        <w:t xml:space="preserve">consume Member 4’s entire 5-iteration budget on an unkillable target.</w:t>
      </w:r>
      <w:r>
        <w:t xml:space="preserve"> </w:t>
      </w:r>
      <w:r>
        <w:rPr>
          <w:b/>
          <w:bCs/>
        </w:rPr>
        <w:t xml:space="preserve">Flagged to Members 2 and 4</w:t>
      </w:r>
      <w:r>
        <w:t xml:space="preserve"> </w:t>
      </w:r>
      <w:r>
        <w:t xml:space="preserve">— needs an owner.</w:t>
      </w:r>
    </w:p>
    <w:bookmarkEnd w:id="18"/>
    <w:bookmarkStart w:id="19" w:name="baseline-b-must-be-described-honestly"/>
    <w:p>
      <w:pPr>
        <w:pStyle w:val="Heading3"/>
      </w:pPr>
      <w:r>
        <w:t xml:space="preserve">4.5 Baseline B must be described honestly</w:t>
      </w:r>
    </w:p>
    <w:p>
      <w:pPr>
        <w:pStyle w:val="FirstParagraph"/>
      </w:pPr>
      <w:r>
        <w:t xml:space="preserve">CANDOR’s Step II is an iterative</w:t>
      </w:r>
      <w:r>
        <w:t xml:space="preserve"> </w:t>
      </w:r>
      <w:r>
        <w:rPr>
          <w:i/>
          <w:iCs/>
        </w:rPr>
        <w:t xml:space="preserve">coverage</w:t>
      </w:r>
      <w:r>
        <w:t xml:space="preserve"> </w:t>
      </w:r>
      <w:r>
        <w:t xml:space="preserve">loop worth −0.111 mutation score in</w:t>
      </w:r>
      <w:r>
        <w:t xml:space="preserve"> </w:t>
      </w:r>
      <w:r>
        <w:t xml:space="preserve">their ablation. Our Baseline B forbids all iteration, so it will be</w:t>
      </w:r>
      <w:r>
        <w:t xml:space="preserve"> </w:t>
      </w:r>
      <w:r>
        <w:t xml:space="preserve">substantially weaker than published CANDOR.</w:t>
      </w:r>
    </w:p>
    <w:p>
      <w:pPr>
        <w:pStyle w:val="BodyText"/>
      </w:pPr>
      <w:r>
        <w:t xml:space="preserve">That is the correct design — RQ1 asks whether mutation-guided iteration beats</w:t>
      </w:r>
      <w:r>
        <w:t xml:space="preserve"> </w:t>
      </w:r>
      <w:r>
        <w:t xml:space="preserve">consensus alone, so the comparator must be non-iterative — but the paper must</w:t>
      </w:r>
      <w:r>
        <w:t xml:space="preserve"> </w:t>
      </w:r>
      <w:r>
        <w:t xml:space="preserve">state plainly that Baseline B is a</w:t>
      </w:r>
      <w:r>
        <w:t xml:space="preserve"> </w:t>
      </w:r>
      <w:r>
        <w:rPr>
          <w:b/>
          <w:bCs/>
        </w:rPr>
        <w:t xml:space="preserve">consensus-only ablation of CANDOR, not a</w:t>
      </w:r>
      <w:r>
        <w:rPr>
          <w:b/>
          <w:bCs/>
        </w:rPr>
        <w:t xml:space="preserve"> </w:t>
      </w:r>
      <w:r>
        <w:rPr>
          <w:b/>
          <w:bCs/>
        </w:rPr>
        <w:t xml:space="preserve">CANDOR reimplementation</w:t>
      </w:r>
      <w:r>
        <w:t xml:space="preserve">, and cite the −0.111 figure. Otherwise a reviewer</w:t>
      </w:r>
      <w:r>
        <w:t xml:space="preserve"> </w:t>
      </w:r>
      <w:r>
        <w:t xml:space="preserve">will read it as a straw man.</w:t>
      </w:r>
      <w:r>
        <w:t xml:space="preserve"> </w:t>
      </w:r>
      <w:r>
        <w:rPr>
          <w:b/>
          <w:bCs/>
        </w:rPr>
        <w:t xml:space="preserve">Needs Prof. Doaa’s sign-off.</w:t>
      </w:r>
    </w:p>
    <w:bookmarkEnd w:id="19"/>
    <w:bookmarkEnd w:id="20"/>
    <w:bookmarkStart w:id="21" w:name="X39e8df2a663cf19c88bf620aa1da063fe2fd00c"/>
    <w:p>
      <w:pPr>
        <w:pStyle w:val="Heading2"/>
      </w:pPr>
      <w:r>
        <w:t xml:space="preserve">5. Second measured result: wildcard imports corrupt the pass rate</w:t>
      </w:r>
    </w:p>
    <w:p>
      <w:pPr>
        <w:pStyle w:val="FirstParagraph"/>
      </w:pP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class Test(unittest.TestCase)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test_primes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test_not_primes</w:t>
      </w:r>
      <w:r>
        <w:t xml:space="preserve"> </w:t>
      </w:r>
      <w:r>
        <w:t xml:space="preserve">inside it. Measured:</w:t>
      </w:r>
    </w:p>
    <w:p>
      <w:pPr>
        <w:pStyle w:val="SourceCode"/>
      </w:pPr>
      <w:r>
        <w:rPr>
          <w:rStyle w:val="VerbatimChar"/>
        </w:rPr>
        <w:t xml:space="preserve">from function_25 import is_prime   -&gt;  1 test collected</w:t>
      </w:r>
      <w:r>
        <w:br/>
      </w:r>
      <w:r>
        <w:rPr>
          <w:rStyle w:val="VerbatimChar"/>
        </w:rPr>
        <w:t xml:space="preserve">from function_25 import *          -&gt;  3 tests collected</w:t>
      </w:r>
    </w:p>
    <w:p>
      <w:pPr>
        <w:pStyle w:val="FirstParagraph"/>
      </w:pPr>
      <w:r>
        <w:t xml:space="preserve">Two of those three came from the dataset, not from the model. Untreated, this</w:t>
      </w:r>
      <w:r>
        <w:t xml:space="preserve"> </w:t>
      </w:r>
      <w:r>
        <w:t xml:space="preserve">inflates</w:t>
      </w:r>
      <w:r>
        <w:t xml:space="preserve"> </w:t>
      </w:r>
      <w:r>
        <w:rPr>
          <w:rStyle w:val="VerbatimChar"/>
        </w:rPr>
        <w:t xml:space="preserve">function_25</w:t>
      </w:r>
      <w:r>
        <w:t xml:space="preserve">’s test count and pass rate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system, and</w:t>
      </w:r>
      <w:r>
        <w:t xml:space="preserve"> </w:t>
      </w:r>
      <w:r>
        <w:t xml:space="preserve">looks like the model wrote passing tests it never wrote.</w:t>
      </w:r>
    </w:p>
    <w:p>
      <w:pPr>
        <w:pStyle w:val="BodyText"/>
      </w:pPr>
      <w:r>
        <w:t xml:space="preserve">Blocked in code:</w:t>
      </w:r>
      <w:r>
        <w:t xml:space="preserve"> </w:t>
      </w:r>
      <w:r>
        <w:rPr>
          <w:rStyle w:val="VerbatimChar"/>
        </w:rPr>
        <w:t xml:space="preserve">GeneratedTestSuite.to_source()</w:t>
      </w:r>
      <w:r>
        <w:t xml:space="preserve"> </w:t>
      </w:r>
      <w:r>
        <w:t xml:space="preserve">raises on any wildcard</w:t>
      </w:r>
      <w:r>
        <w:t xml:space="preserve"> </w:t>
      </w:r>
      <w:r>
        <w:t xml:space="preserve">import, and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asserts it. Belongs in the paper’s threats to</w:t>
      </w:r>
      <w:r>
        <w:t xml:space="preserve"> </w:t>
      </w:r>
      <w:r>
        <w:t xml:space="preserve">validity.</w:t>
      </w:r>
    </w:p>
    <w:bookmarkEnd w:id="21"/>
    <w:bookmarkStart w:id="28" w:name="live-api-verification-done"/>
    <w:p>
      <w:pPr>
        <w:pStyle w:val="Heading2"/>
      </w:pPr>
      <w:r>
        <w:t xml:space="preserve">6. Live API verification — done</w:t>
      </w:r>
    </w:p>
    <w:p>
      <w:pPr>
        <w:pStyle w:val="FirstParagraph"/>
      </w:pPr>
      <w:r>
        <w:rPr>
          <w:rStyle w:val="VerbatimChar"/>
        </w:rPr>
        <w:t xml:space="preserve">baselines/live_check.py</w:t>
      </w:r>
      <w:r>
        <w:t xml:space="preserve">, run against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function_03</w:t>
      </w:r>
      <w:r>
        <w:t xml:space="preserve">.</w:t>
      </w:r>
    </w:p>
    <w:bookmarkStart w:id="22" w:name="structured-output-is-reliable"/>
    <w:p>
      <w:pPr>
        <w:pStyle w:val="Heading3"/>
      </w:pPr>
      <w:r>
        <w:t xml:space="preserve">6.1 Structured output is reliable</w:t>
      </w:r>
    </w:p>
    <w:p>
      <w:pPr>
        <w:pStyle w:val="FirstParagraph"/>
      </w:pPr>
      <w:r>
        <w:rPr>
          <w:b/>
          <w:bCs/>
        </w:rPr>
        <w:t xml:space="preserve">10/10 calls conformant (100%)</w:t>
      </w:r>
      <w:r>
        <w:t xml:space="preserve"> </w:t>
      </w:r>
      <w:r>
        <w:t xml:space="preserve">across two runs. Brief §4’s warning that</w:t>
      </w:r>
      <w:r>
        <w:t xml:space="preserve"> </w:t>
      </w:r>
      <w:r>
        <w:t xml:space="preserve">Gemini is</w:t>
      </w:r>
      <w:r>
        <w:t xml:space="preserve"> </w:t>
      </w:r>
      <w:r>
        <w:t xml:space="preserve">“less consistent”</w:t>
      </w:r>
      <w:r>
        <w:t xml:space="preserve"> </w:t>
      </w:r>
      <w:r>
        <w:t xml:space="preserve">at structured output did not materialise at this</w:t>
      </w:r>
      <w:r>
        <w:t xml:space="preserve"> </w:t>
      </w:r>
      <w:r>
        <w:t xml:space="preserve">sample size. No retry wrapper is needed yet; re-check at full scale.</w:t>
      </w:r>
    </w:p>
    <w:bookmarkEnd w:id="22"/>
    <w:bookmarkStart w:id="23" w:name="reasoning-tokens-dominate-the-bill"/>
    <w:p>
      <w:pPr>
        <w:pStyle w:val="Heading3"/>
      </w:pPr>
      <w:r>
        <w:t xml:space="preserve">6.2 Reasoning tokens dominate the bill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(</w:t>
            </w:r>
            <w:r>
              <w:rPr>
                <w:rStyle w:val="VerbatimChar"/>
              </w:rPr>
              <w:t xml:space="preserve">candidates_token_count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3,149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(</w:t>
            </w:r>
            <w:r>
              <w:rPr>
                <w:rStyle w:val="VerbatimChar"/>
                <w:b/>
                <w:bCs/>
              </w:rPr>
              <w:t xml:space="preserve">thoughts_token_count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9,323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Reasoning tokens are 63% of all generated tokens</w:t>
      </w:r>
      <w:r>
        <w:t xml:space="preserve"> </w:t>
      </w:r>
      <w:r>
        <w:t xml:space="preserve">— they exceed the visible</w:t>
      </w:r>
      <w:r>
        <w:t xml:space="preserve"> </w:t>
      </w:r>
      <w:r>
        <w:t xml:space="preserve">output. Counting only prompt + candidates, as a naive wrapper would, understates</w:t>
      </w:r>
      <w:r>
        <w:t xml:space="preserve"> </w:t>
      </w:r>
      <w:r>
        <w:t xml:space="preserve">the bill by roughly 2.7×.</w:t>
      </w:r>
      <w:r>
        <w:t xml:space="preserve"> </w:t>
      </w:r>
      <w:r>
        <w:rPr>
          <w:rStyle w:val="VerbatimChar"/>
        </w:rPr>
        <w:t xml:space="preserve">UsageTracker</w:t>
      </w:r>
      <w:r>
        <w:t xml:space="preserve"> </w:t>
      </w:r>
      <w:r>
        <w:t xml:space="preserve">bills them at the output rate.</w:t>
      </w:r>
    </w:p>
    <w:bookmarkEnd w:id="23"/>
    <w:bookmarkStart w:id="24" w:name="cost-is-not-a-constraint"/>
    <w:p>
      <w:pPr>
        <w:pStyle w:val="Heading3"/>
      </w:pPr>
      <w:r>
        <w:t xml:space="preserve">6.3 Cost is not a constraint</w:t>
      </w:r>
    </w:p>
    <w:p>
      <w:pPr>
        <w:pStyle w:val="FirstParagraph"/>
      </w:pPr>
      <w:r>
        <w:t xml:space="preserve">$0.0052 per call →</w:t>
      </w:r>
      <w:r>
        <w:t xml:space="preserve"> </w:t>
      </w:r>
      <w:r>
        <w:rPr>
          <w:b/>
          <w:bCs/>
        </w:rPr>
        <w:t xml:space="preserve">$2.79 projected</w:t>
      </w:r>
      <w:r>
        <w:t xml:space="preserve"> </w:t>
      </w:r>
      <w:r>
        <w:t xml:space="preserve">for Baseline A + B across 30 functions ×</w:t>
      </w:r>
      <w:r>
        <w:t xml:space="preserve"> </w:t>
      </w:r>
      <w:r>
        <w:t xml:space="preserve">3 repeats (list-price equivalent; actual spend is $0 on the free tier). The</w:t>
      </w:r>
      <w:r>
        <w:t xml:space="preserve"> </w:t>
      </w:r>
      <w:r>
        <w:t xml:space="preserve">brief’s §4 estimate of $8–18 for Gemini was conservative.</w:t>
      </w:r>
    </w:p>
    <w:bookmarkEnd w:id="24"/>
    <w:bookmarkStart w:id="25" w:name="Xad78a53c01b85b0c938a4680062e536ef7d14ae"/>
    <w:p>
      <w:pPr>
        <w:pStyle w:val="Heading3"/>
      </w:pPr>
      <w:r>
        <w:t xml:space="preserve">6.4 Finding: the module name must be in the prompt</w:t>
      </w:r>
    </w:p>
    <w:p>
      <w:pPr>
        <w:pStyle w:val="FirstParagraph"/>
      </w:pPr>
      <w:r>
        <w:t xml:space="preserve">The model never sees the filename, only the source. Left to infer it, it</w:t>
      </w:r>
      <w:r>
        <w:t xml:space="preserve"> </w:t>
      </w:r>
      <w:r>
        <w:t xml:space="preserve">invents one — observed: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arc_length_module</w:t>
      </w:r>
      <w:r>
        <w:t xml:space="preserve"> </w:t>
      </w:r>
      <w:r>
        <w:t xml:space="preserve">— and every generated</w:t>
      </w:r>
      <w:r>
        <w:t xml:space="preserve"> </w:t>
      </w:r>
      <w:r>
        <w:t xml:space="preserve">suite then dies with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0/5 (0%)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+</w:t>
            </w:r>
            <w:r>
              <w:t xml:space="preserve"> </w:t>
            </w:r>
            <w:r>
              <w:t xml:space="preserve">“saved as</w:t>
            </w:r>
            <w:r>
              <w:t xml:space="preserve"> </w:t>
            </w:r>
            <w:r>
              <w:rPr>
                <w:rStyle w:val="VerbatimChar"/>
              </w:rPr>
              <w:t xml:space="preserve">function_03.py</w:t>
            </w:r>
            <w:r>
              <w:t xml:space="preserve">, import as</w:t>
            </w:r>
            <w:r>
              <w:t xml:space="preserve"> </w:t>
            </w:r>
            <w:r>
              <w:rPr>
                <w:rStyle w:val="VerbatimChar"/>
              </w:rPr>
              <w:t xml:space="preserve">function_03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4/5 (80%)</w:t>
            </w:r>
          </w:p>
        </w:tc>
      </w:tr>
    </w:tbl>
    <w:p>
      <w:pPr>
        <w:pStyle w:val="BodyText"/>
      </w:pPr>
      <w:r>
        <w:t xml:space="preserve">This single line moved the pass rate 80 points. It must be in Baseline A,</w:t>
      </w:r>
      <w:r>
        <w:t xml:space="preserve"> </w:t>
      </w:r>
      <w:r>
        <w:t xml:space="preserve">Baseline B, and both of Member 4’s variants — a system that omits it scores</w:t>
      </w:r>
      <w:r>
        <w:t xml:space="preserve"> </w:t>
      </w:r>
      <w:r>
        <w:t xml:space="preserve">zero for reasons that have nothing to do with its design.</w:t>
      </w:r>
    </w:p>
    <w:bookmarkEnd w:id="25"/>
    <w:bookmarkStart w:id="26" w:name="Xd24de14a1250e8c96378d83740bcbaf9691b6ff"/>
    <w:p>
      <w:pPr>
        <w:pStyle w:val="Heading3"/>
      </w:pPr>
      <w:r>
        <w:t xml:space="preserve">6.5 BLOCKER: the free tier cannot run this experiment</w:t>
      </w:r>
    </w:p>
    <w:p>
      <w:pPr>
        <w:pStyle w:val="FirstParagraph"/>
      </w:pPr>
      <w:r>
        <w:t xml:space="preserve">After roughly</w:t>
      </w:r>
      <w:r>
        <w:t xml:space="preserve"> </w:t>
      </w:r>
      <w:r>
        <w:rPr>
          <w:b/>
          <w:bCs/>
        </w:rPr>
        <w:t xml:space="preserve">20 successful calls</w:t>
      </w:r>
      <w:r>
        <w:t xml:space="preserve"> </w:t>
      </w:r>
      <w:r>
        <w:t xml:space="preserve">the API began returning</w:t>
      </w:r>
      <w:r>
        <w:t xml:space="preserve"> </w:t>
      </w:r>
      <w:r>
        <w:rPr>
          <w:rStyle w:val="VerbatimChar"/>
        </w:rPr>
        <w:t xml:space="preserve">429 RESOURCE_EXHAUSTED</w:t>
      </w:r>
      <w:r>
        <w:t xml:space="preserve">. Three probes spread over ~70 seconds were all</w:t>
      </w:r>
      <w:r>
        <w:t xml:space="preserve"> </w:t>
      </w:r>
      <w:r>
        <w:t xml:space="preserve">rejected, so this is a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cap, not a per-minute one. Per Google’s docs,</w:t>
      </w:r>
      <w:r>
        <w:t xml:space="preserve"> </w:t>
      </w:r>
      <w:r>
        <w:t xml:space="preserve">requests-per-day quotas reset at midnight Pacific time.</w:t>
      </w:r>
    </w:p>
    <w:p>
      <w:pPr>
        <w:pStyle w:val="BodyText"/>
      </w:pPr>
      <w:r>
        <w:t xml:space="preserve">Call budget for the full procedure in brief §3.4 (30 functions × 3 repeats):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 per run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1 (ErrorTrace)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2 (StatePrediction)</w:t>
            </w:r>
          </w:p>
        </w:tc>
        <w:tc>
          <w:tcPr/>
          <w:p>
            <w:pPr>
              <w:pStyle w:val="Compact"/>
            </w:pPr>
            <w:r>
              <w:t xml:space="preserve">~4</w:t>
            </w:r>
          </w:p>
        </w:tc>
        <w:tc>
          <w:tcPr/>
          <w:p>
            <w:pPr>
              <w:pStyle w:val="Compact"/>
            </w:pPr>
            <w:r>
              <w:t xml:space="preserve">~360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Total, one clean pass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~1,260</w:t>
            </w:r>
          </w:p>
        </w:tc>
      </w:tr>
    </w:tbl>
    <w:p>
      <w:pPr>
        <w:pStyle w:val="BodyText"/>
      </w:pPr>
      <w:r>
        <w:t xml:space="preserve">At ~20 calls/day that is</w:t>
      </w:r>
      <w:r>
        <w:t xml:space="preserve"> </w:t>
      </w:r>
      <w:r>
        <w:rPr>
          <w:b/>
          <w:bCs/>
        </w:rPr>
        <w:t xml:space="preserve">63 days for a single clean pass, with no allowance</w:t>
      </w:r>
      <w:r>
        <w:rPr>
          <w:b/>
          <w:bCs/>
        </w:rPr>
        <w:t xml:space="preserve"> </w:t>
      </w:r>
      <w:r>
        <w:rPr>
          <w:b/>
          <w:bCs/>
        </w:rPr>
        <w:t xml:space="preserve">for debugging or re-runs.</w:t>
      </w:r>
      <w:r>
        <w:t xml:space="preserve"> </w:t>
      </w:r>
      <w:r>
        <w:t xml:space="preserve">The deadline is 15 Aug — 18 days away. Even with</w:t>
      </w:r>
      <w:r>
        <w:t xml:space="preserve"> </w:t>
      </w:r>
      <w:r>
        <w:t xml:space="preserve">all four members on separate keys (~80/day) one pass takes ~16 days with zero</w:t>
      </w:r>
      <w:r>
        <w:t xml:space="preserve"> </w:t>
      </w:r>
      <w:r>
        <w:t xml:space="preserve">margin.</w:t>
      </w:r>
    </w:p>
    <w:p>
      <w:pPr>
        <w:pStyle w:val="BodyText"/>
      </w:pPr>
      <w:r>
        <w:rPr>
          <w:b/>
          <w:bCs/>
        </w:rPr>
        <w:t xml:space="preserve">Recommendation: enable billing on one key.</w:t>
      </w:r>
      <w:r>
        <w:t xml:space="preserve"> </w:t>
      </w:r>
      <w:r>
        <w:t xml:space="preserve">Measured cost is $0.0052 per</w:t>
      </w:r>
      <w:r>
        <w:t xml:space="preserve"> </w:t>
      </w:r>
      <w:r>
        <w:t xml:space="preserve">call, so the entire experiment — all four systems, plus generous re-runs — lands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$5–15</w:t>
      </w:r>
      <w:r>
        <w:t xml:space="preserve"> </w:t>
      </w:r>
      <w:r>
        <w:t xml:space="preserve">range. That is far below the brief’s own §4 estimate of $8–18</w:t>
      </w:r>
      <w:r>
        <w:t xml:space="preserve"> </w:t>
      </w:r>
      <w:r>
        <w:t xml:space="preserve">for Gemini, and it removes a blocker that would otherwise surface in Week 4 when</w:t>
      </w:r>
      <w:r>
        <w:t xml:space="preserve"> </w:t>
      </w:r>
      <w:r>
        <w:t xml:space="preserve">there is no time left to react.</w:t>
      </w:r>
    </w:p>
    <w:p>
      <w:pPr>
        <w:pStyle w:val="BodyText"/>
      </w:pPr>
      <w:r>
        <w:t xml:space="preserve">This needs Prof. Doaa’s decision now, not in Week 4. Until it is resolved,</w:t>
      </w:r>
      <w:r>
        <w:t xml:space="preserve"> </w:t>
      </w:r>
      <w:r>
        <w:t xml:space="preserve">development is limited to ~20 live calls per person per day, which is workable</w:t>
      </w:r>
      <w:r>
        <w:t xml:space="preserve"> </w:t>
      </w:r>
      <w:r>
        <w:t xml:space="preserve">for Week 2–3 prototyping but not for the full runs.</w:t>
      </w:r>
    </w:p>
    <w:p>
      <w:pPr>
        <w:pStyle w:val="BodyText"/>
      </w:pPr>
      <w:r>
        <w:rPr>
          <w:b/>
          <w:bCs/>
        </w:rPr>
        <w:t xml:space="preserve">Mitigations already in place:</w:t>
      </w:r>
      <w:r>
        <w:t xml:space="preserve"> </w:t>
      </w:r>
      <w:r>
        <w:rPr>
          <w:rStyle w:val="VerbatimChar"/>
        </w:rPr>
        <w:t xml:space="preserve">smoke_test.py</w:t>
      </w:r>
      <w:r>
        <w:t xml:space="preserve"> </w:t>
      </w:r>
      <w:r>
        <w:t xml:space="preserve">is forced to mock mode so it</w:t>
      </w:r>
      <w:r>
        <w:t xml:space="preserve"> </w:t>
      </w:r>
      <w:r>
        <w:t xml:space="preserve">never consumes quota, and</w:t>
      </w:r>
      <w:r>
        <w:t xml:space="preserve"> </w:t>
      </w:r>
      <w:r>
        <w:rPr>
          <w:rStyle w:val="VerbatimChar"/>
        </w:rPr>
        <w:t xml:space="preserve">toolchain_check.py</w:t>
      </w:r>
      <w:r>
        <w:t xml:space="preserve"> </w:t>
      </w:r>
      <w:r>
        <w:t xml:space="preserve">needs no API at all. Only</w:t>
      </w:r>
      <w:r>
        <w:t xml:space="preserve"> </w:t>
      </w:r>
      <w:r>
        <w:rPr>
          <w:rStyle w:val="VerbatimChar"/>
        </w:rPr>
        <w:t xml:space="preserve">live_check.py</w:t>
      </w:r>
      <w:r>
        <w:t xml:space="preserve"> </w:t>
      </w:r>
      <w:r>
        <w:t xml:space="preserve">and the baselines themselves spend calls.</w:t>
      </w:r>
    </w:p>
    <w:bookmarkEnd w:id="26"/>
    <w:bookmarkStart w:id="27" w:name="X6511ac25fb93de26d8ff5e0c4ae8ead55c4090e"/>
    <w:p>
      <w:pPr>
        <w:pStyle w:val="Heading3"/>
      </w:pPr>
      <w:r>
        <w:t xml:space="preserve">6.6 Observed: single-shot generation does hallucinate oracles</w:t>
      </w:r>
    </w:p>
    <w:p>
      <w:pPr>
        <w:pStyle w:val="FirstParagraph"/>
      </w:pPr>
      <w:r>
        <w:t xml:space="preserve">Across 11 single-shot generations for</w:t>
      </w:r>
      <w:r>
        <w:t xml:space="preserve"> </w:t>
      </w:r>
      <w:r>
        <w:rPr>
          <w:rStyle w:val="VerbatimChar"/>
        </w:rPr>
        <w:t xml:space="preserve">arc_length</w:t>
      </w:r>
      <w:r>
        <w:t xml:space="preserve">,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produced a suite</w:t>
      </w:r>
      <w:r>
        <w:t xml:space="preserve"> </w:t>
      </w:r>
      <w:r>
        <w:t xml:space="preserve">with a wrong assertion — it passed schema validation, imported correctly, ran,</w:t>
      </w:r>
      <w:r>
        <w:t xml:space="preserve"> </w:t>
      </w:r>
      <w:r>
        <w:t xml:space="preserve">and asserted the wrong value. The other 10 were fully correct.</w:t>
      </w:r>
    </w:p>
    <w:p>
      <w:pPr>
        <w:pStyle w:val="BodyText"/>
      </w:pPr>
      <w:r>
        <w:t xml:space="preserve">n=11 on one simple function is far too small to report as a rate, and it is</w:t>
      </w:r>
      <w:r>
        <w:t xml:space="preserve"> </w:t>
      </w:r>
      <w:r>
        <w:t xml:space="preserve">listed here only as a qualitative observation. But it is exactly the failure</w:t>
      </w:r>
      <w:r>
        <w:t xml:space="preserve"> </w:t>
      </w:r>
      <w:r>
        <w:t xml:space="preserve">mode Baseline B’s panel exists to catch, and the same measurement at full scale</w:t>
      </w:r>
      <w:r>
        <w:t xml:space="preserve"> </w:t>
      </w:r>
      <w:r>
        <w:t xml:space="preserve">is what RQ2 quantifies.</w:t>
      </w:r>
    </w:p>
    <w:bookmarkEnd w:id="27"/>
    <w:bookmarkEnd w:id="28"/>
    <w:bookmarkStart w:id="29" w:name="next-week-2"/>
    <w:p>
      <w:pPr>
        <w:pStyle w:val="Heading2"/>
      </w:pPr>
      <w:r>
        <w:t xml:space="preserve">7. Next (Week 2)</w:t>
      </w:r>
    </w:p>
    <w:p>
      <w:pPr>
        <w:pStyle w:val="FirstParagraph"/>
      </w:pPr>
      <w:r>
        <w:t xml:space="preserve">Design and freeze the prompts and architecture for both baselines:</w:t>
      </w:r>
      <w:r>
        <w:t xml:space="preserve"> </w:t>
      </w:r>
      <w:r>
        <w:rPr>
          <w:rStyle w:val="VerbatimChar"/>
        </w:rPr>
        <w:t xml:space="preserve">baseline_a.py</w:t>
      </w:r>
      <w:r>
        <w:t xml:space="preserve"> </w:t>
      </w:r>
      <w:r>
        <w:t xml:space="preserve">(1 call) and</w:t>
      </w:r>
      <w:r>
        <w:t xml:space="preserve"> </w:t>
      </w:r>
      <w:r>
        <w:rPr>
          <w:rStyle w:val="VerbatimChar"/>
        </w:rPr>
        <w:t xml:space="preserve">baseline_b.py</w:t>
      </w:r>
      <w:r>
        <w:t xml:space="preserve"> </w:t>
      </w:r>
      <w:r>
        <w:t xml:space="preserve">(propose → 3× critique →</w:t>
      </w:r>
      <w:r>
        <w:t xml:space="preserve"> </w:t>
      </w:r>
      <w:r>
        <w:t xml:space="preserve">finalise, 5 calls). Blocked on §4.1 and §4.2 being decided.</w:t>
      </w:r>
    </w:p>
    <w:p>
      <w:pPr>
        <w:pStyle w:val="BodyText"/>
      </w:pPr>
      <w:r>
        <w:t xml:space="preserve">Carry into the prompt design:</w:t>
      </w:r>
    </w:p>
    <w:p>
      <w:pPr>
        <w:pStyle w:val="Compact"/>
        <w:numPr>
          <w:ilvl w:val="0"/>
          <w:numId w:val="1003"/>
        </w:numPr>
      </w:pPr>
      <w:r>
        <w:t xml:space="preserve">the module-name line from §6.4 — non-negotiable, worth 80 points of pass rate;</w:t>
      </w:r>
    </w:p>
    <w:p>
      <w:pPr>
        <w:pStyle w:val="Compact"/>
        <w:numPr>
          <w:ilvl w:val="0"/>
          <w:numId w:val="1003"/>
        </w:numPr>
      </w:pPr>
      <w:r>
        <w:t xml:space="preserve">explicit named imports only, per §5;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pytest.approx</w:t>
      </w:r>
      <w:r>
        <w:t xml:space="preserve"> </w:t>
      </w:r>
      <w:r>
        <w:t xml:space="preserve">for floats — most of this dataset returns them.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i.google.dev/gemini-api/docs/latest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i.google.dev/gemini-api/docs/latest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Report</dc:title>
  <dc:creator>Member 3 · Baseline Systems Lead · Supervisor: Prof. Doaa Shawky</dc:creator>
  <cp:keywords/>
  <dcterms:created xsi:type="dcterms:W3CDTF">2026-08-11T15:01:58Z</dcterms:created>
  <dcterms:modified xsi:type="dcterms:W3CDTF">2026-08-11T15:01:58Z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