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F11C9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Constraint Model Summary</w:t>
      </w:r>
    </w:p>
    <w:p w14:paraId="15EA0E69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University Course Timetabling Problem (UCTP)</w:t>
      </w:r>
    </w:p>
    <w:p w14:paraId="4F378312" w14:textId="77777777" w:rsidR="000A4D25" w:rsidRPr="000A4D25" w:rsidRDefault="000A4D25" w:rsidP="000A4D25">
      <w:r w:rsidRPr="000A4D25">
        <w:pict w14:anchorId="5BEF81A4">
          <v:rect id="_x0000_i1355" style="width:0;height:1.5pt" o:hralign="center" o:hrstd="t" o:hr="t" fillcolor="#a0a0a0" stroked="f"/>
        </w:pict>
      </w:r>
    </w:p>
    <w:p w14:paraId="1FAC3AD5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1️</w:t>
      </w:r>
      <w:r w:rsidRPr="000A4D25">
        <w:rPr>
          <w:rFonts w:ascii="Segoe UI Symbol" w:hAnsi="Segoe UI Symbol" w:cs="Segoe UI Symbol"/>
          <w:b/>
          <w:bCs/>
        </w:rPr>
        <w:t>⃣</w:t>
      </w:r>
      <w:r w:rsidRPr="000A4D25">
        <w:rPr>
          <w:b/>
          <w:bCs/>
        </w:rPr>
        <w:t xml:space="preserve"> Hard Constraints (Feasibility Constraints)</w:t>
      </w:r>
    </w:p>
    <w:p w14:paraId="2D59C96F" w14:textId="77777777" w:rsidR="000A4D25" w:rsidRPr="000A4D25" w:rsidRDefault="000A4D25" w:rsidP="000A4D25">
      <w:r w:rsidRPr="000A4D25">
        <w:t>Hard constraints define the feasibility of a timetable.</w:t>
      </w:r>
      <w:r w:rsidRPr="000A4D25">
        <w:br/>
        <w:t>Any violation renders the timetable infeasible and therefore unacceptable.</w:t>
      </w:r>
    </w:p>
    <w:p w14:paraId="689168CF" w14:textId="77777777" w:rsidR="000A4D25" w:rsidRPr="000A4D25" w:rsidRDefault="000A4D25" w:rsidP="000A4D25">
      <w:r w:rsidRPr="000A4D25">
        <w:pict w14:anchorId="0E4D4C4B">
          <v:rect id="_x0000_i1356" style="width:0;height:1.5pt" o:hralign="center" o:hrstd="t" o:hr="t" fillcolor="#a0a0a0" stroked="f"/>
        </w:pict>
      </w:r>
    </w:p>
    <w:p w14:paraId="2D6EC3F6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H1 — Lecturer Uniqueness</w:t>
      </w:r>
    </w:p>
    <w:p w14:paraId="0D608A63" w14:textId="77777777" w:rsidR="000A4D25" w:rsidRPr="000A4D25" w:rsidRDefault="000A4D25" w:rsidP="000A4D25">
      <w:r w:rsidRPr="000A4D25">
        <w:t>A lecturer cannot be assigned to more than one event during the same timeslot.</w:t>
      </w:r>
    </w:p>
    <w:p w14:paraId="4BA9BF85" w14:textId="77777777" w:rsidR="000A4D25" w:rsidRPr="000A4D25" w:rsidRDefault="000A4D25" w:rsidP="000A4D25">
      <w:r w:rsidRPr="000A4D25">
        <w:rPr>
          <w:b/>
          <w:bCs/>
        </w:rPr>
        <w:t>Rationale:</w:t>
      </w:r>
      <w:r w:rsidRPr="000A4D25">
        <w:br/>
        <w:t>A lecturer cannot physically conduct multiple sessions simultaneously.</w:t>
      </w:r>
    </w:p>
    <w:p w14:paraId="4A253D10" w14:textId="77777777" w:rsidR="000A4D25" w:rsidRPr="000A4D25" w:rsidRDefault="000A4D25" w:rsidP="000A4D25">
      <w:r w:rsidRPr="000A4D25">
        <w:rPr>
          <w:b/>
          <w:bCs/>
        </w:rPr>
        <w:t>Effect:</w:t>
      </w:r>
      <w:r w:rsidRPr="000A4D25">
        <w:br/>
        <w:t>Events sharing the same lecturer are mutually exclusive in time.</w:t>
      </w:r>
    </w:p>
    <w:p w14:paraId="11A4704C" w14:textId="77777777" w:rsidR="000A4D25" w:rsidRPr="000A4D25" w:rsidRDefault="000A4D25" w:rsidP="000A4D25">
      <w:r w:rsidRPr="000A4D25">
        <w:pict w14:anchorId="4674994F">
          <v:rect id="_x0000_i1357" style="width:0;height:1.5pt" o:hralign="center" o:hrstd="t" o:hr="t" fillcolor="#a0a0a0" stroked="f"/>
        </w:pict>
      </w:r>
    </w:p>
    <w:p w14:paraId="6C74D325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H2 — Student Group Uniqueness</w:t>
      </w:r>
    </w:p>
    <w:p w14:paraId="58D533D7" w14:textId="77777777" w:rsidR="000A4D25" w:rsidRPr="000A4D25" w:rsidRDefault="000A4D25" w:rsidP="000A4D25">
      <w:r w:rsidRPr="000A4D25">
        <w:t>A student group cannot attend more than one event during the same timeslot.</w:t>
      </w:r>
    </w:p>
    <w:p w14:paraId="0632B39F" w14:textId="77777777" w:rsidR="000A4D25" w:rsidRPr="000A4D25" w:rsidRDefault="000A4D25" w:rsidP="000A4D25">
      <w:r w:rsidRPr="000A4D25">
        <w:rPr>
          <w:b/>
          <w:bCs/>
        </w:rPr>
        <w:t>Modeling Assumption:</w:t>
      </w:r>
      <w:r w:rsidRPr="000A4D25">
        <w:br/>
        <w:t xml:space="preserve">A </w:t>
      </w:r>
      <w:proofErr w:type="spellStart"/>
      <w:r w:rsidRPr="000A4D25">
        <w:t>StudentGroup</w:t>
      </w:r>
      <w:proofErr w:type="spellEnd"/>
      <w:r w:rsidRPr="000A4D25">
        <w:t xml:space="preserve"> represents a complete academic cohort (e.g., CS Year 1).</w:t>
      </w:r>
      <w:r w:rsidRPr="000A4D25">
        <w:br/>
        <w:t>All students in that cohort follow the same curriculum.</w:t>
      </w:r>
    </w:p>
    <w:p w14:paraId="62219F8B" w14:textId="77777777" w:rsidR="000A4D25" w:rsidRPr="000A4D25" w:rsidRDefault="000A4D25" w:rsidP="000A4D25">
      <w:r w:rsidRPr="000A4D25">
        <w:rPr>
          <w:b/>
          <w:bCs/>
        </w:rPr>
        <w:t>Effect:</w:t>
      </w:r>
      <w:r w:rsidRPr="000A4D25">
        <w:br/>
        <w:t>Events sharing one or more student groups cannot be scheduled in parallel.</w:t>
      </w:r>
    </w:p>
    <w:p w14:paraId="3EF28DF5" w14:textId="77777777" w:rsidR="000A4D25" w:rsidRPr="000A4D25" w:rsidRDefault="000A4D25" w:rsidP="000A4D25">
      <w:r w:rsidRPr="000A4D25">
        <w:pict w14:anchorId="022A5128">
          <v:rect id="_x0000_i1358" style="width:0;height:1.5pt" o:hralign="center" o:hrstd="t" o:hr="t" fillcolor="#a0a0a0" stroked="f"/>
        </w:pict>
      </w:r>
    </w:p>
    <w:p w14:paraId="7A3CD082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H3 — Room Uniqueness</w:t>
      </w:r>
    </w:p>
    <w:p w14:paraId="0A1809A2" w14:textId="77777777" w:rsidR="000A4D25" w:rsidRPr="000A4D25" w:rsidRDefault="000A4D25" w:rsidP="000A4D25">
      <w:r w:rsidRPr="000A4D25">
        <w:t>A room can host at most one event per timeslot.</w:t>
      </w:r>
    </w:p>
    <w:p w14:paraId="57364FCF" w14:textId="77777777" w:rsidR="000A4D25" w:rsidRPr="000A4D25" w:rsidRDefault="000A4D25" w:rsidP="000A4D25">
      <w:r w:rsidRPr="000A4D25">
        <w:rPr>
          <w:b/>
          <w:bCs/>
        </w:rPr>
        <w:t>Rationale:</w:t>
      </w:r>
      <w:r w:rsidRPr="000A4D25">
        <w:br/>
        <w:t>Physical classrooms cannot be double-booked.</w:t>
      </w:r>
    </w:p>
    <w:p w14:paraId="59A0AEBC" w14:textId="77777777" w:rsidR="000A4D25" w:rsidRPr="000A4D25" w:rsidRDefault="000A4D25" w:rsidP="000A4D25">
      <w:r w:rsidRPr="000A4D25">
        <w:pict w14:anchorId="2C781CC3">
          <v:rect id="_x0000_i1359" style="width:0;height:1.5pt" o:hralign="center" o:hrstd="t" o:hr="t" fillcolor="#a0a0a0" stroked="f"/>
        </w:pict>
      </w:r>
    </w:p>
    <w:p w14:paraId="045C49C7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H4 — Room Capacity</w:t>
      </w:r>
    </w:p>
    <w:p w14:paraId="638704D9" w14:textId="77777777" w:rsidR="000A4D25" w:rsidRPr="000A4D25" w:rsidRDefault="000A4D25" w:rsidP="000A4D25">
      <w:r w:rsidRPr="000A4D25">
        <w:lastRenderedPageBreak/>
        <w:t>The number of students attending an event must not exceed the room capacity.</w:t>
      </w:r>
    </w:p>
    <w:p w14:paraId="4DD1E374" w14:textId="77777777" w:rsidR="000A4D25" w:rsidRPr="000A4D25" w:rsidRDefault="000A4D25" w:rsidP="000A4D25">
      <w:r w:rsidRPr="000A4D25">
        <w:rPr>
          <w:b/>
          <w:bCs/>
        </w:rPr>
        <w:t>Event Size Definition:</w:t>
      </w:r>
      <w:r w:rsidRPr="000A4D25">
        <w:br/>
        <w:t>The size of an event equals the sum of all participating student groups.</w:t>
      </w:r>
    </w:p>
    <w:p w14:paraId="080FC531" w14:textId="77777777" w:rsidR="000A4D25" w:rsidRPr="000A4D25" w:rsidRDefault="000A4D25" w:rsidP="000A4D25">
      <w:proofErr w:type="spellStart"/>
      <w:r w:rsidRPr="000A4D25">
        <w:t>EventSize</w:t>
      </w:r>
      <w:proofErr w:type="spellEnd"/>
      <w:r w:rsidRPr="000A4D25">
        <w:t xml:space="preserve"> = Σ(</w:t>
      </w:r>
      <w:proofErr w:type="spellStart"/>
      <w:r w:rsidRPr="000A4D25">
        <w:t>GroupSizes</w:t>
      </w:r>
      <w:proofErr w:type="spellEnd"/>
      <w:r w:rsidRPr="000A4D25">
        <w:t>)</w:t>
      </w:r>
    </w:p>
    <w:p w14:paraId="600C996D" w14:textId="77777777" w:rsidR="000A4D25" w:rsidRPr="000A4D25" w:rsidRDefault="000A4D25" w:rsidP="000A4D25">
      <w:r w:rsidRPr="000A4D25">
        <w:rPr>
          <w:b/>
          <w:bCs/>
        </w:rPr>
        <w:t>Effect:</w:t>
      </w:r>
      <w:r w:rsidRPr="000A4D25">
        <w:br/>
        <w:t>Only rooms with sufficient capacity are valid for the event.</w:t>
      </w:r>
    </w:p>
    <w:p w14:paraId="5E66E661" w14:textId="77777777" w:rsidR="000A4D25" w:rsidRPr="000A4D25" w:rsidRDefault="000A4D25" w:rsidP="000A4D25">
      <w:r w:rsidRPr="000A4D25">
        <w:pict w14:anchorId="16F42549">
          <v:rect id="_x0000_i1360" style="width:0;height:1.5pt" o:hralign="center" o:hrstd="t" o:hr="t" fillcolor="#a0a0a0" stroked="f"/>
        </w:pict>
      </w:r>
    </w:p>
    <w:p w14:paraId="2CA0F3C7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H5 — Lecturer Availability</w:t>
      </w:r>
    </w:p>
    <w:p w14:paraId="35B4D948" w14:textId="77777777" w:rsidR="000A4D25" w:rsidRPr="000A4D25" w:rsidRDefault="000A4D25" w:rsidP="000A4D25">
      <w:r w:rsidRPr="000A4D25">
        <w:t>An event cannot be scheduled during a timeslot in which the lecturer is unavailable.</w:t>
      </w:r>
    </w:p>
    <w:p w14:paraId="76007DA3" w14:textId="77777777" w:rsidR="000A4D25" w:rsidRPr="000A4D25" w:rsidRDefault="000A4D25" w:rsidP="000A4D25">
      <w:r w:rsidRPr="000A4D25">
        <w:rPr>
          <w:b/>
          <w:bCs/>
        </w:rPr>
        <w:t>Effect:</w:t>
      </w:r>
      <w:r w:rsidRPr="000A4D25">
        <w:br/>
        <w:t>Reduces the feasible timeslot domain for affected events.</w:t>
      </w:r>
    </w:p>
    <w:p w14:paraId="0BE0D84B" w14:textId="77777777" w:rsidR="000A4D25" w:rsidRPr="000A4D25" w:rsidRDefault="000A4D25" w:rsidP="000A4D25">
      <w:r w:rsidRPr="000A4D25">
        <w:pict w14:anchorId="2F470DBB">
          <v:rect id="_x0000_i1361" style="width:0;height:1.5pt" o:hralign="center" o:hrstd="t" o:hr="t" fillcolor="#a0a0a0" stroked="f"/>
        </w:pict>
      </w:r>
    </w:p>
    <w:p w14:paraId="4BD6754F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2️</w:t>
      </w:r>
      <w:r w:rsidRPr="000A4D25">
        <w:rPr>
          <w:rFonts w:ascii="Segoe UI Symbol" w:hAnsi="Segoe UI Symbol" w:cs="Segoe UI Symbol"/>
          <w:b/>
          <w:bCs/>
        </w:rPr>
        <w:t>⃣</w:t>
      </w:r>
      <w:r w:rsidRPr="000A4D25">
        <w:rPr>
          <w:b/>
          <w:bCs/>
        </w:rPr>
        <w:t xml:space="preserve"> Soft Constraints (Quality Criteria)</w:t>
      </w:r>
    </w:p>
    <w:p w14:paraId="7D5F3D26" w14:textId="77777777" w:rsidR="000A4D25" w:rsidRPr="000A4D25" w:rsidRDefault="000A4D25" w:rsidP="000A4D25">
      <w:r w:rsidRPr="000A4D25">
        <w:t>Soft constraints do not invalidate a timetable.</w:t>
      </w:r>
      <w:r w:rsidRPr="000A4D25">
        <w:br/>
        <w:t>Instead, violations contribute to a penalty that is minimized by the optimization algorithm.</w:t>
      </w:r>
    </w:p>
    <w:p w14:paraId="49B9D8C2" w14:textId="77777777" w:rsidR="000A4D25" w:rsidRPr="000A4D25" w:rsidRDefault="000A4D25" w:rsidP="000A4D25">
      <w:r w:rsidRPr="000A4D25">
        <w:pict w14:anchorId="53E678DA">
          <v:rect id="_x0000_i1362" style="width:0;height:1.5pt" o:hralign="center" o:hrstd="t" o:hr="t" fillcolor="#a0a0a0" stroked="f"/>
        </w:pict>
      </w:r>
    </w:p>
    <w:p w14:paraId="79BD715A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S1a — Minimize Student Gaps (Intra-Day Compactness)</w:t>
      </w:r>
    </w:p>
    <w:p w14:paraId="73B27298" w14:textId="77777777" w:rsidR="000A4D25" w:rsidRPr="000A4D25" w:rsidRDefault="000A4D25" w:rsidP="000A4D25">
      <w:r w:rsidRPr="000A4D25">
        <w:t>Idle periods between scheduled events within the same day are penalized.</w:t>
      </w:r>
    </w:p>
    <w:p w14:paraId="1FE31673" w14:textId="77777777" w:rsidR="000A4D25" w:rsidRPr="000A4D25" w:rsidRDefault="000A4D25" w:rsidP="000A4D25">
      <w:r w:rsidRPr="000A4D25">
        <w:t>For each student group and for each day:</w:t>
      </w:r>
    </w:p>
    <w:p w14:paraId="65E0FC89" w14:textId="77777777" w:rsidR="000A4D25" w:rsidRPr="000A4D25" w:rsidRDefault="000A4D25" w:rsidP="000A4D25">
      <w:r w:rsidRPr="000A4D25">
        <w:t>Gap = (</w:t>
      </w:r>
      <w:proofErr w:type="spellStart"/>
      <w:r w:rsidRPr="000A4D25">
        <w:t>last_period</w:t>
      </w:r>
      <w:proofErr w:type="spellEnd"/>
      <w:r w:rsidRPr="000A4D25">
        <w:t xml:space="preserve"> − </w:t>
      </w:r>
      <w:proofErr w:type="spellStart"/>
      <w:r w:rsidRPr="000A4D25">
        <w:t>first_period</w:t>
      </w:r>
      <w:proofErr w:type="spellEnd"/>
      <w:r w:rsidRPr="000A4D25">
        <w:t xml:space="preserve"> + 1) − </w:t>
      </w:r>
      <w:proofErr w:type="spellStart"/>
      <w:r w:rsidRPr="000A4D25">
        <w:t>number_of_events</w:t>
      </w:r>
      <w:proofErr w:type="spellEnd"/>
    </w:p>
    <w:p w14:paraId="03450DE8" w14:textId="77777777" w:rsidR="000A4D25" w:rsidRPr="000A4D25" w:rsidRDefault="000A4D25" w:rsidP="000A4D25">
      <w:r w:rsidRPr="000A4D25">
        <w:rPr>
          <w:b/>
          <w:bCs/>
        </w:rPr>
        <w:t>Objective:</w:t>
      </w:r>
      <w:r w:rsidRPr="000A4D25">
        <w:br/>
        <w:t>Encourage compact daily schedules and reduce unnecessary waiting time.</w:t>
      </w:r>
    </w:p>
    <w:p w14:paraId="0B33339C" w14:textId="77777777" w:rsidR="000A4D25" w:rsidRPr="000A4D25" w:rsidRDefault="000A4D25" w:rsidP="000A4D25">
      <w:r w:rsidRPr="000A4D25">
        <w:pict w14:anchorId="4BB72CB2">
          <v:rect id="_x0000_i1363" style="width:0;height:1.5pt" o:hralign="center" o:hrstd="t" o:hr="t" fillcolor="#a0a0a0" stroked="f"/>
        </w:pict>
      </w:r>
    </w:p>
    <w:p w14:paraId="464F8F3C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S4 — Event Spreading (Weekly Balance)</w:t>
      </w:r>
    </w:p>
    <w:p w14:paraId="7536DE08" w14:textId="77777777" w:rsidR="000A4D25" w:rsidRPr="000A4D25" w:rsidRDefault="000A4D25" w:rsidP="000A4D25">
      <w:r w:rsidRPr="000A4D25">
        <w:t>Encourages a balanced distribution of events across the working week.</w:t>
      </w:r>
    </w:p>
    <w:p w14:paraId="54F0C361" w14:textId="77777777" w:rsidR="000A4D25" w:rsidRPr="000A4D25" w:rsidRDefault="000A4D25" w:rsidP="000A4D25">
      <w:r w:rsidRPr="000A4D25">
        <w:t>For each student group:</w:t>
      </w:r>
    </w:p>
    <w:p w14:paraId="33843E6D" w14:textId="77777777" w:rsidR="000A4D25" w:rsidRPr="000A4D25" w:rsidRDefault="000A4D25" w:rsidP="000A4D25">
      <w:r w:rsidRPr="000A4D25">
        <w:t>Let:</w:t>
      </w:r>
    </w:p>
    <w:p w14:paraId="735B9B6F" w14:textId="77777777" w:rsidR="000A4D25" w:rsidRPr="000A4D25" w:rsidRDefault="000A4D25" w:rsidP="000A4D25">
      <w:pPr>
        <w:numPr>
          <w:ilvl w:val="0"/>
          <w:numId w:val="3"/>
        </w:numPr>
      </w:pPr>
      <w:proofErr w:type="spellStart"/>
      <w:r w:rsidRPr="000A4D25">
        <w:lastRenderedPageBreak/>
        <w:t>total_events</w:t>
      </w:r>
      <w:proofErr w:type="spellEnd"/>
      <w:r w:rsidRPr="000A4D25">
        <w:t xml:space="preserve"> = number of weekly events</w:t>
      </w:r>
    </w:p>
    <w:p w14:paraId="1C66E83D" w14:textId="77777777" w:rsidR="000A4D25" w:rsidRPr="000A4D25" w:rsidRDefault="000A4D25" w:rsidP="000A4D25">
      <w:pPr>
        <w:numPr>
          <w:ilvl w:val="0"/>
          <w:numId w:val="3"/>
        </w:numPr>
      </w:pPr>
      <w:r w:rsidRPr="000A4D25">
        <w:t>W = total working days (6 days)</w:t>
      </w:r>
    </w:p>
    <w:p w14:paraId="32E829D4" w14:textId="77777777" w:rsidR="000A4D25" w:rsidRPr="000A4D25" w:rsidRDefault="000A4D25" w:rsidP="000A4D25">
      <w:r w:rsidRPr="000A4D25">
        <w:t>Ideal daily load:</w:t>
      </w:r>
    </w:p>
    <w:p w14:paraId="0F99704D" w14:textId="77777777" w:rsidR="000A4D25" w:rsidRPr="000A4D25" w:rsidRDefault="000A4D25" w:rsidP="000A4D25">
      <w:proofErr w:type="spellStart"/>
      <w:r w:rsidRPr="000A4D25">
        <w:t>ideal_per_day</w:t>
      </w:r>
      <w:proofErr w:type="spellEnd"/>
      <w:r w:rsidRPr="000A4D25">
        <w:t xml:space="preserve"> = </w:t>
      </w:r>
      <w:proofErr w:type="gramStart"/>
      <w:r w:rsidRPr="000A4D25">
        <w:t>ceil(</w:t>
      </w:r>
      <w:proofErr w:type="spellStart"/>
      <w:proofErr w:type="gramEnd"/>
      <w:r w:rsidRPr="000A4D25">
        <w:t>total_events</w:t>
      </w:r>
      <w:proofErr w:type="spellEnd"/>
      <w:r w:rsidRPr="000A4D25">
        <w:t xml:space="preserve"> / W)</w:t>
      </w:r>
    </w:p>
    <w:p w14:paraId="0C75FBFD" w14:textId="77777777" w:rsidR="000A4D25" w:rsidRPr="000A4D25" w:rsidRDefault="000A4D25" w:rsidP="000A4D25">
      <w:r w:rsidRPr="000A4D25">
        <w:t>If the number of events scheduled on a given day exceeds the ideal value,</w:t>
      </w:r>
      <w:r w:rsidRPr="000A4D25">
        <w:br/>
        <w:t>a penalty is added equal to the excess.</w:t>
      </w:r>
    </w:p>
    <w:p w14:paraId="2550CD5D" w14:textId="77777777" w:rsidR="000A4D25" w:rsidRPr="000A4D25" w:rsidRDefault="000A4D25" w:rsidP="000A4D25">
      <w:r w:rsidRPr="000A4D25">
        <w:rPr>
          <w:b/>
          <w:bCs/>
        </w:rPr>
        <w:t>Objective:</w:t>
      </w:r>
      <w:r w:rsidRPr="000A4D25">
        <w:br/>
        <w:t xml:space="preserve">Avoid </w:t>
      </w:r>
      <w:proofErr w:type="gramStart"/>
      <w:r w:rsidRPr="000A4D25">
        <w:t>concentrating</w:t>
      </w:r>
      <w:proofErr w:type="gramEnd"/>
      <w:r w:rsidRPr="000A4D25">
        <w:t xml:space="preserve"> most events within a small number of days.</w:t>
      </w:r>
    </w:p>
    <w:p w14:paraId="27E321F5" w14:textId="77777777" w:rsidR="000A4D25" w:rsidRPr="000A4D25" w:rsidRDefault="000A4D25" w:rsidP="000A4D25">
      <w:r w:rsidRPr="000A4D25">
        <w:pict w14:anchorId="4D3A78E9">
          <v:rect id="_x0000_i1364" style="width:0;height:1.5pt" o:hralign="center" o:hrstd="t" o:hr="t" fillcolor="#a0a0a0" stroked="f"/>
        </w:pict>
      </w:r>
    </w:p>
    <w:p w14:paraId="4F9A7E2F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S5 — Lecturer Time Preferences</w:t>
      </w:r>
    </w:p>
    <w:p w14:paraId="74E7A42B" w14:textId="77777777" w:rsidR="000A4D25" w:rsidRPr="000A4D25" w:rsidRDefault="000A4D25" w:rsidP="000A4D25">
      <w:r w:rsidRPr="000A4D25">
        <w:t>Scheduling an event outside the lecturer’s preferred timeslots incurs a penalty.</w:t>
      </w:r>
    </w:p>
    <w:p w14:paraId="7591F051" w14:textId="77777777" w:rsidR="000A4D25" w:rsidRPr="000A4D25" w:rsidRDefault="000A4D25" w:rsidP="000A4D25">
      <w:r w:rsidRPr="000A4D25">
        <w:rPr>
          <w:b/>
          <w:bCs/>
        </w:rPr>
        <w:t>Objective:</w:t>
      </w:r>
      <w:r w:rsidRPr="000A4D25">
        <w:br/>
        <w:t>Increase staff satisfaction and reflect institutional preferences.</w:t>
      </w:r>
    </w:p>
    <w:p w14:paraId="7ABD4670" w14:textId="77777777" w:rsidR="000A4D25" w:rsidRPr="000A4D25" w:rsidRDefault="000A4D25" w:rsidP="000A4D25">
      <w:r w:rsidRPr="000A4D25">
        <w:pict w14:anchorId="573D7116">
          <v:rect id="_x0000_i1365" style="width:0;height:1.5pt" o:hralign="center" o:hrstd="t" o:hr="t" fillcolor="#a0a0a0" stroked="f"/>
        </w:pict>
      </w:r>
    </w:p>
    <w:p w14:paraId="4A442FFF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3️</w:t>
      </w:r>
      <w:r w:rsidRPr="000A4D25">
        <w:rPr>
          <w:rFonts w:ascii="Segoe UI Symbol" w:hAnsi="Segoe UI Symbol" w:cs="Segoe UI Symbol"/>
          <w:b/>
          <w:bCs/>
        </w:rPr>
        <w:t>⃣</w:t>
      </w:r>
      <w:r w:rsidRPr="000A4D25">
        <w:rPr>
          <w:b/>
          <w:bCs/>
        </w:rPr>
        <w:t xml:space="preserve"> Fitness Function</w:t>
      </w:r>
    </w:p>
    <w:p w14:paraId="34F22679" w14:textId="77777777" w:rsidR="000A4D25" w:rsidRPr="000A4D25" w:rsidRDefault="000A4D25" w:rsidP="000A4D25">
      <w:r w:rsidRPr="000A4D25">
        <w:t>The objective is to minimize the total weighted penalty:</w:t>
      </w:r>
    </w:p>
    <w:p w14:paraId="48BACBD2" w14:textId="77777777" w:rsidR="000A4D25" w:rsidRPr="000A4D25" w:rsidRDefault="000A4D25" w:rsidP="000A4D25">
      <w:r w:rsidRPr="000A4D25">
        <w:t>Fitness =</w:t>
      </w:r>
    </w:p>
    <w:p w14:paraId="412A054A" w14:textId="77777777" w:rsidR="000A4D25" w:rsidRPr="000A4D25" w:rsidRDefault="000A4D25" w:rsidP="000A4D25">
      <w:r w:rsidRPr="000A4D25">
        <w:t xml:space="preserve">α × </w:t>
      </w:r>
      <w:proofErr w:type="spellStart"/>
      <w:r w:rsidRPr="000A4D25">
        <w:t>StudentGapPenalty</w:t>
      </w:r>
      <w:proofErr w:type="spellEnd"/>
    </w:p>
    <w:p w14:paraId="0419C519" w14:textId="77777777" w:rsidR="000A4D25" w:rsidRPr="000A4D25" w:rsidRDefault="000A4D25" w:rsidP="000A4D25">
      <w:pPr>
        <w:numPr>
          <w:ilvl w:val="0"/>
          <w:numId w:val="4"/>
        </w:numPr>
      </w:pPr>
      <w:r w:rsidRPr="000A4D25">
        <w:t xml:space="preserve">β × </w:t>
      </w:r>
      <w:proofErr w:type="spellStart"/>
      <w:r w:rsidRPr="000A4D25">
        <w:t>LecturerPreferencePenalty</w:t>
      </w:r>
      <w:proofErr w:type="spellEnd"/>
    </w:p>
    <w:p w14:paraId="6BAB020F" w14:textId="77777777" w:rsidR="000A4D25" w:rsidRPr="000A4D25" w:rsidRDefault="000A4D25" w:rsidP="000A4D25">
      <w:pPr>
        <w:numPr>
          <w:ilvl w:val="0"/>
          <w:numId w:val="4"/>
        </w:numPr>
      </w:pPr>
      <w:r w:rsidRPr="000A4D25">
        <w:t xml:space="preserve">γ × </w:t>
      </w:r>
      <w:proofErr w:type="spellStart"/>
      <w:r w:rsidRPr="000A4D25">
        <w:t>SpreadingPenalty</w:t>
      </w:r>
      <w:proofErr w:type="spellEnd"/>
    </w:p>
    <w:p w14:paraId="1A7AD936" w14:textId="77777777" w:rsidR="000A4D25" w:rsidRPr="000A4D25" w:rsidRDefault="000A4D25" w:rsidP="000A4D25">
      <w:pPr>
        <w:numPr>
          <w:ilvl w:val="0"/>
          <w:numId w:val="4"/>
        </w:numPr>
      </w:pPr>
      <w:proofErr w:type="spellStart"/>
      <w:r w:rsidRPr="000A4D25">
        <w:t>LargePenalty</w:t>
      </w:r>
      <w:proofErr w:type="spellEnd"/>
      <w:r w:rsidRPr="000A4D25">
        <w:t xml:space="preserve"> × </w:t>
      </w:r>
      <w:proofErr w:type="spellStart"/>
      <w:r w:rsidRPr="000A4D25">
        <w:t>UnplacedEvents</w:t>
      </w:r>
      <w:proofErr w:type="spellEnd"/>
    </w:p>
    <w:p w14:paraId="75EBA57C" w14:textId="77777777" w:rsidR="000A4D25" w:rsidRPr="000A4D25" w:rsidRDefault="000A4D25" w:rsidP="000A4D25">
      <w:r w:rsidRPr="000A4D25">
        <w:t>Where:</w:t>
      </w:r>
    </w:p>
    <w:p w14:paraId="6C388114" w14:textId="77777777" w:rsidR="000A4D25" w:rsidRPr="000A4D25" w:rsidRDefault="000A4D25" w:rsidP="000A4D25">
      <w:pPr>
        <w:numPr>
          <w:ilvl w:val="0"/>
          <w:numId w:val="5"/>
        </w:numPr>
      </w:pPr>
      <w:r w:rsidRPr="000A4D25">
        <w:t>α controls student compactness importance</w:t>
      </w:r>
    </w:p>
    <w:p w14:paraId="4EBCBFFF" w14:textId="77777777" w:rsidR="000A4D25" w:rsidRPr="000A4D25" w:rsidRDefault="000A4D25" w:rsidP="000A4D25">
      <w:pPr>
        <w:numPr>
          <w:ilvl w:val="0"/>
          <w:numId w:val="5"/>
        </w:numPr>
      </w:pPr>
      <w:r w:rsidRPr="000A4D25">
        <w:t>β controls lecturer satisfaction importance</w:t>
      </w:r>
    </w:p>
    <w:p w14:paraId="3A1E6A7C" w14:textId="77777777" w:rsidR="000A4D25" w:rsidRPr="000A4D25" w:rsidRDefault="000A4D25" w:rsidP="000A4D25">
      <w:pPr>
        <w:numPr>
          <w:ilvl w:val="0"/>
          <w:numId w:val="5"/>
        </w:numPr>
      </w:pPr>
      <w:r w:rsidRPr="000A4D25">
        <w:t>γ controls weekly distribution importance</w:t>
      </w:r>
    </w:p>
    <w:p w14:paraId="3BE7F083" w14:textId="77777777" w:rsidR="000A4D25" w:rsidRPr="000A4D25" w:rsidRDefault="000A4D25" w:rsidP="000A4D25">
      <w:pPr>
        <w:numPr>
          <w:ilvl w:val="0"/>
          <w:numId w:val="5"/>
        </w:numPr>
      </w:pPr>
      <w:proofErr w:type="spellStart"/>
      <w:r w:rsidRPr="000A4D25">
        <w:t>LargePenalty</w:t>
      </w:r>
      <w:proofErr w:type="spellEnd"/>
      <w:r w:rsidRPr="000A4D25">
        <w:t xml:space="preserve"> strongly discourages infeasible schedules</w:t>
      </w:r>
    </w:p>
    <w:p w14:paraId="4C02A6C8" w14:textId="77777777" w:rsidR="000A4D25" w:rsidRPr="000A4D25" w:rsidRDefault="000A4D25" w:rsidP="000A4D25">
      <w:r w:rsidRPr="000A4D25">
        <w:t xml:space="preserve">A lower fitness </w:t>
      </w:r>
      <w:proofErr w:type="gramStart"/>
      <w:r w:rsidRPr="000A4D25">
        <w:t>value</w:t>
      </w:r>
      <w:proofErr w:type="gramEnd"/>
      <w:r w:rsidRPr="000A4D25">
        <w:t xml:space="preserve"> indicates a higher-quality timetable.</w:t>
      </w:r>
    </w:p>
    <w:p w14:paraId="1CC534A7" w14:textId="77777777" w:rsidR="000A4D25" w:rsidRPr="000A4D25" w:rsidRDefault="000A4D25" w:rsidP="000A4D25">
      <w:r w:rsidRPr="000A4D25">
        <w:lastRenderedPageBreak/>
        <w:pict w14:anchorId="6B284F27">
          <v:rect id="_x0000_i1366" style="width:0;height:1.5pt" o:hralign="center" o:hrstd="t" o:hr="t" fillcolor="#a0a0a0" stroked="f"/>
        </w:pict>
      </w:r>
    </w:p>
    <w:p w14:paraId="5481B705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4️</w:t>
      </w:r>
      <w:r w:rsidRPr="000A4D25">
        <w:rPr>
          <w:rFonts w:ascii="Segoe UI Symbol" w:hAnsi="Segoe UI Symbol" w:cs="Segoe UI Symbol"/>
          <w:b/>
          <w:bCs/>
        </w:rPr>
        <w:t>⃣</w:t>
      </w:r>
      <w:r w:rsidRPr="000A4D25">
        <w:rPr>
          <w:b/>
          <w:bCs/>
        </w:rPr>
        <w:t xml:space="preserve"> Problem Instance Characteristics</w:t>
      </w:r>
    </w:p>
    <w:p w14:paraId="0F57182E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6 working days (Saturday–Thursday)</w:t>
      </w:r>
    </w:p>
    <w:p w14:paraId="1B475CA1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3 periods per day</w:t>
      </w:r>
    </w:p>
    <w:p w14:paraId="1BB93DA5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18 total timeslots</w:t>
      </w:r>
    </w:p>
    <w:p w14:paraId="2C7E9C6A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5 rooms</w:t>
      </w:r>
    </w:p>
    <w:p w14:paraId="10434E33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8 lecturers</w:t>
      </w:r>
    </w:p>
    <w:p w14:paraId="011BBD25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4 academic cohorts</w:t>
      </w:r>
    </w:p>
    <w:p w14:paraId="2033D3EA" w14:textId="77777777" w:rsidR="000A4D25" w:rsidRPr="000A4D25" w:rsidRDefault="000A4D25" w:rsidP="000A4D25">
      <w:pPr>
        <w:numPr>
          <w:ilvl w:val="0"/>
          <w:numId w:val="6"/>
        </w:numPr>
      </w:pPr>
      <w:r w:rsidRPr="000A4D25">
        <w:t>28 events</w:t>
      </w:r>
    </w:p>
    <w:p w14:paraId="7F557692" w14:textId="77777777" w:rsidR="000A4D25" w:rsidRPr="000A4D25" w:rsidRDefault="000A4D25" w:rsidP="000A4D25">
      <w:r w:rsidRPr="000A4D25">
        <w:t>Each event occupies exactly one timeslot and one room.</w:t>
      </w:r>
    </w:p>
    <w:p w14:paraId="0CB2BE15" w14:textId="77777777" w:rsidR="000A4D25" w:rsidRPr="000A4D25" w:rsidRDefault="000A4D25" w:rsidP="000A4D25">
      <w:r w:rsidRPr="000A4D25">
        <w:pict w14:anchorId="0471762B">
          <v:rect id="_x0000_i1367" style="width:0;height:1.5pt" o:hralign="center" o:hrstd="t" o:hr="t" fillcolor="#a0a0a0" stroked="f"/>
        </w:pict>
      </w:r>
    </w:p>
    <w:p w14:paraId="4032F13D" w14:textId="77777777" w:rsidR="000A4D25" w:rsidRPr="000A4D25" w:rsidRDefault="000A4D25" w:rsidP="000A4D25">
      <w:pPr>
        <w:rPr>
          <w:b/>
          <w:bCs/>
        </w:rPr>
      </w:pPr>
      <w:r w:rsidRPr="000A4D25">
        <w:rPr>
          <w:b/>
          <w:bCs/>
        </w:rPr>
        <w:t>5️</w:t>
      </w:r>
      <w:r w:rsidRPr="000A4D25">
        <w:rPr>
          <w:rFonts w:ascii="Segoe UI Symbol" w:hAnsi="Segoe UI Symbol" w:cs="Segoe UI Symbol"/>
          <w:b/>
          <w:bCs/>
        </w:rPr>
        <w:t>⃣</w:t>
      </w:r>
      <w:r w:rsidRPr="000A4D25">
        <w:rPr>
          <w:b/>
          <w:bCs/>
        </w:rPr>
        <w:t xml:space="preserve"> Modeling Characteristics</w:t>
      </w:r>
    </w:p>
    <w:p w14:paraId="7D5D812E" w14:textId="77777777" w:rsidR="000A4D25" w:rsidRPr="000A4D25" w:rsidRDefault="000A4D25" w:rsidP="000A4D25">
      <w:pPr>
        <w:numPr>
          <w:ilvl w:val="0"/>
          <w:numId w:val="7"/>
        </w:numPr>
      </w:pPr>
      <w:r w:rsidRPr="000A4D25">
        <w:t>Shared courses increase conflict density.</w:t>
      </w:r>
    </w:p>
    <w:p w14:paraId="0731C19E" w14:textId="77777777" w:rsidR="000A4D25" w:rsidRPr="000A4D25" w:rsidRDefault="000A4D25" w:rsidP="000A4D25">
      <w:pPr>
        <w:numPr>
          <w:ilvl w:val="0"/>
          <w:numId w:val="7"/>
        </w:numPr>
      </w:pPr>
      <w:r w:rsidRPr="000A4D25">
        <w:t>All hard constraints are strictly enforced.</w:t>
      </w:r>
    </w:p>
    <w:p w14:paraId="1ADD8046" w14:textId="77777777" w:rsidR="000A4D25" w:rsidRPr="000A4D25" w:rsidRDefault="000A4D25" w:rsidP="000A4D25">
      <w:pPr>
        <w:numPr>
          <w:ilvl w:val="0"/>
          <w:numId w:val="7"/>
        </w:numPr>
      </w:pPr>
      <w:r w:rsidRPr="000A4D25">
        <w:t>Soft constraints define optimization quality.</w:t>
      </w:r>
    </w:p>
    <w:p w14:paraId="3E8EC7E9" w14:textId="77777777" w:rsidR="000A4D25" w:rsidRPr="000A4D25" w:rsidRDefault="000A4D25" w:rsidP="000A4D25">
      <w:pPr>
        <w:numPr>
          <w:ilvl w:val="0"/>
          <w:numId w:val="7"/>
        </w:numPr>
      </w:pPr>
      <w:r w:rsidRPr="000A4D25">
        <w:t>The problem is combinatorial with a very large search space.</w:t>
      </w:r>
    </w:p>
    <w:p w14:paraId="0697FE41" w14:textId="77777777" w:rsidR="000A4D25" w:rsidRPr="000A4D25" w:rsidRDefault="000A4D25" w:rsidP="000A4D25">
      <w:pPr>
        <w:numPr>
          <w:ilvl w:val="0"/>
          <w:numId w:val="7"/>
        </w:numPr>
      </w:pPr>
      <w:r w:rsidRPr="000A4D25">
        <w:t>A Genetic Algorithm is used to explore feasible solutions and optimize soft constraints.</w:t>
      </w:r>
    </w:p>
    <w:p w14:paraId="74A698CE" w14:textId="77777777" w:rsidR="00E263AC" w:rsidRDefault="00E263AC"/>
    <w:sectPr w:rsidR="00E263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7E1A"/>
    <w:multiLevelType w:val="multilevel"/>
    <w:tmpl w:val="1102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21DE"/>
    <w:multiLevelType w:val="multilevel"/>
    <w:tmpl w:val="E67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E2159"/>
    <w:multiLevelType w:val="multilevel"/>
    <w:tmpl w:val="3C5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35D70"/>
    <w:multiLevelType w:val="multilevel"/>
    <w:tmpl w:val="C7BE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89618C"/>
    <w:multiLevelType w:val="multilevel"/>
    <w:tmpl w:val="E14A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D46DB"/>
    <w:multiLevelType w:val="multilevel"/>
    <w:tmpl w:val="13A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841EF"/>
    <w:multiLevelType w:val="multilevel"/>
    <w:tmpl w:val="708E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237996">
    <w:abstractNumId w:val="3"/>
  </w:num>
  <w:num w:numId="2" w16cid:durableId="1959868648">
    <w:abstractNumId w:val="0"/>
  </w:num>
  <w:num w:numId="3" w16cid:durableId="1350136647">
    <w:abstractNumId w:val="1"/>
  </w:num>
  <w:num w:numId="4" w16cid:durableId="1292905008">
    <w:abstractNumId w:val="4"/>
  </w:num>
  <w:num w:numId="5" w16cid:durableId="2050104282">
    <w:abstractNumId w:val="5"/>
  </w:num>
  <w:num w:numId="6" w16cid:durableId="1099104806">
    <w:abstractNumId w:val="6"/>
  </w:num>
  <w:num w:numId="7" w16cid:durableId="509173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8EC"/>
    <w:rsid w:val="000A4D25"/>
    <w:rsid w:val="00376549"/>
    <w:rsid w:val="004078EC"/>
    <w:rsid w:val="0042455D"/>
    <w:rsid w:val="004775CF"/>
    <w:rsid w:val="00967ADA"/>
    <w:rsid w:val="00E26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9A27E4"/>
  <w15:chartTrackingRefBased/>
  <w15:docId w15:val="{9E681859-60FC-43D3-845A-C1289EBCE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530</Words>
  <Characters>3027</Characters>
  <Application>Microsoft Office Word</Application>
  <DocSecurity>0</DocSecurity>
  <Lines>25</Lines>
  <Paragraphs>7</Paragraphs>
  <ScaleCrop>false</ScaleCrop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Ahmed_20220021</dc:creator>
  <cp:keywords/>
  <dc:description/>
  <cp:lastModifiedBy>Ahmed_20220021</cp:lastModifiedBy>
  <cp:revision>5</cp:revision>
  <dcterms:created xsi:type="dcterms:W3CDTF">2026-03-03T04:08:00Z</dcterms:created>
  <dcterms:modified xsi:type="dcterms:W3CDTF">2026-03-03T05:51:00Z</dcterms:modified>
</cp:coreProperties>
</file>