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Bizce sizce</w:t>
      </w:r>
      <w:r>
        <w:rPr>
          <w:color w:val="B38F00"/>
          <w:sz w:val="40"/>
          <w:szCs w:val="40"/>
        </w:rPr>
        <w:t xml:space="preserve">  —  Live status &amp; what's left</w:t>
      </w:r>
    </w:p>
    <w:p>
      <w:pPr>
        <w:spacing w:after="140"/>
      </w:pPr>
      <w:r>
        <w:t xml:space="preserve">This replaces the earlier guide. It records exactly what is already done and the few remaining steps. Wherever a password or secret is involved, the step is flagged — you never paste a secret into the chat.</w:t>
      </w:r>
    </w:p>
    <w:p>
      <w:pPr>
        <w:pStyle w:val="Heading1"/>
      </w:pPr>
      <w:r>
        <w:t xml:space="preserve">Already done</w:t>
      </w:r>
    </w:p>
    <w:p>
      <w:pPr>
        <w:spacing w:after="80"/>
      </w:pPr>
      <w:r>
        <w:rPr>
          <w:color w:val="1F7A1F"/>
        </w:rPr>
        <w:t xml:space="preserve">✓  The whole app is built (bilingual, mobile-first, all screens, share image, admin).</w:t>
      </w:r>
    </w:p>
    <w:p>
      <w:pPr>
        <w:spacing w:after="80"/>
      </w:pPr>
      <w:r>
        <w:rPr>
          <w:color w:val="1F7A1F"/>
        </w:rPr>
        <w:t xml:space="preserve">✓  The database is live and seeded in your Supabase project. It has the 15 starter topics and 1 daily question, with the one-vote-per-topic rule, fixed region/age lists, and privacy rules all enforced.</w:t>
      </w:r>
    </w:p>
    <w:p>
      <w:pPr>
        <w:spacing w:after="80"/>
      </w:pPr>
      <w:r>
        <w:rPr>
          <w:color w:val="1F7A1F"/>
        </w:rPr>
        <w:t xml:space="preserve">✓  Your code is published to GitHub at: github.com/A827/bizcesizce</w:t>
      </w:r>
    </w:p>
    <w:p>
      <w:pPr>
        <w:pStyle w:val="Heading1"/>
      </w:pPr>
      <w:r>
        <w:t xml:space="preserve">Your Supabase project (reference)</w:t>
      </w:r>
    </w:p>
    <w:p>
      <w:pPr>
        <w:spacing w:after="140"/>
      </w:pPr>
      <w:r>
        <w:t xml:space="preserve">Project: supabase-pink-apple (in the “a827's projects” organisation). These two values are PUBLIC and safe — they are needed for the deploy: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NEXT_PUBLIC_SUPABASE_URL = https://wdvdempmyupfbyjnllkk.supabase.co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NEXT_PUBLIC_SUPABASE_ANON_KEY = (the “anon / publishable” key from Supabase → Settings → API Keys)</w:t>
      </w:r>
    </w:p>
    <w:p>
      <w:pPr>
        <w:pBdr>
          <w:left w:val="single" w:color="B38F00" w:sz="18" w:space="8"/>
        </w:pBdr>
        <w:shd w:fill="FFF6D6" w:val="clear"/>
        <w:spacing w:after="160" w:before="80"/>
      </w:pPr>
      <w:r>
        <w:rPr>
          <w:i/>
          <w:iCs/>
        </w:rPr>
        <w:t xml:space="preserve">⚠ The service_role / secret key is NOT used by this app. Never put it in the website settings or share it.</w:t>
      </w:r>
    </w:p>
    <w:p>
      <w:pPr>
        <w:pStyle w:val="Heading1"/>
      </w:pPr>
      <w:r>
        <w:t xml:space="preserve">Step 15 — Deploy the website (Vercel)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vercel.com/new and, if asked, sign in with GitHub.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the “bizcesizce” repository and click Import.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auto-detects Next.js. Open “Environment Variables” and add the two values above (name + value for each).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Deploy. After ~1 minute you get a temporary web address (something.vercel.app) you can already open.</w:t>
      </w:r>
    </w:p>
    <w:p>
      <w:pPr>
        <w:pBdr>
          <w:left w:val="single" w:color="B38F00" w:sz="18" w:space="8"/>
        </w:pBdr>
        <w:shd w:fill="FFF6D6" w:val="clear"/>
        <w:spacing w:after="160" w:before="80"/>
      </w:pPr>
      <w:r>
        <w:rPr>
          <w:i/>
          <w:iCs/>
        </w:rPr>
        <w:t xml:space="preserve">⚠ The Environment Variables box in Vercel is private and the correct, safe place for these public keys.</w:t>
      </w:r>
    </w:p>
    <w:p>
      <w:pPr>
        <w:pStyle w:val="Heading1"/>
      </w:pPr>
      <w:r>
        <w:t xml:space="preserve">Step 14 — Turn on Google sign-in</w:t>
      </w:r>
    </w:p>
    <w:p>
      <w:pPr>
        <w:spacing w:after="140"/>
      </w:pPr>
      <w:r>
        <w:t xml:space="preserve">Until this is done, the site loads but “Continue with Google” won’t complete. This is the fiddliest step; I’ll drive it with you.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Supabase → Authentication → Providers → Google: copy the “callback URL” it shows.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console.cloud.google.com: create a project, set up the OAuth consent screen (External, app name “Bizce sizce”, your email).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an OAuth client ID (type: Web application). Paste the Supabase callback URL into “Authorized redirect URIs”.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shows a Client ID and Client secret. Paste BOTH back into Supabase’s Google provider settings and switch it on.</w:t>
      </w:r>
    </w:p>
    <w:p>
      <w:pPr>
        <w:pBdr>
          <w:left w:val="single" w:color="B38F00" w:sz="18" w:space="8"/>
        </w:pBdr>
        <w:shd w:fill="FFF6D6" w:val="clear"/>
        <w:spacing w:after="160" w:before="80"/>
      </w:pPr>
      <w:r>
        <w:rPr>
          <w:i/>
          <w:iCs/>
        </w:rPr>
        <w:t xml:space="preserve">⚠ The Google “Client secret” is a secret. It goes only into Supabase’s provider settings — nowhere else, never in chat.</w:t>
      </w:r>
    </w:p>
    <w:p>
      <w:pPr>
        <w:pStyle w:val="Heading1"/>
      </w:pPr>
      <w:r>
        <w:t xml:space="preserve">Step 16 — Connect bizcesizce.com &amp; finish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Vercel → your project → Settings → Domains: add bizcesizce.com. Vercel shows one or two DNS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your domain registrar (where you bought bizcesizce.com): add exactly those DNS records. We’ll double-check each value together.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Supabase → Authentication → URL Configuration: set Site URL to https://bizcesizce.com.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once on the live site, then make yourself admin by running this in Supabase → SQL Editor: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update profiles set is_admin = true where user_id = (select id from auth.users where email = 'coskuntunckaya@gmail.com');</w:t>
      </w:r>
    </w:p>
    <w:p>
      <w:pPr>
        <w:pStyle w:val="Heading1"/>
      </w:pPr>
      <w:r>
        <w:t xml:space="preserve">After launch</w:t>
      </w:r>
    </w:p>
    <w:p>
      <w:pPr>
        <w:spacing w:after="140"/>
      </w:pPr>
      <w:r>
        <w:t xml:space="preserve">Have a native Turkish speaker read every Turkish line; open the site on a real phone on mobile data and cast a test vote; set the daily question from Admin; share one result image to your own WhatsApp; check Vercel Analytics after a day.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Georgia" w:cs="Georgia" w:eastAsia="Georgia" w:hAnsi="Georgia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2026-06-02T13:08:45.811Z</dcterms:created>
  <dcterms:modified xsi:type="dcterms:W3CDTF">2026-06-02T13:08:45.816Z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