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6298" w14:textId="77777777" w:rsidR="00C543B9" w:rsidRDefault="00000000">
      <w:pPr>
        <w:jc w:val="center"/>
        <w:rPr>
          <w:b/>
          <w:sz w:val="40"/>
        </w:rPr>
      </w:pPr>
      <w:r>
        <w:br/>
      </w:r>
      <w:r>
        <w:br/>
      </w:r>
      <w:r>
        <w:br/>
      </w:r>
      <w:r>
        <w:rPr>
          <w:b/>
          <w:sz w:val="50"/>
        </w:rPr>
        <w:t>END-TO-END MLOPS</w:t>
      </w:r>
      <w:r>
        <w:rPr>
          <w:b/>
          <w:sz w:val="50"/>
        </w:rPr>
        <w:br/>
      </w:r>
      <w:r>
        <w:rPr>
          <w:b/>
          <w:sz w:val="40"/>
        </w:rPr>
        <w:t>Heart Disease Classification</w:t>
      </w:r>
    </w:p>
    <w:p w14:paraId="15C12F24" w14:textId="77777777" w:rsidR="00C543B9" w:rsidRDefault="00C543B9">
      <w:pPr>
        <w:jc w:val="center"/>
        <w:rPr>
          <w:b/>
          <w:sz w:val="40"/>
        </w:rPr>
      </w:pPr>
    </w:p>
    <w:p w14:paraId="4075E913" w14:textId="524BC721" w:rsidR="0079152E" w:rsidRDefault="00C543B9">
      <w:pPr>
        <w:jc w:val="center"/>
      </w:pPr>
      <w:hyperlink r:id="rId8" w:history="1">
        <w:r w:rsidRPr="003E090B">
          <w:rPr>
            <w:rStyle w:val="Hyperlink"/>
            <w:b/>
            <w:sz w:val="40"/>
          </w:rPr>
          <w:t>https://github.com/AA-ATUL/mlops-heart-disease</w:t>
        </w:r>
      </w:hyperlink>
      <w:r w:rsidR="003E090B">
        <w:rPr>
          <w:b/>
          <w:sz w:val="40"/>
        </w:rPr>
        <w:br/>
      </w:r>
      <w:r w:rsidR="003E090B">
        <w:br/>
        <w:t>Experimental Learning Assignment</w:t>
      </w:r>
      <w:r w:rsidR="003E090B">
        <w:br/>
      </w:r>
      <w:r w:rsidR="003E090B">
        <w:br/>
        <w:t>Repository: https://github.com/AA-ATUL/mlops-heart-disease</w:t>
      </w:r>
      <w:r w:rsidR="003E090B">
        <w:br/>
      </w:r>
      <w:r w:rsidR="003E090B">
        <w:br/>
        <w:t>Data Acquisition • EDA • Model Training • MLflow • CI/CD • Docker • Kubernetes • Monitoring</w:t>
      </w:r>
    </w:p>
    <w:p w14:paraId="07357790" w14:textId="77777777" w:rsidR="0017697C" w:rsidRDefault="0017697C">
      <w:pPr>
        <w:jc w:val="center"/>
      </w:pPr>
    </w:p>
    <w:p w14:paraId="75DF097F" w14:textId="71BBD0F1" w:rsidR="0017697C" w:rsidRDefault="0017697C">
      <w:pPr>
        <w:jc w:val="center"/>
      </w:pPr>
      <w:r>
        <w:t xml:space="preserve">demo video link:  </w:t>
      </w:r>
      <w:hyperlink r:id="rId9" w:history="1">
        <w:r w:rsidRPr="0017697C">
          <w:rPr>
            <w:rStyle w:val="Hyperlink"/>
          </w:rPr>
          <w:t>https://drive.google.com/file/d/1EqWCO05G2MI6rp97EpvIbKMQiu_6Q1j_/view?usp=sharing</w:t>
        </w:r>
      </w:hyperlink>
    </w:p>
    <w:p w14:paraId="067B50A1" w14:textId="77FFB86C" w:rsidR="0079152E" w:rsidRDefault="00000000">
      <w:pPr>
        <w:jc w:val="center"/>
      </w:pPr>
      <w:r>
        <w:rPr>
          <w:i/>
        </w:rPr>
        <w:br/>
      </w:r>
      <w:r>
        <w:rPr>
          <w:i/>
        </w:rPr>
        <w:br/>
      </w:r>
    </w:p>
    <w:p w14:paraId="43D0D1FB" w14:textId="77777777" w:rsidR="0079152E" w:rsidRDefault="00000000">
      <w:r>
        <w:br w:type="page"/>
      </w:r>
    </w:p>
    <w:p w14:paraId="3D146B71" w14:textId="77777777" w:rsidR="0079152E" w:rsidRDefault="00000000">
      <w:pPr>
        <w:pStyle w:val="Heading1"/>
      </w:pPr>
      <w:r>
        <w:lastRenderedPageBreak/>
        <w:t>1. Executive Summary</w:t>
      </w:r>
    </w:p>
    <w:p w14:paraId="536A9F0C" w14:textId="77777777" w:rsidR="0079152E" w:rsidRDefault="00000000">
      <w:r>
        <w:t>This project implements an end-to-end machine-learning workflow for binary heart-disease classification. It automates data acquisition, exploratory data analysis (EDA), feature preprocessing, model comparison and tuning, experiment tracking, automated tests, container packaging, Kubernetes deployment, and API metrics.</w:t>
      </w:r>
    </w:p>
    <w:p w14:paraId="3C6476C3" w14:textId="77777777" w:rsidR="0079152E" w:rsidRDefault="00000000">
      <w:r>
        <w:t>The UCI Heart Disease dataset contains 303 records and 14 original columns. Logistic Regression and Random Forest were evaluated using stratified cross-validation. Logistic Regression was selected with mean cross-validation ROC-AUC of 0.9025. On the held-out test set, it achieved accuracy 0.8852, precision 0.8387, recall 0.9286, and ROC-AUC 0.9665.</w:t>
      </w:r>
    </w:p>
    <w:p w14:paraId="752CE3CA" w14:textId="77777777" w:rsidR="0079152E" w:rsidRDefault="00000000">
      <w:pPr>
        <w:pStyle w:val="Heading2"/>
      </w:pPr>
      <w:r>
        <w:t>Project objectives</w:t>
      </w:r>
    </w:p>
    <w:p w14:paraId="562BAB20" w14:textId="77777777" w:rsidR="0079152E" w:rsidRDefault="00000000">
      <w:pPr>
        <w:pStyle w:val="ListBullet"/>
      </w:pPr>
      <w:r>
        <w:t>Create a reusable preprocessing and classification pipeline.</w:t>
      </w:r>
    </w:p>
    <w:p w14:paraId="6450D672" w14:textId="77777777" w:rsidR="0079152E" w:rsidRDefault="00000000">
      <w:pPr>
        <w:pStyle w:val="ListBullet"/>
      </w:pPr>
      <w:r>
        <w:t>Track parameters, metrics, and artifacts with MLflow.</w:t>
      </w:r>
    </w:p>
    <w:p w14:paraId="0C3FBBDE" w14:textId="77777777" w:rsidR="0079152E" w:rsidRDefault="00000000">
      <w:pPr>
        <w:pStyle w:val="ListBullet"/>
      </w:pPr>
      <w:r>
        <w:t>Automate linting, tests, model execution, and image build in GitHub Actions.</w:t>
      </w:r>
    </w:p>
    <w:p w14:paraId="0416EF12" w14:textId="77777777" w:rsidR="0079152E" w:rsidRDefault="00000000">
      <w:pPr>
        <w:pStyle w:val="ListBullet"/>
      </w:pPr>
      <w:r>
        <w:t>Expose predictions and operational metrics through FastAPI.</w:t>
      </w:r>
    </w:p>
    <w:p w14:paraId="7EDE3A96" w14:textId="77777777" w:rsidR="0079152E" w:rsidRDefault="00000000">
      <w:pPr>
        <w:pStyle w:val="ListBullet"/>
      </w:pPr>
      <w:r>
        <w:t>Package the service with Docker and demonstrate Kubernetes deployment.</w:t>
      </w:r>
    </w:p>
    <w:p w14:paraId="2E7A7D69" w14:textId="77777777" w:rsidR="0079152E" w:rsidRDefault="00000000">
      <w:pPr>
        <w:pStyle w:val="Heading2"/>
      </w:pPr>
      <w:r>
        <w:t>Deliverables map</w:t>
      </w:r>
    </w:p>
    <w:tbl>
      <w:tblPr>
        <w:tblStyle w:val="LightShading-Accent1"/>
        <w:tblW w:w="0" w:type="auto"/>
        <w:tblLook w:val="04A0" w:firstRow="1" w:lastRow="0" w:firstColumn="1" w:lastColumn="0" w:noHBand="0" w:noVBand="1"/>
      </w:tblPr>
      <w:tblGrid>
        <w:gridCol w:w="5256"/>
        <w:gridCol w:w="5256"/>
      </w:tblGrid>
      <w:tr w:rsidR="0079152E" w14:paraId="18A98B9B"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2C29F4CB" w14:textId="77777777" w:rsidR="0079152E" w:rsidRDefault="00000000">
            <w:r>
              <w:t>Requirement</w:t>
            </w:r>
          </w:p>
        </w:tc>
        <w:tc>
          <w:tcPr>
            <w:tcW w:w="5256" w:type="dxa"/>
          </w:tcPr>
          <w:p w14:paraId="60A0ECCE" w14:textId="77777777" w:rsidR="0079152E" w:rsidRDefault="00000000">
            <w:pPr>
              <w:cnfStyle w:val="100000000000" w:firstRow="1" w:lastRow="0" w:firstColumn="0" w:lastColumn="0" w:oddVBand="0" w:evenVBand="0" w:oddHBand="0" w:evenHBand="0" w:firstRowFirstColumn="0" w:firstRowLastColumn="0" w:lastRowFirstColumn="0" w:lastRowLastColumn="0"/>
            </w:pPr>
            <w:r>
              <w:t>Project evidence</w:t>
            </w:r>
          </w:p>
        </w:tc>
      </w:tr>
      <w:tr w:rsidR="0079152E" w14:paraId="6C728906"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3B5D7AF2" w14:textId="77777777" w:rsidR="0079152E" w:rsidRDefault="00000000">
            <w:r>
              <w:t>Code and scripts</w:t>
            </w:r>
          </w:p>
        </w:tc>
        <w:tc>
          <w:tcPr>
            <w:tcW w:w="5256" w:type="dxa"/>
          </w:tcPr>
          <w:p w14:paraId="0C427441" w14:textId="77777777" w:rsidR="0079152E" w:rsidRDefault="00000000">
            <w:pPr>
              <w:cnfStyle w:val="000000100000" w:firstRow="0" w:lastRow="0" w:firstColumn="0" w:lastColumn="0" w:oddVBand="0" w:evenVBand="0" w:oddHBand="1" w:evenHBand="0" w:firstRowFirstColumn="0" w:firstRowLastColumn="0" w:lastRowFirstColumn="0" w:lastRowLastColumn="0"/>
            </w:pPr>
            <w:r>
              <w:t>src/</w:t>
            </w:r>
          </w:p>
        </w:tc>
      </w:tr>
      <w:tr w:rsidR="0079152E" w14:paraId="5BDD8C46"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00FF99DA" w14:textId="77777777" w:rsidR="0079152E" w:rsidRDefault="00000000">
            <w:r>
              <w:t>Tests</w:t>
            </w:r>
          </w:p>
        </w:tc>
        <w:tc>
          <w:tcPr>
            <w:tcW w:w="5256" w:type="dxa"/>
          </w:tcPr>
          <w:p w14:paraId="68BDFE9C" w14:textId="77777777" w:rsidR="0079152E" w:rsidRDefault="00000000">
            <w:pPr>
              <w:cnfStyle w:val="000000000000" w:firstRow="0" w:lastRow="0" w:firstColumn="0" w:lastColumn="0" w:oddVBand="0" w:evenVBand="0" w:oddHBand="0" w:evenHBand="0" w:firstRowFirstColumn="0" w:firstRowLastColumn="0" w:lastRowFirstColumn="0" w:lastRowLastColumn="0"/>
            </w:pPr>
            <w:r>
              <w:t>tests/</w:t>
            </w:r>
          </w:p>
        </w:tc>
      </w:tr>
      <w:tr w:rsidR="0079152E" w14:paraId="2BC28F44"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5D5B4A6C" w14:textId="77777777" w:rsidR="0079152E" w:rsidRDefault="00000000">
            <w:r>
              <w:t>CI/CD</w:t>
            </w:r>
          </w:p>
        </w:tc>
        <w:tc>
          <w:tcPr>
            <w:tcW w:w="5256" w:type="dxa"/>
          </w:tcPr>
          <w:p w14:paraId="1242E7C8" w14:textId="77777777" w:rsidR="0079152E" w:rsidRDefault="00000000">
            <w:pPr>
              <w:cnfStyle w:val="000000100000" w:firstRow="0" w:lastRow="0" w:firstColumn="0" w:lastColumn="0" w:oddVBand="0" w:evenVBand="0" w:oddHBand="1" w:evenHBand="0" w:firstRowFirstColumn="0" w:firstRowLastColumn="0" w:lastRowFirstColumn="0" w:lastRowLastColumn="0"/>
            </w:pPr>
            <w:r>
              <w:t xml:space="preserve"> .github/workflows/ci.yml</w:t>
            </w:r>
          </w:p>
        </w:tc>
      </w:tr>
      <w:tr w:rsidR="0079152E" w14:paraId="05C5D9FA"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61FEF29A" w14:textId="77777777" w:rsidR="0079152E" w:rsidRDefault="00000000">
            <w:r>
              <w:t>Model and evaluation</w:t>
            </w:r>
          </w:p>
        </w:tc>
        <w:tc>
          <w:tcPr>
            <w:tcW w:w="5256" w:type="dxa"/>
          </w:tcPr>
          <w:p w14:paraId="0CADE20E" w14:textId="77777777" w:rsidR="0079152E" w:rsidRDefault="00000000">
            <w:pPr>
              <w:cnfStyle w:val="000000000000" w:firstRow="0" w:lastRow="0" w:firstColumn="0" w:lastColumn="0" w:oddVBand="0" w:evenVBand="0" w:oddHBand="0" w:evenHBand="0" w:firstRowFirstColumn="0" w:firstRowLastColumn="0" w:lastRowFirstColumn="0" w:lastRowLastColumn="0"/>
            </w:pPr>
            <w:r>
              <w:t>models/ and reports/</w:t>
            </w:r>
          </w:p>
        </w:tc>
      </w:tr>
      <w:tr w:rsidR="0079152E" w14:paraId="2DC69A59"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24809B7" w14:textId="77777777" w:rsidR="0079152E" w:rsidRDefault="00000000">
            <w:r>
              <w:t>Container</w:t>
            </w:r>
          </w:p>
        </w:tc>
        <w:tc>
          <w:tcPr>
            <w:tcW w:w="5256" w:type="dxa"/>
          </w:tcPr>
          <w:p w14:paraId="70A9664D" w14:textId="77777777" w:rsidR="0079152E" w:rsidRDefault="00000000">
            <w:pPr>
              <w:cnfStyle w:val="000000100000" w:firstRow="0" w:lastRow="0" w:firstColumn="0" w:lastColumn="0" w:oddVBand="0" w:evenVBand="0" w:oddHBand="1" w:evenHBand="0" w:firstRowFirstColumn="0" w:firstRowLastColumn="0" w:lastRowFirstColumn="0" w:lastRowLastColumn="0"/>
            </w:pPr>
            <w:r>
              <w:t>Dockerfile</w:t>
            </w:r>
          </w:p>
        </w:tc>
      </w:tr>
      <w:tr w:rsidR="0079152E" w14:paraId="4AAD725C"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371C2445" w14:textId="77777777" w:rsidR="0079152E" w:rsidRDefault="00000000">
            <w:r>
              <w:t>Kubernetes</w:t>
            </w:r>
          </w:p>
        </w:tc>
        <w:tc>
          <w:tcPr>
            <w:tcW w:w="5256" w:type="dxa"/>
          </w:tcPr>
          <w:p w14:paraId="4DA84009" w14:textId="77777777" w:rsidR="0079152E" w:rsidRDefault="00000000">
            <w:pPr>
              <w:cnfStyle w:val="000000000000" w:firstRow="0" w:lastRow="0" w:firstColumn="0" w:lastColumn="0" w:oddVBand="0" w:evenVBand="0" w:oddHBand="0" w:evenHBand="0" w:firstRowFirstColumn="0" w:firstRowLastColumn="0" w:lastRowFirstColumn="0" w:lastRowLastColumn="0"/>
            </w:pPr>
            <w:r>
              <w:t>deployment/</w:t>
            </w:r>
          </w:p>
        </w:tc>
      </w:tr>
      <w:tr w:rsidR="0079152E" w14:paraId="5C973931"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7B090C22" w14:textId="77777777" w:rsidR="0079152E" w:rsidRDefault="00000000">
            <w:r>
              <w:t>Screenshots</w:t>
            </w:r>
          </w:p>
        </w:tc>
        <w:tc>
          <w:tcPr>
            <w:tcW w:w="5256" w:type="dxa"/>
          </w:tcPr>
          <w:p w14:paraId="252376F4" w14:textId="77777777" w:rsidR="0079152E" w:rsidRDefault="00000000">
            <w:pPr>
              <w:cnfStyle w:val="000000100000" w:firstRow="0" w:lastRow="0" w:firstColumn="0" w:lastColumn="0" w:oddVBand="0" w:evenVBand="0" w:oddHBand="1" w:evenHBand="0" w:firstRowFirstColumn="0" w:firstRowLastColumn="0" w:lastRowFirstColumn="0" w:lastRowLastColumn="0"/>
            </w:pPr>
            <w:r>
              <w:t>screenshots/</w:t>
            </w:r>
          </w:p>
        </w:tc>
      </w:tr>
    </w:tbl>
    <w:p w14:paraId="307A02BD" w14:textId="77777777" w:rsidR="0079152E" w:rsidRDefault="00000000">
      <w:r>
        <w:br w:type="page"/>
      </w:r>
    </w:p>
    <w:p w14:paraId="53C7E2C0" w14:textId="77777777" w:rsidR="0079152E" w:rsidRDefault="00000000">
      <w:pPr>
        <w:pStyle w:val="Heading1"/>
      </w:pPr>
      <w:r>
        <w:lastRenderedPageBreak/>
        <w:t>2. System Architecture</w:t>
      </w:r>
    </w:p>
    <w:p w14:paraId="3652D4A4" w14:textId="77777777" w:rsidR="0079152E" w:rsidRDefault="00000000">
      <w:r>
        <w:t>The workflow is separated into data, modeling, delivery, and runtime stages. The saved preprocessing-plus-model pipeline is loaded by the API so inference applies the same transformations used during training.</w:t>
      </w:r>
    </w:p>
    <w:tbl>
      <w:tblPr>
        <w:tblStyle w:val="LightShading-Accent1"/>
        <w:tblW w:w="0" w:type="auto"/>
        <w:tblLook w:val="04A0" w:firstRow="1" w:lastRow="0" w:firstColumn="1" w:lastColumn="0" w:noHBand="0" w:noVBand="1"/>
      </w:tblPr>
      <w:tblGrid>
        <w:gridCol w:w="3504"/>
        <w:gridCol w:w="3504"/>
        <w:gridCol w:w="3504"/>
      </w:tblGrid>
      <w:tr w:rsidR="0079152E" w14:paraId="41B94842"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22B458D8" w14:textId="77777777" w:rsidR="0079152E" w:rsidRDefault="00000000">
            <w:r>
              <w:t>Stage</w:t>
            </w:r>
          </w:p>
        </w:tc>
        <w:tc>
          <w:tcPr>
            <w:tcW w:w="3504" w:type="dxa"/>
          </w:tcPr>
          <w:p w14:paraId="7BC111F5" w14:textId="77777777" w:rsidR="0079152E" w:rsidRDefault="00000000">
            <w:pPr>
              <w:cnfStyle w:val="100000000000" w:firstRow="1" w:lastRow="0" w:firstColumn="0" w:lastColumn="0" w:oddVBand="0" w:evenVBand="0" w:oddHBand="0" w:evenHBand="0" w:firstRowFirstColumn="0" w:firstRowLastColumn="0" w:lastRowFirstColumn="0" w:lastRowLastColumn="0"/>
            </w:pPr>
            <w:r>
              <w:t>Implementation</w:t>
            </w:r>
          </w:p>
        </w:tc>
        <w:tc>
          <w:tcPr>
            <w:tcW w:w="3504" w:type="dxa"/>
          </w:tcPr>
          <w:p w14:paraId="38DAECC0" w14:textId="77777777" w:rsidR="0079152E" w:rsidRDefault="00000000">
            <w:pPr>
              <w:cnfStyle w:val="100000000000" w:firstRow="1" w:lastRow="0" w:firstColumn="0" w:lastColumn="0" w:oddVBand="0" w:evenVBand="0" w:oddHBand="0" w:evenHBand="0" w:firstRowFirstColumn="0" w:firstRowLastColumn="0" w:lastRowFirstColumn="0" w:lastRowLastColumn="0"/>
            </w:pPr>
            <w:r>
              <w:t>Output</w:t>
            </w:r>
          </w:p>
        </w:tc>
      </w:tr>
      <w:tr w:rsidR="0079152E" w14:paraId="14CBA8B9"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7C15E2E4" w14:textId="77777777" w:rsidR="0079152E" w:rsidRDefault="00000000">
            <w:r>
              <w:t>Data</w:t>
            </w:r>
          </w:p>
        </w:tc>
        <w:tc>
          <w:tcPr>
            <w:tcW w:w="3504" w:type="dxa"/>
          </w:tcPr>
          <w:p w14:paraId="6EAE39A4" w14:textId="77777777" w:rsidR="0079152E" w:rsidRDefault="00000000">
            <w:pPr>
              <w:cnfStyle w:val="000000100000" w:firstRow="0" w:lastRow="0" w:firstColumn="0" w:lastColumn="0" w:oddVBand="0" w:evenVBand="0" w:oddHBand="1" w:evenHBand="0" w:firstRowFirstColumn="0" w:firstRowLastColumn="0" w:lastRowFirstColumn="0" w:lastRowLastColumn="0"/>
            </w:pPr>
            <w:r>
              <w:t>UCI download, cleaning, binary target</w:t>
            </w:r>
          </w:p>
        </w:tc>
        <w:tc>
          <w:tcPr>
            <w:tcW w:w="3504" w:type="dxa"/>
          </w:tcPr>
          <w:p w14:paraId="2CE62950" w14:textId="77777777" w:rsidR="0079152E" w:rsidRDefault="00000000">
            <w:pPr>
              <w:cnfStyle w:val="000000100000" w:firstRow="0" w:lastRow="0" w:firstColumn="0" w:lastColumn="0" w:oddVBand="0" w:evenVBand="0" w:oddHBand="1" w:evenHBand="0" w:firstRowFirstColumn="0" w:firstRowLastColumn="0" w:lastRowFirstColumn="0" w:lastRowLastColumn="0"/>
            </w:pPr>
            <w:r>
              <w:t>Dataset</w:t>
            </w:r>
          </w:p>
        </w:tc>
      </w:tr>
      <w:tr w:rsidR="0079152E" w14:paraId="0ACB48D4" w14:textId="77777777" w:rsidTr="0079152E">
        <w:tc>
          <w:tcPr>
            <w:cnfStyle w:val="001000000000" w:firstRow="0" w:lastRow="0" w:firstColumn="1" w:lastColumn="0" w:oddVBand="0" w:evenVBand="0" w:oddHBand="0" w:evenHBand="0" w:firstRowFirstColumn="0" w:firstRowLastColumn="0" w:lastRowFirstColumn="0" w:lastRowLastColumn="0"/>
            <w:tcW w:w="3504" w:type="dxa"/>
          </w:tcPr>
          <w:p w14:paraId="64147FB2" w14:textId="77777777" w:rsidR="0079152E" w:rsidRDefault="00000000">
            <w:r>
              <w:t>EDA</w:t>
            </w:r>
          </w:p>
        </w:tc>
        <w:tc>
          <w:tcPr>
            <w:tcW w:w="3504" w:type="dxa"/>
          </w:tcPr>
          <w:p w14:paraId="0173BC3D" w14:textId="77777777" w:rsidR="0079152E" w:rsidRDefault="00000000">
            <w:pPr>
              <w:cnfStyle w:val="000000000000" w:firstRow="0" w:lastRow="0" w:firstColumn="0" w:lastColumn="0" w:oddVBand="0" w:evenVBand="0" w:oddHBand="0" w:evenHBand="0" w:firstRowFirstColumn="0" w:firstRowLastColumn="0" w:lastRowFirstColumn="0" w:lastRowLastColumn="0"/>
            </w:pPr>
            <w:r>
              <w:t>Histograms, correlation heatmap, class balance</w:t>
            </w:r>
          </w:p>
        </w:tc>
        <w:tc>
          <w:tcPr>
            <w:tcW w:w="3504" w:type="dxa"/>
          </w:tcPr>
          <w:p w14:paraId="50092B34" w14:textId="77777777" w:rsidR="0079152E" w:rsidRDefault="00000000">
            <w:pPr>
              <w:cnfStyle w:val="000000000000" w:firstRow="0" w:lastRow="0" w:firstColumn="0" w:lastColumn="0" w:oddVBand="0" w:evenVBand="0" w:oddHBand="0" w:evenHBand="0" w:firstRowFirstColumn="0" w:firstRowLastColumn="0" w:lastRowFirstColumn="0" w:lastRowLastColumn="0"/>
            </w:pPr>
            <w:r>
              <w:t>Figures</w:t>
            </w:r>
          </w:p>
        </w:tc>
      </w:tr>
      <w:tr w:rsidR="0079152E" w14:paraId="50BBFB7B"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33B5B147" w14:textId="77777777" w:rsidR="0079152E" w:rsidRDefault="00000000">
            <w:r>
              <w:t>Modeling</w:t>
            </w:r>
          </w:p>
        </w:tc>
        <w:tc>
          <w:tcPr>
            <w:tcW w:w="3504" w:type="dxa"/>
          </w:tcPr>
          <w:p w14:paraId="5C5EB67A" w14:textId="77777777" w:rsidR="0079152E" w:rsidRDefault="00000000">
            <w:pPr>
              <w:cnfStyle w:val="000000100000" w:firstRow="0" w:lastRow="0" w:firstColumn="0" w:lastColumn="0" w:oddVBand="0" w:evenVBand="0" w:oddHBand="1" w:evenHBand="0" w:firstRowFirstColumn="0" w:firstRowLastColumn="0" w:lastRowFirstColumn="0" w:lastRowLastColumn="0"/>
            </w:pPr>
            <w:r>
              <w:t>Two classifiers, tuning, stratified CV</w:t>
            </w:r>
          </w:p>
        </w:tc>
        <w:tc>
          <w:tcPr>
            <w:tcW w:w="3504" w:type="dxa"/>
          </w:tcPr>
          <w:p w14:paraId="388B3D50" w14:textId="77777777" w:rsidR="0079152E" w:rsidRDefault="00000000">
            <w:pPr>
              <w:cnfStyle w:val="000000100000" w:firstRow="0" w:lastRow="0" w:firstColumn="0" w:lastColumn="0" w:oddVBand="0" w:evenVBand="0" w:oddHBand="1" w:evenHBand="0" w:firstRowFirstColumn="0" w:firstRowLastColumn="0" w:lastRowFirstColumn="0" w:lastRowLastColumn="0"/>
            </w:pPr>
            <w:r>
              <w:t>Selected pipeline</w:t>
            </w:r>
          </w:p>
        </w:tc>
      </w:tr>
      <w:tr w:rsidR="0079152E" w14:paraId="3F148884" w14:textId="77777777" w:rsidTr="0079152E">
        <w:tc>
          <w:tcPr>
            <w:cnfStyle w:val="001000000000" w:firstRow="0" w:lastRow="0" w:firstColumn="1" w:lastColumn="0" w:oddVBand="0" w:evenVBand="0" w:oddHBand="0" w:evenHBand="0" w:firstRowFirstColumn="0" w:firstRowLastColumn="0" w:lastRowFirstColumn="0" w:lastRowLastColumn="0"/>
            <w:tcW w:w="3504" w:type="dxa"/>
          </w:tcPr>
          <w:p w14:paraId="56AB7A38" w14:textId="77777777" w:rsidR="0079152E" w:rsidRDefault="00000000">
            <w:r>
              <w:t>Tracking</w:t>
            </w:r>
          </w:p>
        </w:tc>
        <w:tc>
          <w:tcPr>
            <w:tcW w:w="3504" w:type="dxa"/>
          </w:tcPr>
          <w:p w14:paraId="0B7C9CB3" w14:textId="77777777" w:rsidR="0079152E" w:rsidRDefault="00000000">
            <w:pPr>
              <w:cnfStyle w:val="000000000000" w:firstRow="0" w:lastRow="0" w:firstColumn="0" w:lastColumn="0" w:oddVBand="0" w:evenVBand="0" w:oddHBand="0" w:evenHBand="0" w:firstRowFirstColumn="0" w:firstRowLastColumn="0" w:lastRowFirstColumn="0" w:lastRowLastColumn="0"/>
            </w:pPr>
            <w:r>
              <w:t>MLflow experiment runs</w:t>
            </w:r>
          </w:p>
        </w:tc>
        <w:tc>
          <w:tcPr>
            <w:tcW w:w="3504" w:type="dxa"/>
          </w:tcPr>
          <w:p w14:paraId="46943726" w14:textId="77777777" w:rsidR="0079152E" w:rsidRDefault="00000000">
            <w:pPr>
              <w:cnfStyle w:val="000000000000" w:firstRow="0" w:lastRow="0" w:firstColumn="0" w:lastColumn="0" w:oddVBand="0" w:evenVBand="0" w:oddHBand="0" w:evenHBand="0" w:firstRowFirstColumn="0" w:firstRowLastColumn="0" w:lastRowFirstColumn="0" w:lastRowLastColumn="0"/>
            </w:pPr>
            <w:r>
              <w:t>Metrics and artifacts</w:t>
            </w:r>
          </w:p>
        </w:tc>
      </w:tr>
      <w:tr w:rsidR="0079152E" w14:paraId="2717A6B5"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1C61662" w14:textId="77777777" w:rsidR="0079152E" w:rsidRDefault="00000000">
            <w:r>
              <w:t>CI</w:t>
            </w:r>
          </w:p>
        </w:tc>
        <w:tc>
          <w:tcPr>
            <w:tcW w:w="3504" w:type="dxa"/>
          </w:tcPr>
          <w:p w14:paraId="77556CB0" w14:textId="77777777" w:rsidR="0079152E" w:rsidRDefault="00000000">
            <w:pPr>
              <w:cnfStyle w:val="000000100000" w:firstRow="0" w:lastRow="0" w:firstColumn="0" w:lastColumn="0" w:oddVBand="0" w:evenVBand="0" w:oddHBand="1" w:evenHBand="0" w:firstRowFirstColumn="0" w:firstRowLastColumn="0" w:lastRowFirstColumn="0" w:lastRowLastColumn="0"/>
            </w:pPr>
            <w:r>
              <w:t>GitHub Actions, Ruff, pytest, Docker build</w:t>
            </w:r>
          </w:p>
        </w:tc>
        <w:tc>
          <w:tcPr>
            <w:tcW w:w="3504" w:type="dxa"/>
          </w:tcPr>
          <w:p w14:paraId="233799E5" w14:textId="77777777" w:rsidR="0079152E" w:rsidRDefault="00000000">
            <w:pPr>
              <w:cnfStyle w:val="000000100000" w:firstRow="0" w:lastRow="0" w:firstColumn="0" w:lastColumn="0" w:oddVBand="0" w:evenVBand="0" w:oddHBand="1" w:evenHBand="0" w:firstRowFirstColumn="0" w:firstRowLastColumn="0" w:lastRowFirstColumn="0" w:lastRowLastColumn="0"/>
            </w:pPr>
            <w:r>
              <w:t>Workflow evidence</w:t>
            </w:r>
          </w:p>
        </w:tc>
      </w:tr>
      <w:tr w:rsidR="0079152E" w14:paraId="1D9EF283" w14:textId="77777777" w:rsidTr="0079152E">
        <w:tc>
          <w:tcPr>
            <w:cnfStyle w:val="001000000000" w:firstRow="0" w:lastRow="0" w:firstColumn="1" w:lastColumn="0" w:oddVBand="0" w:evenVBand="0" w:oddHBand="0" w:evenHBand="0" w:firstRowFirstColumn="0" w:firstRowLastColumn="0" w:lastRowFirstColumn="0" w:lastRowLastColumn="0"/>
            <w:tcW w:w="3504" w:type="dxa"/>
          </w:tcPr>
          <w:p w14:paraId="5163304A" w14:textId="77777777" w:rsidR="0079152E" w:rsidRDefault="00000000">
            <w:r>
              <w:t>Serving</w:t>
            </w:r>
          </w:p>
        </w:tc>
        <w:tc>
          <w:tcPr>
            <w:tcW w:w="3504" w:type="dxa"/>
          </w:tcPr>
          <w:p w14:paraId="65406C1C" w14:textId="77777777" w:rsidR="0079152E" w:rsidRDefault="00000000">
            <w:pPr>
              <w:cnfStyle w:val="000000000000" w:firstRow="0" w:lastRow="0" w:firstColumn="0" w:lastColumn="0" w:oddVBand="0" w:evenVBand="0" w:oddHBand="0" w:evenHBand="0" w:firstRowFirstColumn="0" w:firstRowLastColumn="0" w:lastRowFirstColumn="0" w:lastRowLastColumn="0"/>
            </w:pPr>
            <w:r>
              <w:t>FastAPI endpoints</w:t>
            </w:r>
          </w:p>
        </w:tc>
        <w:tc>
          <w:tcPr>
            <w:tcW w:w="3504" w:type="dxa"/>
          </w:tcPr>
          <w:p w14:paraId="73805738" w14:textId="77777777" w:rsidR="0079152E" w:rsidRDefault="00000000">
            <w:pPr>
              <w:cnfStyle w:val="000000000000" w:firstRow="0" w:lastRow="0" w:firstColumn="0" w:lastColumn="0" w:oddVBand="0" w:evenVBand="0" w:oddHBand="0" w:evenHBand="0" w:firstRowFirstColumn="0" w:firstRowLastColumn="0" w:lastRowFirstColumn="0" w:lastRowLastColumn="0"/>
            </w:pPr>
            <w:r>
              <w:t>Predictions and metrics</w:t>
            </w:r>
          </w:p>
        </w:tc>
      </w:tr>
      <w:tr w:rsidR="0079152E" w14:paraId="216E3212"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75CA461B" w14:textId="77777777" w:rsidR="0079152E" w:rsidRDefault="00000000">
            <w:r>
              <w:t>Runtime</w:t>
            </w:r>
          </w:p>
        </w:tc>
        <w:tc>
          <w:tcPr>
            <w:tcW w:w="3504" w:type="dxa"/>
          </w:tcPr>
          <w:p w14:paraId="6BF074B0" w14:textId="77777777" w:rsidR="0079152E" w:rsidRDefault="00000000">
            <w:pPr>
              <w:cnfStyle w:val="000000100000" w:firstRow="0" w:lastRow="0" w:firstColumn="0" w:lastColumn="0" w:oddVBand="0" w:evenVBand="0" w:oddHBand="1" w:evenHBand="0" w:firstRowFirstColumn="0" w:firstRowLastColumn="0" w:lastRowFirstColumn="0" w:lastRowLastColumn="0"/>
            </w:pPr>
            <w:r>
              <w:t>Docker + Kubernetes manifests</w:t>
            </w:r>
          </w:p>
        </w:tc>
        <w:tc>
          <w:tcPr>
            <w:tcW w:w="3504" w:type="dxa"/>
          </w:tcPr>
          <w:p w14:paraId="02B97FF3" w14:textId="77777777" w:rsidR="0079152E" w:rsidRDefault="00000000">
            <w:pPr>
              <w:cnfStyle w:val="000000100000" w:firstRow="0" w:lastRow="0" w:firstColumn="0" w:lastColumn="0" w:oddVBand="0" w:evenVBand="0" w:oddHBand="1" w:evenHBand="0" w:firstRowFirstColumn="0" w:firstRowLastColumn="0" w:lastRowFirstColumn="0" w:lastRowLastColumn="0"/>
            </w:pPr>
            <w:r>
              <w:t>Deployed service</w:t>
            </w:r>
          </w:p>
        </w:tc>
      </w:tr>
    </w:tbl>
    <w:p w14:paraId="1B839723" w14:textId="77777777" w:rsidR="0079152E" w:rsidRDefault="00000000">
      <w:r>
        <w:t>Architecture flow: UCI dataset → download/preprocess → EDA → train/tune/compare → MLflow → saved model pipeline → FastAPI → Docker → Kubernetes Deployment/Service/Ingress → health, prediction, and metrics endpoints.</w:t>
      </w:r>
    </w:p>
    <w:p w14:paraId="2249E5D8" w14:textId="77777777" w:rsidR="0079152E" w:rsidRDefault="00000000">
      <w:pPr>
        <w:pStyle w:val="Heading2"/>
      </w:pPr>
      <w:r>
        <w:t>Repository structure</w:t>
      </w:r>
    </w:p>
    <w:p w14:paraId="080357EE" w14:textId="77777777" w:rsidR="0079152E" w:rsidRDefault="00000000">
      <w:r>
        <w:t>src/ contains download, preprocessing, EDA, training, tracking, and API code. tests/ contains automated tests. models/ contains the serialized pipeline. reports/ contains figures and evaluation outputs. deployment/ contains Kubernetes manifests. screenshots/ contains validation evidence. .github/workflows/ci.yml defines CI.</w:t>
      </w:r>
    </w:p>
    <w:p w14:paraId="0350EB61" w14:textId="77777777" w:rsidR="0079152E" w:rsidRDefault="00000000">
      <w:r>
        <w:br w:type="page"/>
      </w:r>
    </w:p>
    <w:p w14:paraId="52629844" w14:textId="77777777" w:rsidR="0079152E" w:rsidRDefault="00000000">
      <w:pPr>
        <w:pStyle w:val="Heading1"/>
      </w:pPr>
      <w:r>
        <w:lastRenderedPageBreak/>
        <w:t>3. Data Acquisition and EDA</w:t>
      </w:r>
    </w:p>
    <w:p w14:paraId="2B78531B" w14:textId="77777777" w:rsidR="0079152E" w:rsidRDefault="00000000">
      <w:r>
        <w:t>The acquisition script downloads the UCI Heart Disease dataset using ucimlrepo (dataset ID 45). The original target field num is converted to a binary label: 0 represents no detected disease; values greater than 0 represent disease present.</w:t>
      </w:r>
    </w:p>
    <w:tbl>
      <w:tblPr>
        <w:tblStyle w:val="LightShading-Accent1"/>
        <w:tblW w:w="0" w:type="auto"/>
        <w:tblLook w:val="04A0" w:firstRow="1" w:lastRow="0" w:firstColumn="1" w:lastColumn="0" w:noHBand="0" w:noVBand="1"/>
      </w:tblPr>
      <w:tblGrid>
        <w:gridCol w:w="5256"/>
        <w:gridCol w:w="5256"/>
      </w:tblGrid>
      <w:tr w:rsidR="0079152E" w14:paraId="17665990"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4218FA97" w14:textId="77777777" w:rsidR="0079152E" w:rsidRDefault="00000000">
            <w:r>
              <w:t>Data check</w:t>
            </w:r>
          </w:p>
        </w:tc>
        <w:tc>
          <w:tcPr>
            <w:tcW w:w="5256" w:type="dxa"/>
          </w:tcPr>
          <w:p w14:paraId="53524D25" w14:textId="77777777" w:rsidR="0079152E" w:rsidRDefault="00000000">
            <w:pPr>
              <w:cnfStyle w:val="100000000000" w:firstRow="1" w:lastRow="0" w:firstColumn="0" w:lastColumn="0" w:oddVBand="0" w:evenVBand="0" w:oddHBand="0" w:evenHBand="0" w:firstRowFirstColumn="0" w:firstRowLastColumn="0" w:lastRowFirstColumn="0" w:lastRowLastColumn="0"/>
            </w:pPr>
            <w:r>
              <w:t>Observed result</w:t>
            </w:r>
          </w:p>
        </w:tc>
      </w:tr>
      <w:tr w:rsidR="0079152E" w14:paraId="0A65963C"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4C86A9FA" w14:textId="77777777" w:rsidR="0079152E" w:rsidRDefault="00000000">
            <w:r>
              <w:t>Records</w:t>
            </w:r>
          </w:p>
        </w:tc>
        <w:tc>
          <w:tcPr>
            <w:tcW w:w="5256" w:type="dxa"/>
          </w:tcPr>
          <w:p w14:paraId="6533AC4B" w14:textId="77777777" w:rsidR="0079152E" w:rsidRDefault="00000000">
            <w:pPr>
              <w:cnfStyle w:val="000000100000" w:firstRow="0" w:lastRow="0" w:firstColumn="0" w:lastColumn="0" w:oddVBand="0" w:evenVBand="0" w:oddHBand="1" w:evenHBand="0" w:firstRowFirstColumn="0" w:firstRowLastColumn="0" w:lastRowFirstColumn="0" w:lastRowLastColumn="0"/>
            </w:pPr>
            <w:r>
              <w:t>303</w:t>
            </w:r>
          </w:p>
        </w:tc>
      </w:tr>
      <w:tr w:rsidR="0079152E" w14:paraId="32B9739F"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76413F3B" w14:textId="77777777" w:rsidR="0079152E" w:rsidRDefault="00000000">
            <w:r>
              <w:t>Original columns</w:t>
            </w:r>
          </w:p>
        </w:tc>
        <w:tc>
          <w:tcPr>
            <w:tcW w:w="5256" w:type="dxa"/>
          </w:tcPr>
          <w:p w14:paraId="4023A68E" w14:textId="77777777" w:rsidR="0079152E" w:rsidRDefault="00000000">
            <w:pPr>
              <w:cnfStyle w:val="000000000000" w:firstRow="0" w:lastRow="0" w:firstColumn="0" w:lastColumn="0" w:oddVBand="0" w:evenVBand="0" w:oddHBand="0" w:evenHBand="0" w:firstRowFirstColumn="0" w:firstRowLastColumn="0" w:lastRowFirstColumn="0" w:lastRowLastColumn="0"/>
            </w:pPr>
            <w:r>
              <w:t>14</w:t>
            </w:r>
          </w:p>
        </w:tc>
      </w:tr>
      <w:tr w:rsidR="0079152E" w14:paraId="5E621C15"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F957308" w14:textId="77777777" w:rsidR="0079152E" w:rsidRDefault="00000000">
            <w:r>
              <w:t>Missing values</w:t>
            </w:r>
          </w:p>
        </w:tc>
        <w:tc>
          <w:tcPr>
            <w:tcW w:w="5256" w:type="dxa"/>
          </w:tcPr>
          <w:p w14:paraId="736AAC55" w14:textId="77777777" w:rsidR="0079152E" w:rsidRDefault="00000000">
            <w:pPr>
              <w:cnfStyle w:val="000000100000" w:firstRow="0" w:lastRow="0" w:firstColumn="0" w:lastColumn="0" w:oddVBand="0" w:evenVBand="0" w:oddHBand="1" w:evenHBand="0" w:firstRowFirstColumn="0" w:firstRowLastColumn="0" w:lastRowFirstColumn="0" w:lastRowLastColumn="0"/>
            </w:pPr>
            <w:r>
              <w:t>6 total: ca=4, thal=2</w:t>
            </w:r>
          </w:p>
        </w:tc>
      </w:tr>
      <w:tr w:rsidR="0079152E" w14:paraId="76A282B0"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74DC3E59" w14:textId="77777777" w:rsidR="0079152E" w:rsidRDefault="00000000">
            <w:r>
              <w:t>Duplicate rows</w:t>
            </w:r>
          </w:p>
        </w:tc>
        <w:tc>
          <w:tcPr>
            <w:tcW w:w="5256" w:type="dxa"/>
          </w:tcPr>
          <w:p w14:paraId="4050CBAD" w14:textId="77777777" w:rsidR="0079152E" w:rsidRDefault="00000000">
            <w:pPr>
              <w:cnfStyle w:val="000000000000" w:firstRow="0" w:lastRow="0" w:firstColumn="0" w:lastColumn="0" w:oddVBand="0" w:evenVBand="0" w:oddHBand="0" w:evenHBand="0" w:firstRowFirstColumn="0" w:firstRowLastColumn="0" w:lastRowFirstColumn="0" w:lastRowLastColumn="0"/>
            </w:pPr>
            <w:r>
              <w:t>0 reported</w:t>
            </w:r>
          </w:p>
        </w:tc>
      </w:tr>
      <w:tr w:rsidR="0079152E" w14:paraId="0BF48FAC"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537C87C8" w14:textId="77777777" w:rsidR="0079152E" w:rsidRDefault="00000000">
            <w:r>
              <w:t>Negative class</w:t>
            </w:r>
          </w:p>
        </w:tc>
        <w:tc>
          <w:tcPr>
            <w:tcW w:w="5256" w:type="dxa"/>
          </w:tcPr>
          <w:p w14:paraId="6B71E895" w14:textId="77777777" w:rsidR="0079152E" w:rsidRDefault="00000000">
            <w:pPr>
              <w:cnfStyle w:val="000000100000" w:firstRow="0" w:lastRow="0" w:firstColumn="0" w:lastColumn="0" w:oddVBand="0" w:evenVBand="0" w:oddHBand="1" w:evenHBand="0" w:firstRowFirstColumn="0" w:firstRowLastColumn="0" w:lastRowFirstColumn="0" w:lastRowLastColumn="0"/>
            </w:pPr>
            <w:r>
              <w:t>164</w:t>
            </w:r>
          </w:p>
        </w:tc>
      </w:tr>
      <w:tr w:rsidR="0079152E" w14:paraId="315192C6"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4038708F" w14:textId="77777777" w:rsidR="0079152E" w:rsidRDefault="00000000">
            <w:r>
              <w:t>Positive class</w:t>
            </w:r>
          </w:p>
        </w:tc>
        <w:tc>
          <w:tcPr>
            <w:tcW w:w="5256" w:type="dxa"/>
          </w:tcPr>
          <w:p w14:paraId="5042E4D5" w14:textId="77777777" w:rsidR="0079152E" w:rsidRDefault="00000000">
            <w:pPr>
              <w:cnfStyle w:val="000000000000" w:firstRow="0" w:lastRow="0" w:firstColumn="0" w:lastColumn="0" w:oddVBand="0" w:evenVBand="0" w:oddHBand="0" w:evenHBand="0" w:firstRowFirstColumn="0" w:firstRowLastColumn="0" w:lastRowFirstColumn="0" w:lastRowLastColumn="0"/>
            </w:pPr>
            <w:r>
              <w:t>139</w:t>
            </w:r>
          </w:p>
        </w:tc>
      </w:tr>
    </w:tbl>
    <w:p w14:paraId="21789624" w14:textId="77777777" w:rsidR="0079152E" w:rsidRDefault="00000000">
      <w:r>
        <w:t>The EDA script generates feature histograms, a correlation heatmap, and a class-balance plot. These figures help inspect distributions, feature relationships, and target balance.</w:t>
      </w:r>
    </w:p>
    <w:p w14:paraId="2A249F3F" w14:textId="77777777" w:rsidR="0079152E" w:rsidRDefault="00000000">
      <w:pPr>
        <w:pStyle w:val="Heading2"/>
      </w:pPr>
      <w:r>
        <w:t>EDA evidence</w:t>
      </w:r>
    </w:p>
    <w:p w14:paraId="59FE0841" w14:textId="77777777" w:rsidR="0079152E" w:rsidRDefault="00000000">
      <w:r>
        <w:t>Insert the existing files from reports/figures/ here before exporting the final PDF. Keep figure captions concise and ensure labels remain readable.</w:t>
      </w:r>
    </w:p>
    <w:p w14:paraId="018F93B0" w14:textId="77777777" w:rsidR="0079152E" w:rsidRDefault="00000000">
      <w:pPr>
        <w:pStyle w:val="ListBullet"/>
      </w:pPr>
      <w:r>
        <w:t>Feature histograms: inspect feature ranges and skew.</w:t>
      </w:r>
    </w:p>
    <w:p w14:paraId="7C2173E4" w14:textId="77777777" w:rsidR="0079152E" w:rsidRDefault="00000000">
      <w:pPr>
        <w:pStyle w:val="ListBullet"/>
      </w:pPr>
      <w:r>
        <w:t>Correlation heatmap: inspect pairwise feature correlations.</w:t>
      </w:r>
    </w:p>
    <w:p w14:paraId="2A67F16F" w14:textId="77777777" w:rsidR="0079152E" w:rsidRDefault="00000000">
      <w:pPr>
        <w:pStyle w:val="ListBullet"/>
      </w:pPr>
      <w:r>
        <w:t>Class-balance chart: compare positive and negative target counts.</w:t>
      </w:r>
    </w:p>
    <w:p w14:paraId="70A5FB39" w14:textId="77777777" w:rsidR="0079152E" w:rsidRDefault="00000000">
      <w:r>
        <w:br w:type="page"/>
      </w:r>
    </w:p>
    <w:p w14:paraId="2AA3B9FC" w14:textId="77777777" w:rsidR="0079152E" w:rsidRDefault="00000000">
      <w:pPr>
        <w:pStyle w:val="Heading1"/>
      </w:pPr>
      <w:r>
        <w:lastRenderedPageBreak/>
        <w:t>4. Preprocessing and Feature Engineering</w:t>
      </w:r>
    </w:p>
    <w:p w14:paraId="6622D12F" w14:textId="77777777" w:rsidR="0079152E" w:rsidRDefault="00000000">
      <w:r>
        <w:t>The model pipeline uses numeric and categorical preprocessing branches. Numeric missing values are imputed with the median and numeric features are standardized. Categorical missing values are imputed with the most frequent category and categorical variables are one-hot encoded.</w:t>
      </w:r>
    </w:p>
    <w:p w14:paraId="60BFF3B4" w14:textId="77777777" w:rsidR="0079152E" w:rsidRDefault="00000000">
      <w:r>
        <w:t>Keeping preprocessing inside the fitted scikit-learn pipeline reduces the risk of training-serving skew because the same learned transformations are reused during prediction.</w:t>
      </w:r>
    </w:p>
    <w:tbl>
      <w:tblPr>
        <w:tblStyle w:val="LightShading-Accent1"/>
        <w:tblW w:w="0" w:type="auto"/>
        <w:tblLook w:val="04A0" w:firstRow="1" w:lastRow="0" w:firstColumn="1" w:lastColumn="0" w:noHBand="0" w:noVBand="1"/>
      </w:tblPr>
      <w:tblGrid>
        <w:gridCol w:w="5256"/>
        <w:gridCol w:w="5256"/>
      </w:tblGrid>
      <w:tr w:rsidR="0079152E" w14:paraId="613A709E"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3EF5355B" w14:textId="77777777" w:rsidR="0079152E" w:rsidRDefault="00000000">
            <w:r>
              <w:t>Setting</w:t>
            </w:r>
          </w:p>
        </w:tc>
        <w:tc>
          <w:tcPr>
            <w:tcW w:w="5256" w:type="dxa"/>
          </w:tcPr>
          <w:p w14:paraId="600CAC4A" w14:textId="77777777" w:rsidR="0079152E" w:rsidRDefault="00000000">
            <w:pPr>
              <w:cnfStyle w:val="100000000000" w:firstRow="1" w:lastRow="0" w:firstColumn="0" w:lastColumn="0" w:oddVBand="0" w:evenVBand="0" w:oddHBand="0" w:evenHBand="0" w:firstRowFirstColumn="0" w:firstRowLastColumn="0" w:lastRowFirstColumn="0" w:lastRowLastColumn="0"/>
            </w:pPr>
            <w:r>
              <w:t>Configuration</w:t>
            </w:r>
          </w:p>
        </w:tc>
      </w:tr>
      <w:tr w:rsidR="0079152E" w14:paraId="553D2DC2"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9FF4028" w14:textId="77777777" w:rsidR="0079152E" w:rsidRDefault="00000000">
            <w:r>
              <w:t>Train/test split</w:t>
            </w:r>
          </w:p>
        </w:tc>
        <w:tc>
          <w:tcPr>
            <w:tcW w:w="5256" w:type="dxa"/>
          </w:tcPr>
          <w:p w14:paraId="704D0171" w14:textId="77777777" w:rsidR="0079152E" w:rsidRDefault="00000000">
            <w:pPr>
              <w:cnfStyle w:val="000000100000" w:firstRow="0" w:lastRow="0" w:firstColumn="0" w:lastColumn="0" w:oddVBand="0" w:evenVBand="0" w:oddHBand="1" w:evenHBand="0" w:firstRowFirstColumn="0" w:firstRowLastColumn="0" w:lastRowFirstColumn="0" w:lastRowLastColumn="0"/>
            </w:pPr>
            <w:r>
              <w:t>Stratified 80/20</w:t>
            </w:r>
          </w:p>
        </w:tc>
      </w:tr>
      <w:tr w:rsidR="0079152E" w14:paraId="0B31FE59"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27113FEC" w14:textId="77777777" w:rsidR="0079152E" w:rsidRDefault="00000000">
            <w:r>
              <w:t>Random seed</w:t>
            </w:r>
          </w:p>
        </w:tc>
        <w:tc>
          <w:tcPr>
            <w:tcW w:w="5256" w:type="dxa"/>
          </w:tcPr>
          <w:p w14:paraId="5BCE0F68" w14:textId="77777777" w:rsidR="0079152E" w:rsidRDefault="00000000">
            <w:pPr>
              <w:cnfStyle w:val="000000000000" w:firstRow="0" w:lastRow="0" w:firstColumn="0" w:lastColumn="0" w:oddVBand="0" w:evenVBand="0" w:oddHBand="0" w:evenHBand="0" w:firstRowFirstColumn="0" w:firstRowLastColumn="0" w:lastRowFirstColumn="0" w:lastRowLastColumn="0"/>
            </w:pPr>
            <w:r>
              <w:t>42</w:t>
            </w:r>
          </w:p>
        </w:tc>
      </w:tr>
      <w:tr w:rsidR="0079152E" w14:paraId="088BCBBC"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7F74F96" w14:textId="77777777" w:rsidR="0079152E" w:rsidRDefault="00000000">
            <w:r>
              <w:t>Training records</w:t>
            </w:r>
          </w:p>
        </w:tc>
        <w:tc>
          <w:tcPr>
            <w:tcW w:w="5256" w:type="dxa"/>
          </w:tcPr>
          <w:p w14:paraId="05B4EA43" w14:textId="77777777" w:rsidR="0079152E" w:rsidRDefault="00000000">
            <w:pPr>
              <w:cnfStyle w:val="000000100000" w:firstRow="0" w:lastRow="0" w:firstColumn="0" w:lastColumn="0" w:oddVBand="0" w:evenVBand="0" w:oddHBand="1" w:evenHBand="0" w:firstRowFirstColumn="0" w:firstRowLastColumn="0" w:lastRowFirstColumn="0" w:lastRowLastColumn="0"/>
            </w:pPr>
            <w:r>
              <w:t>242</w:t>
            </w:r>
          </w:p>
        </w:tc>
      </w:tr>
      <w:tr w:rsidR="0079152E" w14:paraId="206C12ED"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76139208" w14:textId="77777777" w:rsidR="0079152E" w:rsidRDefault="00000000">
            <w:r>
              <w:t>Test records</w:t>
            </w:r>
          </w:p>
        </w:tc>
        <w:tc>
          <w:tcPr>
            <w:tcW w:w="5256" w:type="dxa"/>
          </w:tcPr>
          <w:p w14:paraId="67D63996" w14:textId="77777777" w:rsidR="0079152E" w:rsidRDefault="00000000">
            <w:pPr>
              <w:cnfStyle w:val="000000000000" w:firstRow="0" w:lastRow="0" w:firstColumn="0" w:lastColumn="0" w:oddVBand="0" w:evenVBand="0" w:oddHBand="0" w:evenHBand="0" w:firstRowFirstColumn="0" w:firstRowLastColumn="0" w:lastRowFirstColumn="0" w:lastRowLastColumn="0"/>
            </w:pPr>
            <w:r>
              <w:t>61</w:t>
            </w:r>
          </w:p>
        </w:tc>
      </w:tr>
      <w:tr w:rsidR="0079152E" w14:paraId="32CAEC4A"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6D1EC2FF" w14:textId="77777777" w:rsidR="0079152E" w:rsidRDefault="00000000">
            <w:r>
              <w:t>Cross-validation</w:t>
            </w:r>
          </w:p>
        </w:tc>
        <w:tc>
          <w:tcPr>
            <w:tcW w:w="5256" w:type="dxa"/>
          </w:tcPr>
          <w:p w14:paraId="502B939E" w14:textId="77777777" w:rsidR="0079152E" w:rsidRDefault="00000000">
            <w:pPr>
              <w:cnfStyle w:val="000000100000" w:firstRow="0" w:lastRow="0" w:firstColumn="0" w:lastColumn="0" w:oddVBand="0" w:evenVBand="0" w:oddHBand="1" w:evenHBand="0" w:firstRowFirstColumn="0" w:firstRowLastColumn="0" w:lastRowFirstColumn="0" w:lastRowLastColumn="0"/>
            </w:pPr>
            <w:r>
              <w:t>5-fold StratifiedKFold</w:t>
            </w:r>
          </w:p>
        </w:tc>
      </w:tr>
      <w:tr w:rsidR="0079152E" w14:paraId="40CA6585"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2DD7AF32" w14:textId="77777777" w:rsidR="0079152E" w:rsidRDefault="00000000">
            <w:r>
              <w:t>Tuning objective</w:t>
            </w:r>
          </w:p>
        </w:tc>
        <w:tc>
          <w:tcPr>
            <w:tcW w:w="5256" w:type="dxa"/>
          </w:tcPr>
          <w:p w14:paraId="4668E29C" w14:textId="77777777" w:rsidR="0079152E" w:rsidRDefault="00000000">
            <w:pPr>
              <w:cnfStyle w:val="000000000000" w:firstRow="0" w:lastRow="0" w:firstColumn="0" w:lastColumn="0" w:oddVBand="0" w:evenVBand="0" w:oddHBand="0" w:evenHBand="0" w:firstRowFirstColumn="0" w:firstRowLastColumn="0" w:lastRowFirstColumn="0" w:lastRowLastColumn="0"/>
            </w:pPr>
            <w:r>
              <w:t>ROC-AUC</w:t>
            </w:r>
          </w:p>
        </w:tc>
      </w:tr>
    </w:tbl>
    <w:p w14:paraId="2FA579E8" w14:textId="77777777" w:rsidR="0079152E" w:rsidRDefault="00000000">
      <w:pPr>
        <w:pStyle w:val="Heading2"/>
      </w:pPr>
      <w:r>
        <w:t>Reproduce the workflow</w:t>
      </w:r>
    </w:p>
    <w:p w14:paraId="7A4283E8" w14:textId="77777777" w:rsidR="0079152E" w:rsidRDefault="00000000">
      <w:r>
        <w:t>python -m pip install -r requirements.txt</w:t>
      </w:r>
      <w:r>
        <w:br/>
        <w:t>python src/download_data.py</w:t>
      </w:r>
      <w:r>
        <w:br/>
        <w:t>python src/preprocess_data.py</w:t>
      </w:r>
      <w:r>
        <w:br/>
        <w:t>python src/eda.py</w:t>
      </w:r>
      <w:r>
        <w:br/>
        <w:t>python src/train_model.py</w:t>
      </w:r>
      <w:r>
        <w:br/>
        <w:t>python src/track_experiments.py</w:t>
      </w:r>
      <w:r>
        <w:br/>
        <w:t>python -m pytest tests -v</w:t>
      </w:r>
      <w:r>
        <w:br/>
        <w:t>ruff check src tests</w:t>
      </w:r>
    </w:p>
    <w:p w14:paraId="64CB582F" w14:textId="77777777" w:rsidR="0079152E" w:rsidRDefault="00000000">
      <w:r>
        <w:t>The dataset is acquired by script; a separate manual data download is not required.</w:t>
      </w:r>
    </w:p>
    <w:p w14:paraId="6802FB7B" w14:textId="77777777" w:rsidR="0079152E" w:rsidRDefault="00000000">
      <w:r>
        <w:br w:type="page"/>
      </w:r>
    </w:p>
    <w:p w14:paraId="557699EA" w14:textId="77777777" w:rsidR="0079152E" w:rsidRDefault="00000000">
      <w:pPr>
        <w:pStyle w:val="Heading1"/>
      </w:pPr>
      <w:r>
        <w:lastRenderedPageBreak/>
        <w:t>5. Model Development and Evaluation</w:t>
      </w:r>
    </w:p>
    <w:p w14:paraId="41FB85FE" w14:textId="77777777" w:rsidR="0079152E" w:rsidRDefault="00000000">
      <w:r>
        <w:t>Logistic Regression and Random Forest are compared. GridSearchCV tunes candidate hyperparameters using five-fold stratified cross-validation. Mean CV ROC-AUC is used to compare the best configuration from each model family.</w:t>
      </w:r>
    </w:p>
    <w:tbl>
      <w:tblPr>
        <w:tblStyle w:val="LightShading-Accent1"/>
        <w:tblW w:w="0" w:type="auto"/>
        <w:tblLook w:val="04A0" w:firstRow="1" w:lastRow="0" w:firstColumn="1" w:lastColumn="0" w:noHBand="0" w:noVBand="1"/>
      </w:tblPr>
      <w:tblGrid>
        <w:gridCol w:w="5256"/>
        <w:gridCol w:w="5256"/>
      </w:tblGrid>
      <w:tr w:rsidR="0079152E" w14:paraId="3644F377"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69502EE6" w14:textId="77777777" w:rsidR="0079152E" w:rsidRDefault="00000000">
            <w:r>
              <w:t>Model/configuration</w:t>
            </w:r>
          </w:p>
        </w:tc>
        <w:tc>
          <w:tcPr>
            <w:tcW w:w="5256" w:type="dxa"/>
          </w:tcPr>
          <w:p w14:paraId="44240E4A" w14:textId="77777777" w:rsidR="0079152E" w:rsidRDefault="00000000">
            <w:pPr>
              <w:cnfStyle w:val="100000000000" w:firstRow="1" w:lastRow="0" w:firstColumn="0" w:lastColumn="0" w:oddVBand="0" w:evenVBand="0" w:oddHBand="0" w:evenHBand="0" w:firstRowFirstColumn="0" w:firstRowLastColumn="0" w:lastRowFirstColumn="0" w:lastRowLastColumn="0"/>
            </w:pPr>
            <w:r>
              <w:t>Mean CV ROC-AUC</w:t>
            </w:r>
          </w:p>
        </w:tc>
      </w:tr>
      <w:tr w:rsidR="0079152E" w14:paraId="39A5611A"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E3CFA1E" w14:textId="77777777" w:rsidR="0079152E" w:rsidRDefault="00000000">
            <w:r>
              <w:t>Logistic Regression (C=1)</w:t>
            </w:r>
          </w:p>
        </w:tc>
        <w:tc>
          <w:tcPr>
            <w:tcW w:w="5256" w:type="dxa"/>
          </w:tcPr>
          <w:p w14:paraId="54541B3A" w14:textId="77777777" w:rsidR="0079152E" w:rsidRDefault="00000000">
            <w:pPr>
              <w:cnfStyle w:val="000000100000" w:firstRow="0" w:lastRow="0" w:firstColumn="0" w:lastColumn="0" w:oddVBand="0" w:evenVBand="0" w:oddHBand="1" w:evenHBand="0" w:firstRowFirstColumn="0" w:firstRowLastColumn="0" w:lastRowFirstColumn="0" w:lastRowLastColumn="0"/>
            </w:pPr>
            <w:r>
              <w:t>0.902493</w:t>
            </w:r>
          </w:p>
        </w:tc>
      </w:tr>
      <w:tr w:rsidR="0079152E" w14:paraId="684F189D"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188B04E7" w14:textId="77777777" w:rsidR="0079152E" w:rsidRDefault="00000000">
            <w:r>
              <w:t>Random Forest (100 trees, max_depth=None)</w:t>
            </w:r>
          </w:p>
        </w:tc>
        <w:tc>
          <w:tcPr>
            <w:tcW w:w="5256" w:type="dxa"/>
          </w:tcPr>
          <w:p w14:paraId="2847DF52" w14:textId="77777777" w:rsidR="0079152E" w:rsidRDefault="00000000">
            <w:pPr>
              <w:cnfStyle w:val="000000000000" w:firstRow="0" w:lastRow="0" w:firstColumn="0" w:lastColumn="0" w:oddVBand="0" w:evenVBand="0" w:oddHBand="0" w:evenHBand="0" w:firstRowFirstColumn="0" w:firstRowLastColumn="0" w:lastRowFirstColumn="0" w:lastRowLastColumn="0"/>
            </w:pPr>
            <w:r>
              <w:t>0.897204</w:t>
            </w:r>
          </w:p>
        </w:tc>
      </w:tr>
    </w:tbl>
    <w:p w14:paraId="3D703858" w14:textId="77777777" w:rsidR="0079152E" w:rsidRDefault="00000000">
      <w:r>
        <w:t>Logistic Regression was selected based on its higher mean cross-validation ROC-AUC.</w:t>
      </w:r>
    </w:p>
    <w:tbl>
      <w:tblPr>
        <w:tblStyle w:val="LightShading-Accent1"/>
        <w:tblW w:w="0" w:type="auto"/>
        <w:tblLook w:val="04A0" w:firstRow="1" w:lastRow="0" w:firstColumn="1" w:lastColumn="0" w:noHBand="0" w:noVBand="1"/>
      </w:tblPr>
      <w:tblGrid>
        <w:gridCol w:w="5256"/>
        <w:gridCol w:w="5256"/>
      </w:tblGrid>
      <w:tr w:rsidR="0079152E" w14:paraId="06A04D24"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52E64BC" w14:textId="77777777" w:rsidR="0079152E" w:rsidRDefault="00000000">
            <w:r>
              <w:t>Held-out test metric</w:t>
            </w:r>
          </w:p>
        </w:tc>
        <w:tc>
          <w:tcPr>
            <w:tcW w:w="5256" w:type="dxa"/>
          </w:tcPr>
          <w:p w14:paraId="2FDB2ED4" w14:textId="77777777" w:rsidR="0079152E" w:rsidRDefault="00000000">
            <w:pPr>
              <w:cnfStyle w:val="100000000000" w:firstRow="1" w:lastRow="0" w:firstColumn="0" w:lastColumn="0" w:oddVBand="0" w:evenVBand="0" w:oddHBand="0" w:evenHBand="0" w:firstRowFirstColumn="0" w:firstRowLastColumn="0" w:lastRowFirstColumn="0" w:lastRowLastColumn="0"/>
            </w:pPr>
            <w:r>
              <w:t>Result</w:t>
            </w:r>
          </w:p>
        </w:tc>
      </w:tr>
      <w:tr w:rsidR="0079152E" w14:paraId="1A66B6FF"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4EBC148D" w14:textId="77777777" w:rsidR="0079152E" w:rsidRDefault="00000000">
            <w:r>
              <w:t>Accuracy</w:t>
            </w:r>
          </w:p>
        </w:tc>
        <w:tc>
          <w:tcPr>
            <w:tcW w:w="5256" w:type="dxa"/>
          </w:tcPr>
          <w:p w14:paraId="206D4116" w14:textId="77777777" w:rsidR="0079152E" w:rsidRDefault="00000000">
            <w:pPr>
              <w:cnfStyle w:val="000000100000" w:firstRow="0" w:lastRow="0" w:firstColumn="0" w:lastColumn="0" w:oddVBand="0" w:evenVBand="0" w:oddHBand="1" w:evenHBand="0" w:firstRowFirstColumn="0" w:firstRowLastColumn="0" w:lastRowFirstColumn="0" w:lastRowLastColumn="0"/>
            </w:pPr>
            <w:r>
              <w:t>0.8852</w:t>
            </w:r>
          </w:p>
        </w:tc>
      </w:tr>
      <w:tr w:rsidR="0079152E" w14:paraId="2ADAF1CD"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71870B7B" w14:textId="77777777" w:rsidR="0079152E" w:rsidRDefault="00000000">
            <w:r>
              <w:t>Precision</w:t>
            </w:r>
          </w:p>
        </w:tc>
        <w:tc>
          <w:tcPr>
            <w:tcW w:w="5256" w:type="dxa"/>
          </w:tcPr>
          <w:p w14:paraId="64D06C63" w14:textId="77777777" w:rsidR="0079152E" w:rsidRDefault="00000000">
            <w:pPr>
              <w:cnfStyle w:val="000000000000" w:firstRow="0" w:lastRow="0" w:firstColumn="0" w:lastColumn="0" w:oddVBand="0" w:evenVBand="0" w:oddHBand="0" w:evenHBand="0" w:firstRowFirstColumn="0" w:firstRowLastColumn="0" w:lastRowFirstColumn="0" w:lastRowLastColumn="0"/>
            </w:pPr>
            <w:r>
              <w:t>0.8387</w:t>
            </w:r>
          </w:p>
        </w:tc>
      </w:tr>
      <w:tr w:rsidR="0079152E" w14:paraId="3F4FD6D8"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2C7B052A" w14:textId="77777777" w:rsidR="0079152E" w:rsidRDefault="00000000">
            <w:r>
              <w:t>Recall</w:t>
            </w:r>
          </w:p>
        </w:tc>
        <w:tc>
          <w:tcPr>
            <w:tcW w:w="5256" w:type="dxa"/>
          </w:tcPr>
          <w:p w14:paraId="0681DEDF" w14:textId="77777777" w:rsidR="0079152E" w:rsidRDefault="00000000">
            <w:pPr>
              <w:cnfStyle w:val="000000100000" w:firstRow="0" w:lastRow="0" w:firstColumn="0" w:lastColumn="0" w:oddVBand="0" w:evenVBand="0" w:oddHBand="1" w:evenHBand="0" w:firstRowFirstColumn="0" w:firstRowLastColumn="0" w:lastRowFirstColumn="0" w:lastRowLastColumn="0"/>
            </w:pPr>
            <w:r>
              <w:t>0.9286</w:t>
            </w:r>
          </w:p>
        </w:tc>
      </w:tr>
      <w:tr w:rsidR="0079152E" w14:paraId="5B4D7BDE"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74F20165" w14:textId="77777777" w:rsidR="0079152E" w:rsidRDefault="00000000">
            <w:r>
              <w:t>ROC-AUC</w:t>
            </w:r>
          </w:p>
        </w:tc>
        <w:tc>
          <w:tcPr>
            <w:tcW w:w="5256" w:type="dxa"/>
          </w:tcPr>
          <w:p w14:paraId="032C733C" w14:textId="77777777" w:rsidR="0079152E" w:rsidRDefault="00000000">
            <w:pPr>
              <w:cnfStyle w:val="000000000000" w:firstRow="0" w:lastRow="0" w:firstColumn="0" w:lastColumn="0" w:oddVBand="0" w:evenVBand="0" w:oddHBand="0" w:evenHBand="0" w:firstRowFirstColumn="0" w:firstRowLastColumn="0" w:lastRowFirstColumn="0" w:lastRowLastColumn="0"/>
            </w:pPr>
            <w:r>
              <w:t>0.9665</w:t>
            </w:r>
          </w:p>
        </w:tc>
      </w:tr>
    </w:tbl>
    <w:p w14:paraId="4695E0E5" w14:textId="77777777" w:rsidR="0079152E" w:rsidRDefault="00000000">
      <w:pPr>
        <w:pStyle w:val="Heading2"/>
      </w:pPr>
      <w:r>
        <w:t>Interpretation</w:t>
      </w:r>
    </w:p>
    <w:p w14:paraId="7EE19B96" w14:textId="77777777" w:rsidR="0079152E" w:rsidRDefault="00000000">
      <w:r>
        <w:t>The selected model correctly classified 88.5% of test examples. Recall of 92.9% indicates that most positive examples in this test split were identified, while precision of 83.9% reflects the fraction of positive predictions that were correct. ROC-AUC summarizes discrimination across classification thresholds.</w:t>
      </w:r>
    </w:p>
    <w:p w14:paraId="301AC700" w14:textId="77777777" w:rsidR="0079152E" w:rsidRDefault="00000000">
      <w:r>
        <w:t>These values are specific to this dataset and split; they do not establish clinical suitability or generalization to other populations.</w:t>
      </w:r>
    </w:p>
    <w:p w14:paraId="0E510812" w14:textId="77777777" w:rsidR="0079152E" w:rsidRDefault="00000000">
      <w:pPr>
        <w:pStyle w:val="Heading2"/>
      </w:pPr>
      <w:r>
        <w:t>Saved artifacts</w:t>
      </w:r>
    </w:p>
    <w:p w14:paraId="55AF4F70" w14:textId="77777777" w:rsidR="0079152E" w:rsidRDefault="00000000">
      <w:r>
        <w:t>The selected pipeline is saved at models/best_model.joblib. Evaluation tables, metrics, confusion matrix, and ROC plot are written under reports/.</w:t>
      </w:r>
    </w:p>
    <w:p w14:paraId="41875EAB" w14:textId="77777777" w:rsidR="0079152E" w:rsidRDefault="00000000">
      <w:r>
        <w:br w:type="page"/>
      </w:r>
    </w:p>
    <w:p w14:paraId="01479DF1" w14:textId="77777777" w:rsidR="0079152E" w:rsidRDefault="00000000">
      <w:pPr>
        <w:pStyle w:val="Heading1"/>
      </w:pPr>
      <w:r>
        <w:lastRenderedPageBreak/>
        <w:t>6. Experiment Tracking with MLflow</w:t>
      </w:r>
    </w:p>
    <w:p w14:paraId="3382D588" w14:textId="77777777" w:rsidR="0079152E" w:rsidRDefault="00000000">
      <w:r>
        <w:t>The tracking script records candidate runs and the selected-model evaluation in the Heart Disease Classification experiment. Logged information includes hyperparameters, cross-validation metrics, test metrics, model comparison tables, cross-validation results, EDA plots, evaluation plots, and the saved selected model artifact where applicable.</w:t>
      </w:r>
    </w:p>
    <w:p w14:paraId="3D4697FA" w14:textId="77777777" w:rsidR="0079152E" w:rsidRDefault="00000000">
      <w:pPr>
        <w:pStyle w:val="Heading2"/>
      </w:pPr>
      <w:r>
        <w:t>Run and inspect MLflow</w:t>
      </w:r>
    </w:p>
    <w:p w14:paraId="5841216E" w14:textId="77777777" w:rsidR="0079152E" w:rsidRDefault="00000000">
      <w:r>
        <w:t>python src/track_experiments.py</w:t>
      </w:r>
      <w:r>
        <w:br/>
        <w:t>mlflow ui</w:t>
      </w:r>
    </w:p>
    <w:p w14:paraId="55AC65C1" w14:textId="77777777" w:rsidR="0079152E" w:rsidRDefault="00000000">
      <w:r>
        <w:t>Open http://127.0.0.1:5000. If a local SQLite tracking database is configured, use the same tracking URI as the project so the UI displays the intended experiment history.</w:t>
      </w:r>
    </w:p>
    <w:p w14:paraId="78A100A3" w14:textId="77777777" w:rsidR="0079152E" w:rsidRDefault="00000000">
      <w:r>
        <w:br w:type="page"/>
      </w:r>
    </w:p>
    <w:p w14:paraId="53A25417" w14:textId="77777777" w:rsidR="0079152E" w:rsidRDefault="00000000">
      <w:pPr>
        <w:pStyle w:val="Heading1"/>
      </w:pPr>
      <w:r>
        <w:lastRenderedPageBreak/>
        <w:t>7. CI/CD and Automated Testing</w:t>
      </w:r>
    </w:p>
    <w:p w14:paraId="1580DF55" w14:textId="77777777" w:rsidR="0079152E" w:rsidRDefault="00000000">
      <w:r>
        <w:t>The workflow in .github/workflows/ci.yml triggers on pushes and pull requests to main or master. It configures Python 3.12, installs dependencies, runs Ruff, acquires and preprocesses data, generates EDA outputs, trains models, tracks MLflow runs, runs pytest, builds the Docker image, and uploads reports and the saved model as workflow artifacts.</w:t>
      </w:r>
    </w:p>
    <w:tbl>
      <w:tblPr>
        <w:tblStyle w:val="LightShading-Accent1"/>
        <w:tblW w:w="0" w:type="auto"/>
        <w:tblLook w:val="04A0" w:firstRow="1" w:lastRow="0" w:firstColumn="1" w:lastColumn="0" w:noHBand="0" w:noVBand="1"/>
      </w:tblPr>
      <w:tblGrid>
        <w:gridCol w:w="5256"/>
        <w:gridCol w:w="5256"/>
      </w:tblGrid>
      <w:tr w:rsidR="0079152E" w14:paraId="6FC5A588" w14:textId="77777777" w:rsidTr="00791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C0485B7" w14:textId="77777777" w:rsidR="0079152E" w:rsidRDefault="00000000">
            <w:r>
              <w:t>Quality gate</w:t>
            </w:r>
          </w:p>
        </w:tc>
        <w:tc>
          <w:tcPr>
            <w:tcW w:w="5256" w:type="dxa"/>
          </w:tcPr>
          <w:p w14:paraId="248A7C0C" w14:textId="77777777" w:rsidR="0079152E" w:rsidRDefault="00000000">
            <w:pPr>
              <w:cnfStyle w:val="100000000000" w:firstRow="1" w:lastRow="0" w:firstColumn="0" w:lastColumn="0" w:oddVBand="0" w:evenVBand="0" w:oddHBand="0" w:evenHBand="0" w:firstRowFirstColumn="0" w:firstRowLastColumn="0" w:lastRowFirstColumn="0" w:lastRowLastColumn="0"/>
            </w:pPr>
            <w:r>
              <w:t>Validation</w:t>
            </w:r>
          </w:p>
        </w:tc>
      </w:tr>
      <w:tr w:rsidR="0079152E" w14:paraId="0EEC7C34"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C6C560F" w14:textId="77777777" w:rsidR="0079152E" w:rsidRDefault="00000000">
            <w:r>
              <w:t>Lint</w:t>
            </w:r>
          </w:p>
        </w:tc>
        <w:tc>
          <w:tcPr>
            <w:tcW w:w="5256" w:type="dxa"/>
          </w:tcPr>
          <w:p w14:paraId="332E3679" w14:textId="77777777" w:rsidR="0079152E" w:rsidRDefault="00000000">
            <w:pPr>
              <w:cnfStyle w:val="000000100000" w:firstRow="0" w:lastRow="0" w:firstColumn="0" w:lastColumn="0" w:oddVBand="0" w:evenVBand="0" w:oddHBand="1" w:evenHBand="0" w:firstRowFirstColumn="0" w:firstRowLastColumn="0" w:lastRowFirstColumn="0" w:lastRowLastColumn="0"/>
            </w:pPr>
            <w:r>
              <w:t>ruff check src tests — reported passing</w:t>
            </w:r>
          </w:p>
        </w:tc>
      </w:tr>
      <w:tr w:rsidR="0079152E" w14:paraId="3557DC7E"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21658BDE" w14:textId="77777777" w:rsidR="0079152E" w:rsidRDefault="00000000">
            <w:r>
              <w:t>Automated tests</w:t>
            </w:r>
          </w:p>
        </w:tc>
        <w:tc>
          <w:tcPr>
            <w:tcW w:w="5256" w:type="dxa"/>
          </w:tcPr>
          <w:p w14:paraId="4FB3873C" w14:textId="77777777" w:rsidR="0079152E" w:rsidRDefault="00000000">
            <w:pPr>
              <w:cnfStyle w:val="000000000000" w:firstRow="0" w:lastRow="0" w:firstColumn="0" w:lastColumn="0" w:oddVBand="0" w:evenVBand="0" w:oddHBand="0" w:evenHBand="0" w:firstRowFirstColumn="0" w:firstRowLastColumn="0" w:lastRowFirstColumn="0" w:lastRowLastColumn="0"/>
            </w:pPr>
            <w:r>
              <w:t>9 tests reported passing</w:t>
            </w:r>
          </w:p>
        </w:tc>
      </w:tr>
      <w:tr w:rsidR="0079152E" w14:paraId="6BDB5028"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6B2A37F" w14:textId="77777777" w:rsidR="0079152E" w:rsidRDefault="00000000">
            <w:r>
              <w:t>Data/model stages</w:t>
            </w:r>
          </w:p>
        </w:tc>
        <w:tc>
          <w:tcPr>
            <w:tcW w:w="5256" w:type="dxa"/>
          </w:tcPr>
          <w:p w14:paraId="0E36EAD3" w14:textId="77777777" w:rsidR="0079152E" w:rsidRDefault="00000000">
            <w:pPr>
              <w:cnfStyle w:val="000000100000" w:firstRow="0" w:lastRow="0" w:firstColumn="0" w:lastColumn="0" w:oddVBand="0" w:evenVBand="0" w:oddHBand="1" w:evenHBand="0" w:firstRowFirstColumn="0" w:firstRowLastColumn="0" w:lastRowFirstColumn="0" w:lastRowLastColumn="0"/>
            </w:pPr>
            <w:r>
              <w:t>Included in workflow</w:t>
            </w:r>
          </w:p>
        </w:tc>
      </w:tr>
      <w:tr w:rsidR="0079152E" w14:paraId="7F98ED5D"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579EEE83" w14:textId="77777777" w:rsidR="0079152E" w:rsidRDefault="00000000">
            <w:r>
              <w:t>Docker image</w:t>
            </w:r>
          </w:p>
        </w:tc>
        <w:tc>
          <w:tcPr>
            <w:tcW w:w="5256" w:type="dxa"/>
          </w:tcPr>
          <w:p w14:paraId="07310BA8" w14:textId="77777777" w:rsidR="0079152E" w:rsidRDefault="00000000">
            <w:pPr>
              <w:cnfStyle w:val="000000000000" w:firstRow="0" w:lastRow="0" w:firstColumn="0" w:lastColumn="0" w:oddVBand="0" w:evenVBand="0" w:oddHBand="0" w:evenHBand="0" w:firstRowFirstColumn="0" w:firstRowLastColumn="0" w:lastRowFirstColumn="0" w:lastRowLastColumn="0"/>
            </w:pPr>
            <w:r>
              <w:t>Build step included</w:t>
            </w:r>
          </w:p>
        </w:tc>
      </w:tr>
      <w:tr w:rsidR="0079152E" w14:paraId="7515FE85" w14:textId="77777777" w:rsidTr="00791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28D717FA" w14:textId="77777777" w:rsidR="0079152E" w:rsidRDefault="00000000">
            <w:r>
              <w:t>Artifact upload</w:t>
            </w:r>
          </w:p>
        </w:tc>
        <w:tc>
          <w:tcPr>
            <w:tcW w:w="5256" w:type="dxa"/>
          </w:tcPr>
          <w:p w14:paraId="5EBF89CA" w14:textId="77777777" w:rsidR="0079152E" w:rsidRDefault="00000000">
            <w:pPr>
              <w:cnfStyle w:val="000000100000" w:firstRow="0" w:lastRow="0" w:firstColumn="0" w:lastColumn="0" w:oddVBand="0" w:evenVBand="0" w:oddHBand="1" w:evenHBand="0" w:firstRowFirstColumn="0" w:firstRowLastColumn="0" w:lastRowFirstColumn="0" w:lastRowLastColumn="0"/>
            </w:pPr>
            <w:r>
              <w:t>Reports and saved model</w:t>
            </w:r>
          </w:p>
        </w:tc>
      </w:tr>
      <w:tr w:rsidR="0079152E" w14:paraId="06870FC2" w14:textId="77777777" w:rsidTr="0079152E">
        <w:tc>
          <w:tcPr>
            <w:cnfStyle w:val="001000000000" w:firstRow="0" w:lastRow="0" w:firstColumn="1" w:lastColumn="0" w:oddVBand="0" w:evenVBand="0" w:oddHBand="0" w:evenHBand="0" w:firstRowFirstColumn="0" w:firstRowLastColumn="0" w:lastRowFirstColumn="0" w:lastRowLastColumn="0"/>
            <w:tcW w:w="5256" w:type="dxa"/>
          </w:tcPr>
          <w:p w14:paraId="67D222FC" w14:textId="77777777" w:rsidR="0079152E" w:rsidRDefault="00000000">
            <w:r>
              <w:t>Workflow status</w:t>
            </w:r>
          </w:p>
        </w:tc>
        <w:tc>
          <w:tcPr>
            <w:tcW w:w="5256" w:type="dxa"/>
          </w:tcPr>
          <w:p w14:paraId="03950254" w14:textId="77777777" w:rsidR="0079152E" w:rsidRDefault="00000000">
            <w:pPr>
              <w:cnfStyle w:val="000000000000" w:firstRow="0" w:lastRow="0" w:firstColumn="0" w:lastColumn="0" w:oddVBand="0" w:evenVBand="0" w:oddHBand="0" w:evenHBand="0" w:firstRowFirstColumn="0" w:firstRowLastColumn="0" w:lastRowFirstColumn="0" w:lastRowLastColumn="0"/>
            </w:pPr>
            <w:r>
              <w:t>Latest run confirmed green</w:t>
            </w:r>
          </w:p>
        </w:tc>
      </w:tr>
    </w:tbl>
    <w:p w14:paraId="067444A5" w14:textId="77777777" w:rsidR="0079152E" w:rsidRDefault="00000000">
      <w:pPr>
        <w:pStyle w:val="Heading2"/>
      </w:pPr>
      <w:r>
        <w:t>CI/CD scope</w:t>
      </w:r>
    </w:p>
    <w:p w14:paraId="357A2623" w14:textId="77777777" w:rsidR="0079152E" w:rsidRDefault="00000000">
      <w:r>
        <w:t>The workflow builds the Docker image but does not publish it to a registry or automatically deploy it. Kubernetes deployment is demonstrated separately using the deployment manifests and local Minikube.</w:t>
      </w:r>
    </w:p>
    <w:p w14:paraId="2A15EF66" w14:textId="77777777" w:rsidR="0079152E" w:rsidRDefault="00000000">
      <w:pPr>
        <w:pStyle w:val="Heading2"/>
      </w:pPr>
      <w:r>
        <w:t>Screenshot</w:t>
      </w:r>
    </w:p>
    <w:p w14:paraId="2AA43777" w14:textId="1467A496" w:rsidR="0079152E" w:rsidRDefault="00C543B9">
      <w:r w:rsidRPr="00C543B9">
        <w:rPr>
          <w:noProof/>
        </w:rPr>
        <w:drawing>
          <wp:inline distT="0" distB="0" distL="0" distR="0" wp14:anchorId="6721DA64" wp14:editId="22D7DB2D">
            <wp:extent cx="6675120" cy="3141345"/>
            <wp:effectExtent l="0" t="0" r="0" b="1905"/>
            <wp:docPr id="131098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84484" name=""/>
                    <pic:cNvPicPr/>
                  </pic:nvPicPr>
                  <pic:blipFill>
                    <a:blip r:embed="rId10"/>
                    <a:stretch>
                      <a:fillRect/>
                    </a:stretch>
                  </pic:blipFill>
                  <pic:spPr>
                    <a:xfrm>
                      <a:off x="0" y="0"/>
                      <a:ext cx="6675120" cy="3141345"/>
                    </a:xfrm>
                    <a:prstGeom prst="rect">
                      <a:avLst/>
                    </a:prstGeom>
                  </pic:spPr>
                </pic:pic>
              </a:graphicData>
            </a:graphic>
          </wp:inline>
        </w:drawing>
      </w:r>
      <w:r>
        <w:br w:type="page"/>
      </w:r>
    </w:p>
    <w:p w14:paraId="78F0A44C" w14:textId="77777777" w:rsidR="0079152E" w:rsidRDefault="00000000">
      <w:pPr>
        <w:pStyle w:val="Heading1"/>
      </w:pPr>
      <w:r>
        <w:lastRenderedPageBreak/>
        <w:t>8. API, Docker, and Kubernetes Deployment</w:t>
      </w:r>
    </w:p>
    <w:p w14:paraId="42DBF02B" w14:textId="77777777" w:rsidR="0079152E" w:rsidRDefault="00000000">
      <w:pPr>
        <w:pStyle w:val="Heading2"/>
      </w:pPr>
      <w:r>
        <w:t>FastAPI</w:t>
      </w:r>
    </w:p>
    <w:p w14:paraId="0A998581" w14:textId="77777777" w:rsidR="0079152E" w:rsidRDefault="00000000">
      <w:pPr>
        <w:pStyle w:val="ListBullet"/>
      </w:pPr>
      <w:r>
        <w:t>GET /health — service/model health.</w:t>
      </w:r>
    </w:p>
    <w:p w14:paraId="3EA35E36" w14:textId="77777777" w:rsidR="0079152E" w:rsidRDefault="00000000">
      <w:pPr>
        <w:pStyle w:val="ListBullet"/>
      </w:pPr>
      <w:r>
        <w:t>POST /predict — JSON prediction, label, confidence, and disease probability.</w:t>
      </w:r>
    </w:p>
    <w:p w14:paraId="1C6207E0" w14:textId="77777777" w:rsidR="0079152E" w:rsidRDefault="00000000">
      <w:pPr>
        <w:pStyle w:val="ListBullet"/>
      </w:pPr>
      <w:r>
        <w:t>GET /metrics or /metrics/ — Prometheus-format request and prediction metrics.</w:t>
      </w:r>
    </w:p>
    <w:p w14:paraId="77D4D013" w14:textId="77777777" w:rsidR="0079152E" w:rsidRDefault="00000000">
      <w:r>
        <w:t>Start locally with: uvicorn src.api:app --host 0.0.0.0 --port 8000. Interactive API documentation is available at http://127.0.0.1:8000/docs.</w:t>
      </w:r>
    </w:p>
    <w:p w14:paraId="3A3F4F7B" w14:textId="77777777" w:rsidR="0079152E" w:rsidRDefault="00000000">
      <w:pPr>
        <w:pStyle w:val="Heading2"/>
      </w:pPr>
      <w:r>
        <w:t>Docker</w:t>
      </w:r>
    </w:p>
    <w:p w14:paraId="29D8EEC9" w14:textId="77777777" w:rsidR="0079152E" w:rsidRDefault="00000000">
      <w:r>
        <w:t>Build and run: docker build -t heart-disease-api:local .</w:t>
      </w:r>
      <w:r>
        <w:br/>
        <w:t>docker run --rm -p 8000:8000 heart-disease-api:local</w:t>
      </w:r>
    </w:p>
    <w:p w14:paraId="024D6B57" w14:textId="77777777" w:rsidR="0079152E" w:rsidRDefault="00000000">
      <w:r>
        <w:t>The Dockerfile uses a Python 3.12 slim base image, installs dependencies, copies the API and saved model pipeline, and starts Uvicorn on port 8000.</w:t>
      </w:r>
    </w:p>
    <w:p w14:paraId="6F1BA5AB" w14:textId="77777777" w:rsidR="0079152E" w:rsidRDefault="00000000">
      <w:pPr>
        <w:pStyle w:val="Heading2"/>
      </w:pPr>
      <w:r>
        <w:t>Kubernetes</w:t>
      </w:r>
    </w:p>
    <w:p w14:paraId="12AF92C1" w14:textId="77777777" w:rsidR="0079152E" w:rsidRDefault="00000000">
      <w:r>
        <w:t>deployment/ contains Deployment, Service, and Ingress manifests. Local Minikube validation covered resource status, health checks, sample predictions, and metrics.</w:t>
      </w:r>
    </w:p>
    <w:p w14:paraId="749DA371" w14:textId="77777777" w:rsidR="0079152E" w:rsidRDefault="00000000">
      <w:r>
        <w:t>kubectl apply -f deployment/deployment.yaml</w:t>
      </w:r>
      <w:r>
        <w:br/>
        <w:t>kubectl apply -f deployment/service.yaml</w:t>
      </w:r>
      <w:r>
        <w:br/>
        <w:t>kubectl apply -f deployment/ingress.yaml</w:t>
      </w:r>
      <w:r>
        <w:br/>
        <w:t>kubectl get deployments,pods,services,ingress</w:t>
      </w:r>
    </w:p>
    <w:p w14:paraId="73EE4465" w14:textId="77777777" w:rsidR="0079152E" w:rsidRDefault="00000000">
      <w:r>
        <w:br w:type="page"/>
      </w:r>
    </w:p>
    <w:p w14:paraId="16C2D2ED" w14:textId="77777777" w:rsidR="0079152E" w:rsidRDefault="00000000">
      <w:pPr>
        <w:pStyle w:val="Heading1"/>
      </w:pPr>
      <w:r>
        <w:lastRenderedPageBreak/>
        <w:t>9. Monitoring, Limitations, and Conclusion</w:t>
      </w:r>
    </w:p>
    <w:p w14:paraId="4B2287DE" w14:textId="77777777" w:rsidR="0079152E" w:rsidRDefault="00000000">
      <w:r>
        <w:t>The API instruments request counts, prediction counts, and request latency in Prometheus format and logs request/prediction activity. The metrics endpoint and existing screenshots provide evidence of basic operational observability.</w:t>
      </w:r>
    </w:p>
    <w:p w14:paraId="06C32B37" w14:textId="77777777" w:rsidR="0079152E" w:rsidRDefault="00000000">
      <w:pPr>
        <w:pStyle w:val="Heading2"/>
      </w:pPr>
      <w:r>
        <w:t>Limitations and future work</w:t>
      </w:r>
    </w:p>
    <w:p w14:paraId="085D8F1C" w14:textId="77777777" w:rsidR="0079152E" w:rsidRDefault="00000000">
      <w:pPr>
        <w:pStyle w:val="ListBullet"/>
      </w:pPr>
      <w:r>
        <w:t>The dataset is small and historical; external validation is needed.</w:t>
      </w:r>
    </w:p>
    <w:p w14:paraId="0847EC82" w14:textId="77777777" w:rsidR="0079152E" w:rsidRDefault="00000000">
      <w:pPr>
        <w:pStyle w:val="ListBullet"/>
      </w:pPr>
      <w:r>
        <w:t>Metrics reflect one held-out split and are not clinical evidence.</w:t>
      </w:r>
    </w:p>
    <w:p w14:paraId="4A48E7B4" w14:textId="77777777" w:rsidR="0079152E" w:rsidRDefault="00000000">
      <w:pPr>
        <w:pStyle w:val="ListBullet"/>
      </w:pPr>
      <w:r>
        <w:t>Future improvements include calibration, drift detection, dashboards/alerts, API authentication and authorization, and security hardening.</w:t>
      </w:r>
    </w:p>
    <w:p w14:paraId="69EDD23C" w14:textId="77777777" w:rsidR="0079152E" w:rsidRDefault="00000000">
      <w:pPr>
        <w:pStyle w:val="ListBullet"/>
      </w:pPr>
      <w:r>
        <w:t>Real-world healthcare use would require clinical, privacy, regulatory, and governance review.</w:t>
      </w:r>
    </w:p>
    <w:p w14:paraId="63A72C93" w14:textId="77777777" w:rsidR="0079152E" w:rsidRDefault="00000000">
      <w:pPr>
        <w:pStyle w:val="Heading2"/>
      </w:pPr>
      <w:r>
        <w:t>Reproducibility checklist</w:t>
      </w:r>
    </w:p>
    <w:p w14:paraId="1F65E902" w14:textId="77777777" w:rsidR="0079152E" w:rsidRDefault="00000000">
      <w:pPr>
        <w:pStyle w:val="ListBullet"/>
      </w:pPr>
      <w:r>
        <w:t>Install requirements.txt in a clean Python environment.</w:t>
      </w:r>
    </w:p>
    <w:p w14:paraId="23A8B0E5" w14:textId="77777777" w:rsidR="0079152E" w:rsidRDefault="00000000">
      <w:pPr>
        <w:pStyle w:val="ListBullet"/>
      </w:pPr>
      <w:r>
        <w:t>Run data acquisition, preprocessing, EDA, training, and tracking scripts.</w:t>
      </w:r>
    </w:p>
    <w:p w14:paraId="1996F964" w14:textId="77777777" w:rsidR="0079152E" w:rsidRDefault="00000000">
      <w:pPr>
        <w:pStyle w:val="ListBullet"/>
      </w:pPr>
      <w:r>
        <w:t>Run pytest and Ruff; confirm GitHub Actions is green.</w:t>
      </w:r>
    </w:p>
    <w:p w14:paraId="4FEA2DA5" w14:textId="77777777" w:rsidR="0079152E" w:rsidRDefault="00000000">
      <w:pPr>
        <w:pStyle w:val="ListBullet"/>
      </w:pPr>
      <w:r>
        <w:t>Build and test the Docker image and sample API request.</w:t>
      </w:r>
    </w:p>
    <w:p w14:paraId="65E5F53F" w14:textId="77777777" w:rsidR="0079152E" w:rsidRDefault="00000000">
      <w:pPr>
        <w:pStyle w:val="ListBullet"/>
      </w:pPr>
      <w:r>
        <w:t>Apply Kubernetes manifests and capture genuine deployment/metrics screenshots.</w:t>
      </w:r>
    </w:p>
    <w:p w14:paraId="41FE57B7" w14:textId="77777777" w:rsidR="0079152E" w:rsidRDefault="00000000">
      <w:pPr>
        <w:pStyle w:val="ListBullet"/>
      </w:pPr>
      <w:r>
        <w:t>Include MLflow and CI screenshots; verify report page count and PDF size.</w:t>
      </w:r>
    </w:p>
    <w:p w14:paraId="5577DB8D" w14:textId="77777777" w:rsidR="0079152E" w:rsidRDefault="00000000">
      <w:pPr>
        <w:pStyle w:val="ListBullet"/>
      </w:pPr>
      <w:r>
        <w:t>Record a concise narrated demonstration (4–5 minutes maximum).</w:t>
      </w:r>
    </w:p>
    <w:p w14:paraId="722E826B" w14:textId="77777777" w:rsidR="0079152E" w:rsidRDefault="00000000">
      <w:pPr>
        <w:pStyle w:val="Heading2"/>
      </w:pPr>
      <w:r>
        <w:t>Conclusion</w:t>
      </w:r>
    </w:p>
    <w:p w14:paraId="7D4E26AC" w14:textId="77777777" w:rsidR="0079152E" w:rsidRDefault="00000000">
      <w:r>
        <w:t>The project demonstrates an end-to-end MLOps workflow from scripted data acquisition and model selection through experiment tracking, automated quality checks, containerized API serving, Kubernetes deployment, and basic monitoring.</w:t>
      </w:r>
    </w:p>
    <w:p w14:paraId="3A2E9297" w14:textId="77777777" w:rsidR="0079152E" w:rsidRDefault="00000000">
      <w:r>
        <w:t>Repository: https://github.com/AA-ATUL/mlops-heart-disease</w:t>
      </w:r>
    </w:p>
    <w:p w14:paraId="27BA794F" w14:textId="4E000BB0" w:rsidR="0079152E" w:rsidRDefault="0079152E"/>
    <w:p w14:paraId="46BFF3B0" w14:textId="77777777" w:rsidR="00C543B9" w:rsidRDefault="00C543B9"/>
    <w:p w14:paraId="5BA99C34" w14:textId="77777777" w:rsidR="00C543B9" w:rsidRDefault="00C543B9"/>
    <w:p w14:paraId="197703A8" w14:textId="77777777" w:rsidR="00C543B9" w:rsidRDefault="00C543B9"/>
    <w:p w14:paraId="3082FF9F" w14:textId="634EA657" w:rsidR="00C543B9" w:rsidRDefault="00C543B9">
      <w:r>
        <w:t>SCREENSHOTS</w:t>
      </w:r>
      <w:r>
        <w:br/>
      </w:r>
      <w:r>
        <w:br/>
      </w:r>
      <w:r w:rsidR="003E090B">
        <w:rPr>
          <w:noProof/>
        </w:rPr>
        <w:drawing>
          <wp:inline distT="0" distB="0" distL="0" distR="0" wp14:anchorId="3AC4A881" wp14:editId="5F05244E">
            <wp:extent cx="6675120" cy="3083560"/>
            <wp:effectExtent l="0" t="0" r="0" b="2540"/>
            <wp:docPr id="16740355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5120" cy="3083560"/>
                    </a:xfrm>
                    <a:prstGeom prst="rect">
                      <a:avLst/>
                    </a:prstGeom>
                    <a:noFill/>
                    <a:ln>
                      <a:noFill/>
                    </a:ln>
                  </pic:spPr>
                </pic:pic>
              </a:graphicData>
            </a:graphic>
          </wp:inline>
        </w:drawing>
      </w:r>
      <w:r w:rsidR="003E090B">
        <w:rPr>
          <w:noProof/>
        </w:rPr>
        <w:lastRenderedPageBreak/>
        <w:drawing>
          <wp:inline distT="0" distB="0" distL="0" distR="0" wp14:anchorId="25814324" wp14:editId="2500CD68">
            <wp:extent cx="6675120" cy="3141980"/>
            <wp:effectExtent l="0" t="0" r="0" b="1270"/>
            <wp:docPr id="11109510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5120" cy="3141980"/>
                    </a:xfrm>
                    <a:prstGeom prst="rect">
                      <a:avLst/>
                    </a:prstGeom>
                    <a:noFill/>
                    <a:ln>
                      <a:noFill/>
                    </a:ln>
                  </pic:spPr>
                </pic:pic>
              </a:graphicData>
            </a:graphic>
          </wp:inline>
        </w:drawing>
      </w:r>
      <w:r w:rsidR="003E090B">
        <w:rPr>
          <w:noProof/>
        </w:rPr>
        <w:drawing>
          <wp:inline distT="0" distB="0" distL="0" distR="0" wp14:anchorId="6AF99398" wp14:editId="42D1E1C1">
            <wp:extent cx="6675120" cy="593725"/>
            <wp:effectExtent l="0" t="0" r="0" b="0"/>
            <wp:docPr id="15847834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593725"/>
                    </a:xfrm>
                    <a:prstGeom prst="rect">
                      <a:avLst/>
                    </a:prstGeom>
                    <a:noFill/>
                    <a:ln>
                      <a:noFill/>
                    </a:ln>
                  </pic:spPr>
                </pic:pic>
              </a:graphicData>
            </a:graphic>
          </wp:inline>
        </w:drawing>
      </w:r>
      <w:r w:rsidR="003E090B">
        <w:rPr>
          <w:noProof/>
        </w:rPr>
        <w:drawing>
          <wp:inline distT="0" distB="0" distL="0" distR="0" wp14:anchorId="03A00E0E" wp14:editId="36D4D2AF">
            <wp:extent cx="6675120" cy="651510"/>
            <wp:effectExtent l="0" t="0" r="0" b="0"/>
            <wp:docPr id="897240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651510"/>
                    </a:xfrm>
                    <a:prstGeom prst="rect">
                      <a:avLst/>
                    </a:prstGeom>
                    <a:noFill/>
                    <a:ln>
                      <a:noFill/>
                    </a:ln>
                  </pic:spPr>
                </pic:pic>
              </a:graphicData>
            </a:graphic>
          </wp:inline>
        </w:drawing>
      </w:r>
      <w:r w:rsidR="003E090B">
        <w:rPr>
          <w:noProof/>
        </w:rPr>
        <w:drawing>
          <wp:inline distT="0" distB="0" distL="0" distR="0" wp14:anchorId="2E47EEDA" wp14:editId="0A7BE1F9">
            <wp:extent cx="6675120" cy="390525"/>
            <wp:effectExtent l="0" t="0" r="0" b="9525"/>
            <wp:docPr id="11198874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5120" cy="390525"/>
                    </a:xfrm>
                    <a:prstGeom prst="rect">
                      <a:avLst/>
                    </a:prstGeom>
                    <a:noFill/>
                    <a:ln>
                      <a:noFill/>
                    </a:ln>
                  </pic:spPr>
                </pic:pic>
              </a:graphicData>
            </a:graphic>
          </wp:inline>
        </w:drawing>
      </w:r>
      <w:r w:rsidR="003E090B">
        <w:rPr>
          <w:noProof/>
        </w:rPr>
        <w:drawing>
          <wp:inline distT="0" distB="0" distL="0" distR="0" wp14:anchorId="18A2EAC7" wp14:editId="64ECE737">
            <wp:extent cx="6675120" cy="1391920"/>
            <wp:effectExtent l="0" t="0" r="0" b="0"/>
            <wp:docPr id="2845938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5120" cy="1391920"/>
                    </a:xfrm>
                    <a:prstGeom prst="rect">
                      <a:avLst/>
                    </a:prstGeom>
                    <a:noFill/>
                    <a:ln>
                      <a:noFill/>
                    </a:ln>
                  </pic:spPr>
                </pic:pic>
              </a:graphicData>
            </a:graphic>
          </wp:inline>
        </w:drawing>
      </w:r>
      <w:r w:rsidR="003E090B">
        <w:rPr>
          <w:noProof/>
        </w:rPr>
        <w:drawing>
          <wp:inline distT="0" distB="0" distL="0" distR="0" wp14:anchorId="3D159601" wp14:editId="3B01DCAD">
            <wp:extent cx="6675120" cy="2639060"/>
            <wp:effectExtent l="0" t="0" r="0" b="8890"/>
            <wp:docPr id="14369099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5120" cy="2639060"/>
                    </a:xfrm>
                    <a:prstGeom prst="rect">
                      <a:avLst/>
                    </a:prstGeom>
                    <a:noFill/>
                    <a:ln>
                      <a:noFill/>
                    </a:ln>
                  </pic:spPr>
                </pic:pic>
              </a:graphicData>
            </a:graphic>
          </wp:inline>
        </w:drawing>
      </w:r>
      <w:r w:rsidR="003E090B">
        <w:rPr>
          <w:noProof/>
        </w:rPr>
        <w:lastRenderedPageBreak/>
        <w:drawing>
          <wp:inline distT="0" distB="0" distL="0" distR="0" wp14:anchorId="002889AC" wp14:editId="5A4D42D8">
            <wp:extent cx="6675120" cy="3083560"/>
            <wp:effectExtent l="0" t="0" r="0" b="2540"/>
            <wp:docPr id="13074241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5120" cy="3083560"/>
                    </a:xfrm>
                    <a:prstGeom prst="rect">
                      <a:avLst/>
                    </a:prstGeom>
                    <a:noFill/>
                    <a:ln>
                      <a:noFill/>
                    </a:ln>
                  </pic:spPr>
                </pic:pic>
              </a:graphicData>
            </a:graphic>
          </wp:inline>
        </w:drawing>
      </w:r>
      <w:r w:rsidR="003E090B">
        <w:rPr>
          <w:noProof/>
        </w:rPr>
        <w:drawing>
          <wp:inline distT="0" distB="0" distL="0" distR="0" wp14:anchorId="2E362EC7" wp14:editId="3A54BE05">
            <wp:extent cx="6675120" cy="3690620"/>
            <wp:effectExtent l="0" t="0" r="0" b="5080"/>
            <wp:docPr id="3960011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5120" cy="3690620"/>
                    </a:xfrm>
                    <a:prstGeom prst="rect">
                      <a:avLst/>
                    </a:prstGeom>
                    <a:noFill/>
                    <a:ln>
                      <a:noFill/>
                    </a:ln>
                  </pic:spPr>
                </pic:pic>
              </a:graphicData>
            </a:graphic>
          </wp:inline>
        </w:drawing>
      </w:r>
      <w:r w:rsidR="003E090B">
        <w:rPr>
          <w:noProof/>
        </w:rPr>
        <w:lastRenderedPageBreak/>
        <w:drawing>
          <wp:inline distT="0" distB="0" distL="0" distR="0" wp14:anchorId="6FAD50F9" wp14:editId="63E30DE1">
            <wp:extent cx="6675120" cy="3044825"/>
            <wp:effectExtent l="0" t="0" r="0" b="3175"/>
            <wp:docPr id="7827010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5120" cy="3044825"/>
                    </a:xfrm>
                    <a:prstGeom prst="rect">
                      <a:avLst/>
                    </a:prstGeom>
                    <a:noFill/>
                    <a:ln>
                      <a:noFill/>
                    </a:ln>
                  </pic:spPr>
                </pic:pic>
              </a:graphicData>
            </a:graphic>
          </wp:inline>
        </w:drawing>
      </w:r>
      <w:r w:rsidR="003E090B">
        <w:rPr>
          <w:noProof/>
        </w:rPr>
        <w:drawing>
          <wp:inline distT="0" distB="0" distL="0" distR="0" wp14:anchorId="67085006" wp14:editId="2A7E906F">
            <wp:extent cx="6675120" cy="3340735"/>
            <wp:effectExtent l="0" t="0" r="0" b="0"/>
            <wp:docPr id="17788715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75120" cy="3340735"/>
                    </a:xfrm>
                    <a:prstGeom prst="rect">
                      <a:avLst/>
                    </a:prstGeom>
                    <a:noFill/>
                    <a:ln>
                      <a:noFill/>
                    </a:ln>
                  </pic:spPr>
                </pic:pic>
              </a:graphicData>
            </a:graphic>
          </wp:inline>
        </w:drawing>
      </w:r>
      <w:r w:rsidR="003E090B">
        <w:rPr>
          <w:noProof/>
        </w:rPr>
        <w:lastRenderedPageBreak/>
        <w:drawing>
          <wp:inline distT="0" distB="0" distL="0" distR="0" wp14:anchorId="44F2E1DA" wp14:editId="70467255">
            <wp:extent cx="6675120" cy="3094990"/>
            <wp:effectExtent l="0" t="0" r="0" b="0"/>
            <wp:docPr id="20494850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5120" cy="3094990"/>
                    </a:xfrm>
                    <a:prstGeom prst="rect">
                      <a:avLst/>
                    </a:prstGeom>
                    <a:noFill/>
                    <a:ln>
                      <a:noFill/>
                    </a:ln>
                  </pic:spPr>
                </pic:pic>
              </a:graphicData>
            </a:graphic>
          </wp:inline>
        </w:drawing>
      </w:r>
      <w:r w:rsidR="003E090B">
        <w:rPr>
          <w:noProof/>
        </w:rPr>
        <w:drawing>
          <wp:inline distT="0" distB="0" distL="0" distR="0" wp14:anchorId="34CF42B6" wp14:editId="1C4FAE5A">
            <wp:extent cx="6675120" cy="2157095"/>
            <wp:effectExtent l="0" t="0" r="0" b="0"/>
            <wp:docPr id="6502144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5120" cy="2157095"/>
                    </a:xfrm>
                    <a:prstGeom prst="rect">
                      <a:avLst/>
                    </a:prstGeom>
                    <a:noFill/>
                    <a:ln>
                      <a:noFill/>
                    </a:ln>
                  </pic:spPr>
                </pic:pic>
              </a:graphicData>
            </a:graphic>
          </wp:inline>
        </w:drawing>
      </w:r>
      <w:r w:rsidR="003E090B">
        <w:rPr>
          <w:noProof/>
        </w:rPr>
        <w:drawing>
          <wp:inline distT="0" distB="0" distL="0" distR="0" wp14:anchorId="0E3F03C8" wp14:editId="2B43404B">
            <wp:extent cx="6675120" cy="2581275"/>
            <wp:effectExtent l="0" t="0" r="0" b="9525"/>
            <wp:docPr id="1674788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5120" cy="2581275"/>
                    </a:xfrm>
                    <a:prstGeom prst="rect">
                      <a:avLst/>
                    </a:prstGeom>
                    <a:noFill/>
                    <a:ln>
                      <a:noFill/>
                    </a:ln>
                  </pic:spPr>
                </pic:pic>
              </a:graphicData>
            </a:graphic>
          </wp:inline>
        </w:drawing>
      </w:r>
      <w:r w:rsidR="003E090B">
        <w:rPr>
          <w:noProof/>
        </w:rPr>
        <w:drawing>
          <wp:inline distT="0" distB="0" distL="0" distR="0" wp14:anchorId="2280C3F5" wp14:editId="16DE65C3">
            <wp:extent cx="6675120" cy="938530"/>
            <wp:effectExtent l="0" t="0" r="0" b="0"/>
            <wp:docPr id="12255323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75120" cy="938530"/>
                    </a:xfrm>
                    <a:prstGeom prst="rect">
                      <a:avLst/>
                    </a:prstGeom>
                    <a:noFill/>
                    <a:ln>
                      <a:noFill/>
                    </a:ln>
                  </pic:spPr>
                </pic:pic>
              </a:graphicData>
            </a:graphic>
          </wp:inline>
        </w:drawing>
      </w:r>
      <w:r w:rsidR="003E090B">
        <w:rPr>
          <w:noProof/>
        </w:rPr>
        <w:lastRenderedPageBreak/>
        <w:drawing>
          <wp:inline distT="0" distB="0" distL="0" distR="0" wp14:anchorId="40EA5F9A" wp14:editId="7470648B">
            <wp:extent cx="6675120" cy="2800985"/>
            <wp:effectExtent l="0" t="0" r="0" b="0"/>
            <wp:docPr id="2139314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75120" cy="2800985"/>
                    </a:xfrm>
                    <a:prstGeom prst="rect">
                      <a:avLst/>
                    </a:prstGeom>
                    <a:noFill/>
                    <a:ln>
                      <a:noFill/>
                    </a:ln>
                  </pic:spPr>
                </pic:pic>
              </a:graphicData>
            </a:graphic>
          </wp:inline>
        </w:drawing>
      </w:r>
      <w:r w:rsidR="003E090B">
        <w:rPr>
          <w:noProof/>
        </w:rPr>
        <w:drawing>
          <wp:inline distT="0" distB="0" distL="0" distR="0" wp14:anchorId="7A62695D" wp14:editId="242CB496">
            <wp:extent cx="6675120" cy="3041650"/>
            <wp:effectExtent l="0" t="0" r="0" b="6350"/>
            <wp:docPr id="5503211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75120" cy="3041650"/>
                    </a:xfrm>
                    <a:prstGeom prst="rect">
                      <a:avLst/>
                    </a:prstGeom>
                    <a:noFill/>
                    <a:ln>
                      <a:noFill/>
                    </a:ln>
                  </pic:spPr>
                </pic:pic>
              </a:graphicData>
            </a:graphic>
          </wp:inline>
        </w:drawing>
      </w:r>
    </w:p>
    <w:sectPr w:rsidR="00C543B9" w:rsidSect="00034616">
      <w:footerReference w:type="default" r:id="rId27"/>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CF6E4" w14:textId="77777777" w:rsidR="00B70355" w:rsidRDefault="00B70355">
      <w:pPr>
        <w:spacing w:after="0" w:line="240" w:lineRule="auto"/>
      </w:pPr>
      <w:r>
        <w:separator/>
      </w:r>
    </w:p>
  </w:endnote>
  <w:endnote w:type="continuationSeparator" w:id="0">
    <w:p w14:paraId="67687BD0" w14:textId="77777777" w:rsidR="00B70355" w:rsidRDefault="00B70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B4C8" w14:textId="77777777" w:rsidR="0079152E" w:rsidRDefault="00000000">
    <w:pPr>
      <w:pStyle w:val="Footer"/>
      <w:jc w:val="center"/>
    </w:pPr>
    <w:r>
      <w:t xml:space="preserve">Heart Disease Classification | </w:t>
    </w:r>
    <w:proofErr w:type="spellStart"/>
    <w:r>
      <w:t>MLOps</w:t>
    </w:r>
    <w:proofErr w:type="spellEnd"/>
    <w:r>
      <w:t xml:space="preserve"> </w:t>
    </w:r>
    <w:proofErr w:type="gramStart"/>
    <w:r>
      <w:t>Assignment  •</w:t>
    </w:r>
    <w:proofErr w:type="gramEnd"/>
    <w:r>
      <w:t xml:space="preserve">  Page </w:t>
    </w:r>
    <w:r>
      <w:fldChar w:fldCharType="begin"/>
    </w:r>
    <w:r>
      <w:instrText>PAGE</w:instrText>
    </w:r>
    <w:r>
      <w:fldChar w:fldCharType="separate"/>
    </w:r>
    <w:r w:rsidR="00C543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C4C8D" w14:textId="77777777" w:rsidR="00B70355" w:rsidRDefault="00B70355">
      <w:pPr>
        <w:spacing w:after="0" w:line="240" w:lineRule="auto"/>
      </w:pPr>
      <w:r>
        <w:separator/>
      </w:r>
    </w:p>
  </w:footnote>
  <w:footnote w:type="continuationSeparator" w:id="0">
    <w:p w14:paraId="48FA74D4" w14:textId="77777777" w:rsidR="00B70355" w:rsidRDefault="00B70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97383">
    <w:abstractNumId w:val="8"/>
  </w:num>
  <w:num w:numId="2" w16cid:durableId="72555107">
    <w:abstractNumId w:val="6"/>
  </w:num>
  <w:num w:numId="3" w16cid:durableId="1560285626">
    <w:abstractNumId w:val="5"/>
  </w:num>
  <w:num w:numId="4" w16cid:durableId="1801804233">
    <w:abstractNumId w:val="4"/>
  </w:num>
  <w:num w:numId="5" w16cid:durableId="346951690">
    <w:abstractNumId w:val="7"/>
  </w:num>
  <w:num w:numId="6" w16cid:durableId="911742003">
    <w:abstractNumId w:val="3"/>
  </w:num>
  <w:num w:numId="7" w16cid:durableId="353920002">
    <w:abstractNumId w:val="2"/>
  </w:num>
  <w:num w:numId="8" w16cid:durableId="1389183712">
    <w:abstractNumId w:val="1"/>
  </w:num>
  <w:num w:numId="9" w16cid:durableId="200897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97C"/>
    <w:rsid w:val="0029639D"/>
    <w:rsid w:val="00326F90"/>
    <w:rsid w:val="003E090B"/>
    <w:rsid w:val="00493263"/>
    <w:rsid w:val="0079152E"/>
    <w:rsid w:val="00A76EF6"/>
    <w:rsid w:val="00AA1D8D"/>
    <w:rsid w:val="00B47730"/>
    <w:rsid w:val="00B70355"/>
    <w:rsid w:val="00C543B9"/>
    <w:rsid w:val="00CB0664"/>
    <w:rsid w:val="00EC5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5C00E"/>
  <w14:defaultImageDpi w14:val="300"/>
  <w15:docId w15:val="{2887D477-C018-49EC-AA1A-BB69C4B6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090B"/>
    <w:rPr>
      <w:color w:val="0000FF" w:themeColor="hyperlink"/>
      <w:u w:val="single"/>
    </w:rPr>
  </w:style>
  <w:style w:type="character" w:styleId="UnresolvedMention">
    <w:name w:val="Unresolved Mention"/>
    <w:basedOn w:val="DefaultParagraphFont"/>
    <w:uiPriority w:val="99"/>
    <w:semiHidden/>
    <w:unhideWhenUsed/>
    <w:rsid w:val="003E0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ATUL/mlops-heart-diseas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rive.google.com/file/d/1EqWCO05G2MI6rp97EpvIbKMQiu_6Q1j_/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15</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Atul Kumar</cp:lastModifiedBy>
  <cp:revision>3</cp:revision>
  <dcterms:created xsi:type="dcterms:W3CDTF">2013-12-23T23:15:00Z</dcterms:created>
  <dcterms:modified xsi:type="dcterms:W3CDTF">2026-10-20T16:20:00Z</dcterms:modified>
  <cp:category/>
</cp:coreProperties>
</file>