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37"/>
        <w:rPr>
          <w:u w:val="single"/>
        </w:rPr>
      </w:pPr>
      <w:r>
        <w:t xml:space="preserve">ФЕДЕРАЛЬНОЕ  АГЕНТСТВО СВЯЗИ</w:t>
      </w:r>
      <w:r>
        <w:rPr>
          <w:u w:val="single"/>
        </w:rPr>
      </w:r>
      <w:r/>
    </w:p>
    <w:p>
      <w:pPr>
        <w:pStyle w:val="41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Федеральное государственное образовательное бюджетное учреждение</w:t>
      </w:r>
      <w:r/>
    </w:p>
    <w:p>
      <w:pPr>
        <w:pStyle w:val="41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высшего образования</w:t>
      </w:r>
      <w:r/>
    </w:p>
    <w:p>
      <w:pPr>
        <w:pStyle w:val="417"/>
        <w:jc w:val="center"/>
        <w:rPr>
          <w:b/>
          <w:sz w:val="26"/>
          <w:szCs w:val="26"/>
        </w:rPr>
        <w:outlineLvl w:val="0"/>
      </w:pPr>
      <w:r>
        <w:rPr>
          <w:b/>
          <w:sz w:val="26"/>
          <w:szCs w:val="26"/>
        </w:rPr>
        <w:t xml:space="preserve">«Санкт-Петербургский государственный университет телекоммуникаций</w:t>
      </w:r>
      <w:r/>
    </w:p>
    <w:p>
      <w:pPr>
        <w:pStyle w:val="417"/>
        <w:jc w:val="center"/>
        <w:rPr>
          <w:b/>
          <w:sz w:val="26"/>
          <w:szCs w:val="26"/>
        </w:rPr>
        <w:outlineLvl w:val="0"/>
      </w:pPr>
      <w:r>
        <w:rPr>
          <w:b/>
          <w:sz w:val="26"/>
          <w:szCs w:val="26"/>
        </w:rPr>
        <w:t xml:space="preserve">им. проф. М. А. Бонч-Бруевича»</w:t>
      </w:r>
      <w:r/>
    </w:p>
    <w:p>
      <w:pPr>
        <w:pStyle w:val="417"/>
        <w:jc w:val="both"/>
        <w:rPr>
          <w:b/>
          <w:sz w:val="26"/>
          <w:szCs w:val="26"/>
        </w:rPr>
        <w:outlineLvl w:val="0"/>
      </w:pPr>
      <w:r>
        <w:rPr>
          <w:b/>
          <w:sz w:val="26"/>
          <w:szCs w:val="26"/>
        </w:rPr>
        <w:t xml:space="preserve">_____________________________________________________________________________</w:t>
      </w:r>
      <w:r/>
    </w:p>
    <w:p>
      <w:pPr>
        <w:pStyle w:val="43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17"/>
        <w:jc w:val="center"/>
      </w:pPr>
      <w:r>
        <w:t xml:space="preserve">Кафедра </w:t>
      </w:r>
      <w:r>
        <w:t xml:space="preserve">радиосистем и</w:t>
      </w:r>
      <w:r>
        <w:t xml:space="preserve"> обработки сигналов</w:t>
      </w:r>
      <w:r/>
    </w:p>
    <w:p>
      <w:pPr>
        <w:pStyle w:val="43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17"/>
        <w:jc w:val="center"/>
      </w:pPr>
      <w:r>
        <w:t xml:space="preserve">Дисциплина «</w:t>
      </w:r>
      <w:r>
        <w:t xml:space="preserve">Цифровая обработка сигналов</w:t>
      </w:r>
      <w:r>
        <w:t xml:space="preserve">»</w:t>
      </w:r>
      <w:r/>
    </w:p>
    <w:p>
      <w:pPr>
        <w:pStyle w:val="43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18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Лабораторная работа </w:t>
      </w:r>
      <w:r>
        <w:rPr>
          <w:rFonts w:ascii="Times New Roman" w:hAnsi="Times New Roman"/>
          <w:sz w:val="24"/>
          <w:szCs w:val="26"/>
        </w:rPr>
        <w:t xml:space="preserve">ЛР07</w:t>
      </w:r>
      <w:r>
        <w:rPr>
          <w:rFonts w:ascii="Times New Roman" w:hAnsi="Times New Roman"/>
          <w:sz w:val="24"/>
          <w:szCs w:val="26"/>
        </w:rPr>
      </w:r>
      <w:r/>
    </w:p>
    <w:p>
      <w:pPr>
        <w:pStyle w:val="417"/>
      </w:pPr>
      <w:r/>
      <w:r/>
    </w:p>
    <w:p>
      <w:pPr>
        <w:pStyle w:val="417"/>
      </w:pPr>
      <w:r/>
      <w:r/>
    </w:p>
    <w:p>
      <w:pPr>
        <w:pStyle w:val="417"/>
        <w:jc w:val="center"/>
        <w:rPr>
          <w:b/>
        </w:rPr>
      </w:pPr>
      <w:r>
        <w:rPr>
          <w:b/>
        </w:rPr>
        <w:t xml:space="preserve">ДИСКРЕТНЫЕ СИГНАЛЫ</w:t>
      </w:r>
      <w:r>
        <w:rPr>
          <w:b/>
        </w:rPr>
      </w:r>
      <w:r/>
    </w:p>
    <w:p>
      <w:pPr>
        <w:pStyle w:val="43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rPr>
          <w:sz w:val="26"/>
          <w:szCs w:val="26"/>
        </w:rPr>
      </w:pPr>
      <w:r>
        <w:rPr>
          <w:sz w:val="26"/>
          <w:szCs w:val="26"/>
        </w:rPr>
        <w:t xml:space="preserve">Выполнили</w:t>
      </w:r>
      <w:r>
        <w:rPr>
          <w:sz w:val="26"/>
          <w:szCs w:val="26"/>
        </w:rPr>
        <w:t xml:space="preserve"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                                                 </w:t>
      </w:r>
      <w:r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 xml:space="preserve">ст. гр. ИКТЗ-83</w:t>
      </w:r>
      <w:r/>
    </w:p>
    <w:p>
      <w:pPr>
        <w:pStyle w:val="435"/>
        <w:ind w:firstLine="7020"/>
        <w:rPr>
          <w:sz w:val="26"/>
          <w:szCs w:val="26"/>
        </w:rPr>
      </w:pPr>
      <w:r>
        <w:rPr>
          <w:sz w:val="26"/>
          <w:szCs w:val="26"/>
        </w:rPr>
        <w:t xml:space="preserve">Громов А.А</w:t>
      </w:r>
      <w:r/>
    </w:p>
    <w:p>
      <w:pPr>
        <w:pStyle w:val="435"/>
        <w:ind w:firstLine="7020"/>
        <w:rPr>
          <w:sz w:val="26"/>
          <w:szCs w:val="26"/>
        </w:rPr>
      </w:pPr>
      <w:r>
        <w:rPr>
          <w:sz w:val="26"/>
          <w:szCs w:val="26"/>
        </w:rPr>
        <w:t xml:space="preserve">Миколаени М.С.</w:t>
      </w:r>
      <w:r>
        <w:rPr>
          <w:sz w:val="26"/>
          <w:szCs w:val="26"/>
        </w:rPr>
      </w:r>
    </w:p>
    <w:p>
      <w:pPr>
        <w:pStyle w:val="435"/>
        <w:ind w:firstLine="7020"/>
        <w:rPr>
          <w:sz w:val="26"/>
          <w:szCs w:val="26"/>
        </w:rPr>
      </w:pPr>
      <w:r>
        <w:rPr>
          <w:sz w:val="26"/>
          <w:szCs w:val="26"/>
        </w:rPr>
        <w:t xml:space="preserve">Леонова П.Е.</w:t>
      </w:r>
      <w:r>
        <w:rPr>
          <w:sz w:val="26"/>
          <w:szCs w:val="26"/>
        </w:rPr>
      </w:r>
    </w:p>
    <w:p>
      <w:pPr>
        <w:pStyle w:val="435"/>
        <w:ind w:firstLine="702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35"/>
        <w:rPr>
          <w:sz w:val="26"/>
          <w:szCs w:val="26"/>
        </w:rPr>
      </w:pPr>
      <w:r>
        <w:rPr>
          <w:sz w:val="26"/>
          <w:szCs w:val="26"/>
        </w:rPr>
        <w:t xml:space="preserve">Проверила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                                                                                               </w:t>
      </w:r>
      <w:r>
        <w:rPr>
          <w:sz w:val="26"/>
          <w:szCs w:val="26"/>
        </w:rPr>
        <w:t xml:space="preserve">Меркучева Т.В.  </w:t>
      </w:r>
      <w:r/>
    </w:p>
    <w:p>
      <w:pPr>
        <w:pStyle w:val="435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Санкт-Петербург</w:t>
      </w:r>
      <w:r/>
    </w:p>
    <w:p>
      <w:pPr>
        <w:pStyle w:val="435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</w:t>
      </w:r>
      <w:r>
        <w:rPr>
          <w:sz w:val="26"/>
          <w:szCs w:val="26"/>
        </w:rPr>
        <w:t xml:space="preserve">20</w:t>
      </w:r>
      <w:r/>
    </w:p>
    <w:p>
      <w:pPr>
        <w:pStyle w:val="423"/>
        <w:ind w:right="0"/>
        <w:jc w:val="center"/>
        <w:spacing w:lineRule="auto" w:line="240"/>
        <w:rPr>
          <w:bCs w:val="false"/>
          <w:sz w:val="24"/>
          <w:szCs w:val="28"/>
        </w:rPr>
      </w:pPr>
      <w:r>
        <w:rPr>
          <w:bCs w:val="false"/>
          <w:sz w:val="24"/>
          <w:szCs w:val="28"/>
        </w:rPr>
      </w:r>
      <w:r/>
    </w:p>
    <w:p>
      <w:pPr>
        <w:pStyle w:val="423"/>
        <w:ind w:right="0"/>
        <w:jc w:val="center"/>
        <w:spacing w:lineRule="auto" w:line="240"/>
        <w:rPr>
          <w:bCs w:val="false"/>
          <w:sz w:val="24"/>
          <w:szCs w:val="28"/>
        </w:rPr>
      </w:pPr>
      <w:r>
        <w:rPr>
          <w:bCs w:val="false"/>
          <w:sz w:val="24"/>
          <w:szCs w:val="28"/>
        </w:rPr>
      </w:r>
      <w:r/>
    </w:p>
    <w:p>
      <w:pPr>
        <w:pStyle w:val="423"/>
        <w:ind w:right="0"/>
        <w:jc w:val="center"/>
        <w:spacing w:lineRule="auto" w:line="240"/>
        <w:rPr>
          <w:bCs w:val="false"/>
          <w:sz w:val="24"/>
          <w:szCs w:val="28"/>
        </w:rPr>
      </w:pPr>
      <w:r>
        <w:rPr>
          <w:bCs w:val="false"/>
          <w:sz w:val="24"/>
          <w:szCs w:val="28"/>
        </w:rPr>
        <w:t xml:space="preserve">Правила оформления отчета</w:t>
      </w:r>
      <w:r>
        <w:rPr>
          <w:bCs w:val="false"/>
          <w:sz w:val="24"/>
          <w:szCs w:val="28"/>
        </w:rPr>
        <w:t xml:space="preserve"> (</w:t>
      </w:r>
      <w:r>
        <w:rPr>
          <w:b/>
          <w:bCs w:val="false"/>
          <w:sz w:val="24"/>
          <w:szCs w:val="28"/>
        </w:rPr>
        <w:t xml:space="preserve">в отчете удалить</w:t>
      </w:r>
      <w:r>
        <w:rPr>
          <w:bCs w:val="false"/>
          <w:sz w:val="24"/>
          <w:szCs w:val="28"/>
        </w:rPr>
        <w:t xml:space="preserve">)</w:t>
      </w:r>
      <w:r>
        <w:rPr>
          <w:bCs w:val="false"/>
          <w:sz w:val="24"/>
          <w:szCs w:val="28"/>
        </w:rPr>
      </w:r>
      <w:r/>
    </w:p>
    <w:p>
      <w:pPr>
        <w:pStyle w:val="423"/>
        <w:ind w:right="0"/>
        <w:spacing w:lineRule="auto" w:line="240"/>
        <w:rPr>
          <w:bCs w:val="false"/>
          <w:sz w:val="24"/>
          <w:szCs w:val="28"/>
        </w:rPr>
      </w:pPr>
      <w:r>
        <w:rPr>
          <w:bCs w:val="false"/>
          <w:sz w:val="24"/>
          <w:szCs w:val="28"/>
        </w:rPr>
        <w:t xml:space="preserve"> </w:t>
      </w:r>
      <w:r/>
    </w:p>
    <w:p>
      <w:pPr>
        <w:pStyle w:val="423"/>
        <w:numPr>
          <w:ilvl w:val="0"/>
          <w:numId w:val="22"/>
        </w:numPr>
        <w:ind w:right="0"/>
        <w:spacing w:lineRule="auto" w:line="240"/>
        <w:rPr>
          <w:bCs w:val="false"/>
          <w:sz w:val="24"/>
          <w:szCs w:val="28"/>
        </w:rPr>
      </w:pPr>
      <w:r>
        <w:rPr>
          <w:bCs w:val="false"/>
          <w:sz w:val="24"/>
          <w:szCs w:val="28"/>
        </w:rPr>
        <w:t xml:space="preserve">Отчет составляется MS Word и сохраняется с расширением .</w:t>
      </w:r>
      <w:r>
        <w:rPr>
          <w:bCs w:val="false"/>
          <w:sz w:val="24"/>
          <w:szCs w:val="28"/>
          <w:lang w:val="en-US"/>
        </w:rPr>
        <w:t xml:space="preserve">doc</w:t>
      </w:r>
      <w:r>
        <w:rPr>
          <w:bCs w:val="false"/>
          <w:sz w:val="24"/>
          <w:szCs w:val="28"/>
        </w:rPr>
        <w:t xml:space="preserve">. </w:t>
      </w:r>
      <w:r/>
    </w:p>
    <w:p>
      <w:pPr>
        <w:pStyle w:val="423"/>
        <w:numPr>
          <w:ilvl w:val="0"/>
          <w:numId w:val="22"/>
        </w:numPr>
        <w:ind w:right="0"/>
        <w:spacing w:lineRule="auto" w:line="240"/>
        <w:rPr>
          <w:bCs w:val="false"/>
          <w:sz w:val="24"/>
          <w:szCs w:val="28"/>
        </w:rPr>
      </w:pPr>
      <w:r>
        <w:rPr>
          <w:bCs w:val="false"/>
          <w:sz w:val="24"/>
          <w:szCs w:val="28"/>
        </w:rPr>
        <w:t xml:space="preserve">Разметка страницы, нумерация страниц и межстрочный интервал уже установлены.</w:t>
      </w:r>
      <w:r/>
    </w:p>
    <w:p>
      <w:pPr>
        <w:pStyle w:val="423"/>
        <w:ind w:right="0"/>
        <w:spacing w:lineRule="auto" w:line="240"/>
        <w:rPr>
          <w:bCs w:val="false"/>
          <w:sz w:val="24"/>
          <w:szCs w:val="28"/>
        </w:rPr>
      </w:pPr>
      <w:r>
        <w:rPr>
          <w:bCs w:val="false"/>
          <w:sz w:val="24"/>
          <w:szCs w:val="28"/>
        </w:rPr>
      </w:r>
      <w:r/>
    </w:p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327"/>
        <w:gridCol w:w="4786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7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Разметка страницы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Верхнее поле – 20 мм, </w:t>
            </w:r>
            <w:r/>
          </w:p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Нижнее поле  – 20 мм, </w:t>
            </w:r>
            <w:r/>
          </w:p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Левое поле     – 30 мм, </w:t>
            </w:r>
            <w:r/>
          </w:p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Правое поле   – 15 мм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7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Нумерация страниц 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Снизу посередине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7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jc w:val="left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Межстрочный 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jc w:val="left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Одинарный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7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Выравнивание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По ширине страницы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7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  <w:lang w:val="en-US"/>
              </w:rPr>
            </w:pPr>
            <w:r>
              <w:rPr>
                <w:bCs w:val="false"/>
                <w:sz w:val="24"/>
                <w:szCs w:val="28"/>
              </w:rPr>
              <w:t xml:space="preserve">Шрифты</w:t>
            </w:r>
            <w:r>
              <w:rPr>
                <w:bCs w:val="false"/>
                <w:sz w:val="24"/>
                <w:szCs w:val="28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Основной текст – </w:t>
            </w:r>
            <w:r>
              <w:rPr>
                <w:bCs w:val="false"/>
                <w:sz w:val="24"/>
                <w:szCs w:val="28"/>
                <w:lang w:val="en-US"/>
              </w:rPr>
              <w:t xml:space="preserve">Times</w:t>
            </w:r>
            <w:r>
              <w:rPr>
                <w:bCs w:val="false"/>
                <w:sz w:val="24"/>
                <w:szCs w:val="28"/>
              </w:rPr>
              <w:t xml:space="preserve"> </w:t>
            </w:r>
            <w:r>
              <w:rPr>
                <w:bCs w:val="false"/>
                <w:sz w:val="24"/>
                <w:szCs w:val="28"/>
                <w:lang w:val="en-US"/>
              </w:rPr>
              <w:t xml:space="preserve">New</w:t>
            </w:r>
            <w:r>
              <w:rPr>
                <w:bCs w:val="false"/>
                <w:sz w:val="24"/>
                <w:szCs w:val="28"/>
              </w:rPr>
              <w:t xml:space="preserve"> </w:t>
            </w:r>
            <w:r>
              <w:rPr>
                <w:bCs w:val="false"/>
                <w:sz w:val="24"/>
                <w:szCs w:val="28"/>
                <w:lang w:val="en-US"/>
              </w:rPr>
              <w:t xml:space="preserve">Roman</w:t>
            </w:r>
            <w:r>
              <w:rPr>
                <w:bCs w:val="false"/>
                <w:sz w:val="24"/>
                <w:szCs w:val="28"/>
              </w:rPr>
              <w:t xml:space="preserve">, 12</w:t>
            </w:r>
            <w:r/>
          </w:p>
          <w:p>
            <w:pPr>
              <w:pStyle w:val="423"/>
              <w:ind w:right="0" w:firstLine="0"/>
              <w:spacing w:lineRule="auto" w:line="240"/>
              <w:rPr>
                <w:rFonts w:ascii="Courier New" w:hAnsi="Courier New"/>
                <w:bCs w:val="false"/>
                <w:sz w:val="20"/>
              </w:rPr>
            </w:pPr>
            <w:r>
              <w:rPr>
                <w:bCs w:val="false"/>
                <w:sz w:val="24"/>
                <w:szCs w:val="28"/>
              </w:rPr>
              <w:t xml:space="preserve">Результаты, копируемые из </w:t>
            </w:r>
            <w:r>
              <w:rPr>
                <w:bCs w:val="false"/>
                <w:sz w:val="24"/>
                <w:szCs w:val="28"/>
                <w:lang w:val="en-US"/>
              </w:rPr>
              <w:t xml:space="preserve">MATLAB</w:t>
            </w:r>
            <w:r>
              <w:rPr>
                <w:bCs w:val="false"/>
                <w:sz w:val="24"/>
                <w:szCs w:val="28"/>
              </w:rPr>
              <w:t xml:space="preserve"> – </w:t>
            </w:r>
            <w:r>
              <w:rPr>
                <w:rFonts w:ascii="Courier New" w:hAnsi="Courier New"/>
                <w:bCs w:val="false"/>
                <w:sz w:val="20"/>
                <w:lang w:val="en-US"/>
              </w:rPr>
              <w:t xml:space="preserve">Courier</w:t>
            </w:r>
            <w:r>
              <w:rPr>
                <w:rFonts w:ascii="Courier New" w:hAnsi="Courier New"/>
                <w:bCs w:val="false"/>
                <w:sz w:val="20"/>
              </w:rPr>
              <w:t xml:space="preserve"> </w:t>
            </w:r>
            <w:r>
              <w:rPr>
                <w:rFonts w:ascii="Courier New" w:hAnsi="Courier New"/>
                <w:bCs w:val="false"/>
                <w:sz w:val="20"/>
                <w:lang w:val="en-US"/>
              </w:rPr>
              <w:t xml:space="preserve">New</w:t>
            </w:r>
            <w:r>
              <w:rPr>
                <w:rFonts w:ascii="Courier New" w:hAnsi="Courier New"/>
                <w:bCs w:val="false"/>
                <w:sz w:val="20"/>
              </w:rPr>
              <w:t xml:space="preserve">,10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7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jc w:val="left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Списки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423"/>
              <w:ind w:right="0" w:firstLine="0"/>
              <w:spacing w:lineRule="auto" w:line="240"/>
              <w:rPr>
                <w:bCs w:val="false"/>
                <w:sz w:val="24"/>
                <w:szCs w:val="28"/>
              </w:rPr>
            </w:pPr>
            <w:r>
              <w:rPr>
                <w:bCs w:val="false"/>
                <w:sz w:val="24"/>
                <w:szCs w:val="28"/>
              </w:rPr>
              <w:t xml:space="preserve">Нумерованный</w:t>
            </w:r>
            <w:r>
              <w:rPr>
                <w:bCs w:val="false"/>
                <w:sz w:val="24"/>
                <w:szCs w:val="28"/>
              </w:rPr>
              <w:t xml:space="preserve"> – для пунктов задания </w:t>
            </w:r>
            <w:r/>
          </w:p>
        </w:tc>
      </w:tr>
    </w:tbl>
    <w:p>
      <w:pPr>
        <w:pStyle w:val="423"/>
        <w:ind w:right="0"/>
        <w:spacing w:lineRule="auto" w:line="240"/>
        <w:rPr>
          <w:bCs w:val="false"/>
          <w:sz w:val="24"/>
          <w:szCs w:val="28"/>
        </w:rPr>
      </w:pPr>
      <w:r>
        <w:rPr>
          <w:bCs w:val="false"/>
          <w:sz w:val="24"/>
          <w:szCs w:val="28"/>
        </w:rPr>
      </w:r>
      <w:r/>
    </w:p>
    <w:p>
      <w:pPr>
        <w:pStyle w:val="417"/>
      </w:pPr>
      <w:r/>
      <w:r/>
    </w:p>
    <w:p>
      <w:pPr>
        <w:pStyle w:val="417"/>
        <w:jc w:val="center"/>
        <w:rPr>
          <w:b/>
        </w:rPr>
      </w:pPr>
      <w:r>
        <w:rPr>
          <w:b/>
        </w:rPr>
        <w:t xml:space="preserve">СОДЕРЖАНИЕ О</w:t>
      </w:r>
      <w:r>
        <w:rPr>
          <w:b/>
        </w:rPr>
        <w:t xml:space="preserve">ТЧЕТА</w:t>
      </w:r>
      <w:r>
        <w:rPr>
          <w:b/>
        </w:rPr>
      </w:r>
      <w:r/>
    </w:p>
    <w:p>
      <w:pPr>
        <w:pStyle w:val="417"/>
      </w:pPr>
      <w:r/>
      <w:r/>
    </w:p>
    <w:p>
      <w:pPr>
        <w:pStyle w:val="417"/>
        <w:jc w:val="center"/>
      </w:pPr>
      <w:r>
        <w:t xml:space="preserve">ТАБЛИЦА ИСХОДНЫХ ДАННЫХ</w:t>
      </w:r>
      <w:r/>
    </w:p>
    <w:p>
      <w:pPr>
        <w:pStyle w:val="417"/>
      </w:pPr>
      <w:r/>
      <w:r/>
    </w:p>
    <w:p>
      <w:r>
        <w:t xml:space="preserve">% ЛР №7. ДИСКРЕТНЫЕ СИГНАЛЫ</w:t>
      </w:r>
      <w:r/>
      <w:r/>
    </w:p>
    <w:p>
      <w:r>
        <w:t xml:space="preserve">%</w:t>
      </w:r>
      <w:r/>
      <w:r/>
    </w:p>
    <w:p>
      <w:r>
        <w:t xml:space="preserve">%</w:t>
      </w:r>
      <w:r/>
      <w:r/>
    </w:p>
    <w:p>
      <w:r>
        <w:t xml:space="preserve">% Введите ИСХОДНЫЕ ДАННЫЕ</w:t>
      </w:r>
      <w:r/>
      <w:r/>
    </w:p>
    <w:p>
      <w:pPr>
        <w:rPr>
          <w:lang w:val="en-US"/>
        </w:rPr>
      </w:pPr>
      <w:r>
        <w:rPr>
          <w:lang w:val="en-US"/>
        </w:rPr>
        <w:t xml:space="preserve">Nb</w:t>
      </w:r>
      <w:r>
        <w:rPr>
          <w:lang w:val="en-US"/>
        </w:rPr>
        <w:t xml:space="preserve"> = 3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N = 33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 = 0.0005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 = -0.815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C = 4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w0 = pi/9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m = 8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 = 3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n0 = 6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n_imp</w:t>
      </w:r>
      <w:r>
        <w:rPr>
          <w:lang w:val="en-US"/>
        </w:rPr>
        <w:t xml:space="preserve"> = 8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 = [4.5 2.7 5.2]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w = [pi/7 pi/11 pi/19]</w:t>
      </w:r>
      <w:r>
        <w:rPr>
          <w:lang w:val="en-US"/>
        </w:rPr>
      </w:r>
      <w:r/>
    </w:p>
    <w:p>
      <w:r>
        <w:t xml:space="preserve">A = [-1.5 3.7 4.4]</w:t>
      </w:r>
      <w:r/>
      <w:r/>
    </w:p>
    <w:p>
      <w:r>
        <w:t xml:space="preserve">Mean</w:t>
      </w:r>
      <w:r>
        <w:t xml:space="preserve"> = 6</w:t>
      </w:r>
      <w:r/>
      <w:r/>
    </w:p>
    <w:p>
      <w:r>
        <w:t xml:space="preserve">Var</w:t>
      </w:r>
      <w:r>
        <w:t xml:space="preserve"> = 8</w:t>
      </w:r>
      <w:r/>
      <w:r/>
    </w:p>
    <w:p>
      <w:r>
        <w:t xml:space="preserve">% Проверьте ПРАВИЛЬНОСТЬ ввода ИСХОДНЫХ ДАННЫХ</w:t>
      </w:r>
      <w:r/>
      <w:r/>
    </w:p>
    <w:p>
      <w:r>
        <w:t xml:space="preserve">% При ПРАВИЛЬНЫХ ИСХОДНЫХ ДАННЫХ введите 1</w:t>
      </w:r>
      <w:r/>
      <w:r/>
    </w:p>
    <w:p>
      <w:r>
        <w:t xml:space="preserve">% При НЕПРАВИЛЬНЫХ ИСХОДНЫХ ДАННЫХ введите 0 и ПОВТОРИТЕ ввод</w:t>
      </w:r>
      <w:r/>
      <w:r/>
    </w:p>
    <w:p>
      <w:r>
        <w:t xml:space="preserve">--&gt; 1</w:t>
      </w:r>
      <w:r/>
      <w:r/>
    </w:p>
    <w:p>
      <w:r>
        <w:t xml:space="preserve">Цифровой единичный импульс</w:t>
      </w:r>
      <w:r>
        <w:rPr>
          <w:lang w:val="en-US"/>
        </w:rPr>
        <w:t xml:space="preserve">:</w:t>
      </w:r>
      <w:r/>
      <w:r/>
    </w:p>
    <w:p>
      <w:pPr>
        <w:pStyle w:val="417"/>
        <w:jc w:val="center"/>
      </w:pPr>
      <w:r/>
      <w:r/>
    </w:p>
    <w:p>
      <w:pPr>
        <w:pStyle w:val="417"/>
      </w:pPr>
      <w:r/>
      <w:r/>
    </w:p>
    <w:p>
      <w:pPr>
        <w:pStyle w:val="417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Цифровой единичный импульс</w:t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9536" cy="1063142"/>
                <wp:effectExtent l="0" t="0" r="0" b="0"/>
                <wp:docPr id="1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</pic:nvPicPr>
                      <pic:blipFill>
                        <a:blip r:embed="rId10"/>
                        <a:srcRect l="3159" t="9908" r="6421" b="64138"/>
                        <a:stretch/>
                      </pic:blipFill>
                      <pic:spPr bwMode="auto">
                        <a:xfrm>
                          <a:off x="0" y="0"/>
                          <a:ext cx="4669535" cy="1063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7.7pt;height:83.7pt;">
                <v:path textboxrect="0,0,0,0"/>
                <v:imagedata r:id="rId10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ЦИФРОВОЙ ЕДИНИЧНЫЙ СКАЧОК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9952" cy="1336243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/>
                      </pic:nvPicPr>
                      <pic:blipFill>
                        <a:blip r:embed="rId11"/>
                        <a:srcRect l="9431" t="36452" r="7165" b="35561"/>
                        <a:stretch/>
                      </pic:blipFill>
                      <pic:spPr bwMode="auto">
                        <a:xfrm>
                          <a:off x="0" y="0"/>
                          <a:ext cx="4949952" cy="1336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9.8pt;height:105.2pt;">
                <v:path textboxrect="0,0,0,0"/>
                <v:imagedata r:id="rId11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</w:t>
      </w:r>
      <w:r>
        <w:rPr>
          <w:sz w:val="20"/>
          <w:szCs w:val="20"/>
        </w:rPr>
        <w:t xml:space="preserve">ДИСКРЕТНАЯ ЭКСПОНЕНТА</w:t>
      </w:r>
      <w:r>
        <w:rPr>
          <w:sz w:val="20"/>
          <w:szCs w:val="20"/>
        </w:rPr>
      </w:r>
      <w:r/>
    </w:p>
    <w:p>
      <w:pPr>
        <w:pStyle w:val="417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1277722"/>
                <wp:effectExtent l="0" t="0" r="0" b="0"/>
                <wp:docPr id="3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/>
                      </pic:nvPicPr>
                      <pic:blipFill>
                        <a:blip r:embed="rId12"/>
                        <a:srcRect l="10501" t="63683" r="7486" b="9354"/>
                        <a:stretch/>
                      </pic:blipFill>
                      <pic:spPr bwMode="auto">
                        <a:xfrm>
                          <a:off x="0" y="0"/>
                          <a:ext cx="4876800" cy="1277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4.0pt;height:100.6pt;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</w:t>
      </w:r>
      <w:r>
        <w:rPr>
          <w:sz w:val="20"/>
          <w:szCs w:val="20"/>
        </w:rPr>
        <w:t xml:space="preserve">ДИСКРЕТНЫЙ КОМПЛЕКСНЫЙ ГАРМОНИЧЕСКИЙ СИГНАЛ</w:t>
      </w:r>
      <w:r>
        <w:rPr>
          <w:sz w:val="20"/>
          <w:szCs w:val="20"/>
        </w:rPr>
      </w:r>
      <w:r/>
    </w:p>
    <w:p>
      <w:pPr>
        <w:pStyle w:val="417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4336" cy="2204314"/>
                <wp:effectExtent l="0" t="0" r="0" b="0"/>
                <wp:docPr id="4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/>
                      </pic:nvPicPr>
                      <pic:blipFill>
                        <a:blip r:embed="rId13"/>
                        <a:srcRect l="9100" t="9416" r="7549" b="9801"/>
                        <a:stretch/>
                      </pic:blipFill>
                      <pic:spPr bwMode="auto">
                        <a:xfrm>
                          <a:off x="0" y="0"/>
                          <a:ext cx="4974336" cy="2204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91.7pt;height:173.6pt;">
                <v:path textboxrect="0,0,0,0"/>
                <v:imagedata r:id="rId13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417"/>
      </w:pPr>
      <w:r>
        <w:t xml:space="preserve">5.</w:t>
      </w:r>
      <w:r>
        <w:t xml:space="preserve"> ЗАДЕРЖАННЫЕ ПОСЛЕДОВАТЕЛЬНОСТИ</w:t>
      </w:r>
      <w:r/>
    </w:p>
    <w:p>
      <w:pPr>
        <w:pStyle w:val="417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2832" cy="2243328"/>
                <wp:effectExtent l="0" t="0" r="0" b="0"/>
                <wp:docPr id="5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/>
                      </pic:nvPicPr>
                      <pic:blipFill>
                        <a:blip r:embed="rId14"/>
                        <a:srcRect l="9546" t="10550" r="7468" b="10536"/>
                        <a:stretch/>
                      </pic:blipFill>
                      <pic:spPr bwMode="auto">
                        <a:xfrm>
                          <a:off x="0" y="0"/>
                          <a:ext cx="5132832" cy="2243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4.2pt;height:176.6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</w:t>
      </w:r>
      <w:r>
        <w:t xml:space="preserve"> </w:t>
      </w:r>
      <w:r>
        <w:rPr>
          <w:sz w:val="20"/>
          <w:szCs w:val="20"/>
        </w:rPr>
        <w:t xml:space="preserve">ДИСКРЕТНЫЙ ПРЯМОУГОЛЬНЫЙ ИМПУЛЬС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5168" cy="3101645"/>
                <wp:effectExtent l="0" t="0" r="0" b="0"/>
                <wp:docPr id="6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/>
                      </pic:nvPicPr>
                      <pic:blipFill>
                        <a:blip r:embed="rId15"/>
                        <a:srcRect l="0" t="0" r="6727" b="34821"/>
                        <a:stretch/>
                      </pic:blipFill>
                      <pic:spPr bwMode="auto">
                        <a:xfrm>
                          <a:off x="0" y="0"/>
                          <a:ext cx="5535168" cy="310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5.8pt;height:244.2pt;">
                <v:path textboxrect="0,0,0,0"/>
                <v:imagedata r:id="rId15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</w:t>
      </w:r>
      <w:r>
        <w:t xml:space="preserve"> </w:t>
      </w:r>
      <w:r>
        <w:rPr>
          <w:sz w:val="20"/>
          <w:szCs w:val="20"/>
        </w:rPr>
        <w:t xml:space="preserve">ДИСКРЕТНЫЙ ТРЕУГОЛЬНЫЙ ИМПУЛЬС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736141"/>
                <wp:effectExtent l="0" t="0" r="0" b="0"/>
                <wp:docPr id="7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/>
                      </pic:nvPicPr>
                      <pic:blipFill>
                        <a:blip r:embed="rId16"/>
                        <a:srcRect l="0" t="63416" r="2501" b="0"/>
                        <a:stretch/>
                      </pic:blipFill>
                      <pic:spPr bwMode="auto">
                        <a:xfrm>
                          <a:off x="0" y="0"/>
                          <a:ext cx="5791200" cy="173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6.0pt;height:136.7pt;">
                <v:path textboxrect="0,0,0,0"/>
                <v:imagedata r:id="rId16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</w:t>
      </w:r>
      <w:r>
        <w:t xml:space="preserve"> </w:t>
      </w:r>
      <w:r>
        <w:rPr>
          <w:sz w:val="20"/>
          <w:szCs w:val="20"/>
        </w:rPr>
        <w:t xml:space="preserve">ЛИНЕЙНАЯ КОМБИНАЦИЯ ДИСКРЕТНЫХ ГАРМОНИЧЕСКИХ СИГНАЛОВ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504" cy="4750003"/>
                <wp:effectExtent l="0" t="0" r="0" b="0"/>
                <wp:docPr id="8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7504" cy="4750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5pt;height:374.0pt;">
                <v:path textboxrect="0,0,0,0"/>
                <v:imagedata r:id="rId17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mean_x5 = 0.94823  E = 24233.794  P = 151.4612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9.</w:t>
      </w:r>
      <w:r>
        <w:t xml:space="preserve"> </w:t>
      </w:r>
      <w:r>
        <w:rPr>
          <w:sz w:val="20"/>
          <w:szCs w:val="20"/>
        </w:rPr>
        <w:t xml:space="preserve">ДИСКРЕТНЫЙ ГАРМОНИЧЕСКИЙ СИГНАЛ С ЭКСПОНЕНЦИАЛЬНОЙ ОГИБАЮЩЕЙ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504" cy="4750003"/>
                <wp:effectExtent l="0" t="0" r="0" b="0"/>
                <wp:docPr id="9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7504" cy="4750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5pt;height:374.0pt;">
                <v:path textboxrect="0,0,0,0"/>
                <v:imagedata r:id="rId18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</w:t>
      </w:r>
      <w:r>
        <w:t xml:space="preserve"> </w:t>
      </w:r>
      <w:r>
        <w:rPr>
          <w:sz w:val="20"/>
          <w:szCs w:val="20"/>
        </w:rPr>
        <w:t xml:space="preserve">ПЕРИОДИЧЕСКАЯ ПОСЛЕДОВАТЕЛЬНОСТЬ ДИСКРЕТНЫХ ПРЯМОУГОЛЬНЫХ ИМПУЛЬСОВ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7904" cy="2204314"/>
                <wp:effectExtent l="0" t="0" r="0" b="0"/>
                <wp:docPr id="10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/>
                      </pic:nvPicPr>
                      <pic:blipFill>
                        <a:blip r:embed="rId19"/>
                        <a:srcRect l="10300" t="53514" r="0" b="0"/>
                        <a:stretch/>
                      </pic:blipFill>
                      <pic:spPr bwMode="auto">
                        <a:xfrm>
                          <a:off x="0" y="0"/>
                          <a:ext cx="5327904" cy="2204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9.5pt;height:173.6pt;">
                <v:path textboxrect="0,0,0,0"/>
                <v:imagedata r:id="rId19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11.</w:t>
      </w:r>
      <w:r>
        <w:t xml:space="preserve"> </w:t>
      </w:r>
      <w:r>
        <w:rPr>
          <w:sz w:val="20"/>
          <w:szCs w:val="20"/>
        </w:rPr>
        <w:t xml:space="preserve">РАВНОМЕРНЫЙ БЕЛЫЙ ШУМ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mean_uniform = 0.49956  var_uniform = 0.08291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504" cy="4750003"/>
                <wp:effectExtent l="0" t="0" r="0" b="0"/>
                <wp:docPr id="11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37504" cy="4750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5pt;height:374.0pt;">
                <v:path textboxrect="0,0,0,0"/>
                <v:imagedata r:id="rId20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12.</w:t>
      </w:r>
      <w:r>
        <w:t xml:space="preserve"> </w:t>
      </w:r>
      <w:r>
        <w:rPr>
          <w:sz w:val="20"/>
          <w:szCs w:val="20"/>
        </w:rPr>
        <w:t xml:space="preserve">НОРМАЛЬНЫЙ БЕЛЫЙ ШУМ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mean_norm = 0.0018848  var_norm = 0.97502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504" cy="4750003"/>
                <wp:effectExtent l="0" t="0" r="0" b="0"/>
                <wp:docPr id="12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7504" cy="4750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5pt;height:374.0pt;">
                <v:path textboxrect="0,0,0,0"/>
                <v:imagedata r:id="rId21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13.</w:t>
      </w:r>
      <w:r>
        <w:t xml:space="preserve"> </w:t>
      </w:r>
      <w:r>
        <w:rPr>
          <w:sz w:val="20"/>
          <w:szCs w:val="20"/>
        </w:rPr>
        <w:t xml:space="preserve">АДДИТИВНАЯ СМЕСЬ ДИСКРЕТНОГО ГАРМОНИЧЕСКОГО СИГНАЛА С НОРМАЛЬНЫМ БЕЛЫМ ШУМОМ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504" cy="4750003"/>
                <wp:effectExtent l="0" t="0" r="0" b="0"/>
                <wp:docPr id="13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37504" cy="4750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5pt;height:374.0pt;">
                <v:path textboxrect="0,0,0,0"/>
                <v:imagedata r:id="rId22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14.</w:t>
      </w:r>
      <w:r>
        <w:t xml:space="preserve"> </w:t>
      </w:r>
      <w:r>
        <w:rPr>
          <w:sz w:val="20"/>
          <w:szCs w:val="20"/>
        </w:rPr>
        <w:t xml:space="preserve">АКФ АДДИТИВНОЙ СМЕСИ ДИСКРЕТНОГО ГАРМОНИЧЕСКОГО СИГНАЛА С НОРМАЛЬНЫМ БЕЛЫМ ШУМОМ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7360" cy="2292096"/>
                <wp:effectExtent l="0" t="0" r="0" b="0"/>
                <wp:docPr id="14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/>
                      </pic:nvPicPr>
                      <pic:blipFill>
                        <a:blip r:embed="rId23"/>
                        <a:srcRect l="0" t="51764" r="6513" b="0"/>
                        <a:stretch/>
                      </pic:blipFill>
                      <pic:spPr bwMode="auto">
                        <a:xfrm>
                          <a:off x="0" y="0"/>
                          <a:ext cx="5547360" cy="2292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36.8pt;height:180.5pt;">
                <v:path textboxrect="0,0,0,0"/>
                <v:imagedata r:id="rId23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var_x8 = 6.5257</w:t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R(N) = 6.3387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15.</w:t>
      </w:r>
      <w:r>
        <w:t xml:space="preserve"> </w:t>
      </w:r>
      <w:r>
        <w:rPr>
          <w:sz w:val="20"/>
          <w:szCs w:val="20"/>
        </w:rPr>
        <w:t xml:space="preserve">НОРМАЛЬНЫЙ БЕЛЫЙ ШУМ С ЗАДАННЫМИ СТАТИСТИЧЕСКИМИ ХАРАКТЕРИСТИКАМИ</w: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504" cy="4750003"/>
                <wp:effectExtent l="0" t="0" r="0" b="0"/>
                <wp:docPr id="15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37504" cy="4750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5pt;height:374.0pt;">
                <v:path textboxrect="0,0,0,0"/>
                <v:imagedata r:id="rId24" o:title=""/>
              </v:shape>
            </w:pict>
          </mc:Fallback>
        </mc:AlternateContent>
      </w:r>
      <w:r>
        <w:rPr>
          <w:sz w:val="20"/>
          <w:szCs w:val="20"/>
        </w:rPr>
      </w:r>
      <w:r/>
    </w:p>
    <w:p>
      <w:pPr>
        <w:pStyle w:val="417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504" cy="4750003"/>
                <wp:effectExtent l="0" t="0" r="0" b="0"/>
                <wp:docPr id="16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37504" cy="4750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5pt;height:374.0pt;">
                <v:path textboxrect="0,0,0,0"/>
                <v:imagedata r:id="rId25" o:title=""/>
              </v:shape>
            </w:pict>
          </mc:Fallback>
        </mc:AlternateContent>
      </w:r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3"/>
      <w:rPr>
        <w:rStyle w:val="434"/>
      </w:rPr>
      <w:framePr w:wrap="around" w:vAnchor="text" w:hAnchor="margin" w:xAlign="center" w:y="1"/>
    </w:pPr>
    <w:r>
      <w:rPr>
        <w:rStyle w:val="434"/>
      </w:rPr>
      <w:fldChar w:fldCharType="begin"/>
    </w:r>
    <w:r>
      <w:rPr>
        <w:rStyle w:val="434"/>
      </w:rPr>
      <w:instrText xml:space="preserve">PAGE  </w:instrText>
    </w:r>
    <w:r>
      <w:rPr>
        <w:rStyle w:val="434"/>
      </w:rPr>
      <w:fldChar w:fldCharType="separate"/>
    </w:r>
    <w:r>
      <w:rPr>
        <w:rStyle w:val="434"/>
      </w:rPr>
      <w:t xml:space="preserve">11</w:t>
    </w:r>
    <w:r>
      <w:rPr>
        <w:rStyle w:val="434"/>
      </w:rPr>
      <w:fldChar w:fldCharType="end"/>
    </w:r>
    <w:r>
      <w:rPr>
        <w:rStyle w:val="434"/>
      </w:rPr>
    </w:r>
    <w:r/>
  </w:p>
  <w:p>
    <w:pPr>
      <w:pStyle w:val="43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3"/>
      <w:rPr>
        <w:rStyle w:val="434"/>
      </w:rPr>
      <w:framePr w:wrap="around" w:vAnchor="text" w:hAnchor="margin" w:xAlign="center" w:y="1"/>
    </w:pPr>
    <w:r>
      <w:rPr>
        <w:rStyle w:val="434"/>
      </w:rPr>
      <w:fldChar w:fldCharType="begin"/>
    </w:r>
    <w:r>
      <w:rPr>
        <w:rStyle w:val="434"/>
      </w:rPr>
      <w:instrText xml:space="preserve">PAGE  </w:instrText>
    </w:r>
    <w:r>
      <w:rPr>
        <w:rStyle w:val="434"/>
      </w:rPr>
      <w:fldChar w:fldCharType="end"/>
    </w:r>
    <w:r>
      <w:rPr>
        <w:rStyle w:val="434"/>
      </w:rPr>
    </w:r>
    <w:r/>
  </w:p>
  <w:p>
    <w:pPr>
      <w:pStyle w:val="4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41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41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41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41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41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41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41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417"/>
        <w:ind w:left="612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decimal"/>
      <w:isLgl w:val="false"/>
      <w:suff w:val="tab"/>
      <w:lvlText w:val="%2."/>
      <w:lvlJc w:val="left"/>
      <w:pPr>
        <w:pStyle w:val="417"/>
        <w:ind w:left="1440" w:hanging="360"/>
        <w:tabs>
          <w:tab w:val="num" w:pos="1440" w:leader="none"/>
        </w:tabs>
      </w:pPr>
      <w:rPr>
        <w:rFonts w:ascii="Times New Roman" w:hAnsi="Times New Roman" w:eastAsia="Times New Roman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7"/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pStyle w:val="417"/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pStyle w:val="417"/>
        <w:ind w:left="2160" w:hanging="18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decimal"/>
      <w:isLgl w:val="false"/>
      <w:suff w:val="tab"/>
      <w:lvlText w:val="%4."/>
      <w:lvlJc w:val="left"/>
      <w:pPr>
        <w:pStyle w:val="417"/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pStyle w:val="417"/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pStyle w:val="417"/>
        <w:ind w:left="4320" w:hanging="18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decimal"/>
      <w:isLgl w:val="false"/>
      <w:suff w:val="tab"/>
      <w:lvlText w:val="%7."/>
      <w:lvlJc w:val="left"/>
      <w:pPr>
        <w:pStyle w:val="417"/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pStyle w:val="417"/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pStyle w:val="417"/>
        <w:ind w:left="6480" w:hanging="180"/>
        <w:tabs>
          <w:tab w:val="num" w:pos="6480" w:leader="none"/>
        </w:tabs>
      </w:pPr>
      <w:rPr>
        <w:rFonts w:ascii="Times New Roman" w:hAnsi="Times New Roman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108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80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52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324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96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68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40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612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84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41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41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41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41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41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41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41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417"/>
        <w:ind w:left="612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7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417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417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17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417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417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17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417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417"/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41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41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41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41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41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41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41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417"/>
        <w:ind w:left="612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108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80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52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324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96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68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40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612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84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pStyle w:val="417"/>
        <w:ind w:left="720" w:hanging="360"/>
        <w:tabs>
          <w:tab w:val="num" w:pos="720" w:leader="none"/>
        </w:tabs>
      </w:pPr>
      <w:rPr>
        <w:rFonts w:ascii="Wingdings" w:hAnsi="Wingdings"/>
        <w:sz w:val="20"/>
      </w:rPr>
    </w:lvl>
    <w:lvl w:ilvl="1">
      <w:start w:val="1"/>
      <w:numFmt w:val="bullet"/>
      <w:isLgl w:val="false"/>
      <w:suff w:val="tab"/>
      <w:lvlText w:val=""/>
      <w:lvlJc w:val="left"/>
      <w:pPr>
        <w:pStyle w:val="417"/>
        <w:ind w:left="1440" w:hanging="360"/>
        <w:tabs>
          <w:tab w:val="num" w:pos="1440" w:leader="none"/>
        </w:tabs>
      </w:pPr>
      <w:rPr>
        <w:rFonts w:ascii="Wingdings" w:hAnsi="Wingdings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417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417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417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417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41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41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41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41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41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41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41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417"/>
        <w:ind w:left="612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417"/>
        <w:ind w:left="2484" w:hanging="360"/>
        <w:tabs>
          <w:tab w:val="num" w:pos="2484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557" w:hanging="360"/>
        <w:tabs>
          <w:tab w:val="num" w:pos="1557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277" w:hanging="360"/>
        <w:tabs>
          <w:tab w:val="num" w:pos="2277" w:leader="none"/>
        </w:tabs>
      </w:pPr>
      <w:rPr>
        <w:rFonts w:ascii="Wingdings" w:hAnsi="Wingdings"/>
      </w:rPr>
    </w:lvl>
    <w:lvl w:ilvl="3">
      <w:start w:val="1"/>
      <w:numFmt w:val="decimal"/>
      <w:isLgl w:val="false"/>
      <w:suff w:val="tab"/>
      <w:lvlText w:val="%4."/>
      <w:lvlJc w:val="left"/>
      <w:pPr>
        <w:pStyle w:val="417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417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417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17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417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417"/>
        <w:ind w:left="6480" w:hanging="36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17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7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7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7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7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7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7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7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7"/>
        <w:ind w:left="6480" w:hanging="360"/>
      </w:pPr>
      <w:rPr>
        <w:rFonts w:ascii="Wingdings" w:hAnsi="Wingdings"/>
      </w:rPr>
    </w:lvl>
  </w:abstractNum>
  <w:num w:numId="1">
    <w:abstractNumId w:val="16"/>
  </w:num>
  <w:num w:numId="2">
    <w:abstractNumId w:val="16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1">
      <w:startOverride w:val="1"/>
    </w:lvlOverride>
  </w:num>
  <w:num w:numId="7">
    <w:abstractNumId w:val="8"/>
  </w:num>
  <w:num w:numId="8">
    <w:abstractNumId w:val="8"/>
  </w:num>
  <w:num w:numId="9">
    <w:abstractNumId w:val="14"/>
  </w:num>
  <w:num w:numId="10">
    <w:abstractNumId w:val="14"/>
  </w:num>
  <w:num w:numId="11">
    <w:abstractNumId w:val="12"/>
  </w:num>
  <w:num w:numId="12">
    <w:abstractNumId w:val="12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7"/>
  </w:num>
  <w:num w:numId="17">
    <w:abstractNumId w:val="17"/>
  </w:num>
  <w:num w:numId="18">
    <w:abstractNumId w:val="0"/>
  </w:num>
  <w:num w:numId="19">
    <w:abstractNumId w:val="13"/>
  </w:num>
  <w:num w:numId="20">
    <w:abstractNumId w:val="2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6"/>
  </w:num>
  <w:num w:numId="25">
    <w:abstractNumId w:val="5"/>
  </w:num>
  <w:num w:numId="26">
    <w:abstractNumId w:val="10"/>
  </w:num>
  <w:num w:numId="27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17">
    <w:name w:val="Обычный"/>
    <w:next w:val="417"/>
    <w:link w:val="417"/>
    <w:rPr>
      <w:sz w:val="24"/>
      <w:szCs w:val="24"/>
      <w:lang w:val="ru-RU" w:bidi="ar-SA" w:eastAsia="ru-RU"/>
    </w:rPr>
  </w:style>
  <w:style w:type="paragraph" w:styleId="418">
    <w:name w:val="Заголовок 1"/>
    <w:basedOn w:val="417"/>
    <w:next w:val="417"/>
    <w:link w:val="417"/>
    <w:rPr>
      <w:rFonts w:ascii="Arial" w:hAnsi="Arial"/>
      <w:b/>
      <w:bCs/>
      <w:sz w:val="32"/>
      <w:szCs w:val="32"/>
    </w:rPr>
    <w:pPr>
      <w:keepNext/>
      <w:spacing w:after="60" w:before="240"/>
      <w:outlineLvl w:val="0"/>
    </w:pPr>
  </w:style>
  <w:style w:type="paragraph" w:styleId="419">
    <w:name w:val="Заголовок 3"/>
    <w:basedOn w:val="417"/>
    <w:next w:val="419"/>
    <w:link w:val="417"/>
    <w:rPr>
      <w:b/>
      <w:bCs/>
      <w:sz w:val="27"/>
      <w:szCs w:val="27"/>
    </w:rPr>
    <w:pPr>
      <w:spacing w:after="100" w:afterAutospacing="1" w:before="100" w:beforeAutospacing="1"/>
      <w:outlineLvl w:val="2"/>
    </w:pPr>
  </w:style>
  <w:style w:type="character" w:styleId="420">
    <w:name w:val="Основной шрифт абзаца"/>
    <w:next w:val="420"/>
    <w:link w:val="417"/>
    <w:semiHidden/>
  </w:style>
  <w:style w:type="table" w:styleId="421">
    <w:name w:val="Обычная таблица"/>
    <w:next w:val="421"/>
    <w:link w:val="417"/>
    <w:semiHidden/>
    <w:tblPr/>
  </w:style>
  <w:style w:type="numbering" w:styleId="422">
    <w:name w:val="Нет списка"/>
    <w:next w:val="422"/>
    <w:link w:val="417"/>
    <w:semiHidden/>
  </w:style>
  <w:style w:type="paragraph" w:styleId="423">
    <w:name w:val="Юбычный"/>
    <w:basedOn w:val="424"/>
    <w:next w:val="423"/>
    <w:link w:val="417"/>
    <w:rPr>
      <w:bCs/>
      <w:sz w:val="28"/>
      <w:szCs w:val="20"/>
    </w:rPr>
    <w:pPr>
      <w:ind w:right="5596" w:firstLine="709"/>
      <w:jc w:val="both"/>
      <w:spacing w:lineRule="atLeast" w:line="220" w:after="0"/>
      <w:widowControl w:val="off"/>
    </w:pPr>
  </w:style>
  <w:style w:type="paragraph" w:styleId="424">
    <w:name w:val="Основной текст"/>
    <w:basedOn w:val="417"/>
    <w:next w:val="424"/>
    <w:link w:val="417"/>
    <w:pPr>
      <w:spacing w:after="120"/>
    </w:pPr>
  </w:style>
  <w:style w:type="character" w:styleId="425">
    <w:name w:val="mw-headline"/>
    <w:next w:val="425"/>
    <w:link w:val="417"/>
    <w:rPr>
      <w:rFonts w:ascii="Times New Roman" w:hAnsi="Times New Roman"/>
    </w:rPr>
  </w:style>
  <w:style w:type="character" w:styleId="426">
    <w:name w:val="apple-style-span"/>
    <w:next w:val="426"/>
    <w:link w:val="417"/>
    <w:rPr>
      <w:rFonts w:ascii="Times New Roman" w:hAnsi="Times New Roman"/>
    </w:rPr>
  </w:style>
  <w:style w:type="character" w:styleId="427">
    <w:name w:val="apple-converted-space"/>
    <w:next w:val="427"/>
    <w:link w:val="417"/>
    <w:rPr>
      <w:rFonts w:ascii="Times New Roman" w:hAnsi="Times New Roman"/>
    </w:rPr>
  </w:style>
  <w:style w:type="character" w:styleId="428">
    <w:name w:val="Гиперссылка"/>
    <w:next w:val="428"/>
    <w:link w:val="417"/>
    <w:rPr>
      <w:rFonts w:ascii="Times New Roman" w:hAnsi="Times New Roman"/>
      <w:color w:val="0000FF"/>
      <w:u w:val="single"/>
    </w:rPr>
  </w:style>
  <w:style w:type="paragraph" w:styleId="429">
    <w:name w:val="Обычный (веб)"/>
    <w:basedOn w:val="417"/>
    <w:next w:val="429"/>
    <w:link w:val="417"/>
    <w:pPr>
      <w:spacing w:after="100" w:afterAutospacing="1" w:before="100" w:beforeAutospacing="1"/>
    </w:pPr>
  </w:style>
  <w:style w:type="paragraph" w:styleId="430">
    <w:name w:val="Основной текст с отступом"/>
    <w:basedOn w:val="417"/>
    <w:next w:val="430"/>
    <w:link w:val="417"/>
    <w:pPr>
      <w:spacing w:lineRule="auto" w:line="480" w:after="120"/>
    </w:pPr>
  </w:style>
  <w:style w:type="paragraph" w:styleId="431">
    <w:name w:val="H3"/>
    <w:basedOn w:val="417"/>
    <w:next w:val="417"/>
    <w:link w:val="417"/>
    <w:rPr>
      <w:b/>
      <w:sz w:val="28"/>
      <w:szCs w:val="20"/>
    </w:rPr>
    <w:pPr>
      <w:keepNext/>
      <w:spacing w:after="100" w:before="100"/>
    </w:pPr>
  </w:style>
  <w:style w:type="paragraph" w:styleId="432">
    <w:name w:val="Body Text Indent"/>
    <w:basedOn w:val="417"/>
    <w:next w:val="432"/>
    <w:link w:val="417"/>
    <w:pPr>
      <w:ind w:left="283"/>
      <w:spacing w:after="120"/>
    </w:pPr>
  </w:style>
  <w:style w:type="paragraph" w:styleId="433">
    <w:name w:val="Нижний колонтитул"/>
    <w:basedOn w:val="417"/>
    <w:next w:val="433"/>
    <w:link w:val="417"/>
    <w:pPr>
      <w:tabs>
        <w:tab w:val="center" w:pos="4677" w:leader="none"/>
        <w:tab w:val="right" w:pos="9355" w:leader="none"/>
      </w:tabs>
    </w:pPr>
  </w:style>
  <w:style w:type="character" w:styleId="434">
    <w:name w:val="Номер страницы"/>
    <w:basedOn w:val="420"/>
    <w:next w:val="434"/>
    <w:link w:val="417"/>
  </w:style>
  <w:style w:type="paragraph" w:styleId="435">
    <w:name w:val="style3"/>
    <w:basedOn w:val="417"/>
    <w:next w:val="435"/>
    <w:link w:val="417"/>
    <w:pPr>
      <w:spacing w:after="100" w:afterAutospacing="1" w:before="100" w:beforeAutospacing="1"/>
    </w:pPr>
  </w:style>
  <w:style w:type="character" w:styleId="436">
    <w:name w:val="Строгий"/>
    <w:next w:val="436"/>
    <w:link w:val="417"/>
    <w:rPr>
      <w:b/>
      <w:bCs/>
    </w:rPr>
  </w:style>
  <w:style w:type="paragraph" w:styleId="437">
    <w:name w:val="Название"/>
    <w:basedOn w:val="417"/>
    <w:next w:val="437"/>
    <w:link w:val="417"/>
    <w:rPr>
      <w:b/>
      <w:sz w:val="26"/>
      <w:szCs w:val="26"/>
    </w:rPr>
    <w:pPr>
      <w:jc w:val="center"/>
      <w:outlineLvl w:val="0"/>
    </w:pPr>
  </w:style>
  <w:style w:type="character" w:styleId="1286" w:default="1">
    <w:name w:val="Default Paragraph Font"/>
    <w:uiPriority w:val="1"/>
    <w:semiHidden/>
    <w:unhideWhenUsed/>
  </w:style>
  <w:style w:type="numbering" w:styleId="1287" w:default="1">
    <w:name w:val="No List"/>
    <w:uiPriority w:val="99"/>
    <w:semiHidden/>
    <w:unhideWhenUsed/>
  </w:style>
  <w:style w:type="paragraph" w:styleId="1288" w:default="1">
    <w:name w:val="Normal"/>
    <w:qFormat/>
  </w:style>
  <w:style w:type="table" w:styleId="128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2020-09-29T06:14:38Z</dcterms:modified>
</cp:coreProperties>
</file>