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F1A59" w14:textId="503D3834" w:rsidR="00E208A1" w:rsidRPr="0097282A" w:rsidRDefault="00E208A1" w:rsidP="00E208A1">
      <w:pPr>
        <w:ind w:firstLine="0"/>
        <w:jc w:val="center"/>
        <w:rPr>
          <w:b/>
          <w:szCs w:val="28"/>
        </w:rPr>
      </w:pPr>
      <w:r w:rsidRPr="0097282A">
        <w:rPr>
          <w:b/>
          <w:szCs w:val="28"/>
        </w:rPr>
        <w:t>Лабораторная работа 3</w:t>
      </w:r>
    </w:p>
    <w:p w14:paraId="35D2C7F0" w14:textId="77777777" w:rsidR="00E208A1" w:rsidRPr="0097282A" w:rsidRDefault="00E208A1" w:rsidP="00E208A1">
      <w:pPr>
        <w:spacing w:before="120" w:after="200"/>
        <w:ind w:firstLine="0"/>
        <w:jc w:val="center"/>
        <w:rPr>
          <w:b/>
          <w:caps/>
          <w:szCs w:val="28"/>
        </w:rPr>
      </w:pPr>
      <w:r w:rsidRPr="0097282A">
        <w:rPr>
          <w:b/>
          <w:caps/>
          <w:szCs w:val="28"/>
        </w:rPr>
        <w:t xml:space="preserve">Протокол измерения </w:t>
      </w:r>
      <w:r w:rsidRPr="0097282A">
        <w:rPr>
          <w:b/>
          <w:caps/>
          <w:szCs w:val="28"/>
        </w:rPr>
        <w:br/>
        <w:t>параметров аэроионного состава воздуха</w:t>
      </w:r>
    </w:p>
    <w:p w14:paraId="724D028C" w14:textId="55E39615" w:rsidR="00E208A1" w:rsidRPr="0097282A" w:rsidRDefault="00E208A1" w:rsidP="00E208A1">
      <w:pPr>
        <w:rPr>
          <w:szCs w:val="28"/>
        </w:rPr>
      </w:pPr>
      <w:r w:rsidRPr="0097282A">
        <w:rPr>
          <w:szCs w:val="28"/>
        </w:rPr>
        <w:t>от «</w:t>
      </w:r>
      <w:r w:rsidRPr="0097282A">
        <w:rPr>
          <w:szCs w:val="28"/>
          <w:lang w:val="en-US"/>
        </w:rPr>
        <w:t>18</w:t>
      </w:r>
      <w:r w:rsidRPr="0097282A">
        <w:rPr>
          <w:szCs w:val="28"/>
        </w:rPr>
        <w:t xml:space="preserve">» октября </w:t>
      </w:r>
      <w:r w:rsidRPr="0097282A">
        <w:rPr>
          <w:szCs w:val="28"/>
        </w:rPr>
        <w:t>20</w:t>
      </w:r>
      <w:r w:rsidRPr="0097282A">
        <w:rPr>
          <w:szCs w:val="28"/>
        </w:rPr>
        <w:t>21</w:t>
      </w:r>
      <w:r w:rsidRPr="0097282A">
        <w:rPr>
          <w:szCs w:val="28"/>
        </w:rPr>
        <w:t>г.</w:t>
      </w:r>
    </w:p>
    <w:p w14:paraId="0F67B630" w14:textId="77777777" w:rsidR="00E208A1" w:rsidRPr="0097282A" w:rsidRDefault="00E208A1" w:rsidP="00E208A1">
      <w:pPr>
        <w:rPr>
          <w:szCs w:val="28"/>
        </w:rPr>
      </w:pPr>
      <w:r w:rsidRPr="0097282A">
        <w:rPr>
          <w:szCs w:val="28"/>
        </w:rPr>
        <w:t>1. Наименование объекта, предприятия (заявитель), адрес: кафедра Э и БЖД.</w:t>
      </w:r>
    </w:p>
    <w:p w14:paraId="18C516B2" w14:textId="77777777" w:rsidR="00E208A1" w:rsidRPr="0097282A" w:rsidRDefault="00E208A1" w:rsidP="00E208A1">
      <w:pPr>
        <w:rPr>
          <w:szCs w:val="28"/>
        </w:rPr>
      </w:pPr>
      <w:r w:rsidRPr="0097282A">
        <w:rPr>
          <w:szCs w:val="28"/>
        </w:rPr>
        <w:t xml:space="preserve">2. Место проведения измерений: </w:t>
      </w:r>
    </w:p>
    <w:p w14:paraId="5C047A89" w14:textId="36AFC74C" w:rsidR="00E208A1" w:rsidRPr="0097282A" w:rsidRDefault="00E208A1" w:rsidP="00E208A1">
      <w:pPr>
        <w:rPr>
          <w:szCs w:val="28"/>
        </w:rPr>
      </w:pPr>
      <w:r w:rsidRPr="0097282A">
        <w:rPr>
          <w:szCs w:val="28"/>
        </w:rPr>
        <w:t>кабинет №</w:t>
      </w:r>
      <w:r w:rsidRPr="0097282A">
        <w:rPr>
          <w:szCs w:val="28"/>
        </w:rPr>
        <w:t>502/1</w:t>
      </w:r>
    </w:p>
    <w:p w14:paraId="32DDCBBD" w14:textId="77777777" w:rsidR="00E208A1" w:rsidRPr="0097282A" w:rsidRDefault="00E208A1" w:rsidP="00E208A1">
      <w:pPr>
        <w:rPr>
          <w:szCs w:val="28"/>
        </w:rPr>
      </w:pPr>
      <w:r w:rsidRPr="0097282A">
        <w:rPr>
          <w:szCs w:val="28"/>
        </w:rPr>
        <w:t>3. Вид контроля: по заданию преподавателя.</w:t>
      </w:r>
    </w:p>
    <w:p w14:paraId="01DDCFB4" w14:textId="77777777" w:rsidR="00E208A1" w:rsidRPr="0097282A" w:rsidRDefault="00E208A1" w:rsidP="00E208A1">
      <w:pPr>
        <w:rPr>
          <w:szCs w:val="28"/>
        </w:rPr>
      </w:pPr>
      <w:r w:rsidRPr="0097282A">
        <w:rPr>
          <w:szCs w:val="28"/>
        </w:rPr>
        <w:t>4. Измерения проводились в присутствии представителя обследуемого объекта: _________________________________________________________</w:t>
      </w:r>
    </w:p>
    <w:p w14:paraId="3575EF27" w14:textId="77777777" w:rsidR="00E208A1" w:rsidRPr="0097282A" w:rsidRDefault="00E208A1" w:rsidP="00E208A1">
      <w:pPr>
        <w:rPr>
          <w:szCs w:val="28"/>
        </w:rPr>
      </w:pPr>
      <w:r w:rsidRPr="0097282A">
        <w:rPr>
          <w:szCs w:val="28"/>
        </w:rPr>
        <w:t xml:space="preserve">5. Средства измерений: счетчик аэроионов малогабаритный </w:t>
      </w:r>
      <w:r w:rsidRPr="0097282A">
        <w:rPr>
          <w:szCs w:val="28"/>
          <w:lang w:val="en-US"/>
        </w:rPr>
        <w:t>MAC</w:t>
      </w:r>
      <w:r w:rsidRPr="0097282A">
        <w:rPr>
          <w:szCs w:val="28"/>
        </w:rPr>
        <w:t>-01.</w:t>
      </w:r>
    </w:p>
    <w:p w14:paraId="08647EF2" w14:textId="77777777" w:rsidR="00E208A1" w:rsidRPr="0097282A" w:rsidRDefault="00E208A1" w:rsidP="00E208A1">
      <w:pPr>
        <w:rPr>
          <w:szCs w:val="28"/>
        </w:rPr>
      </w:pPr>
      <w:r w:rsidRPr="0097282A">
        <w:rPr>
          <w:szCs w:val="28"/>
        </w:rPr>
        <w:t xml:space="preserve">6. Нормативно-техническая документация, в соответствии с которой проводились измерения и давалось заключение: СанПиН 2.2.4.1294-03 «Гигиенические требования к аэроионному составу воздуха производственных и общественных помещений, руководство по эксплуатации счетчика аэроионов </w:t>
      </w:r>
      <w:r w:rsidRPr="0097282A">
        <w:rPr>
          <w:szCs w:val="28"/>
          <w:lang w:val="en-US"/>
        </w:rPr>
        <w:t>MAC</w:t>
      </w:r>
      <w:r w:rsidRPr="0097282A">
        <w:rPr>
          <w:szCs w:val="28"/>
        </w:rPr>
        <w:t>-01».</w:t>
      </w:r>
    </w:p>
    <w:p w14:paraId="1266B0E1" w14:textId="77777777" w:rsidR="00E208A1" w:rsidRPr="0097282A" w:rsidRDefault="00E208A1" w:rsidP="00E208A1">
      <w:pPr>
        <w:rPr>
          <w:szCs w:val="28"/>
        </w:rPr>
      </w:pPr>
      <w:r w:rsidRPr="0097282A">
        <w:rPr>
          <w:szCs w:val="28"/>
        </w:rPr>
        <w:t>7. Эскиз помещений.</w:t>
      </w:r>
    </w:p>
    <w:p w14:paraId="089C6C9A" w14:textId="77777777" w:rsidR="00E208A1" w:rsidRPr="0097282A" w:rsidRDefault="00E208A1" w:rsidP="00E208A1">
      <w:pPr>
        <w:rPr>
          <w:szCs w:val="28"/>
        </w:rPr>
      </w:pPr>
      <w:r w:rsidRPr="0097282A">
        <w:rPr>
          <w:szCs w:val="28"/>
        </w:rPr>
        <w:t>8. Результаты измерений: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4"/>
        <w:gridCol w:w="951"/>
        <w:gridCol w:w="2984"/>
        <w:gridCol w:w="2363"/>
        <w:gridCol w:w="2195"/>
      </w:tblGrid>
      <w:tr w:rsidR="00E208A1" w:rsidRPr="0097282A" w14:paraId="463F2F72" w14:textId="77777777" w:rsidTr="000B309B">
        <w:tc>
          <w:tcPr>
            <w:tcW w:w="794" w:type="dxa"/>
            <w:vMerge w:val="restart"/>
            <w:shd w:val="clear" w:color="auto" w:fill="auto"/>
            <w:vAlign w:val="center"/>
          </w:tcPr>
          <w:p w14:paraId="73FF00A5" w14:textId="77777777" w:rsidR="00E208A1" w:rsidRPr="0097282A" w:rsidRDefault="00E208A1" w:rsidP="00C21276">
            <w:pPr>
              <w:ind w:firstLine="0"/>
              <w:jc w:val="center"/>
              <w:rPr>
                <w:szCs w:val="28"/>
              </w:rPr>
            </w:pPr>
            <w:r w:rsidRPr="0097282A">
              <w:rPr>
                <w:szCs w:val="28"/>
              </w:rPr>
              <w:t>№</w:t>
            </w:r>
          </w:p>
          <w:p w14:paraId="18C8BCB2" w14:textId="77777777" w:rsidR="00E208A1" w:rsidRPr="0097282A" w:rsidRDefault="00E208A1" w:rsidP="00C21276">
            <w:pPr>
              <w:ind w:firstLine="0"/>
              <w:jc w:val="center"/>
              <w:rPr>
                <w:szCs w:val="28"/>
              </w:rPr>
            </w:pPr>
            <w:r w:rsidRPr="0097282A">
              <w:rPr>
                <w:szCs w:val="28"/>
              </w:rPr>
              <w:t>п/п</w:t>
            </w:r>
          </w:p>
        </w:tc>
        <w:tc>
          <w:tcPr>
            <w:tcW w:w="951" w:type="dxa"/>
            <w:vMerge w:val="restart"/>
            <w:shd w:val="clear" w:color="auto" w:fill="auto"/>
            <w:vAlign w:val="center"/>
          </w:tcPr>
          <w:p w14:paraId="67FBAACA" w14:textId="77777777" w:rsidR="00E208A1" w:rsidRPr="0097282A" w:rsidRDefault="00E208A1" w:rsidP="00C21276">
            <w:pPr>
              <w:ind w:firstLine="0"/>
              <w:jc w:val="center"/>
              <w:rPr>
                <w:szCs w:val="28"/>
              </w:rPr>
            </w:pPr>
            <w:r w:rsidRPr="0097282A">
              <w:rPr>
                <w:szCs w:val="28"/>
              </w:rPr>
              <w:t>№</w:t>
            </w:r>
          </w:p>
          <w:p w14:paraId="3CD3F514" w14:textId="77777777" w:rsidR="00E208A1" w:rsidRPr="0097282A" w:rsidRDefault="00E208A1" w:rsidP="00C21276">
            <w:pPr>
              <w:ind w:firstLine="0"/>
              <w:jc w:val="center"/>
              <w:rPr>
                <w:szCs w:val="28"/>
              </w:rPr>
            </w:pPr>
            <w:r w:rsidRPr="0097282A">
              <w:rPr>
                <w:szCs w:val="28"/>
              </w:rPr>
              <w:t>т/э</w:t>
            </w:r>
          </w:p>
        </w:tc>
        <w:tc>
          <w:tcPr>
            <w:tcW w:w="2984" w:type="dxa"/>
            <w:vMerge w:val="restart"/>
            <w:shd w:val="clear" w:color="auto" w:fill="auto"/>
            <w:vAlign w:val="center"/>
          </w:tcPr>
          <w:p w14:paraId="2A6DD71C" w14:textId="77777777" w:rsidR="00E208A1" w:rsidRPr="0097282A" w:rsidRDefault="00E208A1" w:rsidP="00C21276">
            <w:pPr>
              <w:ind w:firstLine="0"/>
              <w:jc w:val="center"/>
              <w:rPr>
                <w:szCs w:val="28"/>
              </w:rPr>
            </w:pPr>
            <w:r w:rsidRPr="0097282A">
              <w:rPr>
                <w:szCs w:val="28"/>
              </w:rPr>
              <w:t>Место измерения</w:t>
            </w:r>
          </w:p>
        </w:tc>
        <w:tc>
          <w:tcPr>
            <w:tcW w:w="4558" w:type="dxa"/>
            <w:gridSpan w:val="2"/>
            <w:shd w:val="clear" w:color="auto" w:fill="auto"/>
            <w:vAlign w:val="center"/>
          </w:tcPr>
          <w:p w14:paraId="52E214A7" w14:textId="77777777" w:rsidR="00E208A1" w:rsidRPr="0097282A" w:rsidRDefault="00E208A1" w:rsidP="00C21276">
            <w:pPr>
              <w:ind w:firstLine="0"/>
              <w:jc w:val="center"/>
              <w:rPr>
                <w:szCs w:val="28"/>
              </w:rPr>
            </w:pPr>
            <w:r w:rsidRPr="0097282A">
              <w:rPr>
                <w:szCs w:val="28"/>
              </w:rPr>
              <w:t>Концентрация аэроионов, р (ион/см</w:t>
            </w:r>
            <w:r w:rsidRPr="0097282A">
              <w:rPr>
                <w:szCs w:val="28"/>
                <w:vertAlign w:val="superscript"/>
              </w:rPr>
              <w:t>3</w:t>
            </w:r>
            <w:r w:rsidRPr="0097282A">
              <w:rPr>
                <w:szCs w:val="28"/>
              </w:rPr>
              <w:t>)</w:t>
            </w:r>
          </w:p>
        </w:tc>
      </w:tr>
      <w:tr w:rsidR="00E208A1" w:rsidRPr="0097282A" w14:paraId="2CDC3033" w14:textId="77777777" w:rsidTr="000B309B">
        <w:tc>
          <w:tcPr>
            <w:tcW w:w="794" w:type="dxa"/>
            <w:vMerge/>
            <w:shd w:val="clear" w:color="auto" w:fill="auto"/>
            <w:vAlign w:val="center"/>
          </w:tcPr>
          <w:p w14:paraId="010C0E05" w14:textId="77777777" w:rsidR="00E208A1" w:rsidRPr="0097282A" w:rsidRDefault="00E208A1" w:rsidP="00C21276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951" w:type="dxa"/>
            <w:vMerge/>
            <w:shd w:val="clear" w:color="auto" w:fill="auto"/>
            <w:vAlign w:val="center"/>
          </w:tcPr>
          <w:p w14:paraId="468294FB" w14:textId="77777777" w:rsidR="00E208A1" w:rsidRPr="0097282A" w:rsidRDefault="00E208A1" w:rsidP="00C21276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2984" w:type="dxa"/>
            <w:vMerge/>
            <w:shd w:val="clear" w:color="auto" w:fill="auto"/>
            <w:vAlign w:val="center"/>
          </w:tcPr>
          <w:p w14:paraId="1A9A3FBF" w14:textId="77777777" w:rsidR="00E208A1" w:rsidRPr="0097282A" w:rsidRDefault="00E208A1" w:rsidP="00C21276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2363" w:type="dxa"/>
            <w:shd w:val="clear" w:color="auto" w:fill="auto"/>
            <w:vAlign w:val="center"/>
          </w:tcPr>
          <w:p w14:paraId="2A8C4A2B" w14:textId="77777777" w:rsidR="00E208A1" w:rsidRPr="0097282A" w:rsidRDefault="00E208A1" w:rsidP="00C21276">
            <w:pPr>
              <w:ind w:firstLine="0"/>
              <w:jc w:val="center"/>
              <w:rPr>
                <w:szCs w:val="28"/>
              </w:rPr>
            </w:pPr>
            <w:r w:rsidRPr="0097282A">
              <w:rPr>
                <w:szCs w:val="28"/>
              </w:rPr>
              <w:t>Положительной</w:t>
            </w:r>
          </w:p>
          <w:p w14:paraId="63062DE8" w14:textId="77777777" w:rsidR="00E208A1" w:rsidRPr="0097282A" w:rsidRDefault="00E208A1" w:rsidP="00C21276">
            <w:pPr>
              <w:ind w:firstLine="0"/>
              <w:jc w:val="center"/>
              <w:rPr>
                <w:szCs w:val="28"/>
              </w:rPr>
            </w:pPr>
            <w:r w:rsidRPr="0097282A">
              <w:rPr>
                <w:szCs w:val="28"/>
              </w:rPr>
              <w:t>полярности</w:t>
            </w:r>
          </w:p>
        </w:tc>
        <w:tc>
          <w:tcPr>
            <w:tcW w:w="2195" w:type="dxa"/>
            <w:shd w:val="clear" w:color="auto" w:fill="auto"/>
            <w:vAlign w:val="center"/>
          </w:tcPr>
          <w:p w14:paraId="7F1C18C2" w14:textId="77777777" w:rsidR="00E208A1" w:rsidRPr="0097282A" w:rsidRDefault="00E208A1" w:rsidP="00C21276">
            <w:pPr>
              <w:ind w:firstLine="0"/>
              <w:jc w:val="center"/>
              <w:rPr>
                <w:szCs w:val="28"/>
              </w:rPr>
            </w:pPr>
            <w:r w:rsidRPr="0097282A">
              <w:rPr>
                <w:szCs w:val="28"/>
              </w:rPr>
              <w:t>Отрицательной</w:t>
            </w:r>
          </w:p>
          <w:p w14:paraId="73EED7DD" w14:textId="77777777" w:rsidR="00E208A1" w:rsidRPr="0097282A" w:rsidRDefault="00E208A1" w:rsidP="00C21276">
            <w:pPr>
              <w:ind w:firstLine="0"/>
              <w:jc w:val="center"/>
              <w:rPr>
                <w:szCs w:val="28"/>
              </w:rPr>
            </w:pPr>
            <w:r w:rsidRPr="0097282A">
              <w:rPr>
                <w:szCs w:val="28"/>
              </w:rPr>
              <w:t>Полярности</w:t>
            </w:r>
          </w:p>
        </w:tc>
      </w:tr>
      <w:tr w:rsidR="00E208A1" w:rsidRPr="0097282A" w14:paraId="20546535" w14:textId="77777777" w:rsidTr="000B309B">
        <w:tc>
          <w:tcPr>
            <w:tcW w:w="794" w:type="dxa"/>
            <w:shd w:val="clear" w:color="auto" w:fill="auto"/>
          </w:tcPr>
          <w:p w14:paraId="1631D232" w14:textId="77777777" w:rsidR="00E208A1" w:rsidRPr="0097282A" w:rsidRDefault="00E208A1" w:rsidP="00C21276">
            <w:pPr>
              <w:ind w:firstLine="0"/>
              <w:jc w:val="center"/>
              <w:rPr>
                <w:szCs w:val="28"/>
              </w:rPr>
            </w:pPr>
            <w:r w:rsidRPr="0097282A">
              <w:rPr>
                <w:szCs w:val="28"/>
              </w:rPr>
              <w:t>1</w:t>
            </w:r>
          </w:p>
        </w:tc>
        <w:tc>
          <w:tcPr>
            <w:tcW w:w="951" w:type="dxa"/>
            <w:shd w:val="clear" w:color="auto" w:fill="auto"/>
          </w:tcPr>
          <w:p w14:paraId="10598E73" w14:textId="77777777" w:rsidR="00E208A1" w:rsidRPr="0097282A" w:rsidRDefault="00E208A1" w:rsidP="00C21276">
            <w:pPr>
              <w:ind w:firstLine="0"/>
              <w:jc w:val="center"/>
              <w:rPr>
                <w:szCs w:val="28"/>
              </w:rPr>
            </w:pPr>
            <w:r w:rsidRPr="0097282A">
              <w:rPr>
                <w:szCs w:val="28"/>
              </w:rPr>
              <w:t>2</w:t>
            </w:r>
          </w:p>
        </w:tc>
        <w:tc>
          <w:tcPr>
            <w:tcW w:w="2984" w:type="dxa"/>
            <w:shd w:val="clear" w:color="auto" w:fill="auto"/>
          </w:tcPr>
          <w:p w14:paraId="56BA93CA" w14:textId="77777777" w:rsidR="00E208A1" w:rsidRPr="0097282A" w:rsidRDefault="00E208A1" w:rsidP="00C21276">
            <w:pPr>
              <w:ind w:firstLine="0"/>
              <w:jc w:val="center"/>
              <w:rPr>
                <w:szCs w:val="28"/>
              </w:rPr>
            </w:pPr>
            <w:r w:rsidRPr="0097282A">
              <w:rPr>
                <w:szCs w:val="28"/>
              </w:rPr>
              <w:t>3</w:t>
            </w:r>
          </w:p>
        </w:tc>
        <w:tc>
          <w:tcPr>
            <w:tcW w:w="2363" w:type="dxa"/>
            <w:shd w:val="clear" w:color="auto" w:fill="auto"/>
          </w:tcPr>
          <w:p w14:paraId="4EC48732" w14:textId="77777777" w:rsidR="00E208A1" w:rsidRPr="0097282A" w:rsidRDefault="00E208A1" w:rsidP="00C21276">
            <w:pPr>
              <w:ind w:firstLine="0"/>
              <w:jc w:val="center"/>
              <w:rPr>
                <w:szCs w:val="28"/>
              </w:rPr>
            </w:pPr>
            <w:r w:rsidRPr="0097282A">
              <w:rPr>
                <w:szCs w:val="28"/>
              </w:rPr>
              <w:t>4</w:t>
            </w:r>
          </w:p>
        </w:tc>
        <w:tc>
          <w:tcPr>
            <w:tcW w:w="2195" w:type="dxa"/>
            <w:shd w:val="clear" w:color="auto" w:fill="auto"/>
          </w:tcPr>
          <w:p w14:paraId="648368B2" w14:textId="77777777" w:rsidR="00E208A1" w:rsidRPr="0097282A" w:rsidRDefault="00E208A1" w:rsidP="00C21276">
            <w:pPr>
              <w:ind w:firstLine="0"/>
              <w:jc w:val="center"/>
              <w:rPr>
                <w:szCs w:val="28"/>
              </w:rPr>
            </w:pPr>
            <w:r w:rsidRPr="0097282A">
              <w:rPr>
                <w:szCs w:val="28"/>
              </w:rPr>
              <w:t>5</w:t>
            </w:r>
          </w:p>
        </w:tc>
      </w:tr>
      <w:tr w:rsidR="00E208A1" w:rsidRPr="0097282A" w14:paraId="5E349048" w14:textId="77777777" w:rsidTr="000B309B">
        <w:tc>
          <w:tcPr>
            <w:tcW w:w="794" w:type="dxa"/>
            <w:shd w:val="clear" w:color="auto" w:fill="auto"/>
          </w:tcPr>
          <w:p w14:paraId="0457BCF5" w14:textId="77777777" w:rsidR="00E208A1" w:rsidRPr="0097282A" w:rsidRDefault="00E208A1" w:rsidP="00C21276">
            <w:pPr>
              <w:ind w:firstLine="0"/>
              <w:jc w:val="center"/>
              <w:rPr>
                <w:szCs w:val="28"/>
              </w:rPr>
            </w:pPr>
            <w:r w:rsidRPr="0097282A">
              <w:rPr>
                <w:szCs w:val="28"/>
              </w:rPr>
              <w:t>1</w:t>
            </w:r>
          </w:p>
        </w:tc>
        <w:tc>
          <w:tcPr>
            <w:tcW w:w="951" w:type="dxa"/>
            <w:shd w:val="clear" w:color="auto" w:fill="auto"/>
          </w:tcPr>
          <w:p w14:paraId="34F8A339" w14:textId="77777777" w:rsidR="00E208A1" w:rsidRPr="0097282A" w:rsidRDefault="00E208A1" w:rsidP="00C21276">
            <w:pPr>
              <w:ind w:firstLine="0"/>
              <w:jc w:val="center"/>
              <w:rPr>
                <w:szCs w:val="28"/>
              </w:rPr>
            </w:pPr>
            <w:r w:rsidRPr="0097282A">
              <w:rPr>
                <w:szCs w:val="28"/>
              </w:rPr>
              <w:t>1</w:t>
            </w:r>
          </w:p>
        </w:tc>
        <w:tc>
          <w:tcPr>
            <w:tcW w:w="2984" w:type="dxa"/>
            <w:shd w:val="clear" w:color="auto" w:fill="auto"/>
          </w:tcPr>
          <w:p w14:paraId="419A9F98" w14:textId="71EFEEB2" w:rsidR="00E208A1" w:rsidRPr="0097282A" w:rsidRDefault="00C21276" w:rsidP="00C21276">
            <w:pPr>
              <w:ind w:firstLine="0"/>
              <w:jc w:val="center"/>
              <w:rPr>
                <w:szCs w:val="28"/>
              </w:rPr>
            </w:pPr>
            <w:r w:rsidRPr="0097282A">
              <w:rPr>
                <w:szCs w:val="28"/>
              </w:rPr>
              <w:t>Торговое помещение с образцами одежды</w:t>
            </w:r>
          </w:p>
        </w:tc>
        <w:tc>
          <w:tcPr>
            <w:tcW w:w="2363" w:type="dxa"/>
            <w:shd w:val="clear" w:color="auto" w:fill="auto"/>
          </w:tcPr>
          <w:p w14:paraId="63E9548C" w14:textId="510254AE" w:rsidR="00E208A1" w:rsidRPr="0097282A" w:rsidRDefault="00C21276" w:rsidP="00C21276">
            <w:pPr>
              <w:ind w:firstLine="0"/>
              <w:jc w:val="center"/>
              <w:rPr>
                <w:szCs w:val="28"/>
              </w:rPr>
            </w:pPr>
            <w:r w:rsidRPr="0097282A">
              <w:rPr>
                <w:szCs w:val="28"/>
              </w:rPr>
              <w:t>600</w:t>
            </w:r>
          </w:p>
        </w:tc>
        <w:tc>
          <w:tcPr>
            <w:tcW w:w="2195" w:type="dxa"/>
            <w:shd w:val="clear" w:color="auto" w:fill="auto"/>
          </w:tcPr>
          <w:p w14:paraId="095D5FE5" w14:textId="132B7015" w:rsidR="00E208A1" w:rsidRPr="0097282A" w:rsidRDefault="00C21276" w:rsidP="00C21276">
            <w:pPr>
              <w:ind w:firstLine="0"/>
              <w:jc w:val="center"/>
              <w:rPr>
                <w:szCs w:val="28"/>
              </w:rPr>
            </w:pPr>
            <w:r w:rsidRPr="0097282A">
              <w:rPr>
                <w:szCs w:val="28"/>
              </w:rPr>
              <w:t>600</w:t>
            </w:r>
          </w:p>
        </w:tc>
      </w:tr>
      <w:tr w:rsidR="00E208A1" w:rsidRPr="0097282A" w14:paraId="5C55D830" w14:textId="77777777" w:rsidTr="000B309B">
        <w:tc>
          <w:tcPr>
            <w:tcW w:w="794" w:type="dxa"/>
            <w:shd w:val="clear" w:color="auto" w:fill="auto"/>
          </w:tcPr>
          <w:p w14:paraId="3AAAA176" w14:textId="77777777" w:rsidR="00E208A1" w:rsidRPr="0097282A" w:rsidRDefault="00E208A1" w:rsidP="00C21276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951" w:type="dxa"/>
            <w:shd w:val="clear" w:color="auto" w:fill="auto"/>
          </w:tcPr>
          <w:p w14:paraId="3F01039C" w14:textId="77777777" w:rsidR="00E208A1" w:rsidRPr="0097282A" w:rsidRDefault="00E208A1" w:rsidP="00C21276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2984" w:type="dxa"/>
            <w:shd w:val="clear" w:color="auto" w:fill="auto"/>
          </w:tcPr>
          <w:p w14:paraId="24F4460D" w14:textId="77777777" w:rsidR="00E208A1" w:rsidRPr="0097282A" w:rsidRDefault="00E208A1" w:rsidP="00C21276">
            <w:pPr>
              <w:ind w:firstLine="0"/>
              <w:jc w:val="center"/>
              <w:rPr>
                <w:szCs w:val="28"/>
              </w:rPr>
            </w:pPr>
            <w:r w:rsidRPr="0097282A">
              <w:rPr>
                <w:szCs w:val="28"/>
              </w:rPr>
              <w:t>Предельно допустимые</w:t>
            </w:r>
          </w:p>
          <w:p w14:paraId="4A30140C" w14:textId="77777777" w:rsidR="00E208A1" w:rsidRPr="0097282A" w:rsidRDefault="00E208A1" w:rsidP="00C21276">
            <w:pPr>
              <w:ind w:firstLine="0"/>
              <w:jc w:val="center"/>
              <w:rPr>
                <w:szCs w:val="28"/>
              </w:rPr>
            </w:pPr>
            <w:r w:rsidRPr="0097282A">
              <w:rPr>
                <w:szCs w:val="28"/>
              </w:rPr>
              <w:t>уровни</w:t>
            </w:r>
          </w:p>
        </w:tc>
        <w:tc>
          <w:tcPr>
            <w:tcW w:w="2363" w:type="dxa"/>
            <w:shd w:val="clear" w:color="auto" w:fill="auto"/>
          </w:tcPr>
          <w:p w14:paraId="317DFA76" w14:textId="6AE4F04E" w:rsidR="00E208A1" w:rsidRPr="0097282A" w:rsidRDefault="00E208A1" w:rsidP="00C21276">
            <w:pPr>
              <w:ind w:firstLine="0"/>
              <w:jc w:val="center"/>
              <w:rPr>
                <w:szCs w:val="28"/>
                <w:lang w:val="en-US"/>
              </w:rPr>
            </w:pPr>
            <w:r w:rsidRPr="0097282A">
              <w:rPr>
                <w:szCs w:val="28"/>
              </w:rPr>
              <w:t>400</w:t>
            </w:r>
            <w:r w:rsidR="00CE2162" w:rsidRPr="0097282A">
              <w:rPr>
                <w:szCs w:val="28"/>
              </w:rPr>
              <w:t xml:space="preserve"> </w:t>
            </w:r>
            <w:r w:rsidRPr="0097282A">
              <w:rPr>
                <w:szCs w:val="28"/>
                <w:lang w:val="en-US"/>
              </w:rPr>
              <w:t>≤</w:t>
            </w:r>
            <w:r w:rsidRPr="0097282A">
              <w:rPr>
                <w:szCs w:val="28"/>
              </w:rPr>
              <w:t xml:space="preserve"> </w:t>
            </w:r>
            <w:r w:rsidRPr="0097282A">
              <w:rPr>
                <w:szCs w:val="28"/>
                <w:lang w:val="en-US"/>
              </w:rPr>
              <w:t>p</w:t>
            </w:r>
            <w:r w:rsidRPr="0097282A">
              <w:rPr>
                <w:szCs w:val="28"/>
                <w:vertAlign w:val="superscript"/>
                <w:lang w:val="en-US"/>
              </w:rPr>
              <w:t>+</w:t>
            </w:r>
            <w:r w:rsidRPr="0097282A">
              <w:rPr>
                <w:szCs w:val="28"/>
              </w:rPr>
              <w:t xml:space="preserve"> </w:t>
            </w:r>
            <w:proofErr w:type="gramStart"/>
            <w:r w:rsidRPr="0097282A">
              <w:rPr>
                <w:szCs w:val="28"/>
                <w:lang w:val="en-US"/>
              </w:rPr>
              <w:t>&lt;</w:t>
            </w:r>
            <w:r w:rsidR="00CE2162" w:rsidRPr="0097282A">
              <w:rPr>
                <w:szCs w:val="28"/>
              </w:rPr>
              <w:t xml:space="preserve"> </w:t>
            </w:r>
            <w:r w:rsidRPr="0097282A">
              <w:rPr>
                <w:szCs w:val="28"/>
                <w:lang w:val="en-US"/>
              </w:rPr>
              <w:t>50000</w:t>
            </w:r>
            <w:proofErr w:type="gramEnd"/>
          </w:p>
        </w:tc>
        <w:tc>
          <w:tcPr>
            <w:tcW w:w="2195" w:type="dxa"/>
            <w:shd w:val="clear" w:color="auto" w:fill="auto"/>
          </w:tcPr>
          <w:p w14:paraId="48FE3C23" w14:textId="4D97B666" w:rsidR="00E208A1" w:rsidRPr="0097282A" w:rsidRDefault="00E208A1" w:rsidP="00C21276">
            <w:pPr>
              <w:ind w:firstLine="0"/>
              <w:jc w:val="center"/>
              <w:rPr>
                <w:szCs w:val="28"/>
                <w:lang w:val="en-US"/>
              </w:rPr>
            </w:pPr>
            <w:r w:rsidRPr="0097282A">
              <w:rPr>
                <w:szCs w:val="28"/>
                <w:lang w:val="en-US"/>
              </w:rPr>
              <w:t>600</w:t>
            </w:r>
            <w:r w:rsidR="00CE2162" w:rsidRPr="0097282A">
              <w:rPr>
                <w:szCs w:val="28"/>
              </w:rPr>
              <w:t xml:space="preserve"> </w:t>
            </w:r>
            <w:r w:rsidRPr="0097282A">
              <w:rPr>
                <w:szCs w:val="28"/>
                <w:lang w:val="en-US"/>
              </w:rPr>
              <w:t>&lt;</w:t>
            </w:r>
            <w:r w:rsidRPr="0097282A">
              <w:rPr>
                <w:szCs w:val="28"/>
              </w:rPr>
              <w:t xml:space="preserve"> </w:t>
            </w:r>
            <w:r w:rsidRPr="0097282A">
              <w:rPr>
                <w:szCs w:val="28"/>
                <w:lang w:val="en-US"/>
              </w:rPr>
              <w:t>p</w:t>
            </w:r>
            <w:r w:rsidRPr="0097282A">
              <w:rPr>
                <w:szCs w:val="28"/>
                <w:vertAlign w:val="superscript"/>
              </w:rPr>
              <w:t>–</w:t>
            </w:r>
            <w:r w:rsidRPr="0097282A">
              <w:rPr>
                <w:szCs w:val="28"/>
                <w:vertAlign w:val="subscript"/>
              </w:rPr>
              <w:t xml:space="preserve"> </w:t>
            </w:r>
            <w:r w:rsidRPr="0097282A">
              <w:rPr>
                <w:szCs w:val="28"/>
                <w:lang w:val="en-US"/>
              </w:rPr>
              <w:t>≤</w:t>
            </w:r>
            <w:r w:rsidR="00CE2162" w:rsidRPr="0097282A">
              <w:rPr>
                <w:szCs w:val="28"/>
              </w:rPr>
              <w:t xml:space="preserve"> </w:t>
            </w:r>
            <w:r w:rsidRPr="0097282A">
              <w:rPr>
                <w:szCs w:val="28"/>
                <w:lang w:val="en-US"/>
              </w:rPr>
              <w:t>50000</w:t>
            </w:r>
          </w:p>
        </w:tc>
      </w:tr>
    </w:tbl>
    <w:p w14:paraId="75DBF18E" w14:textId="77777777" w:rsidR="00CE2162" w:rsidRPr="0097282A" w:rsidRDefault="00CE2162" w:rsidP="00CE2162">
      <w:pPr>
        <w:shd w:val="clear" w:color="auto" w:fill="FFFFFF"/>
        <w:spacing w:after="120"/>
        <w:ind w:firstLine="0"/>
        <w:jc w:val="center"/>
        <w:rPr>
          <w:bCs/>
          <w:color w:val="000000"/>
          <w:szCs w:val="28"/>
        </w:rPr>
      </w:pPr>
      <w:r w:rsidRPr="0097282A">
        <w:rPr>
          <w:bCs/>
          <w:color w:val="000000"/>
          <w:szCs w:val="28"/>
        </w:rPr>
        <w:t>Нормативы содержания аэроионов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CE2162" w:rsidRPr="0097282A" w14:paraId="7655C615" w14:textId="77777777" w:rsidTr="000B309B">
        <w:tc>
          <w:tcPr>
            <w:tcW w:w="2336" w:type="dxa"/>
            <w:vMerge w:val="restart"/>
            <w:shd w:val="clear" w:color="auto" w:fill="auto"/>
            <w:vAlign w:val="center"/>
          </w:tcPr>
          <w:p w14:paraId="11CEDCC5" w14:textId="77777777" w:rsidR="00CE2162" w:rsidRPr="0097282A" w:rsidRDefault="00CE2162" w:rsidP="000B309B">
            <w:pPr>
              <w:ind w:firstLine="0"/>
              <w:jc w:val="center"/>
              <w:rPr>
                <w:color w:val="000000"/>
                <w:szCs w:val="28"/>
              </w:rPr>
            </w:pPr>
            <w:r w:rsidRPr="0097282A">
              <w:rPr>
                <w:iCs/>
                <w:szCs w:val="28"/>
              </w:rPr>
              <w:t xml:space="preserve">Нормируемые </w:t>
            </w:r>
            <w:r w:rsidRPr="0097282A">
              <w:rPr>
                <w:iCs/>
                <w:szCs w:val="28"/>
              </w:rPr>
              <w:br/>
              <w:t>показатели</w:t>
            </w:r>
          </w:p>
        </w:tc>
        <w:tc>
          <w:tcPr>
            <w:tcW w:w="4672" w:type="dxa"/>
            <w:gridSpan w:val="2"/>
            <w:shd w:val="clear" w:color="auto" w:fill="auto"/>
            <w:vAlign w:val="center"/>
          </w:tcPr>
          <w:p w14:paraId="47F83D52" w14:textId="77777777" w:rsidR="00CE2162" w:rsidRPr="0097282A" w:rsidRDefault="00CE2162" w:rsidP="000B309B">
            <w:pPr>
              <w:pStyle w:val="a3"/>
              <w:spacing w:line="252" w:lineRule="auto"/>
              <w:ind w:firstLine="0"/>
              <w:jc w:val="center"/>
              <w:rPr>
                <w:sz w:val="28"/>
                <w:szCs w:val="28"/>
              </w:rPr>
            </w:pPr>
            <w:r w:rsidRPr="0097282A">
              <w:rPr>
                <w:sz w:val="28"/>
                <w:szCs w:val="28"/>
              </w:rPr>
              <w:t>Концентрации аэроионов, (ион /см</w:t>
            </w:r>
            <w:r w:rsidRPr="0097282A">
              <w:rPr>
                <w:noProof/>
                <w:sz w:val="28"/>
                <w:szCs w:val="28"/>
                <w:vertAlign w:val="superscript"/>
              </w:rPr>
              <w:t>3</w:t>
            </w:r>
            <w:r w:rsidRPr="0097282A">
              <w:rPr>
                <w:sz w:val="28"/>
                <w:szCs w:val="28"/>
              </w:rPr>
              <w:t>)</w:t>
            </w:r>
          </w:p>
        </w:tc>
        <w:tc>
          <w:tcPr>
            <w:tcW w:w="2336" w:type="dxa"/>
            <w:vMerge w:val="restart"/>
            <w:shd w:val="clear" w:color="auto" w:fill="auto"/>
            <w:vAlign w:val="center"/>
          </w:tcPr>
          <w:p w14:paraId="19553EC5" w14:textId="77777777" w:rsidR="00CE2162" w:rsidRPr="0097282A" w:rsidRDefault="00CE2162" w:rsidP="000B309B">
            <w:pPr>
              <w:ind w:firstLine="0"/>
              <w:jc w:val="center"/>
              <w:rPr>
                <w:color w:val="000000"/>
                <w:szCs w:val="28"/>
              </w:rPr>
            </w:pPr>
            <w:r w:rsidRPr="0097282A">
              <w:rPr>
                <w:iCs/>
                <w:szCs w:val="28"/>
              </w:rPr>
              <w:t xml:space="preserve">Коэффициент </w:t>
            </w:r>
            <w:r w:rsidRPr="0097282A">
              <w:rPr>
                <w:iCs/>
                <w:szCs w:val="28"/>
              </w:rPr>
              <w:br/>
            </w:r>
            <w:proofErr w:type="spellStart"/>
            <w:r w:rsidRPr="0097282A">
              <w:rPr>
                <w:iCs/>
                <w:szCs w:val="28"/>
              </w:rPr>
              <w:t>униполярности</w:t>
            </w:r>
            <w:proofErr w:type="spellEnd"/>
            <w:r w:rsidRPr="0097282A">
              <w:rPr>
                <w:iCs/>
                <w:szCs w:val="28"/>
              </w:rPr>
              <w:t>, П</w:t>
            </w:r>
          </w:p>
        </w:tc>
      </w:tr>
      <w:tr w:rsidR="00CE2162" w:rsidRPr="0097282A" w14:paraId="1D107765" w14:textId="77777777" w:rsidTr="000B309B">
        <w:tc>
          <w:tcPr>
            <w:tcW w:w="2336" w:type="dxa"/>
            <w:vMerge/>
            <w:shd w:val="clear" w:color="auto" w:fill="auto"/>
            <w:vAlign w:val="center"/>
          </w:tcPr>
          <w:p w14:paraId="539D0E83" w14:textId="77777777" w:rsidR="00CE2162" w:rsidRPr="0097282A" w:rsidRDefault="00CE2162" w:rsidP="000B309B">
            <w:pPr>
              <w:ind w:firstLine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2336" w:type="dxa"/>
            <w:shd w:val="clear" w:color="auto" w:fill="auto"/>
            <w:vAlign w:val="center"/>
          </w:tcPr>
          <w:p w14:paraId="4B428D3C" w14:textId="77777777" w:rsidR="00CE2162" w:rsidRPr="0097282A" w:rsidRDefault="00CE2162" w:rsidP="000B309B">
            <w:pPr>
              <w:ind w:firstLine="0"/>
              <w:jc w:val="center"/>
              <w:rPr>
                <w:szCs w:val="28"/>
              </w:rPr>
            </w:pPr>
            <w:r w:rsidRPr="0097282A">
              <w:rPr>
                <w:iCs/>
                <w:szCs w:val="28"/>
              </w:rPr>
              <w:t xml:space="preserve">положительной </w:t>
            </w:r>
            <w:r w:rsidRPr="0097282A">
              <w:rPr>
                <w:iCs/>
                <w:szCs w:val="28"/>
              </w:rPr>
              <w:br/>
              <w:t>полярности, п</w:t>
            </w:r>
            <w:r w:rsidRPr="0097282A">
              <w:rPr>
                <w:iCs/>
                <w:szCs w:val="28"/>
                <w:vertAlign w:val="superscript"/>
              </w:rPr>
              <w:t>+</w:t>
            </w:r>
          </w:p>
        </w:tc>
        <w:tc>
          <w:tcPr>
            <w:tcW w:w="2336" w:type="dxa"/>
            <w:shd w:val="clear" w:color="auto" w:fill="auto"/>
            <w:vAlign w:val="center"/>
          </w:tcPr>
          <w:p w14:paraId="533101E0" w14:textId="77777777" w:rsidR="00CE2162" w:rsidRPr="0097282A" w:rsidRDefault="00CE2162" w:rsidP="000B309B">
            <w:pPr>
              <w:ind w:firstLine="0"/>
              <w:jc w:val="center"/>
              <w:rPr>
                <w:szCs w:val="28"/>
              </w:rPr>
            </w:pPr>
            <w:r w:rsidRPr="0097282A">
              <w:rPr>
                <w:iCs/>
                <w:szCs w:val="28"/>
              </w:rPr>
              <w:t xml:space="preserve">отрицательной </w:t>
            </w:r>
            <w:r w:rsidRPr="0097282A">
              <w:rPr>
                <w:iCs/>
                <w:szCs w:val="28"/>
              </w:rPr>
              <w:br/>
              <w:t>полярности, п</w:t>
            </w:r>
            <w:r w:rsidRPr="0097282A">
              <w:rPr>
                <w:iCs/>
                <w:szCs w:val="28"/>
                <w:vertAlign w:val="superscript"/>
              </w:rPr>
              <w:t>–</w:t>
            </w:r>
          </w:p>
        </w:tc>
        <w:tc>
          <w:tcPr>
            <w:tcW w:w="2336" w:type="dxa"/>
            <w:vMerge/>
            <w:shd w:val="clear" w:color="auto" w:fill="auto"/>
            <w:vAlign w:val="center"/>
          </w:tcPr>
          <w:p w14:paraId="1A21C85E" w14:textId="77777777" w:rsidR="00CE2162" w:rsidRPr="0097282A" w:rsidRDefault="00CE2162" w:rsidP="000B309B">
            <w:pPr>
              <w:ind w:firstLine="0"/>
              <w:jc w:val="center"/>
              <w:rPr>
                <w:color w:val="000000"/>
                <w:szCs w:val="28"/>
              </w:rPr>
            </w:pPr>
          </w:p>
        </w:tc>
      </w:tr>
      <w:tr w:rsidR="00CE2162" w:rsidRPr="0097282A" w14:paraId="7A88C5EC" w14:textId="77777777" w:rsidTr="000B309B">
        <w:tc>
          <w:tcPr>
            <w:tcW w:w="2336" w:type="dxa"/>
            <w:shd w:val="clear" w:color="auto" w:fill="auto"/>
            <w:vAlign w:val="center"/>
          </w:tcPr>
          <w:p w14:paraId="1BC12ED7" w14:textId="77777777" w:rsidR="00CE2162" w:rsidRPr="0097282A" w:rsidRDefault="00CE2162" w:rsidP="000B309B">
            <w:pPr>
              <w:ind w:firstLine="0"/>
              <w:jc w:val="left"/>
              <w:rPr>
                <w:szCs w:val="28"/>
              </w:rPr>
            </w:pPr>
            <w:r w:rsidRPr="0097282A">
              <w:rPr>
                <w:szCs w:val="28"/>
              </w:rPr>
              <w:t xml:space="preserve">Минимально </w:t>
            </w:r>
            <w:r w:rsidRPr="0097282A">
              <w:rPr>
                <w:szCs w:val="28"/>
              </w:rPr>
              <w:br/>
              <w:t>допустимые</w:t>
            </w:r>
          </w:p>
        </w:tc>
        <w:tc>
          <w:tcPr>
            <w:tcW w:w="2336" w:type="dxa"/>
            <w:shd w:val="clear" w:color="auto" w:fill="auto"/>
            <w:vAlign w:val="center"/>
          </w:tcPr>
          <w:p w14:paraId="5D2EBD14" w14:textId="77777777" w:rsidR="00CE2162" w:rsidRPr="0097282A" w:rsidRDefault="00CE2162" w:rsidP="000B309B">
            <w:pPr>
              <w:ind w:firstLine="0"/>
              <w:jc w:val="center"/>
              <w:rPr>
                <w:szCs w:val="28"/>
              </w:rPr>
            </w:pPr>
            <w:r w:rsidRPr="0097282A">
              <w:rPr>
                <w:szCs w:val="28"/>
              </w:rPr>
              <w:t>п</w:t>
            </w:r>
            <w:r w:rsidRPr="0097282A">
              <w:rPr>
                <w:szCs w:val="28"/>
                <w:vertAlign w:val="superscript"/>
              </w:rPr>
              <w:t>+</w:t>
            </w:r>
            <w:r w:rsidRPr="0097282A">
              <w:rPr>
                <w:szCs w:val="28"/>
              </w:rPr>
              <w:t> ≥ 400</w:t>
            </w:r>
          </w:p>
        </w:tc>
        <w:tc>
          <w:tcPr>
            <w:tcW w:w="2336" w:type="dxa"/>
            <w:shd w:val="clear" w:color="auto" w:fill="auto"/>
            <w:vAlign w:val="center"/>
          </w:tcPr>
          <w:p w14:paraId="65189356" w14:textId="77777777" w:rsidR="00CE2162" w:rsidRPr="0097282A" w:rsidRDefault="00CE2162" w:rsidP="000B309B">
            <w:pPr>
              <w:ind w:firstLine="0"/>
              <w:jc w:val="center"/>
              <w:rPr>
                <w:szCs w:val="28"/>
              </w:rPr>
            </w:pPr>
            <w:r w:rsidRPr="0097282A">
              <w:rPr>
                <w:szCs w:val="28"/>
              </w:rPr>
              <w:t>п</w:t>
            </w:r>
            <w:proofErr w:type="gramStart"/>
            <w:r w:rsidRPr="0097282A">
              <w:rPr>
                <w:szCs w:val="28"/>
                <w:vertAlign w:val="superscript"/>
              </w:rPr>
              <w:t>–</w:t>
            </w:r>
            <w:r w:rsidRPr="0097282A">
              <w:rPr>
                <w:szCs w:val="28"/>
              </w:rPr>
              <w:t> &gt;</w:t>
            </w:r>
            <w:proofErr w:type="gramEnd"/>
            <w:r w:rsidRPr="0097282A">
              <w:rPr>
                <w:szCs w:val="28"/>
              </w:rPr>
              <w:t xml:space="preserve"> 600</w:t>
            </w:r>
          </w:p>
        </w:tc>
        <w:tc>
          <w:tcPr>
            <w:tcW w:w="2336" w:type="dxa"/>
            <w:vMerge w:val="restart"/>
            <w:shd w:val="clear" w:color="auto" w:fill="auto"/>
            <w:vAlign w:val="center"/>
          </w:tcPr>
          <w:p w14:paraId="7AD939BB" w14:textId="77777777" w:rsidR="00CE2162" w:rsidRPr="0097282A" w:rsidRDefault="00CE2162" w:rsidP="000B309B">
            <w:pPr>
              <w:ind w:firstLine="0"/>
              <w:jc w:val="center"/>
              <w:rPr>
                <w:color w:val="000000"/>
                <w:szCs w:val="28"/>
              </w:rPr>
            </w:pPr>
            <w:r w:rsidRPr="0097282A">
              <w:rPr>
                <w:color w:val="000000"/>
                <w:szCs w:val="28"/>
              </w:rPr>
              <w:t xml:space="preserve">0,4 </w:t>
            </w:r>
            <w:proofErr w:type="gramStart"/>
            <w:r w:rsidRPr="0097282A">
              <w:rPr>
                <w:color w:val="000000"/>
                <w:szCs w:val="28"/>
              </w:rPr>
              <w:t>&lt; П</w:t>
            </w:r>
            <w:proofErr w:type="gramEnd"/>
            <w:r w:rsidRPr="0097282A">
              <w:rPr>
                <w:color w:val="000000"/>
                <w:szCs w:val="28"/>
              </w:rPr>
              <w:t xml:space="preserve"> &lt; 1,0</w:t>
            </w:r>
          </w:p>
        </w:tc>
      </w:tr>
      <w:tr w:rsidR="00CE2162" w:rsidRPr="0097282A" w14:paraId="7DE21C65" w14:textId="77777777" w:rsidTr="000B309B">
        <w:tc>
          <w:tcPr>
            <w:tcW w:w="2336" w:type="dxa"/>
            <w:shd w:val="clear" w:color="auto" w:fill="auto"/>
            <w:vAlign w:val="center"/>
          </w:tcPr>
          <w:p w14:paraId="6C1DECD6" w14:textId="77777777" w:rsidR="00CE2162" w:rsidRPr="0097282A" w:rsidRDefault="00CE2162" w:rsidP="000B309B">
            <w:pPr>
              <w:ind w:firstLine="0"/>
              <w:jc w:val="left"/>
              <w:rPr>
                <w:szCs w:val="28"/>
              </w:rPr>
            </w:pPr>
            <w:r w:rsidRPr="0097282A">
              <w:rPr>
                <w:szCs w:val="28"/>
              </w:rPr>
              <w:t xml:space="preserve">Максимально </w:t>
            </w:r>
            <w:r w:rsidRPr="0097282A">
              <w:rPr>
                <w:szCs w:val="28"/>
              </w:rPr>
              <w:br/>
              <w:t>допустимые</w:t>
            </w:r>
          </w:p>
        </w:tc>
        <w:tc>
          <w:tcPr>
            <w:tcW w:w="2336" w:type="dxa"/>
            <w:shd w:val="clear" w:color="auto" w:fill="auto"/>
            <w:vAlign w:val="center"/>
          </w:tcPr>
          <w:p w14:paraId="5313C28E" w14:textId="77777777" w:rsidR="00CE2162" w:rsidRPr="0097282A" w:rsidRDefault="00CE2162" w:rsidP="000B309B">
            <w:pPr>
              <w:ind w:firstLine="0"/>
              <w:jc w:val="center"/>
              <w:rPr>
                <w:szCs w:val="28"/>
              </w:rPr>
            </w:pPr>
            <w:r w:rsidRPr="0097282A">
              <w:rPr>
                <w:szCs w:val="28"/>
              </w:rPr>
              <w:t>п</w:t>
            </w:r>
            <w:proofErr w:type="gramStart"/>
            <w:r w:rsidRPr="0097282A">
              <w:rPr>
                <w:szCs w:val="28"/>
                <w:vertAlign w:val="superscript"/>
              </w:rPr>
              <w:t>+</w:t>
            </w:r>
            <w:r w:rsidRPr="0097282A">
              <w:rPr>
                <w:szCs w:val="28"/>
              </w:rPr>
              <w:t> &gt;</w:t>
            </w:r>
            <w:proofErr w:type="gramEnd"/>
            <w:r w:rsidRPr="0097282A">
              <w:rPr>
                <w:szCs w:val="28"/>
              </w:rPr>
              <w:t xml:space="preserve"> 50000</w:t>
            </w:r>
          </w:p>
        </w:tc>
        <w:tc>
          <w:tcPr>
            <w:tcW w:w="2336" w:type="dxa"/>
            <w:shd w:val="clear" w:color="auto" w:fill="auto"/>
            <w:vAlign w:val="center"/>
          </w:tcPr>
          <w:p w14:paraId="381BA252" w14:textId="77777777" w:rsidR="00CE2162" w:rsidRPr="0097282A" w:rsidRDefault="00CE2162" w:rsidP="000B309B">
            <w:pPr>
              <w:ind w:firstLine="0"/>
              <w:jc w:val="center"/>
              <w:rPr>
                <w:szCs w:val="28"/>
              </w:rPr>
            </w:pPr>
            <w:r w:rsidRPr="0097282A">
              <w:rPr>
                <w:szCs w:val="28"/>
              </w:rPr>
              <w:t>п</w:t>
            </w:r>
            <w:r w:rsidRPr="0097282A">
              <w:rPr>
                <w:szCs w:val="28"/>
                <w:vertAlign w:val="superscript"/>
              </w:rPr>
              <w:t>–</w:t>
            </w:r>
            <w:r w:rsidRPr="0097282A">
              <w:rPr>
                <w:szCs w:val="28"/>
              </w:rPr>
              <w:t> ≤ 50000</w:t>
            </w:r>
          </w:p>
        </w:tc>
        <w:tc>
          <w:tcPr>
            <w:tcW w:w="2336" w:type="dxa"/>
            <w:vMerge/>
            <w:shd w:val="clear" w:color="auto" w:fill="auto"/>
            <w:vAlign w:val="center"/>
          </w:tcPr>
          <w:p w14:paraId="172EEA60" w14:textId="77777777" w:rsidR="00CE2162" w:rsidRPr="0097282A" w:rsidRDefault="00CE2162" w:rsidP="000B309B">
            <w:pPr>
              <w:ind w:firstLine="0"/>
              <w:jc w:val="center"/>
              <w:rPr>
                <w:color w:val="000000"/>
                <w:szCs w:val="28"/>
              </w:rPr>
            </w:pPr>
          </w:p>
        </w:tc>
      </w:tr>
    </w:tbl>
    <w:p w14:paraId="66683F62" w14:textId="77777777" w:rsidR="00CE2162" w:rsidRPr="0097282A" w:rsidRDefault="00CE2162" w:rsidP="00CE2162">
      <w:pPr>
        <w:shd w:val="clear" w:color="auto" w:fill="FFFFFF"/>
        <w:spacing w:after="120"/>
        <w:ind w:firstLine="0"/>
        <w:jc w:val="center"/>
        <w:rPr>
          <w:b/>
          <w:bCs/>
          <w:color w:val="000000"/>
          <w:szCs w:val="28"/>
          <w:lang w:val="en-US"/>
        </w:rPr>
      </w:pPr>
    </w:p>
    <w:p w14:paraId="6453A298" w14:textId="5C472A27" w:rsidR="00E208A1" w:rsidRPr="0097282A" w:rsidRDefault="00C21276" w:rsidP="00E208A1">
      <w:pPr>
        <w:rPr>
          <w:b/>
          <w:bCs/>
          <w:szCs w:val="28"/>
        </w:rPr>
      </w:pPr>
      <w:r w:rsidRPr="0097282A">
        <w:rPr>
          <w:b/>
          <w:bCs/>
          <w:szCs w:val="28"/>
        </w:rPr>
        <w:t xml:space="preserve">Формула коэффициента </w:t>
      </w:r>
      <w:proofErr w:type="spellStart"/>
      <w:r w:rsidRPr="0097282A">
        <w:rPr>
          <w:b/>
          <w:bCs/>
          <w:szCs w:val="28"/>
        </w:rPr>
        <w:t>униполярности</w:t>
      </w:r>
      <w:proofErr w:type="spellEnd"/>
      <w:r w:rsidRPr="0097282A">
        <w:rPr>
          <w:b/>
          <w:bCs/>
          <w:szCs w:val="28"/>
        </w:rPr>
        <w:t>:</w:t>
      </w:r>
    </w:p>
    <w:p w14:paraId="1E7E4B45" w14:textId="6E1A61BE" w:rsidR="00C21276" w:rsidRPr="0097282A" w:rsidRDefault="00C21276" w:rsidP="00E208A1">
      <w:pPr>
        <w:rPr>
          <w:szCs w:val="28"/>
        </w:rPr>
      </w:pPr>
      <w:r w:rsidRPr="0097282A">
        <w:rPr>
          <w:szCs w:val="28"/>
        </w:rPr>
        <w:t>П = (п</w:t>
      </w:r>
      <w:r w:rsidRPr="0097282A">
        <w:rPr>
          <w:szCs w:val="28"/>
          <w:vertAlign w:val="superscript"/>
        </w:rPr>
        <w:t>+</w:t>
      </w:r>
      <w:r w:rsidRPr="0097282A">
        <w:rPr>
          <w:szCs w:val="28"/>
        </w:rPr>
        <w:t> – п</w:t>
      </w:r>
      <w:r w:rsidRPr="0097282A">
        <w:rPr>
          <w:szCs w:val="28"/>
          <w:vertAlign w:val="superscript"/>
        </w:rPr>
        <w:t>−</w:t>
      </w:r>
      <w:r w:rsidRPr="0097282A">
        <w:rPr>
          <w:szCs w:val="28"/>
        </w:rPr>
        <w:t>) / (п</w:t>
      </w:r>
      <w:r w:rsidRPr="0097282A">
        <w:rPr>
          <w:szCs w:val="28"/>
          <w:vertAlign w:val="superscript"/>
        </w:rPr>
        <w:t>+</w:t>
      </w:r>
      <w:r w:rsidRPr="0097282A">
        <w:rPr>
          <w:szCs w:val="28"/>
        </w:rPr>
        <w:t> +п</w:t>
      </w:r>
      <w:r w:rsidRPr="0097282A">
        <w:rPr>
          <w:szCs w:val="28"/>
          <w:vertAlign w:val="superscript"/>
        </w:rPr>
        <w:t>−</w:t>
      </w:r>
      <w:r w:rsidRPr="0097282A">
        <w:rPr>
          <w:szCs w:val="28"/>
        </w:rPr>
        <w:t>).</w:t>
      </w:r>
    </w:p>
    <w:p w14:paraId="7F48D1EB" w14:textId="77777777" w:rsidR="00C21276" w:rsidRPr="0097282A" w:rsidRDefault="00E208A1" w:rsidP="00E208A1">
      <w:pPr>
        <w:rPr>
          <w:b/>
          <w:bCs/>
          <w:szCs w:val="28"/>
        </w:rPr>
      </w:pPr>
      <w:r w:rsidRPr="0097282A">
        <w:rPr>
          <w:b/>
          <w:bCs/>
          <w:szCs w:val="28"/>
        </w:rPr>
        <w:t>Фамилия и подпись проводившего исследовании</w:t>
      </w:r>
      <w:r w:rsidR="00C21276" w:rsidRPr="0097282A">
        <w:rPr>
          <w:b/>
          <w:bCs/>
          <w:szCs w:val="28"/>
        </w:rPr>
        <w:t>:</w:t>
      </w:r>
    </w:p>
    <w:p w14:paraId="2743F0EB" w14:textId="0907B5D2" w:rsidR="00E208A1" w:rsidRPr="0097282A" w:rsidRDefault="00E208A1" w:rsidP="00C21276">
      <w:pPr>
        <w:rPr>
          <w:szCs w:val="28"/>
        </w:rPr>
      </w:pPr>
      <w:r w:rsidRPr="0097282A">
        <w:rPr>
          <w:szCs w:val="28"/>
        </w:rPr>
        <w:lastRenderedPageBreak/>
        <w:t>Громов</w:t>
      </w:r>
      <w:r w:rsidR="00CE2162" w:rsidRPr="0097282A">
        <w:rPr>
          <w:szCs w:val="28"/>
        </w:rPr>
        <w:t>, 4 вариант, ИКТЗ-83</w:t>
      </w:r>
    </w:p>
    <w:p w14:paraId="747E38D1" w14:textId="0C39FB23" w:rsidR="00E208A1" w:rsidRPr="0097282A" w:rsidRDefault="00E208A1" w:rsidP="00E208A1">
      <w:pPr>
        <w:rPr>
          <w:b/>
          <w:bCs/>
          <w:szCs w:val="28"/>
        </w:rPr>
      </w:pPr>
      <w:r w:rsidRPr="0097282A">
        <w:rPr>
          <w:b/>
          <w:bCs/>
          <w:szCs w:val="28"/>
        </w:rPr>
        <w:t>Вывод</w:t>
      </w:r>
      <w:r w:rsidR="00C21276" w:rsidRPr="0097282A">
        <w:rPr>
          <w:b/>
          <w:bCs/>
          <w:szCs w:val="28"/>
        </w:rPr>
        <w:t>:</w:t>
      </w:r>
    </w:p>
    <w:p w14:paraId="27643652" w14:textId="7FF9D2A1" w:rsidR="00C21276" w:rsidRPr="0097282A" w:rsidRDefault="00CE2162" w:rsidP="00E208A1">
      <w:pPr>
        <w:rPr>
          <w:szCs w:val="28"/>
        </w:rPr>
      </w:pPr>
      <w:r w:rsidRPr="0097282A">
        <w:rPr>
          <w:szCs w:val="28"/>
        </w:rPr>
        <w:t xml:space="preserve">По итогам измерений, концентрация положительно заряженных ионов находится в допустимых пределах норм СанПиН. Концентрация отрицательно заряженных ионов мала, и не вписывается в нормы СанПиН. Оказалось, что концентрация положительно и отрицательно заряженных ионов равно. Таким образом коэффициент </w:t>
      </w:r>
      <w:proofErr w:type="spellStart"/>
      <w:r w:rsidRPr="0097282A">
        <w:rPr>
          <w:szCs w:val="28"/>
        </w:rPr>
        <w:t>униполярности</w:t>
      </w:r>
      <w:proofErr w:type="spellEnd"/>
      <w:r w:rsidRPr="0097282A">
        <w:rPr>
          <w:szCs w:val="28"/>
        </w:rPr>
        <w:t xml:space="preserve"> равняется нулю</w:t>
      </w:r>
      <w:r w:rsidR="0097282A">
        <w:rPr>
          <w:szCs w:val="28"/>
        </w:rPr>
        <w:t>, что также не укладывается в нормы СанПиН.</w:t>
      </w:r>
    </w:p>
    <w:p w14:paraId="295694C6" w14:textId="77777777" w:rsidR="00E208A1" w:rsidRPr="0097282A" w:rsidRDefault="00E208A1" w:rsidP="00E208A1">
      <w:pPr>
        <w:rPr>
          <w:szCs w:val="28"/>
        </w:rPr>
      </w:pPr>
    </w:p>
    <w:p w14:paraId="79964AAA" w14:textId="57A1068E" w:rsidR="00E208A1" w:rsidRPr="0097282A" w:rsidRDefault="00E208A1" w:rsidP="00E208A1">
      <w:pPr>
        <w:rPr>
          <w:szCs w:val="28"/>
        </w:rPr>
      </w:pPr>
      <w:r w:rsidRPr="0097282A">
        <w:rPr>
          <w:szCs w:val="28"/>
        </w:rPr>
        <w:t xml:space="preserve">Руководитель </w:t>
      </w:r>
      <w:proofErr w:type="spellStart"/>
      <w:r w:rsidR="0097282A">
        <w:rPr>
          <w:szCs w:val="28"/>
        </w:rPr>
        <w:t>Горелышев</w:t>
      </w:r>
      <w:proofErr w:type="spellEnd"/>
      <w:r w:rsidR="0097282A">
        <w:rPr>
          <w:szCs w:val="28"/>
        </w:rPr>
        <w:t xml:space="preserve"> А.Ю.</w:t>
      </w:r>
    </w:p>
    <w:p w14:paraId="15BB5AB0" w14:textId="77777777" w:rsidR="00E208A1" w:rsidRPr="0097282A" w:rsidRDefault="00E208A1" w:rsidP="00E208A1">
      <w:pPr>
        <w:rPr>
          <w:b/>
          <w:szCs w:val="28"/>
        </w:rPr>
      </w:pPr>
      <w:r w:rsidRPr="0097282A">
        <w:rPr>
          <w:b/>
          <w:szCs w:val="28"/>
        </w:rPr>
        <w:br w:type="page"/>
      </w:r>
    </w:p>
    <w:p w14:paraId="49DD1FCB" w14:textId="0C0D3492" w:rsidR="00C21276" w:rsidRPr="00C21276" w:rsidRDefault="00E208A1" w:rsidP="00C21276">
      <w:pPr>
        <w:ind w:firstLine="0"/>
        <w:jc w:val="left"/>
        <w:rPr>
          <w:szCs w:val="28"/>
        </w:rPr>
      </w:pPr>
      <w:r w:rsidRPr="0097282A">
        <w:rPr>
          <w:szCs w:val="28"/>
        </w:rPr>
        <w:lastRenderedPageBreak/>
        <w:t>Эскиз кабинета:</w:t>
      </w:r>
    </w:p>
    <w:p w14:paraId="22EB26ED" w14:textId="629DFE4E" w:rsidR="00E208A1" w:rsidRPr="0097282A" w:rsidRDefault="0097282A" w:rsidP="00E208A1">
      <w:pPr>
        <w:ind w:firstLine="0"/>
        <w:jc w:val="left"/>
        <w:rPr>
          <w:szCs w:val="28"/>
          <w:lang w:val="en-US"/>
        </w:rPr>
      </w:pPr>
      <w:r w:rsidRPr="0097282A">
        <w:rPr>
          <w:szCs w:val="28"/>
        </w:rPr>
        <w:drawing>
          <wp:inline distT="0" distB="0" distL="0" distR="0" wp14:anchorId="6231F09E" wp14:editId="42BEB2C1">
            <wp:extent cx="5166911" cy="344790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822" t="4653" r="8190" b="9667"/>
                    <a:stretch/>
                  </pic:blipFill>
                  <pic:spPr bwMode="auto">
                    <a:xfrm>
                      <a:off x="0" y="0"/>
                      <a:ext cx="5167442" cy="3448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208A1" w:rsidRPr="0097282A">
        <w:rPr>
          <w:szCs w:val="28"/>
        </w:rPr>
        <w:t xml:space="preserve"> </w:t>
      </w:r>
    </w:p>
    <w:p w14:paraId="05937227" w14:textId="15042851" w:rsidR="00E208A1" w:rsidRPr="0097282A" w:rsidRDefault="00C21276" w:rsidP="00E208A1">
      <w:pPr>
        <w:ind w:firstLine="0"/>
        <w:jc w:val="left"/>
        <w:rPr>
          <w:szCs w:val="28"/>
        </w:rPr>
      </w:pPr>
      <w:r w:rsidRPr="0097282A">
        <w:rPr>
          <w:szCs w:val="28"/>
        </w:rPr>
        <w:t>Внешний вид устройства:</w:t>
      </w:r>
    </w:p>
    <w:p w14:paraId="5B8B5B87" w14:textId="3F4CB8C8" w:rsidR="00C21276" w:rsidRPr="0097282A" w:rsidRDefault="00C21276" w:rsidP="00E208A1">
      <w:pPr>
        <w:ind w:firstLine="0"/>
        <w:jc w:val="left"/>
        <w:rPr>
          <w:szCs w:val="28"/>
        </w:rPr>
      </w:pPr>
      <w:r w:rsidRPr="00C21276">
        <w:rPr>
          <w:szCs w:val="28"/>
        </w:rPr>
        <w:fldChar w:fldCharType="begin"/>
      </w:r>
      <w:r w:rsidRPr="00C21276">
        <w:rPr>
          <w:szCs w:val="28"/>
        </w:rPr>
        <w:instrText xml:space="preserve"> INCLUDEPICTURE "/var/folders/qw/vpsntd954sq2jx5dmb90yjy80000gp/T/com.microsoft.Word/WebArchiveCopyPasteTempFiles/A33TnKNHIJY.jpg?size=1440x1920&amp;quality=96&amp;sign=c0ffda498dc6d0ba31eecb69b5261ae8&amp;type=album" \* MERGEFORMATINET </w:instrText>
      </w:r>
      <w:r w:rsidRPr="00C21276">
        <w:rPr>
          <w:szCs w:val="28"/>
        </w:rPr>
        <w:fldChar w:fldCharType="separate"/>
      </w:r>
      <w:r w:rsidRPr="0097282A">
        <w:rPr>
          <w:noProof/>
          <w:szCs w:val="28"/>
        </w:rPr>
        <w:drawing>
          <wp:anchor distT="0" distB="0" distL="114300" distR="114300" simplePos="0" relativeHeight="251658240" behindDoc="1" locked="0" layoutInCell="1" allowOverlap="1" wp14:anchorId="7D59AE77" wp14:editId="2D3CAEDE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2527300" cy="4307205"/>
            <wp:effectExtent l="0" t="0" r="0" b="0"/>
            <wp:wrapTight wrapText="bothSides">
              <wp:wrapPolygon edited="0">
                <wp:start x="0" y="0"/>
                <wp:lineTo x="0" y="21527"/>
                <wp:lineTo x="21491" y="21527"/>
                <wp:lineTo x="21491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02" t="5843" r="21175" b="30851"/>
                    <a:stretch/>
                  </pic:blipFill>
                  <pic:spPr bwMode="auto">
                    <a:xfrm>
                      <a:off x="0" y="0"/>
                      <a:ext cx="2527300" cy="430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1276">
        <w:rPr>
          <w:szCs w:val="28"/>
        </w:rPr>
        <w:fldChar w:fldCharType="end"/>
      </w:r>
    </w:p>
    <w:p w14:paraId="14E9D9EF" w14:textId="32411370" w:rsidR="00E208A1" w:rsidRPr="0097282A" w:rsidRDefault="00E208A1" w:rsidP="00E208A1">
      <w:pPr>
        <w:ind w:firstLine="0"/>
        <w:jc w:val="left"/>
        <w:rPr>
          <w:szCs w:val="28"/>
        </w:rPr>
      </w:pPr>
      <w:r w:rsidRPr="0097282A">
        <w:rPr>
          <w:szCs w:val="28"/>
        </w:rPr>
        <w:t xml:space="preserve">1 – защитная насадка; </w:t>
      </w:r>
    </w:p>
    <w:p w14:paraId="290C3A88" w14:textId="77777777" w:rsidR="00E208A1" w:rsidRPr="0097282A" w:rsidRDefault="00E208A1" w:rsidP="00E208A1">
      <w:pPr>
        <w:ind w:firstLine="0"/>
        <w:jc w:val="left"/>
        <w:rPr>
          <w:szCs w:val="28"/>
        </w:rPr>
      </w:pPr>
      <w:r w:rsidRPr="0097282A">
        <w:rPr>
          <w:szCs w:val="28"/>
        </w:rPr>
        <w:t xml:space="preserve">2 – матричный жидкокристаллический индикатор; </w:t>
      </w:r>
      <w:r w:rsidRPr="0097282A">
        <w:rPr>
          <w:szCs w:val="28"/>
        </w:rPr>
        <w:br/>
        <w:t xml:space="preserve">3 – лицевая панель счетчика; </w:t>
      </w:r>
    </w:p>
    <w:p w14:paraId="43950DA9" w14:textId="77777777" w:rsidR="00E208A1" w:rsidRPr="0097282A" w:rsidRDefault="00E208A1" w:rsidP="00E208A1">
      <w:pPr>
        <w:ind w:firstLine="0"/>
        <w:jc w:val="left"/>
        <w:rPr>
          <w:szCs w:val="28"/>
        </w:rPr>
      </w:pPr>
      <w:r w:rsidRPr="0097282A">
        <w:rPr>
          <w:szCs w:val="28"/>
        </w:rPr>
        <w:t xml:space="preserve">4 – пленочная клавиатура; </w:t>
      </w:r>
    </w:p>
    <w:p w14:paraId="6F11AB2D" w14:textId="77777777" w:rsidR="00E208A1" w:rsidRPr="0097282A" w:rsidRDefault="00E208A1" w:rsidP="00E208A1">
      <w:pPr>
        <w:ind w:firstLine="0"/>
        <w:jc w:val="left"/>
        <w:rPr>
          <w:szCs w:val="28"/>
        </w:rPr>
      </w:pPr>
      <w:r w:rsidRPr="0097282A">
        <w:rPr>
          <w:szCs w:val="28"/>
        </w:rPr>
        <w:t xml:space="preserve">5 – гнездо ЗЕМЛЯ с резьбовым отверстием под установку штатива; </w:t>
      </w:r>
    </w:p>
    <w:p w14:paraId="2A251C71" w14:textId="77777777" w:rsidR="00E208A1" w:rsidRPr="0097282A" w:rsidRDefault="00E208A1" w:rsidP="00E208A1">
      <w:pPr>
        <w:ind w:firstLine="0"/>
        <w:jc w:val="left"/>
        <w:rPr>
          <w:szCs w:val="28"/>
        </w:rPr>
      </w:pPr>
      <w:r w:rsidRPr="0097282A">
        <w:rPr>
          <w:szCs w:val="28"/>
        </w:rPr>
        <w:t xml:space="preserve">6 – тумблер включения и выключения напряжения ПИТАНИЯ; </w:t>
      </w:r>
    </w:p>
    <w:p w14:paraId="2C9FDB9C" w14:textId="35824C7F" w:rsidR="00790275" w:rsidRPr="0097282A" w:rsidRDefault="00E208A1" w:rsidP="00E208A1">
      <w:pPr>
        <w:ind w:firstLine="0"/>
        <w:jc w:val="left"/>
        <w:rPr>
          <w:szCs w:val="28"/>
        </w:rPr>
      </w:pPr>
      <w:r w:rsidRPr="0097282A">
        <w:rPr>
          <w:szCs w:val="28"/>
        </w:rPr>
        <w:t>7 – разъем для подключения сетевого блока питания</w:t>
      </w:r>
      <w:r w:rsidRPr="0097282A">
        <w:rPr>
          <w:noProof/>
          <w:szCs w:val="28"/>
        </w:rPr>
        <w:t xml:space="preserve"> </w:t>
      </w:r>
    </w:p>
    <w:sectPr w:rsidR="00790275" w:rsidRPr="009728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8A1"/>
    <w:rsid w:val="00357BB8"/>
    <w:rsid w:val="007B5C91"/>
    <w:rsid w:val="00894CC8"/>
    <w:rsid w:val="0097282A"/>
    <w:rsid w:val="00C21276"/>
    <w:rsid w:val="00CE2162"/>
    <w:rsid w:val="00E2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CC1C6"/>
  <w15:chartTrackingRefBased/>
  <w15:docId w15:val="{88EC1DEA-0C8B-A841-9EB6-73C6F2F88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8A1"/>
    <w:pPr>
      <w:spacing w:line="252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E2162"/>
    <w:pPr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2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2021-10-18T08:01:00Z</dcterms:created>
  <dcterms:modified xsi:type="dcterms:W3CDTF">2021-10-18T08:57:00Z</dcterms:modified>
</cp:coreProperties>
</file>