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D26C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334C340E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0D75C71F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7A64A60F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02437754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714577F3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1117AC74" w14:textId="77777777" w:rsidR="00B60806" w:rsidRDefault="00B60806" w:rsidP="00B60806">
      <w:pPr>
        <w:pStyle w:val="ac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543F9C68" w14:textId="77777777" w:rsidR="00B60806" w:rsidRDefault="00B60806" w:rsidP="00B60806">
      <w:pPr>
        <w:pStyle w:val="ac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27601973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2CBD182F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6D55A0E2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Безопасность компьютерных сетей</w:t>
      </w:r>
    </w:p>
    <w:p w14:paraId="0909E7D4" w14:textId="4C9C1D7D" w:rsidR="00B60806" w:rsidRPr="00183791" w:rsidRDefault="00B60806" w:rsidP="00B60806">
      <w:pPr>
        <w:pStyle w:val="ac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ЛАБОРАТОРНАЯ</w:t>
      </w:r>
      <w:r w:rsidRPr="0018379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РАБОТА</w:t>
      </w:r>
      <w:r w:rsidRPr="00183791">
        <w:rPr>
          <w:color w:val="000000"/>
          <w:sz w:val="28"/>
          <w:szCs w:val="28"/>
        </w:rPr>
        <w:t xml:space="preserve"> №</w:t>
      </w:r>
      <w:r w:rsidR="00183791" w:rsidRPr="00183791">
        <w:rPr>
          <w:color w:val="000000"/>
          <w:sz w:val="28"/>
          <w:szCs w:val="28"/>
        </w:rPr>
        <w:t>1</w:t>
      </w:r>
      <w:r w:rsidR="007D25CA">
        <w:rPr>
          <w:color w:val="000000"/>
          <w:sz w:val="28"/>
          <w:szCs w:val="28"/>
        </w:rPr>
        <w:t>1</w:t>
      </w:r>
    </w:p>
    <w:p w14:paraId="5C0F6EE1" w14:textId="7D7B8906" w:rsidR="00B60806" w:rsidRPr="00145299" w:rsidRDefault="00145299" w:rsidP="00B60806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Configure</w:t>
      </w:r>
      <w:r w:rsidRPr="0014529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and</w:t>
      </w:r>
      <w:r w:rsidRPr="0014529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Verify a Site-to-Site IPsec VPN using CLI</w:t>
      </w:r>
    </w:p>
    <w:p w14:paraId="571D96C9" w14:textId="77777777" w:rsidR="00B60806" w:rsidRPr="00145299" w:rsidRDefault="00B60806" w:rsidP="00B60806">
      <w:pPr>
        <w:pStyle w:val="ac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252E9030" w14:textId="77777777" w:rsidR="00B60806" w:rsidRPr="00145299" w:rsidRDefault="00B60806" w:rsidP="00B60806">
      <w:pPr>
        <w:pStyle w:val="ac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065E3BE3" w14:textId="77777777" w:rsidR="00B60806" w:rsidRPr="00145299" w:rsidRDefault="00B60806" w:rsidP="00B60806">
      <w:pPr>
        <w:pStyle w:val="ac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682C1AA6" w14:textId="77777777" w:rsidR="00B60806" w:rsidRDefault="00B60806" w:rsidP="00B60806">
      <w:pPr>
        <w:pStyle w:val="ac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F07526E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56F23707" w14:textId="77777777" w:rsidR="00B60806" w:rsidRDefault="00B60806" w:rsidP="00B60806">
      <w:pPr>
        <w:pStyle w:val="ac"/>
        <w:spacing w:before="360" w:beforeAutospacing="0" w:after="0" w:afterAutospacing="0"/>
        <w:ind w:left="4111"/>
        <w:rPr>
          <w:i/>
          <w:iCs/>
          <w:color w:val="000000"/>
          <w:sz w:val="28"/>
          <w:szCs w:val="28"/>
        </w:rPr>
      </w:pPr>
    </w:p>
    <w:p w14:paraId="2535E521" w14:textId="77777777" w:rsidR="00B60806" w:rsidRDefault="00B60806" w:rsidP="00B60806">
      <w:pPr>
        <w:pStyle w:val="ac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1FA3F7CF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70668B5A" w14:textId="77777777" w:rsidR="00B60806" w:rsidRDefault="00B60806" w:rsidP="00B60806">
      <w:pPr>
        <w:pStyle w:val="ac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28FCDCA7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Г. В.,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07A9CE4F" w14:textId="77777777" w:rsidR="00B60806" w:rsidRDefault="00B60806" w:rsidP="00B60806">
      <w:pPr>
        <w:pStyle w:val="ac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85C65CC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Миколаени М. С.,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BBA0652" w14:textId="77777777" w:rsidR="00B60806" w:rsidRDefault="00B60806" w:rsidP="00B60806">
      <w:pPr>
        <w:pStyle w:val="ac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A914F02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Проверил:</w:t>
      </w:r>
    </w:p>
    <w:p w14:paraId="5390C3B0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К.т.н., доцент каф. ЗСС, Кушнир Д. В.</w:t>
      </w:r>
    </w:p>
    <w:p w14:paraId="2CA914D7" w14:textId="62917AE0" w:rsidR="006F73AE" w:rsidRPr="00AE0D04" w:rsidRDefault="00AE0D04" w:rsidP="00AE0D04">
      <w:pPr>
        <w:tabs>
          <w:tab w:val="left" w:pos="8080"/>
        </w:tabs>
        <w:spacing w:after="0" w:line="360" w:lineRule="auto"/>
        <w:ind w:left="4819" w:hanging="283"/>
        <w:jc w:val="right"/>
        <w:rPr>
          <w:rFonts w:eastAsia="Calibri" w:cs="Times New Roman"/>
          <w:i/>
        </w:rPr>
      </w:pPr>
      <w:r w:rsidRPr="00FD7622">
        <w:rPr>
          <w:rFonts w:eastAsia="Calibri" w:cs="Times New Roman"/>
          <w:i/>
        </w:rPr>
        <w:tab/>
        <w:t>(подпись)</w:t>
      </w:r>
    </w:p>
    <w:p w14:paraId="6D913918" w14:textId="77777777" w:rsidR="004B02BE" w:rsidRPr="004B02BE" w:rsidRDefault="004B02BE" w:rsidP="004B02BE">
      <w:pPr>
        <w:pStyle w:val="1"/>
      </w:pPr>
      <w:bookmarkStart w:id="0" w:name="_Toc64928678"/>
      <w:bookmarkStart w:id="1" w:name="_Toc64981213"/>
      <w:r>
        <w:lastRenderedPageBreak/>
        <w:t>Топология:</w:t>
      </w:r>
      <w:bookmarkEnd w:id="0"/>
      <w:bookmarkEnd w:id="1"/>
    </w:p>
    <w:p w14:paraId="77484860" w14:textId="6F1662A2" w:rsidR="004B02BE" w:rsidRDefault="00776AFA" w:rsidP="00AE0D04">
      <w:pPr>
        <w:keepNext/>
        <w:ind w:firstLine="0"/>
        <w:jc w:val="center"/>
      </w:pPr>
      <w:r w:rsidRPr="00776AFA">
        <w:drawing>
          <wp:inline distT="0" distB="0" distL="0" distR="0" wp14:anchorId="48D2E45A" wp14:editId="2394EE38">
            <wp:extent cx="5940425" cy="2478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408E" w14:textId="77777777" w:rsidR="007A7626" w:rsidRPr="007A7626" w:rsidRDefault="007A7626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Таблица адресации</w:t>
      </w:r>
    </w:p>
    <w:tbl>
      <w:tblPr>
        <w:tblW w:w="99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590"/>
        <w:gridCol w:w="1664"/>
        <w:gridCol w:w="1793"/>
        <w:gridCol w:w="1787"/>
        <w:gridCol w:w="1770"/>
      </w:tblGrid>
      <w:tr w:rsidR="007A7626" w:rsidRPr="007A7626" w14:paraId="239BE8D8" w14:textId="77777777" w:rsidTr="007A7626">
        <w:trPr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B17270" w14:textId="77777777" w:rsidR="007A7626" w:rsidRPr="007A7626" w:rsidRDefault="007A7626" w:rsidP="007A7626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7FE6E9" w14:textId="77777777" w:rsidR="007A7626" w:rsidRPr="007A7626" w:rsidRDefault="007A7626" w:rsidP="007A7626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CA69A2" w14:textId="77777777" w:rsidR="007A7626" w:rsidRPr="007A7626" w:rsidRDefault="007A7626" w:rsidP="007A7626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4368C2" w14:textId="77777777" w:rsidR="007A7626" w:rsidRPr="007A7626" w:rsidRDefault="007A7626" w:rsidP="007A7626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16AC85" w14:textId="77777777" w:rsidR="007A7626" w:rsidRPr="007A7626" w:rsidRDefault="007A7626" w:rsidP="007A7626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 умолчанию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E5668C" w14:textId="77777777" w:rsidR="007A7626" w:rsidRPr="007A7626" w:rsidRDefault="007A7626" w:rsidP="007A7626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Порт коммутатора</w:t>
            </w:r>
          </w:p>
        </w:tc>
      </w:tr>
      <w:tr w:rsidR="007A7626" w:rsidRPr="007A7626" w14:paraId="70347DC6" w14:textId="77777777" w:rsidTr="007A7626">
        <w:trPr>
          <w:jc w:val="center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F407419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B29D73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4F31BA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336419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93B70D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Н/П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5E22865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 F0/1</w:t>
            </w:r>
          </w:p>
        </w:tc>
      </w:tr>
      <w:tr w:rsidR="007A7626" w:rsidRPr="007A7626" w14:paraId="34D4E0BA" w14:textId="77777777" w:rsidTr="007A7626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CA16BF" w14:textId="77777777" w:rsidR="007A7626" w:rsidRPr="007A7626" w:rsidRDefault="007A7626" w:rsidP="007A7626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D7585A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 (DCE)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657306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FA909C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8A8BEF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Н/П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22732CF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Н/П</w:t>
            </w:r>
          </w:p>
        </w:tc>
      </w:tr>
      <w:tr w:rsidR="007A7626" w:rsidRPr="007A7626" w14:paraId="1FE4D4E0" w14:textId="77777777" w:rsidTr="007A7626">
        <w:trPr>
          <w:jc w:val="center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5BE1BE2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40958D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B62401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9015C6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A03DD9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Н/П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F717D67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 F0/2</w:t>
            </w:r>
          </w:p>
        </w:tc>
      </w:tr>
      <w:tr w:rsidR="007A7626" w:rsidRPr="007A7626" w14:paraId="33FF3D4B" w14:textId="77777777" w:rsidTr="007A7626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C763E7" w14:textId="77777777" w:rsidR="007A7626" w:rsidRPr="007A7626" w:rsidRDefault="007A7626" w:rsidP="007A7626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50562F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070492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47110F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6632E1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Н/П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DBAD80C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Н/П</w:t>
            </w:r>
          </w:p>
        </w:tc>
      </w:tr>
      <w:tr w:rsidR="007A7626" w:rsidRPr="007A7626" w14:paraId="414237FD" w14:textId="77777777" w:rsidTr="007A7626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DF46AD" w14:textId="77777777" w:rsidR="007A7626" w:rsidRPr="007A7626" w:rsidRDefault="007A7626" w:rsidP="007A7626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A75248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 (DCE)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0C8287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10.2.2.1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F83DE0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6A8321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Н/П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4357123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Н/П</w:t>
            </w:r>
          </w:p>
        </w:tc>
      </w:tr>
      <w:tr w:rsidR="007A7626" w:rsidRPr="007A7626" w14:paraId="1BA5D313" w14:textId="77777777" w:rsidTr="007A7626">
        <w:trPr>
          <w:jc w:val="center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6AAA85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1C8057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746324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0C5E9B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9623F9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Н/П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2EEBBC3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S3 F0/5</w:t>
            </w:r>
          </w:p>
        </w:tc>
      </w:tr>
      <w:tr w:rsidR="007A7626" w:rsidRPr="007A7626" w14:paraId="00A1F8A9" w14:textId="77777777" w:rsidTr="007A7626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9F5253" w14:textId="77777777" w:rsidR="007A7626" w:rsidRPr="007A7626" w:rsidRDefault="007A7626" w:rsidP="007A7626">
            <w:pPr>
              <w:spacing w:after="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262380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2CCE2D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10.2.2.2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EE64AB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98E989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Н/П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E43F886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Н/П</w:t>
            </w:r>
          </w:p>
        </w:tc>
      </w:tr>
      <w:tr w:rsidR="007A7626" w:rsidRPr="007A7626" w14:paraId="2E8A8200" w14:textId="77777777" w:rsidTr="007A7626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CD25E9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345687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E85A27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D74D3B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BA99B7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6A7CDAF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 F0/2</w:t>
            </w:r>
          </w:p>
        </w:tc>
      </w:tr>
      <w:tr w:rsidR="007A7626" w:rsidRPr="007A7626" w14:paraId="5A2263A9" w14:textId="77777777" w:rsidTr="007A7626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AA0229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218F4D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833D7C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DAA6F2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437725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03E8933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 F0/1</w:t>
            </w:r>
          </w:p>
        </w:tc>
      </w:tr>
      <w:tr w:rsidR="007A7626" w:rsidRPr="007A7626" w14:paraId="6DEDD7F9" w14:textId="77777777" w:rsidTr="007A7626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562714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261E8E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6F03D4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192.168.3.3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F2B87B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9BFFB5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FAD7EFE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S3 F0/18</w:t>
            </w:r>
          </w:p>
        </w:tc>
      </w:tr>
    </w:tbl>
    <w:p w14:paraId="5883557B" w14:textId="77777777" w:rsidR="007A7626" w:rsidRPr="007A7626" w:rsidRDefault="007A7626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Задачи</w:t>
      </w:r>
    </w:p>
    <w:p w14:paraId="41732A6C" w14:textId="77777777" w:rsidR="007A7626" w:rsidRPr="007A7626" w:rsidRDefault="007A7626" w:rsidP="007A7626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·</w:t>
      </w:r>
      <w:r w:rsidRPr="007A7626">
        <w:rPr>
          <w:rFonts w:eastAsia="Times New Roman" w:cs="Times New Roman"/>
          <w:color w:val="000000"/>
          <w:sz w:val="14"/>
          <w:szCs w:val="14"/>
          <w:lang w:eastAsia="ru-RU"/>
        </w:rPr>
        <w:t>         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Проверка связи в сети</w:t>
      </w:r>
    </w:p>
    <w:p w14:paraId="7A2F49CC" w14:textId="77777777" w:rsidR="007A7626" w:rsidRPr="007A7626" w:rsidRDefault="007A7626" w:rsidP="007A7626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·</w:t>
      </w:r>
      <w:r w:rsidRPr="007A7626">
        <w:rPr>
          <w:rFonts w:eastAsia="Times New Roman" w:cs="Times New Roman"/>
          <w:color w:val="000000"/>
          <w:sz w:val="14"/>
          <w:szCs w:val="14"/>
          <w:lang w:eastAsia="ru-RU"/>
        </w:rPr>
        <w:t>         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маршрутизатора R1 для поддержки сети Site-to-Site IPsec VPN с маршрутизатором R3</w:t>
      </w:r>
    </w:p>
    <w:p w14:paraId="032F0BC7" w14:textId="77777777" w:rsidR="007A7626" w:rsidRPr="007A7626" w:rsidRDefault="007A7626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Исходные данные/ сценарий</w:t>
      </w:r>
    </w:p>
    <w:p w14:paraId="3EE37DBA" w14:textId="77777777" w:rsidR="007A7626" w:rsidRPr="007A7626" w:rsidRDefault="007A7626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Топология сети включает три маршрутизатора. Ваша задача – настроить маршрутизаторы R1 и R3 для поддержки сети site-to-site IPsec VPN (между двумя пунктами) при передаче трафика между их соответствующими локальными сетями. Туннель IPsec VPN проходит от маршрутизатора R1 к маршрутизатору R3 через R2. R2 играет роль транзитного узла и не имеет информации о VPN. IPsec обеспечивает безопасную передачу конфиденциальной информации по незащищенным сетям, например через Интернет. IPsec работает на сетевом уровне, обеспечивая защиту и аутентификацию IP-пакетов между соответствующими устройствами IPsec (узлами), такими как маршрутизаторы Cisco.</w:t>
      </w:r>
    </w:p>
    <w:p w14:paraId="385B1766" w14:textId="77777777" w:rsidR="007A7626" w:rsidRPr="007A7626" w:rsidRDefault="007A7626" w:rsidP="007A7626">
      <w:pPr>
        <w:spacing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Параметры политики ISAKMP, фаза 1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2574"/>
        <w:gridCol w:w="2061"/>
        <w:gridCol w:w="1989"/>
      </w:tblGrid>
      <w:tr w:rsidR="007A7626" w:rsidRPr="007A7626" w14:paraId="4D5C286D" w14:textId="77777777" w:rsidTr="007A7626">
        <w:trPr>
          <w:jc w:val="center"/>
        </w:trPr>
        <w:tc>
          <w:tcPr>
            <w:tcW w:w="52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99D71D5" w14:textId="77777777" w:rsidR="007A7626" w:rsidRPr="007A7626" w:rsidRDefault="007A7626" w:rsidP="007A7626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lastRenderedPageBreak/>
              <w:t>Параметры</w:t>
            </w:r>
          </w:p>
        </w:tc>
        <w:tc>
          <w:tcPr>
            <w:tcW w:w="2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824C0AF" w14:textId="77777777" w:rsidR="007A7626" w:rsidRPr="007A7626" w:rsidRDefault="007A7626" w:rsidP="007A7626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500DE47" w14:textId="77777777" w:rsidR="007A7626" w:rsidRPr="007A7626" w:rsidRDefault="007A7626" w:rsidP="007A7626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R3</w:t>
            </w:r>
          </w:p>
        </w:tc>
      </w:tr>
      <w:tr w:rsidR="007A7626" w:rsidRPr="007A7626" w14:paraId="1980A3FF" w14:textId="77777777" w:rsidTr="007A7626">
        <w:trPr>
          <w:jc w:val="center"/>
        </w:trPr>
        <w:tc>
          <w:tcPr>
            <w:tcW w:w="2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387C73F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Метод распределения ключей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AF39A12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Вручную или </w:t>
            </w: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ISAKMP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E6A8ABE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ISAKMP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596B91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ISAKMP</w:t>
            </w:r>
          </w:p>
        </w:tc>
      </w:tr>
      <w:tr w:rsidR="007A7626" w:rsidRPr="007A7626" w14:paraId="3A157132" w14:textId="77777777" w:rsidTr="007A7626">
        <w:trPr>
          <w:jc w:val="center"/>
        </w:trPr>
        <w:tc>
          <w:tcPr>
            <w:tcW w:w="2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7202D19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Алгоритм шифрования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86F1284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DES</w:t>
            </w: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3DES или AES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826244D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AES 256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A4B6959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AES 256</w:t>
            </w:r>
          </w:p>
        </w:tc>
      </w:tr>
      <w:tr w:rsidR="007A7626" w:rsidRPr="007A7626" w14:paraId="2996B51E" w14:textId="77777777" w:rsidTr="007A7626">
        <w:trPr>
          <w:jc w:val="center"/>
        </w:trPr>
        <w:tc>
          <w:tcPr>
            <w:tcW w:w="2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3A45A5D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Алгоритм хеширования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32B7B67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MD5 или </w:t>
            </w: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SHA-1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629DB30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SHA-1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ECA7FD4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SHA-1</w:t>
            </w:r>
          </w:p>
        </w:tc>
      </w:tr>
      <w:tr w:rsidR="007A7626" w:rsidRPr="007A7626" w14:paraId="5E419265" w14:textId="77777777" w:rsidTr="007A7626">
        <w:trPr>
          <w:jc w:val="center"/>
        </w:trPr>
        <w:tc>
          <w:tcPr>
            <w:tcW w:w="2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5AF1638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Метод аутентификации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F41F68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Общие ключи или </w:t>
            </w: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RSA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865DA68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pre-share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678AAEA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pre-share</w:t>
            </w:r>
          </w:p>
        </w:tc>
      </w:tr>
      <w:tr w:rsidR="007A7626" w:rsidRPr="007A7626" w14:paraId="1A96F3CD" w14:textId="77777777" w:rsidTr="007A7626">
        <w:trPr>
          <w:jc w:val="center"/>
        </w:trPr>
        <w:tc>
          <w:tcPr>
            <w:tcW w:w="2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9A2029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Обмен ключами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7D074D8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Группа DH 1, 2 или 5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31F8C44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 5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C54C1AE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 5</w:t>
            </w:r>
          </w:p>
        </w:tc>
      </w:tr>
      <w:tr w:rsidR="007A7626" w:rsidRPr="007A7626" w14:paraId="09C42FFB" w14:textId="77777777" w:rsidTr="007A7626">
        <w:trPr>
          <w:jc w:val="center"/>
        </w:trPr>
        <w:tc>
          <w:tcPr>
            <w:tcW w:w="2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13ACCE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Время существования IKE SA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9D9308F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86 400 с или меньше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C2889A1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86400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A34E1B8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86400</w:t>
            </w:r>
          </w:p>
        </w:tc>
      </w:tr>
      <w:tr w:rsidR="007A7626" w:rsidRPr="007A7626" w14:paraId="7C13043B" w14:textId="77777777" w:rsidTr="007A7626">
        <w:trPr>
          <w:jc w:val="center"/>
        </w:trPr>
        <w:tc>
          <w:tcPr>
            <w:tcW w:w="2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716562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Ключ ISAKMP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74B3918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DA150C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vpnpa55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8666A91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vpnpa55</w:t>
            </w:r>
          </w:p>
        </w:tc>
      </w:tr>
    </w:tbl>
    <w:p w14:paraId="0096372F" w14:textId="77777777" w:rsidR="007A7626" w:rsidRPr="007A7626" w:rsidRDefault="007A7626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Полужирным шрифтом выделены параметры по умолчанию. Необходимо настраивать в явном виде только невыделенные параметры.</w:t>
      </w:r>
    </w:p>
    <w:p w14:paraId="1DCFC158" w14:textId="77777777" w:rsidR="007A7626" w:rsidRPr="007A7626" w:rsidRDefault="007A7626" w:rsidP="007A7626">
      <w:pPr>
        <w:spacing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Параметры политики IPsec, фаза 2</w:t>
      </w:r>
    </w:p>
    <w:tbl>
      <w:tblPr>
        <w:tblW w:w="810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5"/>
        <w:gridCol w:w="2431"/>
        <w:gridCol w:w="2523"/>
      </w:tblGrid>
      <w:tr w:rsidR="007A7626" w:rsidRPr="007A7626" w14:paraId="0B43F258" w14:textId="77777777" w:rsidTr="007A7626">
        <w:trPr>
          <w:jc w:val="center"/>
        </w:trPr>
        <w:tc>
          <w:tcPr>
            <w:tcW w:w="3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391A72" w14:textId="77777777" w:rsidR="007A7626" w:rsidRPr="007A7626" w:rsidRDefault="007A7626" w:rsidP="007A7626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Параметры</w:t>
            </w:r>
          </w:p>
        </w:tc>
        <w:tc>
          <w:tcPr>
            <w:tcW w:w="24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B865B7" w14:textId="77777777" w:rsidR="007A7626" w:rsidRPr="007A7626" w:rsidRDefault="007A7626" w:rsidP="007A7626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5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822D4A1" w14:textId="77777777" w:rsidR="007A7626" w:rsidRPr="007A7626" w:rsidRDefault="007A7626" w:rsidP="007A7626">
            <w:pPr>
              <w:spacing w:before="120" w:after="120" w:line="230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R3</w:t>
            </w:r>
          </w:p>
        </w:tc>
      </w:tr>
      <w:tr w:rsidR="007A7626" w:rsidRPr="007A7626" w14:paraId="5E24223C" w14:textId="77777777" w:rsidTr="007A7626">
        <w:trPr>
          <w:jc w:val="center"/>
        </w:trPr>
        <w:tc>
          <w:tcPr>
            <w:tcW w:w="3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8B4C2E1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Имя набора преобразований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9A51252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VPN-SET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BCB2CD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VPN-SET</w:t>
            </w:r>
          </w:p>
        </w:tc>
      </w:tr>
      <w:tr w:rsidR="007A7626" w:rsidRPr="007A7626" w14:paraId="3F88F79A" w14:textId="77777777" w:rsidTr="007A7626">
        <w:trPr>
          <w:jc w:val="center"/>
        </w:trPr>
        <w:tc>
          <w:tcPr>
            <w:tcW w:w="3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B4247BE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Шифрование преобразования ESP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8C705BD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esp-aes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633E299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esp-aes</w:t>
            </w:r>
          </w:p>
        </w:tc>
      </w:tr>
      <w:tr w:rsidR="007A7626" w:rsidRPr="007A7626" w14:paraId="428C214C" w14:textId="77777777" w:rsidTr="007A7626">
        <w:trPr>
          <w:jc w:val="center"/>
        </w:trPr>
        <w:tc>
          <w:tcPr>
            <w:tcW w:w="3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8F97B4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Аутентификация преобразования ESP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3BB962E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esp-sha-hmac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E7D289F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esp-sha-hmac</w:t>
            </w:r>
          </w:p>
        </w:tc>
      </w:tr>
      <w:tr w:rsidR="007A7626" w:rsidRPr="007A7626" w14:paraId="4A590A6D" w14:textId="77777777" w:rsidTr="007A7626">
        <w:trPr>
          <w:jc w:val="center"/>
        </w:trPr>
        <w:tc>
          <w:tcPr>
            <w:tcW w:w="3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E629AB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 узла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CD93C6B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10.2.2.2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EFB0A9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10.1.1.2</w:t>
            </w:r>
          </w:p>
        </w:tc>
      </w:tr>
      <w:tr w:rsidR="007A7626" w:rsidRPr="007A7626" w14:paraId="13A52711" w14:textId="77777777" w:rsidTr="007A7626">
        <w:trPr>
          <w:jc w:val="center"/>
        </w:trPr>
        <w:tc>
          <w:tcPr>
            <w:tcW w:w="3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4F1D8EE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Трафик, подлежащий шифрованию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D1BFA6D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access-list 110 (source 192.168.1.0 dest 192.168.3.0)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5630AE1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access-list 110 (source 192.168.3.0 dest 192.168.1.0)</w:t>
            </w:r>
          </w:p>
        </w:tc>
      </w:tr>
      <w:tr w:rsidR="007A7626" w:rsidRPr="007A7626" w14:paraId="6B8777E7" w14:textId="77777777" w:rsidTr="007A7626">
        <w:trPr>
          <w:jc w:val="center"/>
        </w:trPr>
        <w:tc>
          <w:tcPr>
            <w:tcW w:w="3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D87C09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Имя криптографической карты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91B3C57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VPN-MAP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E68BA2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VPN-MAP</w:t>
            </w:r>
          </w:p>
        </w:tc>
      </w:tr>
      <w:tr w:rsidR="007A7626" w:rsidRPr="007A7626" w14:paraId="10959629" w14:textId="77777777" w:rsidTr="007A7626">
        <w:trPr>
          <w:jc w:val="center"/>
        </w:trPr>
        <w:tc>
          <w:tcPr>
            <w:tcW w:w="3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70FBFA5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Установление SA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237F7FB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ipsec-isakmp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312641" w14:textId="77777777" w:rsidR="007A7626" w:rsidRPr="007A7626" w:rsidRDefault="007A7626" w:rsidP="007A7626">
            <w:pPr>
              <w:spacing w:before="60" w:after="60" w:line="240" w:lineRule="auto"/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A76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ipsec-isakmp</w:t>
            </w:r>
          </w:p>
        </w:tc>
      </w:tr>
    </w:tbl>
    <w:p w14:paraId="55AE50D3" w14:textId="77777777" w:rsidR="007A7626" w:rsidRPr="007A7626" w:rsidRDefault="007A7626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 маршрутизаторах были предварительно настроены следующие параметры.</w:t>
      </w:r>
    </w:p>
    <w:p w14:paraId="1B5F95C2" w14:textId="77777777" w:rsidR="007A7626" w:rsidRPr="007A7626" w:rsidRDefault="007A7626" w:rsidP="007A7626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·</w:t>
      </w:r>
      <w:r w:rsidRPr="007A7626">
        <w:rPr>
          <w:rFonts w:eastAsia="Times New Roman" w:cs="Times New Roman"/>
          <w:color w:val="000000"/>
          <w:sz w:val="14"/>
          <w:szCs w:val="14"/>
          <w:lang w:eastAsia="ru-RU"/>
        </w:rPr>
        <w:t>         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Пароль для линии консоли: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ciscoconpa55</w:t>
      </w:r>
    </w:p>
    <w:p w14:paraId="3D00E48E" w14:textId="77777777" w:rsidR="007A7626" w:rsidRPr="007A7626" w:rsidRDefault="007A7626" w:rsidP="007A7626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·</w:t>
      </w:r>
      <w:r w:rsidRPr="007A7626">
        <w:rPr>
          <w:rFonts w:eastAsia="Times New Roman" w:cs="Times New Roman"/>
          <w:color w:val="000000"/>
          <w:sz w:val="14"/>
          <w:szCs w:val="14"/>
          <w:lang w:eastAsia="ru-RU"/>
        </w:rPr>
        <w:t>         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Пароль для линий VTY: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ciscovtypa55</w:t>
      </w:r>
    </w:p>
    <w:p w14:paraId="664CF473" w14:textId="77777777" w:rsidR="007A7626" w:rsidRPr="007A7626" w:rsidRDefault="007A7626" w:rsidP="007A7626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·</w:t>
      </w:r>
      <w:r w:rsidRPr="007A7626">
        <w:rPr>
          <w:rFonts w:eastAsia="Times New Roman" w:cs="Times New Roman"/>
          <w:color w:val="000000"/>
          <w:sz w:val="14"/>
          <w:szCs w:val="14"/>
          <w:lang w:eastAsia="ru-RU"/>
        </w:rPr>
        <w:t>         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Пароль привилегированного доступа: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ciscoenpa55</w:t>
      </w:r>
    </w:p>
    <w:p w14:paraId="314AC9F4" w14:textId="77777777" w:rsidR="007A7626" w:rsidRPr="007A7626" w:rsidRDefault="007A7626" w:rsidP="007A7626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·</w:t>
      </w:r>
      <w:r w:rsidRPr="007A7626">
        <w:rPr>
          <w:rFonts w:eastAsia="Times New Roman" w:cs="Times New Roman"/>
          <w:color w:val="000000"/>
          <w:sz w:val="14"/>
          <w:szCs w:val="14"/>
          <w:lang w:eastAsia="ru-RU"/>
        </w:rPr>
        <w:t>         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Имя пользователя и пароль SSH: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SSHadmin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ciscosshpa55</w:t>
      </w:r>
    </w:p>
    <w:p w14:paraId="1D3257E1" w14:textId="77777777" w:rsidR="007A7626" w:rsidRPr="007A7626" w:rsidRDefault="007A7626" w:rsidP="007A7626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·</w:t>
      </w:r>
      <w:r w:rsidRPr="007A7626">
        <w:rPr>
          <w:rFonts w:eastAsia="Times New Roman" w:cs="Times New Roman"/>
          <w:color w:val="000000"/>
          <w:sz w:val="14"/>
          <w:szCs w:val="14"/>
          <w:lang w:eastAsia="ru-RU"/>
        </w:rPr>
        <w:t>         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OSPF 101</w:t>
      </w:r>
    </w:p>
    <w:p w14:paraId="2F621C18" w14:textId="77777777" w:rsidR="007A7626" w:rsidRPr="007A7626" w:rsidRDefault="007A7626" w:rsidP="007A7626">
      <w:pPr>
        <w:spacing w:before="240" w:after="0" w:line="322" w:lineRule="atLeast"/>
        <w:ind w:firstLine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Часть 1. Настройка параметров IPsec на маршрутизаторе R1</w:t>
      </w:r>
    </w:p>
    <w:p w14:paraId="61DC97E3" w14:textId="77777777" w:rsidR="007A7626" w:rsidRPr="007A7626" w:rsidRDefault="007A7626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1. Проверьте связь.</w:t>
      </w:r>
    </w:p>
    <w:p w14:paraId="66BBD121" w14:textId="04CFBC55" w:rsidR="007A7626" w:rsidRDefault="007A7626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Отправьте эхо-запрос с компьютера PC-A на компьютер PC-C.</w:t>
      </w:r>
    </w:p>
    <w:p w14:paraId="3078CA25" w14:textId="74AD23F3" w:rsidR="00144AE5" w:rsidRPr="007A7626" w:rsidRDefault="00144AE5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4AE5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31492933" wp14:editId="5EBE502F">
            <wp:extent cx="3858163" cy="175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CDE2" w14:textId="77777777" w:rsidR="007A7626" w:rsidRPr="007A7626" w:rsidRDefault="007A7626" w:rsidP="007A7626">
      <w:pPr>
        <w:spacing w:before="240" w:after="120" w:line="240" w:lineRule="auto"/>
        <w:ind w:left="792" w:hanging="792"/>
        <w:rPr>
          <w:rFonts w:ascii="Arial" w:eastAsia="Times New Roman" w:hAnsi="Arial" w:cs="Arial"/>
          <w:b/>
          <w:bCs/>
          <w:color w:val="000000"/>
          <w:sz w:val="22"/>
          <w:lang w:val="en-US"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</w:t>
      </w:r>
      <w:r w:rsidRPr="007A7626">
        <w:rPr>
          <w:rFonts w:ascii="Arial" w:eastAsia="Times New Roman" w:hAnsi="Arial" w:cs="Arial"/>
          <w:b/>
          <w:bCs/>
          <w:color w:val="000000"/>
          <w:sz w:val="22"/>
          <w:lang w:val="en-US" w:eastAsia="ru-RU"/>
        </w:rPr>
        <w:t xml:space="preserve"> 2. </w:t>
      </w: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Включите</w:t>
      </w:r>
      <w:r w:rsidRPr="007A7626">
        <w:rPr>
          <w:rFonts w:ascii="Arial" w:eastAsia="Times New Roman" w:hAnsi="Arial" w:cs="Arial"/>
          <w:b/>
          <w:bCs/>
          <w:color w:val="000000"/>
          <w:sz w:val="22"/>
          <w:lang w:val="en-US" w:eastAsia="ru-RU"/>
        </w:rPr>
        <w:t xml:space="preserve"> </w:t>
      </w: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пакет</w:t>
      </w:r>
      <w:r w:rsidRPr="007A7626">
        <w:rPr>
          <w:rFonts w:ascii="Arial" w:eastAsia="Times New Roman" w:hAnsi="Arial" w:cs="Arial"/>
          <w:b/>
          <w:bCs/>
          <w:color w:val="000000"/>
          <w:sz w:val="22"/>
          <w:lang w:val="en-US" w:eastAsia="ru-RU"/>
        </w:rPr>
        <w:t xml:space="preserve"> Security Technology.</w:t>
      </w:r>
    </w:p>
    <w:p w14:paraId="59B12A58" w14:textId="149FF4A0" w:rsidR="007A7626" w:rsidRDefault="007A7626" w:rsidP="007A762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7A7626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маршрутизаторе R1 введите команду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 version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просмотра сведений о лицензии Security Technology.</w:t>
      </w:r>
    </w:p>
    <w:p w14:paraId="57785FB0" w14:textId="61A4D849" w:rsidR="008F0557" w:rsidRPr="007A7626" w:rsidRDefault="008F0557" w:rsidP="007A762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F055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C0A5146" wp14:editId="02DC9B5D">
            <wp:extent cx="4353533" cy="96215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6A9A" w14:textId="77777777" w:rsidR="007A7626" w:rsidRPr="007A7626" w:rsidRDefault="007A7626" w:rsidP="007A762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7A7626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пакет Security Technology не активирован, сделайте это с помощью следующей команды.</w:t>
      </w:r>
    </w:p>
    <w:p w14:paraId="63B080B7" w14:textId="77777777" w:rsidR="007A7626" w:rsidRPr="007A7626" w:rsidRDefault="007A7626" w:rsidP="007A7626">
      <w:pPr>
        <w:spacing w:before="60" w:after="6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76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R1(config)# </w:t>
      </w:r>
      <w:r w:rsidRPr="007A76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license boot module c1900 technology-package securityk9</w:t>
      </w:r>
    </w:p>
    <w:p w14:paraId="0546E68B" w14:textId="77777777" w:rsidR="007A7626" w:rsidRPr="007A7626" w:rsidRDefault="007A7626" w:rsidP="007A762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7A7626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Примите условия лицензионного соглашения с конечным пользователем.</w:t>
      </w:r>
    </w:p>
    <w:p w14:paraId="0C0711DB" w14:textId="77777777" w:rsidR="007A7626" w:rsidRPr="007A7626" w:rsidRDefault="007A7626" w:rsidP="007A762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7A7626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текущую конфигурацию и перезагрузите маршрутизатор, чтобы активировать лицензию Security Technology.</w:t>
      </w:r>
    </w:p>
    <w:p w14:paraId="0644AA3F" w14:textId="295B7392" w:rsidR="007A7626" w:rsidRDefault="007A7626" w:rsidP="007A762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7A7626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пакет Security Technology активирован, с помощью команды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 version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346D7361" w14:textId="401B213B" w:rsidR="00180085" w:rsidRPr="007A7626" w:rsidRDefault="00180085" w:rsidP="007A762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0085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BD6A38E" wp14:editId="244D7799">
            <wp:extent cx="4401164" cy="971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E265" w14:textId="77777777" w:rsidR="007A7626" w:rsidRPr="007A7626" w:rsidRDefault="007A7626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3. Определите «интересный» трафик на маршрутизаторе R1.</w:t>
      </w:r>
    </w:p>
    <w:p w14:paraId="2E50F650" w14:textId="77777777" w:rsidR="007A7626" w:rsidRPr="007A7626" w:rsidRDefault="007A7626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список ACL 110, чтобы определить трафик, направляющийся из локальной сети на маршрутизаторе R1 в локальную сеть на маршрутизаторе R3, как «интересный». Этот трафик будет инициировать создание сети IPsec VPN при наличии трафика между локальными сетями маршрутизаторов R1 и R3. Весь остальной трафик, исходящий из локальных сетей, не будет шифроваться. Поскольку косвенно указано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deny all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не нужно настраивать оператор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deny ip any any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440140C4" w14:textId="77777777" w:rsidR="0071107F" w:rsidRDefault="0071107F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7110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6E962F3F" wp14:editId="129F745B">
            <wp:extent cx="5363323" cy="409632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C8AB" w14:textId="0A3F9344" w:rsidR="007A7626" w:rsidRPr="007A7626" w:rsidRDefault="007A7626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4. Настройте политику ISAKMP фазы 1 IKE на маршрутизаторе R1.</w:t>
      </w:r>
    </w:p>
    <w:p w14:paraId="7F463523" w14:textId="77777777" w:rsidR="007A7626" w:rsidRPr="007A7626" w:rsidRDefault="007A7626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свойства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crypto ISAKMP policy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10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 маршрутизаторе R1 с общим криптоключом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vpnpa55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Конкретные параметры для настройки см. в таблице ISAKMP, фаза 1. Значения по умолчанию настраивать не нужно. Следовательно, необходимо настроить только метод шифрования, метод обмена ключами и метод DH.</w:t>
      </w:r>
    </w:p>
    <w:p w14:paraId="2784A848" w14:textId="77777777" w:rsidR="00701AAB" w:rsidRDefault="00701AAB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701AAB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lastRenderedPageBreak/>
        <w:drawing>
          <wp:inline distT="0" distB="0" distL="0" distR="0" wp14:anchorId="6B49C2FE" wp14:editId="07CA7FB1">
            <wp:extent cx="3648584" cy="77163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FBA2" w14:textId="7E914EB0" w:rsidR="007A7626" w:rsidRPr="007A7626" w:rsidRDefault="007A7626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5. Настройте политику IPsec фазы 2 IKE на маршрутизаторе R1.</w:t>
      </w:r>
    </w:p>
    <w:p w14:paraId="34F22A87" w14:textId="77777777" w:rsidR="007A7626" w:rsidRPr="007A7626" w:rsidRDefault="007A7626" w:rsidP="007A762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7A7626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 набор преобразований VPN-SET, чтобы использовать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esp-aes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esp-sha-hmac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680AC970" w14:textId="77777777" w:rsidR="0083135B" w:rsidRDefault="0083135B" w:rsidP="007A762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313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343448E2" wp14:editId="54DCE064">
            <wp:extent cx="4477375" cy="14289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A215" w14:textId="21E6039E" w:rsidR="007A7626" w:rsidRPr="007A7626" w:rsidRDefault="007A7626" w:rsidP="007A762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7A7626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Затем создайте криптографическую карту VPN-MAP, связывающую друг с другом все параметры фазы 2. Используйте порядковый номер 10 и определите его как карту ipsec-isakmp.</w:t>
      </w:r>
    </w:p>
    <w:p w14:paraId="4D10D397" w14:textId="77777777" w:rsidR="00954CED" w:rsidRDefault="00217489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21748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drawing>
          <wp:inline distT="0" distB="0" distL="0" distR="0" wp14:anchorId="7EB36CE1" wp14:editId="4464FE22">
            <wp:extent cx="4124901" cy="108600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2A4D" w14:textId="55919513" w:rsidR="007A7626" w:rsidRPr="007A7626" w:rsidRDefault="007A7626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</w:t>
      </w:r>
      <w:r w:rsidRPr="007A7626">
        <w:rPr>
          <w:rFonts w:ascii="Arial" w:eastAsia="Times New Roman" w:hAnsi="Arial" w:cs="Arial"/>
          <w:b/>
          <w:bCs/>
          <w:color w:val="000000"/>
          <w:sz w:val="22"/>
          <w:lang w:val="en-US" w:eastAsia="ru-RU"/>
        </w:rPr>
        <w:t xml:space="preserve"> 6. </w:t>
      </w: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Настройте криптографическую карту на исходящем интерфейсе.</w:t>
      </w:r>
    </w:p>
    <w:p w14:paraId="7A468A62" w14:textId="77777777" w:rsidR="007A7626" w:rsidRPr="007A7626" w:rsidRDefault="007A7626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Свяжите криптографическую карту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VPN-MAP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 исходящим интерфейсом Serial 0/0/0.</w:t>
      </w:r>
    </w:p>
    <w:p w14:paraId="7C6FE44B" w14:textId="4EC0BE59" w:rsidR="00522042" w:rsidRDefault="00522042" w:rsidP="007A7626">
      <w:pPr>
        <w:spacing w:before="240" w:after="0" w:line="322" w:lineRule="atLeast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20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53533F89" wp14:editId="3BB9577E">
            <wp:extent cx="3991532" cy="552527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4E87" w14:textId="293F4CBE" w:rsidR="007A7626" w:rsidRPr="007A7626" w:rsidRDefault="007A7626" w:rsidP="007A7626">
      <w:pPr>
        <w:spacing w:before="240" w:after="0" w:line="322" w:lineRule="atLeast"/>
        <w:ind w:firstLine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Часть 2. Настройка параметров IPsec на маршрутизаторе R3</w:t>
      </w:r>
    </w:p>
    <w:p w14:paraId="08C75455" w14:textId="77777777" w:rsidR="007A7626" w:rsidRPr="007A7626" w:rsidRDefault="007A7626" w:rsidP="007A7626">
      <w:pPr>
        <w:spacing w:before="240" w:after="120" w:line="240" w:lineRule="auto"/>
        <w:ind w:left="792" w:hanging="792"/>
        <w:rPr>
          <w:rFonts w:ascii="Arial" w:eastAsia="Times New Roman" w:hAnsi="Arial" w:cs="Arial"/>
          <w:b/>
          <w:bCs/>
          <w:color w:val="000000"/>
          <w:sz w:val="22"/>
          <w:lang w:val="en-US"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</w:t>
      </w:r>
      <w:r w:rsidRPr="007A7626">
        <w:rPr>
          <w:rFonts w:ascii="Arial" w:eastAsia="Times New Roman" w:hAnsi="Arial" w:cs="Arial"/>
          <w:b/>
          <w:bCs/>
          <w:color w:val="000000"/>
          <w:sz w:val="22"/>
          <w:lang w:val="en-US" w:eastAsia="ru-RU"/>
        </w:rPr>
        <w:t xml:space="preserve"> 1. </w:t>
      </w: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Включите</w:t>
      </w:r>
      <w:r w:rsidRPr="007A7626">
        <w:rPr>
          <w:rFonts w:ascii="Arial" w:eastAsia="Times New Roman" w:hAnsi="Arial" w:cs="Arial"/>
          <w:b/>
          <w:bCs/>
          <w:color w:val="000000"/>
          <w:sz w:val="22"/>
          <w:lang w:val="en-US" w:eastAsia="ru-RU"/>
        </w:rPr>
        <w:t xml:space="preserve"> </w:t>
      </w: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пакет</w:t>
      </w:r>
      <w:r w:rsidRPr="007A7626">
        <w:rPr>
          <w:rFonts w:ascii="Arial" w:eastAsia="Times New Roman" w:hAnsi="Arial" w:cs="Arial"/>
          <w:b/>
          <w:bCs/>
          <w:color w:val="000000"/>
          <w:sz w:val="22"/>
          <w:lang w:val="en-US" w:eastAsia="ru-RU"/>
        </w:rPr>
        <w:t xml:space="preserve"> Security Technology.</w:t>
      </w:r>
    </w:p>
    <w:p w14:paraId="61FAF8B3" w14:textId="77777777" w:rsidR="007A7626" w:rsidRPr="007A7626" w:rsidRDefault="007A7626" w:rsidP="007A762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7A7626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 маршрутизаторе R3 выполните команду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 version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проверить, активирована ли лицензия Security Technology.</w:t>
      </w:r>
    </w:p>
    <w:p w14:paraId="7423D13A" w14:textId="77777777" w:rsidR="007A7626" w:rsidRPr="007A7626" w:rsidRDefault="007A7626" w:rsidP="007A762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7A7626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нет, сделайте это и перезагрузите маршрутизатор R3.</w:t>
      </w:r>
    </w:p>
    <w:p w14:paraId="1D1E94FC" w14:textId="77777777" w:rsidR="007A7626" w:rsidRPr="007A7626" w:rsidRDefault="007A7626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2. Настройте маршрутизатор R3 для поддержки сети site-to-site VPN с маршрутизатором R1.</w:t>
      </w:r>
    </w:p>
    <w:p w14:paraId="39464537" w14:textId="77777777" w:rsidR="007A7626" w:rsidRPr="007A7626" w:rsidRDefault="007A7626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соответствующие параметры на маршрутизаторе R3. Настройте список ACL 110, идентифицирующий трафик, который передается из локальной сети на маршрутизаторе R3 в локальную сеть на маршрутизаторе R1, как «интересный».</w:t>
      </w:r>
    </w:p>
    <w:p w14:paraId="57DA1543" w14:textId="77777777" w:rsidR="007A7626" w:rsidRPr="007A7626" w:rsidRDefault="007A7626" w:rsidP="007A7626">
      <w:pPr>
        <w:spacing w:before="60" w:after="6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76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R3(config)# </w:t>
      </w:r>
      <w:r w:rsidRPr="007A76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access-list 110 permit ip 192.168.3.0 0.0.0.255 192.168.1.0 0.0.0.255</w:t>
      </w:r>
    </w:p>
    <w:p w14:paraId="646E93B7" w14:textId="77777777" w:rsidR="007A7626" w:rsidRPr="007A7626" w:rsidRDefault="007A7626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3. Настройте свойства ISAKMP фазы 1 IKE на маршрутизаторе R3.</w:t>
      </w:r>
    </w:p>
    <w:p w14:paraId="0125AE4C" w14:textId="77777777" w:rsidR="007A7626" w:rsidRPr="007A7626" w:rsidRDefault="007A7626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свойства криптополитики ISAKMP 10 на маршрутизаторе R3 и общий ключ шифрования vpnpa55.</w:t>
      </w:r>
    </w:p>
    <w:p w14:paraId="1D9C52C8" w14:textId="77777777" w:rsidR="007A7626" w:rsidRPr="007A7626" w:rsidRDefault="007A7626" w:rsidP="007A7626">
      <w:pPr>
        <w:spacing w:before="60" w:after="6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76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R3(config)# </w:t>
      </w:r>
      <w:r w:rsidRPr="007A76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crypto isakmp policy 10</w:t>
      </w:r>
    </w:p>
    <w:p w14:paraId="11208CD7" w14:textId="77777777" w:rsidR="007A7626" w:rsidRPr="007A7626" w:rsidRDefault="007A7626" w:rsidP="007A7626">
      <w:pPr>
        <w:spacing w:before="60" w:after="6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76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R3(config-isakmp)# </w:t>
      </w:r>
      <w:r w:rsidRPr="007A76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encryption aes 256</w:t>
      </w:r>
    </w:p>
    <w:p w14:paraId="28C7CC57" w14:textId="77777777" w:rsidR="007A7626" w:rsidRPr="007A7626" w:rsidRDefault="007A7626" w:rsidP="007A7626">
      <w:pPr>
        <w:spacing w:before="60" w:after="6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76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R3(config-isakmp)# </w:t>
      </w:r>
      <w:r w:rsidRPr="007A76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authentication pre-share</w:t>
      </w:r>
    </w:p>
    <w:p w14:paraId="13F6F897" w14:textId="77777777" w:rsidR="007A7626" w:rsidRPr="007A7626" w:rsidRDefault="007A7626" w:rsidP="007A7626">
      <w:pPr>
        <w:spacing w:before="60" w:after="6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76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R3(config-isakmp)# </w:t>
      </w:r>
      <w:r w:rsidRPr="007A76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 5</w:t>
      </w:r>
    </w:p>
    <w:p w14:paraId="04AB85EC" w14:textId="77777777" w:rsidR="007A7626" w:rsidRPr="007A7626" w:rsidRDefault="007A7626" w:rsidP="007A7626">
      <w:pPr>
        <w:spacing w:before="60" w:after="6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76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R3(config-isakmp)# </w:t>
      </w:r>
      <w:r w:rsidRPr="007A76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exit</w:t>
      </w:r>
    </w:p>
    <w:p w14:paraId="433D6E63" w14:textId="77777777" w:rsidR="007A7626" w:rsidRPr="007A7626" w:rsidRDefault="007A7626" w:rsidP="007A7626">
      <w:pPr>
        <w:spacing w:before="60" w:after="6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76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R3(config)# </w:t>
      </w:r>
      <w:r w:rsidRPr="007A76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crypto isakmp key vpnpa55 address 10.1.1.2</w:t>
      </w:r>
    </w:p>
    <w:p w14:paraId="26C09E47" w14:textId="77777777" w:rsidR="007A7626" w:rsidRPr="007A7626" w:rsidRDefault="007A7626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lastRenderedPageBreak/>
        <w:t>Шаг 4. Настройте политику IPsec фазы 2 IKE на маршрутизаторе R3.</w:t>
      </w:r>
    </w:p>
    <w:p w14:paraId="4684BE8B" w14:textId="77777777" w:rsidR="007A7626" w:rsidRPr="007A7626" w:rsidRDefault="007A7626" w:rsidP="007A762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7A7626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 набор преобразований VPN-SET, чтобы использовать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esp-aes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esp-sha-hmac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6D8EAF8A" w14:textId="77777777" w:rsidR="007A7626" w:rsidRPr="007A7626" w:rsidRDefault="007A7626" w:rsidP="007A7626">
      <w:pPr>
        <w:spacing w:before="60" w:after="6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76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R3(config)# </w:t>
      </w:r>
      <w:r w:rsidRPr="007A76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crypto ipsec transform-set VPN-SET esp-aes esp-sha-hmac</w:t>
      </w:r>
    </w:p>
    <w:p w14:paraId="15F12132" w14:textId="77777777" w:rsidR="007A7626" w:rsidRPr="007A7626" w:rsidRDefault="007A7626" w:rsidP="007A762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7A7626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Затем создайте криптографическую карту VPN-MAP, связывающую друг с другом все параметры фазы 2 . Используйте порядковый номер 10 и определите его как карту ipsec-isakmp.</w:t>
      </w:r>
    </w:p>
    <w:p w14:paraId="5E93298B" w14:textId="77777777" w:rsidR="007A7626" w:rsidRPr="007A7626" w:rsidRDefault="007A7626" w:rsidP="007A7626">
      <w:pPr>
        <w:spacing w:before="60" w:after="6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76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R3(config)# </w:t>
      </w:r>
      <w:r w:rsidRPr="007A76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crypto map VPN-MAP 10 ipsec-isakmp</w:t>
      </w:r>
    </w:p>
    <w:p w14:paraId="4EADA40B" w14:textId="77777777" w:rsidR="007A7626" w:rsidRPr="007A7626" w:rsidRDefault="007A7626" w:rsidP="007A7626">
      <w:pPr>
        <w:spacing w:before="60" w:after="6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76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R3(config-crypto-map)# </w:t>
      </w:r>
      <w:r w:rsidRPr="007A76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description VPN connection to R1</w:t>
      </w:r>
    </w:p>
    <w:p w14:paraId="767B1F12" w14:textId="77777777" w:rsidR="007A7626" w:rsidRPr="007A7626" w:rsidRDefault="007A7626" w:rsidP="007A7626">
      <w:pPr>
        <w:spacing w:before="60" w:after="6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76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R3(config-crypto-map)# </w:t>
      </w:r>
      <w:r w:rsidRPr="007A76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set peer 10.1.1.2</w:t>
      </w:r>
    </w:p>
    <w:p w14:paraId="6C63F703" w14:textId="77777777" w:rsidR="007A7626" w:rsidRPr="007A7626" w:rsidRDefault="007A7626" w:rsidP="007A7626">
      <w:pPr>
        <w:spacing w:before="60" w:after="6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76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R3(config-crypto-map)# </w:t>
      </w:r>
      <w:r w:rsidRPr="007A76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set transform-set VPN-SET</w:t>
      </w:r>
    </w:p>
    <w:p w14:paraId="5208297F" w14:textId="77777777" w:rsidR="007A7626" w:rsidRPr="007A7626" w:rsidRDefault="007A7626" w:rsidP="007A7626">
      <w:pPr>
        <w:spacing w:before="60" w:after="6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76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R3(config-crypto-map)# </w:t>
      </w:r>
      <w:r w:rsidRPr="007A76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match address 110</w:t>
      </w:r>
    </w:p>
    <w:p w14:paraId="1E2CCD46" w14:textId="77777777" w:rsidR="007A7626" w:rsidRPr="007A7626" w:rsidRDefault="007A7626" w:rsidP="007A7626">
      <w:pPr>
        <w:spacing w:before="60" w:after="6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76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R3(config-crypto-map)# </w:t>
      </w:r>
      <w:r w:rsidRPr="007A76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exit</w:t>
      </w:r>
    </w:p>
    <w:p w14:paraId="37CBABA1" w14:textId="77777777" w:rsidR="007A7626" w:rsidRPr="007A7626" w:rsidRDefault="007A7626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</w:t>
      </w:r>
      <w:r w:rsidRPr="007A7626">
        <w:rPr>
          <w:rFonts w:ascii="Arial" w:eastAsia="Times New Roman" w:hAnsi="Arial" w:cs="Arial"/>
          <w:b/>
          <w:bCs/>
          <w:color w:val="000000"/>
          <w:sz w:val="22"/>
          <w:lang w:val="en-US" w:eastAsia="ru-RU"/>
        </w:rPr>
        <w:t xml:space="preserve"> 5. </w:t>
      </w: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Настройте криптографическую карту на исходящем интерфейсе.</w:t>
      </w:r>
    </w:p>
    <w:p w14:paraId="1B8417FB" w14:textId="77777777" w:rsidR="007A7626" w:rsidRPr="007A7626" w:rsidRDefault="007A7626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Свяжите криптографическую карту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VPN-MAP с исходящим интерфейсом Serial 0/0/1.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Этот шаг не оценивается.</w:t>
      </w:r>
    </w:p>
    <w:p w14:paraId="3598BF84" w14:textId="77777777" w:rsidR="007A7626" w:rsidRPr="007A7626" w:rsidRDefault="007A7626" w:rsidP="007A7626">
      <w:pPr>
        <w:spacing w:before="60" w:after="6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76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R3(config)# </w:t>
      </w:r>
      <w:r w:rsidRPr="007A76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interface s0/0/1</w:t>
      </w:r>
    </w:p>
    <w:p w14:paraId="3FF801CC" w14:textId="27DC19EF" w:rsidR="007A7626" w:rsidRDefault="007A7626" w:rsidP="007A7626">
      <w:pPr>
        <w:spacing w:before="60" w:after="60" w:line="240" w:lineRule="auto"/>
        <w:ind w:left="720" w:firstLine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A76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R3(config-if)# </w:t>
      </w:r>
      <w:r w:rsidRPr="007A76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crypto map VPN-MAP</w:t>
      </w:r>
    </w:p>
    <w:p w14:paraId="41DBA729" w14:textId="5C663686" w:rsidR="003D580D" w:rsidRPr="007A7626" w:rsidRDefault="003D580D" w:rsidP="007A7626">
      <w:pPr>
        <w:spacing w:before="60" w:after="6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58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drawing>
          <wp:inline distT="0" distB="0" distL="0" distR="0" wp14:anchorId="58468B18" wp14:editId="2552FE73">
            <wp:extent cx="5401429" cy="2667372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B698" w14:textId="77777777" w:rsidR="007A7626" w:rsidRPr="007A7626" w:rsidRDefault="007A7626" w:rsidP="007A7626">
      <w:pPr>
        <w:spacing w:before="240" w:after="0" w:line="322" w:lineRule="atLeast"/>
        <w:ind w:firstLine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Часть 3. Проверка сети IPsec VPN</w:t>
      </w:r>
    </w:p>
    <w:p w14:paraId="7A8EA3A1" w14:textId="77777777" w:rsidR="007A7626" w:rsidRPr="007A7626" w:rsidRDefault="007A7626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1. Проверьте туннель до передачи «интересного» трафика.</w:t>
      </w:r>
    </w:p>
    <w:p w14:paraId="4D286374" w14:textId="512C4292" w:rsidR="007A7626" w:rsidRDefault="007A7626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 crypto ipsec sa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 маршрутизаторе R1. Обратите внимание, что число инкапсулированных, зашифрованных, декапсулированных и дешифрованных пакетов равно нулю.</w:t>
      </w:r>
    </w:p>
    <w:p w14:paraId="2A02AF56" w14:textId="3C074118" w:rsidR="0088658E" w:rsidRPr="007A7626" w:rsidRDefault="0088658E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8658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drawing>
          <wp:inline distT="0" distB="0" distL="0" distR="0" wp14:anchorId="7D58FAB9" wp14:editId="59979693">
            <wp:extent cx="4839375" cy="431542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3EAC" w14:textId="77777777" w:rsidR="007A7626" w:rsidRPr="007A7626" w:rsidRDefault="007A7626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2. Создайте «интересный» трафик.</w:t>
      </w:r>
    </w:p>
    <w:p w14:paraId="367D04AE" w14:textId="3F8CD1C7" w:rsidR="007A7626" w:rsidRDefault="007A7626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Отправьте эхо-запрос на компьютер PC-C с компьютера PC-A.</w:t>
      </w:r>
    </w:p>
    <w:p w14:paraId="18589EC1" w14:textId="6B477F88" w:rsidR="00836796" w:rsidRPr="007A7626" w:rsidRDefault="00836796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3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0F48223" wp14:editId="2F314AC3">
            <wp:extent cx="3915321" cy="1771897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69E3" w14:textId="77777777" w:rsidR="007A7626" w:rsidRPr="007A7626" w:rsidRDefault="007A7626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3. Проверьте туннель после передачи «интересного» трафика.</w:t>
      </w:r>
    </w:p>
    <w:p w14:paraId="50D03222" w14:textId="110DF0B6" w:rsidR="007A7626" w:rsidRDefault="007A7626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снова команду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 crypto ipsec sa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 маршрутизаторе R1. Обратите внимание, что число пакетов больше 0. Это свидетельствует о работоспособности туннеля IPsec VPN.</w:t>
      </w:r>
    </w:p>
    <w:p w14:paraId="5ED82FBC" w14:textId="0586E2A6" w:rsidR="00836796" w:rsidRPr="007A7626" w:rsidRDefault="00836796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367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2B1A850" wp14:editId="1492CCC6">
            <wp:extent cx="4744112" cy="647790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282D" w14:textId="77777777" w:rsidR="007A7626" w:rsidRPr="007A7626" w:rsidRDefault="007A7626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4. Создайте «неинтересный» трафик.</w:t>
      </w:r>
    </w:p>
    <w:p w14:paraId="12B240C9" w14:textId="208F4FF0" w:rsidR="007A7626" w:rsidRDefault="007A7626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Отправьте эхо-запрос на компьютер PC-B с компьютера PC-A.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Отправка эхо-запроса с маршрутизатора R1 на компьютер PC-C или с маршрутизатора R3 на компьютер PC-A представляет собой «неинтересный» трафик.</w:t>
      </w:r>
    </w:p>
    <w:p w14:paraId="34FA708C" w14:textId="67CF8AF9" w:rsidR="00E30F0A" w:rsidRPr="007A7626" w:rsidRDefault="00E30F0A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30F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0135165" wp14:editId="2026487D">
            <wp:extent cx="3886742" cy="175284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0ADA" w14:textId="77777777" w:rsidR="007A7626" w:rsidRPr="007A7626" w:rsidRDefault="007A7626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lastRenderedPageBreak/>
        <w:t>Шаг 5. Проверьте работу туннеля.</w:t>
      </w:r>
    </w:p>
    <w:p w14:paraId="5AE93100" w14:textId="039C9F32" w:rsidR="007A7626" w:rsidRDefault="007A7626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снова команду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 crypto ipsec sa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 маршрутизаторе R1. Обратите внимание, что число пакетов не изменилось. Это подтверждает, что «неинтересный» трафик не зашифрован.</w:t>
      </w:r>
    </w:p>
    <w:p w14:paraId="2A93E80E" w14:textId="7ADB81BB" w:rsidR="009E3665" w:rsidRPr="007A7626" w:rsidRDefault="009E3665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3665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20CD041" wp14:editId="509E280D">
            <wp:extent cx="4887007" cy="6449325"/>
            <wp:effectExtent l="0" t="0" r="889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A4BE" w14:textId="77777777" w:rsidR="007A7626" w:rsidRPr="007A7626" w:rsidRDefault="007A7626" w:rsidP="007A7626">
      <w:pPr>
        <w:spacing w:before="240" w:after="120" w:line="240" w:lineRule="auto"/>
        <w:ind w:firstLine="0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7A7626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6. Проверьте результаты.</w:t>
      </w:r>
    </w:p>
    <w:p w14:paraId="7001DB65" w14:textId="77777777" w:rsidR="007A7626" w:rsidRPr="007A7626" w:rsidRDefault="007A7626" w:rsidP="007A7626">
      <w:pPr>
        <w:spacing w:before="120" w:after="120" w:line="240" w:lineRule="auto"/>
        <w:ind w:left="360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 полностью выполнили задание. Нажмите </w:t>
      </w:r>
      <w:r w:rsidRPr="007A762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Check Results</w:t>
      </w:r>
      <w:r w:rsidRPr="007A76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(Проверить результаты) для просмотра отзыва и проверки завершенных обязательных компонентов.</w:t>
      </w:r>
    </w:p>
    <w:p w14:paraId="505D96D1" w14:textId="597612F3" w:rsidR="000C57A1" w:rsidRPr="00762714" w:rsidRDefault="00AF3235" w:rsidP="007A7626">
      <w:pPr>
        <w:pStyle w:val="labsection"/>
        <w:spacing w:before="240" w:beforeAutospacing="0" w:after="120" w:afterAutospacing="0"/>
      </w:pPr>
      <w:r w:rsidRPr="00AF3235">
        <w:lastRenderedPageBreak/>
        <w:drawing>
          <wp:inline distT="0" distB="0" distL="0" distR="0" wp14:anchorId="21C1D7EF" wp14:editId="33DE0B86">
            <wp:extent cx="5940425" cy="32454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7A1" w:rsidRPr="00762714" w:rsidSect="00475071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456D" w14:textId="77777777" w:rsidR="00DD7027" w:rsidRDefault="00DD7027" w:rsidP="004B02BE">
      <w:pPr>
        <w:spacing w:after="0" w:line="240" w:lineRule="auto"/>
      </w:pPr>
      <w:r>
        <w:separator/>
      </w:r>
    </w:p>
  </w:endnote>
  <w:endnote w:type="continuationSeparator" w:id="0">
    <w:p w14:paraId="528BF754" w14:textId="77777777" w:rsidR="00DD7027" w:rsidRDefault="00DD7027" w:rsidP="004B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857889"/>
      <w:docPartObj>
        <w:docPartGallery w:val="Page Numbers (Bottom of Page)"/>
        <w:docPartUnique/>
      </w:docPartObj>
    </w:sdtPr>
    <w:sdtEndPr/>
    <w:sdtContent>
      <w:p w14:paraId="043293A9" w14:textId="77777777" w:rsidR="00475071" w:rsidRDefault="009725E2">
        <w:pPr>
          <w:pStyle w:val="a7"/>
          <w:jc w:val="center"/>
        </w:pPr>
        <w:r>
          <w:fldChar w:fldCharType="begin"/>
        </w:r>
        <w:r w:rsidR="00475071">
          <w:instrText>PAGE   \* MERGEFORMAT</w:instrText>
        </w:r>
        <w:r>
          <w:fldChar w:fldCharType="separate"/>
        </w:r>
        <w:r w:rsidR="00F14A24">
          <w:rPr>
            <w:noProof/>
          </w:rPr>
          <w:t>2</w:t>
        </w:r>
        <w:r>
          <w:fldChar w:fldCharType="end"/>
        </w:r>
      </w:p>
    </w:sdtContent>
  </w:sdt>
  <w:p w14:paraId="2357791D" w14:textId="77777777" w:rsidR="00475071" w:rsidRDefault="0047507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A7F91" w14:textId="77777777" w:rsidR="00475071" w:rsidRDefault="00475071" w:rsidP="00475071">
    <w:pPr>
      <w:pStyle w:val="a7"/>
      <w:jc w:val="center"/>
    </w:pPr>
    <w:r>
      <w:t>Санкт-Петербург</w:t>
    </w:r>
  </w:p>
  <w:p w14:paraId="463C9772" w14:textId="6E2FB207" w:rsidR="00475071" w:rsidRPr="00647DA4" w:rsidRDefault="00475071" w:rsidP="00475071">
    <w:pPr>
      <w:pStyle w:val="a7"/>
      <w:jc w:val="center"/>
      <w:rPr>
        <w:lang w:val="en-US"/>
      </w:rPr>
    </w:pPr>
    <w:r>
      <w:t>202</w:t>
    </w:r>
    <w:r w:rsidR="00647DA4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452EA" w14:textId="77777777" w:rsidR="00DD7027" w:rsidRDefault="00DD7027" w:rsidP="004B02BE">
      <w:pPr>
        <w:spacing w:after="0" w:line="240" w:lineRule="auto"/>
      </w:pPr>
      <w:r>
        <w:separator/>
      </w:r>
    </w:p>
  </w:footnote>
  <w:footnote w:type="continuationSeparator" w:id="0">
    <w:p w14:paraId="41D015C7" w14:textId="77777777" w:rsidR="00DD7027" w:rsidRDefault="00DD7027" w:rsidP="004B02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639"/>
    <w:rsid w:val="000018A5"/>
    <w:rsid w:val="00043A44"/>
    <w:rsid w:val="00084F15"/>
    <w:rsid w:val="00093D96"/>
    <w:rsid w:val="000B1A1F"/>
    <w:rsid w:val="000C57A1"/>
    <w:rsid w:val="000C723C"/>
    <w:rsid w:val="000D2A8E"/>
    <w:rsid w:val="000E0F9F"/>
    <w:rsid w:val="000E2E34"/>
    <w:rsid w:val="001374C7"/>
    <w:rsid w:val="00144AE5"/>
    <w:rsid w:val="00145299"/>
    <w:rsid w:val="001603F7"/>
    <w:rsid w:val="00176BB3"/>
    <w:rsid w:val="00177541"/>
    <w:rsid w:val="00180085"/>
    <w:rsid w:val="00183791"/>
    <w:rsid w:val="00191B1B"/>
    <w:rsid w:val="001D48AD"/>
    <w:rsid w:val="00217489"/>
    <w:rsid w:val="00242B9F"/>
    <w:rsid w:val="002746B4"/>
    <w:rsid w:val="0027562E"/>
    <w:rsid w:val="00282038"/>
    <w:rsid w:val="002B1A73"/>
    <w:rsid w:val="002B5762"/>
    <w:rsid w:val="002B6818"/>
    <w:rsid w:val="002C38C1"/>
    <w:rsid w:val="00330F74"/>
    <w:rsid w:val="00357FE0"/>
    <w:rsid w:val="0037390A"/>
    <w:rsid w:val="003A6EBA"/>
    <w:rsid w:val="003D580D"/>
    <w:rsid w:val="003D7ECB"/>
    <w:rsid w:val="004214A8"/>
    <w:rsid w:val="00436EC2"/>
    <w:rsid w:val="00475071"/>
    <w:rsid w:val="00477CD5"/>
    <w:rsid w:val="00482ED5"/>
    <w:rsid w:val="004B02BE"/>
    <w:rsid w:val="004B2049"/>
    <w:rsid w:val="004B31DD"/>
    <w:rsid w:val="00510654"/>
    <w:rsid w:val="00510E63"/>
    <w:rsid w:val="00522042"/>
    <w:rsid w:val="005248D1"/>
    <w:rsid w:val="005558EE"/>
    <w:rsid w:val="005A45EC"/>
    <w:rsid w:val="005A562B"/>
    <w:rsid w:val="005B51A5"/>
    <w:rsid w:val="005E22E8"/>
    <w:rsid w:val="006138F3"/>
    <w:rsid w:val="00632F5D"/>
    <w:rsid w:val="00634E47"/>
    <w:rsid w:val="0063590C"/>
    <w:rsid w:val="00646D4C"/>
    <w:rsid w:val="00647DA4"/>
    <w:rsid w:val="0068315A"/>
    <w:rsid w:val="00697831"/>
    <w:rsid w:val="006A7CE1"/>
    <w:rsid w:val="006B22CC"/>
    <w:rsid w:val="006B6238"/>
    <w:rsid w:val="006C1341"/>
    <w:rsid w:val="006D5244"/>
    <w:rsid w:val="006D7060"/>
    <w:rsid w:val="006E04C1"/>
    <w:rsid w:val="006E7606"/>
    <w:rsid w:val="006F262C"/>
    <w:rsid w:val="006F73AE"/>
    <w:rsid w:val="00701AAB"/>
    <w:rsid w:val="0071107F"/>
    <w:rsid w:val="00746D0C"/>
    <w:rsid w:val="00762714"/>
    <w:rsid w:val="00776AFA"/>
    <w:rsid w:val="007A7626"/>
    <w:rsid w:val="007C1D22"/>
    <w:rsid w:val="007D25CA"/>
    <w:rsid w:val="007E693C"/>
    <w:rsid w:val="007F6520"/>
    <w:rsid w:val="008002FE"/>
    <w:rsid w:val="0083135B"/>
    <w:rsid w:val="00836796"/>
    <w:rsid w:val="00840C00"/>
    <w:rsid w:val="00865852"/>
    <w:rsid w:val="0088658E"/>
    <w:rsid w:val="00891204"/>
    <w:rsid w:val="008A0FD6"/>
    <w:rsid w:val="008A407E"/>
    <w:rsid w:val="008B1ADA"/>
    <w:rsid w:val="008E68D6"/>
    <w:rsid w:val="008F0557"/>
    <w:rsid w:val="008F4E65"/>
    <w:rsid w:val="00900D24"/>
    <w:rsid w:val="009508F8"/>
    <w:rsid w:val="0095221F"/>
    <w:rsid w:val="00954CED"/>
    <w:rsid w:val="009725E2"/>
    <w:rsid w:val="00973F7B"/>
    <w:rsid w:val="009908B3"/>
    <w:rsid w:val="009A5887"/>
    <w:rsid w:val="009E3665"/>
    <w:rsid w:val="00A1293C"/>
    <w:rsid w:val="00A243FB"/>
    <w:rsid w:val="00A32198"/>
    <w:rsid w:val="00A74E36"/>
    <w:rsid w:val="00AE0D04"/>
    <w:rsid w:val="00AE74AE"/>
    <w:rsid w:val="00AF08E5"/>
    <w:rsid w:val="00AF3235"/>
    <w:rsid w:val="00AF6094"/>
    <w:rsid w:val="00B57523"/>
    <w:rsid w:val="00B60806"/>
    <w:rsid w:val="00B841AC"/>
    <w:rsid w:val="00BB12CD"/>
    <w:rsid w:val="00BD6442"/>
    <w:rsid w:val="00BF0148"/>
    <w:rsid w:val="00BF1110"/>
    <w:rsid w:val="00C25D87"/>
    <w:rsid w:val="00C83E5D"/>
    <w:rsid w:val="00CC2A6E"/>
    <w:rsid w:val="00D15CA1"/>
    <w:rsid w:val="00D953F4"/>
    <w:rsid w:val="00D961FE"/>
    <w:rsid w:val="00DA5586"/>
    <w:rsid w:val="00DC0928"/>
    <w:rsid w:val="00DC6548"/>
    <w:rsid w:val="00DD42CD"/>
    <w:rsid w:val="00DD7027"/>
    <w:rsid w:val="00DF77A3"/>
    <w:rsid w:val="00E13FED"/>
    <w:rsid w:val="00E22055"/>
    <w:rsid w:val="00E30F0A"/>
    <w:rsid w:val="00E561E8"/>
    <w:rsid w:val="00E71F76"/>
    <w:rsid w:val="00EB38D7"/>
    <w:rsid w:val="00ED5F76"/>
    <w:rsid w:val="00F14A24"/>
    <w:rsid w:val="00F16639"/>
    <w:rsid w:val="00F21854"/>
    <w:rsid w:val="00F260CC"/>
    <w:rsid w:val="00F5490F"/>
    <w:rsid w:val="00F8120E"/>
    <w:rsid w:val="00F820AE"/>
    <w:rsid w:val="00F90D57"/>
    <w:rsid w:val="00F90D97"/>
    <w:rsid w:val="00FF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2B88"/>
  <w15:docId w15:val="{79EC5E13-9054-4254-B8F4-3D82690D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071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75071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5071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6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7507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5071"/>
    <w:rPr>
      <w:rFonts w:ascii="Times New Roman" w:eastAsiaTheme="majorEastAsia" w:hAnsi="Times New Roman" w:cstheme="majorBidi"/>
      <w:b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4B0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02B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B0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02BE"/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4B02BE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02BE"/>
    <w:pPr>
      <w:spacing w:after="100"/>
    </w:pPr>
  </w:style>
  <w:style w:type="character" w:styleId="aa">
    <w:name w:val="Hyperlink"/>
    <w:basedOn w:val="a0"/>
    <w:uiPriority w:val="99"/>
    <w:unhideWhenUsed/>
    <w:rsid w:val="004B02BE"/>
    <w:rPr>
      <w:color w:val="0000FF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4B02BE"/>
    <w:pPr>
      <w:spacing w:line="240" w:lineRule="auto"/>
    </w:pPr>
    <w:rPr>
      <w:i/>
      <w:iCs/>
      <w:szCs w:val="18"/>
    </w:rPr>
  </w:style>
  <w:style w:type="paragraph" w:styleId="21">
    <w:name w:val="toc 2"/>
    <w:basedOn w:val="a"/>
    <w:next w:val="a"/>
    <w:autoRedefine/>
    <w:uiPriority w:val="39"/>
    <w:unhideWhenUsed/>
    <w:rsid w:val="00E22055"/>
    <w:pPr>
      <w:spacing w:after="100"/>
      <w:ind w:left="240"/>
    </w:pPr>
  </w:style>
  <w:style w:type="paragraph" w:styleId="ac">
    <w:name w:val="Normal (Web)"/>
    <w:basedOn w:val="a"/>
    <w:uiPriority w:val="99"/>
    <w:semiHidden/>
    <w:unhideWhenUsed/>
    <w:rsid w:val="00B6080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a0"/>
    <w:rsid w:val="00B60806"/>
  </w:style>
  <w:style w:type="paragraph" w:customStyle="1" w:styleId="labtitle">
    <w:name w:val="labtitle"/>
    <w:basedOn w:val="a"/>
    <w:rsid w:val="0076271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labsection">
    <w:name w:val="labsection"/>
    <w:basedOn w:val="a"/>
    <w:rsid w:val="0076271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bulletlevel1">
    <w:name w:val="bulletlevel1"/>
    <w:basedOn w:val="a"/>
    <w:rsid w:val="0076271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bodytextl25">
    <w:name w:val="bodytextl25"/>
    <w:basedOn w:val="a"/>
    <w:rsid w:val="0076271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bulletlevel2">
    <w:name w:val="bulletlevel2"/>
    <w:basedOn w:val="a"/>
    <w:rsid w:val="0076271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parthead">
    <w:name w:val="parthead"/>
    <w:basedOn w:val="a"/>
    <w:rsid w:val="0076271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stephead">
    <w:name w:val="stephead"/>
    <w:basedOn w:val="a"/>
    <w:rsid w:val="0076271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substepalpha">
    <w:name w:val="substepalpha"/>
    <w:basedOn w:val="a"/>
    <w:rsid w:val="0076271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cmd">
    <w:name w:val="cmd"/>
    <w:basedOn w:val="a"/>
    <w:rsid w:val="0076271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tableheading">
    <w:name w:val="tableheading"/>
    <w:basedOn w:val="a"/>
    <w:rsid w:val="007A762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tabletext">
    <w:name w:val="tabletext"/>
    <w:basedOn w:val="a"/>
    <w:rsid w:val="007A762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bodytextbold">
    <w:name w:val="bodytextbold"/>
    <w:basedOn w:val="a"/>
    <w:rsid w:val="007A762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5D434-A27A-48BE-9AA2-04C6B13F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Matvei Mikolaeni</cp:lastModifiedBy>
  <cp:revision>109</cp:revision>
  <dcterms:created xsi:type="dcterms:W3CDTF">2021-03-17T11:38:00Z</dcterms:created>
  <dcterms:modified xsi:type="dcterms:W3CDTF">2022-03-25T07:01:00Z</dcterms:modified>
</cp:coreProperties>
</file>