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8B6C" w14:textId="5AC97E97" w:rsidR="0041007B" w:rsidRPr="0041007B" w:rsidRDefault="000A2EFA" w:rsidP="000A2EFA">
      <w:pPr>
        <w:spacing w:after="0" w:line="300" w:lineRule="auto"/>
        <w:jc w:val="center"/>
        <w:rPr>
          <w:sz w:val="28"/>
          <w:szCs w:val="28"/>
        </w:rPr>
      </w:pPr>
      <w:r w:rsidRPr="00C46DD6">
        <w:rPr>
          <w:rFonts w:ascii="Times New Roman" w:hAnsi="Times New Roman" w:cs="Times New Roman"/>
          <w:b/>
          <w:spacing w:val="100"/>
          <w:sz w:val="24"/>
          <w:szCs w:val="24"/>
        </w:rPr>
        <w:t>ЗАДАНИЕ</w:t>
      </w:r>
      <w:r w:rsidRPr="00C46DD6">
        <w:rPr>
          <w:rFonts w:ascii="Times New Roman" w:hAnsi="Times New Roman" w:cs="Times New Roman"/>
          <w:sz w:val="24"/>
          <w:szCs w:val="24"/>
        </w:rPr>
        <w:br/>
        <w:t xml:space="preserve">на </w:t>
      </w:r>
      <w:r>
        <w:rPr>
          <w:rFonts w:ascii="Times New Roman" w:hAnsi="Times New Roman" w:cs="Times New Roman"/>
          <w:sz w:val="24"/>
          <w:szCs w:val="24"/>
        </w:rPr>
        <w:t>практическую</w:t>
      </w:r>
      <w:r w:rsidRPr="00C46DD6">
        <w:rPr>
          <w:rFonts w:ascii="Times New Roman" w:hAnsi="Times New Roman" w:cs="Times New Roman"/>
          <w:sz w:val="24"/>
          <w:szCs w:val="24"/>
        </w:rPr>
        <w:t xml:space="preserve"> работу № </w:t>
      </w:r>
      <w:r w:rsidR="004612FF">
        <w:rPr>
          <w:rFonts w:ascii="Times New Roman" w:hAnsi="Times New Roman" w:cs="Times New Roman"/>
          <w:sz w:val="24"/>
          <w:szCs w:val="24"/>
        </w:rPr>
        <w:t>4</w:t>
      </w:r>
      <w:r w:rsidRPr="00C46DD6">
        <w:rPr>
          <w:rFonts w:ascii="Times New Roman" w:hAnsi="Times New Roman" w:cs="Times New Roman"/>
          <w:sz w:val="24"/>
          <w:szCs w:val="24"/>
        </w:rPr>
        <w:br/>
        <w:t>по дисциплине «Информационная безопасность»</w:t>
      </w:r>
    </w:p>
    <w:p w14:paraId="75B9A61E" w14:textId="77777777" w:rsidR="0041007B" w:rsidRDefault="0041007B" w:rsidP="000A2EFA">
      <w:pPr>
        <w:spacing w:after="0" w:line="300" w:lineRule="auto"/>
        <w:ind w:left="1418" w:hanging="1418"/>
      </w:pPr>
      <w:r w:rsidRPr="000A2EFA">
        <w:rPr>
          <w:rFonts w:ascii="Times New Roman" w:hAnsi="Times New Roman" w:cs="Times New Roman"/>
          <w:sz w:val="24"/>
          <w:szCs w:val="24"/>
          <w:u w:val="single"/>
        </w:rPr>
        <w:t>Тема</w:t>
      </w:r>
      <w:r w:rsidRPr="0041007B">
        <w:rPr>
          <w:b/>
        </w:rPr>
        <w:t>:</w:t>
      </w:r>
      <w:r>
        <w:t xml:space="preserve"> </w:t>
      </w:r>
      <w:r w:rsidRPr="000A2EFA">
        <w:rPr>
          <w:rFonts w:ascii="Times New Roman" w:hAnsi="Times New Roman" w:cs="Times New Roman"/>
          <w:sz w:val="24"/>
          <w:szCs w:val="24"/>
        </w:rPr>
        <w:t>Разработка плана проведения эксперимента для оценки качества полученных решений по</w:t>
      </w:r>
      <w:r>
        <w:t xml:space="preserve"> (</w:t>
      </w:r>
      <w:r w:rsidRPr="0041007B">
        <w:rPr>
          <w:i/>
        </w:rPr>
        <w:t xml:space="preserve">далее идёт </w:t>
      </w:r>
      <w:r>
        <w:rPr>
          <w:i/>
        </w:rPr>
        <w:t xml:space="preserve">индивидуальное для каждого магистранта </w:t>
      </w:r>
      <w:r w:rsidRPr="0041007B">
        <w:rPr>
          <w:i/>
        </w:rPr>
        <w:t>название решений согласно постановке задачи на диссертационное исследование</w:t>
      </w:r>
      <w:r>
        <w:t>)</w:t>
      </w:r>
    </w:p>
    <w:p w14:paraId="280F6C52" w14:textId="061815B4" w:rsidR="000A2EFA" w:rsidRPr="004E27C4" w:rsidRDefault="000A2EFA" w:rsidP="000A2EF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Время: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="008D13B1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>ч. аудиторных занятий; 1</w:t>
      </w:r>
      <w:r w:rsidR="008D13B1">
        <w:rPr>
          <w:rFonts w:ascii="Times New Roman" w:hAnsi="Times New Roman" w:cs="Times New Roman"/>
          <w:sz w:val="24"/>
          <w:szCs w:val="24"/>
        </w:rPr>
        <w:t xml:space="preserve">8,8 </w:t>
      </w:r>
      <w:r>
        <w:rPr>
          <w:rFonts w:ascii="Times New Roman" w:hAnsi="Times New Roman" w:cs="Times New Roman"/>
          <w:sz w:val="24"/>
          <w:szCs w:val="24"/>
        </w:rPr>
        <w:t>ч. самостоятельной работы.</w:t>
      </w:r>
    </w:p>
    <w:p w14:paraId="3C420CB8" w14:textId="77777777" w:rsidR="00024164" w:rsidRDefault="00024164">
      <w:pPr>
        <w:rPr>
          <w:b/>
        </w:rPr>
      </w:pPr>
    </w:p>
    <w:p w14:paraId="5F6F4905" w14:textId="358EA44E" w:rsidR="0041007B" w:rsidRDefault="0041007B">
      <w:r w:rsidRPr="0041007B">
        <w:rPr>
          <w:b/>
        </w:rPr>
        <w:t>Вид представляемого отчётного материала:</w:t>
      </w:r>
      <w:r>
        <w:t xml:space="preserve"> электронная версия пояснительной записки, отражающей ход и результаты решения задач </w:t>
      </w:r>
      <w:r w:rsidR="000A2EFA">
        <w:t>ПЗ</w:t>
      </w:r>
      <w:r>
        <w:t>, оформленная с учётом требований ГОСТ 7.32-2017, в том числе с учётом нормативных ссылок на другие документы п. 2 ГОСТ 7.32).</w:t>
      </w:r>
    </w:p>
    <w:p w14:paraId="4B513D3A" w14:textId="77777777" w:rsidR="0041007B" w:rsidRPr="0041007B" w:rsidRDefault="0041007B">
      <w:pPr>
        <w:rPr>
          <w:b/>
        </w:rPr>
      </w:pPr>
      <w:r w:rsidRPr="0041007B">
        <w:rPr>
          <w:b/>
        </w:rPr>
        <w:t>Вопросы (задачи) исследования:</w:t>
      </w:r>
    </w:p>
    <w:p w14:paraId="06A6AFF1" w14:textId="77777777" w:rsidR="0041007B" w:rsidRDefault="0041007B">
      <w:r>
        <w:t xml:space="preserve">-1) формулировка </w:t>
      </w:r>
      <w:r w:rsidR="00D425B8">
        <w:t>целей эксперимента в контексте роли и места предмета диссертационного исследования и степени разработанности результата (этапы жизненного цикла продукции).</w:t>
      </w:r>
    </w:p>
    <w:p w14:paraId="43B86A2C" w14:textId="59A14498" w:rsidR="00D425B8" w:rsidRDefault="00D425B8">
      <w:r>
        <w:t xml:space="preserve">- 2) построение (адаптация, модификация) обобщённой модели объекта исследования и предмета исследования (из </w:t>
      </w:r>
      <w:r w:rsidR="000A2EFA">
        <w:t>Пз 1</w:t>
      </w:r>
      <w:r>
        <w:t>) с учётом сформулированных целей эксперимента;</w:t>
      </w:r>
    </w:p>
    <w:p w14:paraId="14CDE79D" w14:textId="77777777" w:rsidR="00D425B8" w:rsidRDefault="00D425B8">
      <w:r>
        <w:t>- 3) обоснование требований и выбор инструментального средства проведения эксперимента, в том числе с учётом моделей, методов и средств обработки экспериментальных данных;</w:t>
      </w:r>
    </w:p>
    <w:p w14:paraId="3A3B2C68" w14:textId="77777777" w:rsidR="00D425B8" w:rsidRDefault="00D425B8">
      <w:r>
        <w:t>- 4) разработка плана проведения эксперимента;</w:t>
      </w:r>
    </w:p>
    <w:p w14:paraId="0B23585E" w14:textId="6D016AD6" w:rsidR="00D425B8" w:rsidRDefault="00D425B8">
      <w:r>
        <w:t xml:space="preserve">-5) обоснование и выбор способа интерпретации экспериментальных данных, в том числе выбор средств и форм визуализации сложных зависимостей и аргументируемой презентации </w:t>
      </w:r>
      <w:r w:rsidR="00A527D7">
        <w:t>результатов</w:t>
      </w:r>
      <w:r w:rsidR="004612FF">
        <w:t>;</w:t>
      </w:r>
    </w:p>
    <w:p w14:paraId="6A6C8CD3" w14:textId="2D640BB3" w:rsidR="004612FF" w:rsidRDefault="004612FF">
      <w:r>
        <w:t xml:space="preserve">-6) </w:t>
      </w:r>
      <w:r>
        <w:rPr>
          <w:rFonts w:ascii="Calibri" w:hAnsi="Calibri" w:cs="Calibri"/>
        </w:rPr>
        <w:t xml:space="preserve">анализ применимости </w:t>
      </w:r>
      <w:r>
        <w:rPr>
          <w:rFonts w:ascii="Calibri" w:hAnsi="Calibri" w:cs="Calibri"/>
        </w:rPr>
        <w:t>перспективных</w:t>
      </w:r>
      <w:r>
        <w:rPr>
          <w:rFonts w:ascii="Calibri" w:hAnsi="Calibri" w:cs="Calibri"/>
        </w:rPr>
        <w:t xml:space="preserve"> технологий обеспечения </w:t>
      </w:r>
      <w:r>
        <w:rPr>
          <w:rFonts w:ascii="Calibri" w:hAnsi="Calibri" w:cs="Calibri"/>
        </w:rPr>
        <w:t>информационная безопасность применительно к теме ВКРМ.</w:t>
      </w:r>
    </w:p>
    <w:p w14:paraId="6601C5AB" w14:textId="77777777" w:rsidR="00D425B8" w:rsidRDefault="00D425B8"/>
    <w:p w14:paraId="6D0921D0" w14:textId="77777777" w:rsidR="00D425B8" w:rsidRPr="00C86DD7" w:rsidRDefault="00C86DD7">
      <w:pPr>
        <w:rPr>
          <w:b/>
        </w:rPr>
      </w:pPr>
      <w:r w:rsidRPr="00C86DD7">
        <w:rPr>
          <w:b/>
        </w:rPr>
        <w:t>Комментарии к выполнению заданий:</w:t>
      </w:r>
    </w:p>
    <w:p w14:paraId="12630999" w14:textId="77777777" w:rsidR="00E04DD2" w:rsidRDefault="00D52A57">
      <w:r>
        <w:t>Цели эксперимента:</w:t>
      </w:r>
    </w:p>
    <w:p w14:paraId="7C73EEBF" w14:textId="77777777" w:rsidR="00D52A57" w:rsidRDefault="00D52A57">
      <w:r>
        <w:t xml:space="preserve">- а) </w:t>
      </w:r>
      <w:r>
        <w:rPr>
          <w:lang w:val="en-US"/>
        </w:rPr>
        <w:t>WhatIs</w:t>
      </w:r>
      <w:r w:rsidRPr="00D52A57">
        <w:t xml:space="preserve"> (</w:t>
      </w:r>
      <w:r>
        <w:t>Что если? – какой результат будет получен при заданных условиях и режимах работы) - получение оценок параметров функционирования целевой системы - объекта исследования при заданных значениях факторов (управляемых и неуправляемых);</w:t>
      </w:r>
    </w:p>
    <w:p w14:paraId="069B1020" w14:textId="77777777" w:rsidR="00C61DFF" w:rsidRDefault="00D52A57">
      <w:r>
        <w:t xml:space="preserve">- б) </w:t>
      </w:r>
      <w:r>
        <w:rPr>
          <w:lang w:val="en-US"/>
        </w:rPr>
        <w:t>HowTo</w:t>
      </w:r>
      <w:r w:rsidRPr="00D52A57">
        <w:t xml:space="preserve"> (</w:t>
      </w:r>
      <w:r>
        <w:t>Как чтобы? – как надо настроить компоненты системы, для того чтобы получить априори определённые результаты) - получение значений факторов (управляемых) - параметров конфигурации целевой системы – объекта исследования при заданных значениях параметров функционирования объекта исследования</w:t>
      </w:r>
      <w:r w:rsidR="00C61DFF">
        <w:t>;</w:t>
      </w:r>
    </w:p>
    <w:p w14:paraId="05C63D1F" w14:textId="77777777" w:rsidR="00D52A57" w:rsidRDefault="00C61DFF">
      <w:r>
        <w:t xml:space="preserve">-в) </w:t>
      </w:r>
      <w:r>
        <w:rPr>
          <w:lang w:val="en-US"/>
        </w:rPr>
        <w:t>Optimization</w:t>
      </w:r>
      <w:r w:rsidRPr="00C61DFF">
        <w:t xml:space="preserve"> (</w:t>
      </w:r>
      <w:r>
        <w:t xml:space="preserve">Как лучше?) </w:t>
      </w:r>
      <w:r w:rsidRPr="00C61DFF">
        <w:t xml:space="preserve">- </w:t>
      </w:r>
      <w:r>
        <w:t>получение максимального приближения к желаемому результату в рамках заданных ограничений</w:t>
      </w:r>
      <w:r w:rsidR="00584C54">
        <w:t xml:space="preserve"> – является подвидом цели (в) при неизвестных конечных </w:t>
      </w:r>
      <w:r w:rsidR="00DE0643">
        <w:t>результатах</w:t>
      </w:r>
      <w:r w:rsidR="00D52A57">
        <w:t>.</w:t>
      </w:r>
    </w:p>
    <w:p w14:paraId="21238928" w14:textId="77777777" w:rsidR="00D86D0B" w:rsidRDefault="00C86DD7" w:rsidP="000A2EFA">
      <w:pPr>
        <w:jc w:val="both"/>
      </w:pPr>
      <w:r>
        <w:t xml:space="preserve">Как правило, цель в) является превалирующей на заключительных этапах исследования. Она позволяет аргументированно обосновать применимость полученных результатов и получить конфигурацию системы </w:t>
      </w:r>
      <w:r w:rsidRPr="00C86DD7">
        <w:rPr>
          <w:i/>
        </w:rPr>
        <w:t>«оптимальную в некотором смысле»</w:t>
      </w:r>
      <w:r>
        <w:t xml:space="preserve">, т.е. оптимальную для именно </w:t>
      </w:r>
      <w:r>
        <w:lastRenderedPageBreak/>
        <w:t xml:space="preserve">заданных ограничений (условий использования, ограничений по ресурсам, требований по точности, производительности…). Важность тех или иных требований и ограничений определяется (задаётся, изменяется, адаптируется) путём синтеза </w:t>
      </w:r>
      <w:r w:rsidRPr="00C86DD7">
        <w:rPr>
          <w:i/>
        </w:rPr>
        <w:t>функции</w:t>
      </w:r>
      <w:r>
        <w:t xml:space="preserve"> </w:t>
      </w:r>
      <w:r w:rsidRPr="00C86DD7">
        <w:rPr>
          <w:i/>
        </w:rPr>
        <w:t>оптимизаци</w:t>
      </w:r>
      <w:r w:rsidR="00D86D0B">
        <w:rPr>
          <w:i/>
        </w:rPr>
        <w:t xml:space="preserve">и, </w:t>
      </w:r>
      <w:r w:rsidR="00D86D0B" w:rsidRPr="00D86D0B">
        <w:t>п</w:t>
      </w:r>
      <w:r w:rsidRPr="00C86DD7">
        <w:t>араметрами которой являются элементы системы ограничений, факторы и показатели функционирования</w:t>
      </w:r>
      <w:r>
        <w:t xml:space="preserve"> системы</w:t>
      </w:r>
      <w:r w:rsidRPr="00C86DD7">
        <w:t xml:space="preserve">. </w:t>
      </w:r>
      <w:r w:rsidR="00D86D0B">
        <w:t>Примером подхода для синтеза оптимизационной функции является подход с использовани ем взвешенных коэффициентов в нормированном пространстве показателей качества функционирования системы.</w:t>
      </w:r>
    </w:p>
    <w:p w14:paraId="6B519487" w14:textId="77777777" w:rsidR="00C61DFF" w:rsidRDefault="00C86DD7" w:rsidP="000A2EFA">
      <w:pPr>
        <w:jc w:val="both"/>
      </w:pPr>
      <w:r w:rsidRPr="00C86DD7">
        <w:t>Зачастую</w:t>
      </w:r>
      <w:r>
        <w:rPr>
          <w:i/>
        </w:rPr>
        <w:t xml:space="preserve"> </w:t>
      </w:r>
      <w:r>
        <w:t>цель в) достигается путём итерационного (циклического многократного) решения задачи а) с управлением факторами эксперимента.</w:t>
      </w:r>
      <w:r w:rsidR="00D86D0B">
        <w:t xml:space="preserve"> Вместе с тем, реализация полнофакторного эксперимента в большинстве </w:t>
      </w:r>
      <w:r w:rsidR="00D86D0B" w:rsidRPr="000A2EFA">
        <w:rPr>
          <w:b/>
          <w:bCs/>
        </w:rPr>
        <w:t>случаев не представляется возможным</w:t>
      </w:r>
      <w:r w:rsidR="00D86D0B">
        <w:t xml:space="preserve"> ввиду трансвычислительности задачи. Другими словами, перебор всех сочетаний значений всех комбинаций параметров невыполним. С другой стороны, случайный поиск – на основе «прогона» модели со случайными параметрами не гарантирует нахождения оптимального значения.</w:t>
      </w:r>
    </w:p>
    <w:p w14:paraId="33BBE672" w14:textId="77777777" w:rsidR="00D86D0B" w:rsidRDefault="00D86D0B" w:rsidP="000A2EFA">
      <w:pPr>
        <w:jc w:val="both"/>
      </w:pPr>
      <w:r>
        <w:t xml:space="preserve">В этой ситуации наиболее рациональным является направленный поиск экстремума целевой функции, однако для этого требуется знание влияния отдельных факторов на отклик системы, причём это влияние может быть </w:t>
      </w:r>
      <w:r w:rsidRPr="00D86D0B">
        <w:rPr>
          <w:i/>
        </w:rPr>
        <w:t>не линейным</w:t>
      </w:r>
      <w:r w:rsidRPr="00D86D0B">
        <w:t>, а также может быть взаимовлияние разных факторов.</w:t>
      </w:r>
    </w:p>
    <w:p w14:paraId="4A84705D" w14:textId="77777777" w:rsidR="00D86D0B" w:rsidRDefault="00D86D0B"/>
    <w:p w14:paraId="55D78E87" w14:textId="77777777" w:rsidR="00C61DFF" w:rsidRDefault="00C61DFF">
      <w:r>
        <w:t>Для проведения эксперимента должны быть определены:</w:t>
      </w:r>
    </w:p>
    <w:p w14:paraId="4983BCB7" w14:textId="6A471036" w:rsidR="00C61DFF" w:rsidRDefault="00C61DFF">
      <w:r>
        <w:t xml:space="preserve">- цели </w:t>
      </w:r>
      <w:r w:rsidR="000A2EFA">
        <w:t>эксперимента</w:t>
      </w:r>
      <w:r>
        <w:t xml:space="preserve"> а</w:t>
      </w:r>
      <w:r w:rsidR="0041007B">
        <w:t>), б)</w:t>
      </w:r>
      <w:r>
        <w:t xml:space="preserve"> или</w:t>
      </w:r>
      <w:r w:rsidR="0041007B">
        <w:t xml:space="preserve"> в</w:t>
      </w:r>
      <w:r>
        <w:t>);</w:t>
      </w:r>
    </w:p>
    <w:p w14:paraId="5DEB92FE" w14:textId="77777777" w:rsidR="00C61DFF" w:rsidRDefault="00C61DFF">
      <w:r>
        <w:t xml:space="preserve">- структура исследуемой системы (уровень формализации и строгость описания должны соответствовать </w:t>
      </w:r>
      <w:r w:rsidR="00584C54">
        <w:t>цели эксперимента, используемым инструментальным средствам проведения эксперимента</w:t>
      </w:r>
      <w:r w:rsidR="00D425B8">
        <w:t>, обработки экспериментальных данных</w:t>
      </w:r>
      <w:r w:rsidR="00584C54">
        <w:t xml:space="preserve"> и требованиям к качеству результата);</w:t>
      </w:r>
    </w:p>
    <w:p w14:paraId="3173044C" w14:textId="77777777" w:rsidR="00584C54" w:rsidRDefault="00584C54" w:rsidP="00584C54">
      <w:pPr>
        <w:tabs>
          <w:tab w:val="left" w:pos="1276"/>
        </w:tabs>
        <w:ind w:left="1134" w:hanging="1134"/>
      </w:pPr>
      <w:r>
        <w:t>- для задачи а) – вектор показателей качества функционирования объекта исследования</w:t>
      </w:r>
      <w:r w:rsidR="00F05FC7">
        <w:t xml:space="preserve"> (для измерения</w:t>
      </w:r>
      <w:r w:rsidR="0041007B">
        <w:t xml:space="preserve"> получаемого выхода – отклика </w:t>
      </w:r>
      <w:r w:rsidR="0041007B" w:rsidRPr="0041007B">
        <w:rPr>
          <w:i/>
        </w:rPr>
        <w:t>модели</w:t>
      </w:r>
      <w:r w:rsidR="00F05FC7">
        <w:t>)</w:t>
      </w:r>
      <w:r>
        <w:t>;</w:t>
      </w:r>
      <w:r>
        <w:br/>
        <w:t xml:space="preserve"> б)</w:t>
      </w:r>
      <w:r w:rsidR="00F05FC7">
        <w:t xml:space="preserve"> – вектор показателей качества функционирования объекта исследования и их априорные значения (для сравнения</w:t>
      </w:r>
      <w:r w:rsidR="0041007B">
        <w:t xml:space="preserve"> получаемого отклика модели с целевыми показателями</w:t>
      </w:r>
      <w:r w:rsidR="00F05FC7">
        <w:t>);</w:t>
      </w:r>
      <w:r w:rsidR="00F05FC7">
        <w:br/>
        <w:t>в) – целевая функция оптимизации, которая, как правило</w:t>
      </w:r>
      <w:r w:rsidR="0041007B">
        <w:t>,</w:t>
      </w:r>
      <w:r w:rsidR="00F05FC7">
        <w:t xml:space="preserve"> является </w:t>
      </w:r>
      <w:r w:rsidR="0041007B">
        <w:t>функционалом от номенклатуры и значений показателей качества функционирования.</w:t>
      </w:r>
    </w:p>
    <w:sectPr w:rsidR="00584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39"/>
    <w:rsid w:val="00024164"/>
    <w:rsid w:val="000A2EFA"/>
    <w:rsid w:val="002C6EFD"/>
    <w:rsid w:val="0041007B"/>
    <w:rsid w:val="004612FF"/>
    <w:rsid w:val="00584C54"/>
    <w:rsid w:val="007B5B39"/>
    <w:rsid w:val="008D13B1"/>
    <w:rsid w:val="00A527D7"/>
    <w:rsid w:val="00C61DFF"/>
    <w:rsid w:val="00C86DD7"/>
    <w:rsid w:val="00D425B8"/>
    <w:rsid w:val="00D52A57"/>
    <w:rsid w:val="00D86D0B"/>
    <w:rsid w:val="00DE0643"/>
    <w:rsid w:val="00E04DD2"/>
    <w:rsid w:val="00F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BF907"/>
  <w15:chartTrackingRefBased/>
  <w15:docId w15:val="{4F0C6F1A-72EE-43CD-AC9E-48CD6FCA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Игорь Комаров</cp:lastModifiedBy>
  <cp:revision>3</cp:revision>
  <dcterms:created xsi:type="dcterms:W3CDTF">2021-07-15T14:08:00Z</dcterms:created>
  <dcterms:modified xsi:type="dcterms:W3CDTF">2021-07-15T14:09:00Z</dcterms:modified>
</cp:coreProperties>
</file>