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C2B78">
      <w:pPr>
        <w:jc w:val="center"/>
        <w:rPr>
          <w:sz w:val="28"/>
          <w:lang w:val="en-US"/>
        </w:rPr>
      </w:pPr>
      <w:bookmarkStart w:id="0" w:name="_GoBack"/>
      <w:bookmarkEnd w:id="0"/>
    </w:p>
    <w:p w:rsidR="00000000" w:rsidRDefault="00CC2B78">
      <w:pPr>
        <w:jc w:val="center"/>
        <w:rPr>
          <w:sz w:val="28"/>
        </w:rPr>
      </w:pPr>
      <w:r>
        <w:rPr>
          <w:sz w:val="28"/>
        </w:rPr>
        <w:t>Санкт - Петербургский государственный университет телекоммуникаций</w:t>
      </w:r>
    </w:p>
    <w:p w:rsidR="00000000" w:rsidRDefault="00CC2B78">
      <w:pPr>
        <w:spacing w:after="2880"/>
        <w:jc w:val="center"/>
        <w:rPr>
          <w:sz w:val="28"/>
        </w:rPr>
      </w:pPr>
      <w:r>
        <w:rPr>
          <w:sz w:val="28"/>
        </w:rPr>
        <w:t>имени проф. М. А. Бонч-Бруевича</w:t>
      </w:r>
    </w:p>
    <w:p w:rsidR="00000000" w:rsidRDefault="00CC2B78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000000" w:rsidRDefault="00CC2B78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000000" w:rsidRDefault="00CC2B78">
      <w:pPr>
        <w:spacing w:after="3240"/>
        <w:jc w:val="center"/>
        <w:rPr>
          <w:b/>
          <w:sz w:val="32"/>
        </w:rPr>
      </w:pPr>
      <w:r>
        <w:rPr>
          <w:b/>
          <w:sz w:val="32"/>
        </w:rPr>
        <w:t>ТЕОРИИ ЭЛЕКТРИЧЕСКОЙ СВЯЗИ</w:t>
      </w:r>
    </w:p>
    <w:p w:rsidR="00000000" w:rsidRDefault="00CC2B78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Выполнил:</w:t>
      </w:r>
    </w:p>
    <w:p w:rsidR="00000000" w:rsidRDefault="00CC2B78">
      <w:pPr>
        <w:jc w:val="center"/>
        <w:rPr>
          <w:sz w:val="28"/>
        </w:rPr>
      </w:pPr>
      <w:r>
        <w:rPr>
          <w:sz w:val="28"/>
        </w:rPr>
        <w:t xml:space="preserve">                  </w:t>
      </w:r>
      <w:r>
        <w:rPr>
          <w:sz w:val="28"/>
        </w:rPr>
        <w:t xml:space="preserve">                                                 Студент группы</w:t>
      </w:r>
    </w:p>
    <w:p w:rsidR="00000000" w:rsidRDefault="00CC2B78">
      <w:pPr>
        <w:spacing w:after="2640"/>
        <w:jc w:val="center"/>
        <w:rPr>
          <w:sz w:val="28"/>
        </w:rPr>
      </w:pPr>
      <w:r>
        <w:rPr>
          <w:sz w:val="28"/>
        </w:rPr>
        <w:t xml:space="preserve">                                                          Проверил:</w:t>
      </w:r>
    </w:p>
    <w:p w:rsidR="00000000" w:rsidRDefault="00CC2B78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000000" w:rsidRDefault="00CC2B78">
      <w:pPr>
        <w:jc w:val="center"/>
        <w:rPr>
          <w:sz w:val="28"/>
        </w:rPr>
      </w:pPr>
      <w:r>
        <w:rPr>
          <w:sz w:val="28"/>
        </w:rPr>
        <w:t>2001</w:t>
      </w:r>
    </w:p>
    <w:p w:rsidR="00000000" w:rsidRDefault="00CC2B78">
      <w:pPr>
        <w:spacing w:line="360" w:lineRule="auto"/>
        <w:jc w:val="center"/>
        <w:rPr>
          <w:rFonts w:ascii="Courier New" w:hAnsi="Courier New"/>
          <w:sz w:val="24"/>
        </w:rPr>
      </w:pPr>
    </w:p>
    <w:p w:rsidR="00000000" w:rsidRDefault="00CC2B78">
      <w:pPr>
        <w:pStyle w:val="1"/>
        <w:spacing w:after="24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t>Задание на курсовую работу.</w:t>
      </w:r>
    </w:p>
    <w:p w:rsidR="00000000" w:rsidRDefault="00CC2B78"/>
    <w:p w:rsidR="00000000" w:rsidRDefault="00CC2B78">
      <w:pPr>
        <w:pStyle w:val="3"/>
      </w:pPr>
      <w:r>
        <w:t>Рассчитать основные характеристики системы передачи сообщений, включающий</w:t>
      </w:r>
      <w:r>
        <w:t xml:space="preserve"> в себя источник сообщений, дискретизатор, кодирующее устройство (кодер), модулятор, канал связи, демодулятор, декодер и фильтр-восстановитель.</w:t>
      </w:r>
    </w:p>
    <w:p w:rsidR="00000000" w:rsidRDefault="00CC2B78">
      <w:pPr>
        <w:pStyle w:val="3"/>
      </w:pPr>
    </w:p>
    <w:p w:rsidR="00000000" w:rsidRDefault="00CC2B78">
      <w:pPr>
        <w:spacing w:line="360" w:lineRule="auto"/>
        <w:ind w:firstLine="709"/>
        <w:rPr>
          <w:sz w:val="24"/>
        </w:rPr>
      </w:pPr>
      <w:r>
        <w:rPr>
          <w:sz w:val="24"/>
        </w:rPr>
        <w:t>Структурная схема системы связи имеет вид:</w:t>
      </w:r>
    </w:p>
    <w:p w:rsidR="00000000" w:rsidRDefault="00CC2B78">
      <w:pPr>
        <w:spacing w:line="360" w:lineRule="auto"/>
        <w:ind w:firstLine="709"/>
        <w:rPr>
          <w:sz w:val="24"/>
        </w:rPr>
      </w:pPr>
    </w:p>
    <w:p w:rsidR="00000000" w:rsidRDefault="00CC2B78">
      <w:pPr>
        <w:spacing w:line="360" w:lineRule="auto"/>
        <w:ind w:firstLine="709"/>
        <w:rPr>
          <w:sz w:val="24"/>
        </w:rPr>
      </w:pPr>
      <w:r>
        <w:rPr>
          <w:noProof/>
        </w:rPr>
        <w:object w:dxaOrig="1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7.75pt;height:106.55pt;z-index:251638272" o:allowincell="f">
            <v:imagedata r:id="rId7" o:title=""/>
            <w10:wrap type="topAndBottom"/>
          </v:shape>
          <o:OLEObject Type="Embed" ProgID="Excel.Sheet.8" ShapeID="_x0000_s1026" DrawAspect="Content" ObjectID="_1464371723" r:id="rId8"/>
        </w:object>
      </w:r>
    </w:p>
    <w:p w:rsidR="00000000" w:rsidRDefault="00CC2B78">
      <w:pPr>
        <w:pStyle w:val="1"/>
        <w:pageBreakBefore/>
        <w:jc w:val="center"/>
        <w:rPr>
          <w:sz w:val="24"/>
        </w:rPr>
      </w:pPr>
      <w:r>
        <w:lastRenderedPageBreak/>
        <w:t>Исходные данные для расчета (вариант 41):</w:t>
      </w:r>
    </w:p>
    <w:p w:rsidR="00000000" w:rsidRDefault="00CC2B78"/>
    <w:p w:rsidR="00000000" w:rsidRDefault="00CC2B78">
      <w:pPr>
        <w:tabs>
          <w:tab w:val="left" w:pos="3540"/>
          <w:tab w:val="center" w:pos="4333"/>
        </w:tabs>
        <w:spacing w:after="240"/>
        <w:rPr>
          <w:sz w:val="24"/>
        </w:rPr>
      </w:pPr>
      <w:r>
        <w:rPr>
          <w:sz w:val="24"/>
        </w:rPr>
        <w:tab/>
      </w:r>
      <w:r>
        <w:rPr>
          <w:position w:val="-10"/>
          <w:sz w:val="24"/>
          <w:lang w:val="en-US"/>
        </w:rPr>
        <w:object w:dxaOrig="1100" w:dyaOrig="340">
          <v:shape id="_x0000_i1025" type="#_x0000_t75" style="width:90.75pt;height:20.25pt" o:ole="">
            <v:imagedata r:id="rId9" o:title=""/>
          </v:shape>
          <o:OLEObject Type="Embed" ProgID="Equation.3" ShapeID="_x0000_i1025" DrawAspect="Content" ObjectID="_1464371563" r:id="rId10"/>
        </w:object>
      </w:r>
      <w:r>
        <w:rPr>
          <w:sz w:val="24"/>
        </w:rPr>
        <w:t xml:space="preserve"> В</w:t>
      </w:r>
    </w:p>
    <w:p w:rsidR="00000000" w:rsidRDefault="00CC2B78">
      <w:pPr>
        <w:spacing w:after="240"/>
        <w:rPr>
          <w:sz w:val="24"/>
        </w:rPr>
      </w:pPr>
      <w:r>
        <w:rPr>
          <w:sz w:val="24"/>
        </w:rPr>
        <w:t xml:space="preserve">                                                              </w:t>
      </w:r>
      <w:r>
        <w:rPr>
          <w:position w:val="-6"/>
          <w:sz w:val="24"/>
        </w:rPr>
        <w:object w:dxaOrig="1020" w:dyaOrig="279">
          <v:shape id="_x0000_i1026" type="#_x0000_t75" style="width:51pt;height:14.25pt" o:ole="" fillcolor="window">
            <v:imagedata r:id="rId11" o:title=""/>
          </v:shape>
          <o:OLEObject Type="Embed" ProgID="Equation.3" ShapeID="_x0000_i1026" DrawAspect="Content" ObjectID="_1464371564" r:id="rId12"/>
        </w:object>
      </w:r>
      <w:r>
        <w:rPr>
          <w:sz w:val="24"/>
        </w:rPr>
        <w:t>В</w:t>
      </w:r>
    </w:p>
    <w:p w:rsidR="00000000" w:rsidRDefault="00CC2B78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1080" w:dyaOrig="320">
          <v:shape id="_x0000_i1027" type="#_x0000_t75" style="width:54pt;height:15.75pt" o:ole="" fillcolor="window">
            <v:imagedata r:id="rId13" o:title=""/>
          </v:shape>
          <o:OLEObject Type="Embed" ProgID="Equation.3" ShapeID="_x0000_i1027" DrawAspect="Content" ObjectID="_1464371565" r:id="rId14"/>
        </w:object>
      </w:r>
      <w:r>
        <w:rPr>
          <w:sz w:val="24"/>
        </w:rPr>
        <w:t>Гц</w:t>
      </w:r>
    </w:p>
    <w:p w:rsidR="00000000" w:rsidRDefault="00CC2B78">
      <w:pPr>
        <w:spacing w:after="240"/>
        <w:jc w:val="center"/>
        <w:rPr>
          <w:sz w:val="24"/>
        </w:rPr>
      </w:pPr>
      <w:r>
        <w:rPr>
          <w:position w:val="-10"/>
          <w:sz w:val="24"/>
        </w:rPr>
        <w:object w:dxaOrig="680" w:dyaOrig="320">
          <v:shape id="_x0000_i1028" type="#_x0000_t75" style="width:33.75pt;height:15.75pt" o:ole="" fillcolor="window">
            <v:imagedata r:id="rId15" o:title=""/>
          </v:shape>
          <o:OLEObject Type="Embed" ProgID="Equation.3" ShapeID="_x0000_i1028" DrawAspect="Content" ObjectID="_1464371566" r:id="rId16"/>
        </w:object>
      </w:r>
    </w:p>
    <w:p w:rsidR="00000000" w:rsidRDefault="00CC2B78">
      <w:pPr>
        <w:spacing w:after="240"/>
        <w:jc w:val="center"/>
        <w:rPr>
          <w:sz w:val="24"/>
        </w:rPr>
      </w:pPr>
      <w:r>
        <w:rPr>
          <w:sz w:val="24"/>
        </w:rPr>
        <w:t>амплитудная модуляция</w:t>
      </w:r>
    </w:p>
    <w:p w:rsidR="00000000" w:rsidRDefault="00CC2B78">
      <w:pPr>
        <w:spacing w:after="240"/>
        <w:jc w:val="center"/>
        <w:rPr>
          <w:sz w:val="24"/>
        </w:rPr>
      </w:pPr>
      <w:r>
        <w:rPr>
          <w:position w:val="-12"/>
          <w:sz w:val="24"/>
        </w:rPr>
        <w:object w:dxaOrig="1560" w:dyaOrig="380">
          <v:shape id="_x0000_i1029" type="#_x0000_t75" style="width:78pt;height:18.75pt" o:ole="" fillcolor="window">
            <v:imagedata r:id="rId17" o:title=""/>
          </v:shape>
          <o:OLEObject Type="Embed" ProgID="Equation.3" ShapeID="_x0000_i1029" DrawAspect="Content" ObjectID="_1464371567" r:id="rId18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/Гц</w:t>
      </w:r>
    </w:p>
    <w:p w:rsidR="00000000" w:rsidRDefault="00CC2B78">
      <w:pPr>
        <w:spacing w:after="240"/>
        <w:jc w:val="center"/>
        <w:rPr>
          <w:sz w:val="24"/>
        </w:rPr>
      </w:pPr>
      <w:r>
        <w:rPr>
          <w:sz w:val="24"/>
        </w:rPr>
        <w:t>вид приема - оптимальная некогерентная обработка сигнала</w:t>
      </w:r>
    </w:p>
    <w:p w:rsidR="00000000" w:rsidRDefault="00CC2B78">
      <w:pPr>
        <w:pStyle w:val="1"/>
        <w:pageBreakBefore/>
        <w:jc w:val="center"/>
        <w:rPr>
          <w:sz w:val="24"/>
          <w:lang w:val="en-US"/>
        </w:rPr>
      </w:pPr>
      <w:r>
        <w:rPr>
          <w:rFonts w:ascii="Century Gothic" w:hAnsi="Century Gothic"/>
          <w:sz w:val="40"/>
        </w:rPr>
        <w:lastRenderedPageBreak/>
        <w:t>Источн</w:t>
      </w:r>
      <w:r>
        <w:rPr>
          <w:rFonts w:ascii="Century Gothic" w:hAnsi="Century Gothic"/>
          <w:sz w:val="40"/>
        </w:rPr>
        <w:t>ик сообщения</w:t>
      </w:r>
      <w:r>
        <w:rPr>
          <w:sz w:val="24"/>
        </w:rPr>
        <w:t>.</w:t>
      </w:r>
    </w:p>
    <w:p w:rsidR="00000000" w:rsidRDefault="00CC2B78">
      <w:pPr>
        <w:rPr>
          <w:lang w:val="en-US"/>
        </w:rPr>
      </w:pPr>
    </w:p>
    <w:p w:rsidR="00000000" w:rsidRDefault="00CC2B78">
      <w:pPr>
        <w:rPr>
          <w:lang w:val="en-US"/>
        </w:rPr>
      </w:pPr>
    </w:p>
    <w:p w:rsidR="00000000" w:rsidRDefault="00CC2B7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Источник выдает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представляющее собой непрерывный стационарный процесс, мгновенные значения которого в интервале от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min</w:t>
      </w:r>
      <w:r>
        <w:rPr>
          <w:sz w:val="28"/>
        </w:rPr>
        <w:t xml:space="preserve"> до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max</w:t>
      </w:r>
      <w:r>
        <w:rPr>
          <w:sz w:val="28"/>
        </w:rPr>
        <w:t xml:space="preserve"> равновероятны, а основная доля мощности сосредоточена в полосе частот от 0 до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В</w:t>
      </w:r>
      <w:r>
        <w:rPr>
          <w:sz w:val="28"/>
        </w:rPr>
        <w:t>.</w:t>
      </w:r>
    </w:p>
    <w:p w:rsidR="00000000" w:rsidRDefault="00CC2B78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CC2B78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CC2B78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З</w:t>
      </w:r>
      <w:r>
        <w:rPr>
          <w:sz w:val="28"/>
        </w:rPr>
        <w:t xml:space="preserve">аписать аналитическое выражение и построить график одномерного закона распределения плотности вероятности </w:t>
      </w:r>
      <w:r>
        <w:rPr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a</w:t>
      </w:r>
      <w:r>
        <w:rPr>
          <w:sz w:val="28"/>
        </w:rPr>
        <w:t xml:space="preserve"> мгновенных значений случайного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000000" w:rsidRDefault="00CC2B78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Найти математическое ожидание </w:t>
      </w:r>
      <w:r>
        <w:rPr>
          <w:sz w:val="28"/>
          <w:lang w:val="en-US"/>
        </w:rPr>
        <w:t>m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дисперсию </w:t>
      </w:r>
      <w:r>
        <w:rPr>
          <w:sz w:val="28"/>
          <w:lang w:val="en-US"/>
        </w:rPr>
        <w:t>D</w:t>
      </w:r>
      <w:r>
        <w:rPr>
          <w:sz w:val="28"/>
        </w:rPr>
        <w:t xml:space="preserve">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1.Для нахождения одномерн</w:t>
      </w:r>
      <w:r>
        <w:rPr>
          <w:i/>
          <w:iCs/>
          <w:sz w:val="28"/>
        </w:rPr>
        <w:t xml:space="preserve">ой плотности вероятности мгновенных значений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учтем, что все его мгновенные значения в заданном интервале равновероятны, и, следовательно, плотность вероятности будет постоянна в этом интервале и равна нулю вне этого интервала.</w: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Знач</w:t>
      </w:r>
      <w:r>
        <w:rPr>
          <w:sz w:val="24"/>
        </w:rPr>
        <w:t xml:space="preserve">ение плотности вероятности внутри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определим из условия нормировки: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420" w:dyaOrig="780">
          <v:shape id="_x0000_i1030" type="#_x0000_t75" style="width:71.25pt;height:39pt" o:ole="" fillcolor="window">
            <v:imagedata r:id="rId19" o:title=""/>
          </v:shape>
          <o:OLEObject Type="Embed" ProgID="Equation.3" ShapeID="_x0000_i1030" DrawAspect="Content" ObjectID="_1464371568" r:id="rId20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1540" w:dyaOrig="800">
          <v:shape id="_x0000_i1031" type="#_x0000_t75" style="width:77.25pt;height:39.75pt" o:ole="" fillcolor="window">
            <v:imagedata r:id="rId21" o:title=""/>
          </v:shape>
          <o:OLEObject Type="Embed" ProgID="Equation.3" ShapeID="_x0000_i1031" DrawAspect="Content" ObjectID="_1464371569" r:id="rId22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2200" w:dyaOrig="320">
          <v:shape id="_x0000_i1032" type="#_x0000_t75" style="width:110.25pt;height:15.75pt" o:ole="" fillcolor="window">
            <v:imagedata r:id="rId23" o:title=""/>
          </v:shape>
          <o:OLEObject Type="Embed" ProgID="Equation.3" ShapeID="_x0000_i1032" DrawAspect="Content" ObjectID="_1464371570" r:id="rId24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10"/>
        </w:rPr>
        <w:object w:dxaOrig="180" w:dyaOrig="340">
          <v:shape id="_x0000_i1033" type="#_x0000_t75" style="width:9pt;height:17.25pt" o:ole="" fillcolor="window">
            <v:imagedata r:id="rId25" o:title=""/>
          </v:shape>
          <o:OLEObject Type="Embed" ProgID="Equation.3" ShapeID="_x0000_i1033" DrawAspect="Content" ObjectID="_1464371571" r:id="rId26"/>
        </w:object>
      </w:r>
      <w:r>
        <w:rPr>
          <w:position w:val="-24"/>
        </w:rPr>
        <w:object w:dxaOrig="2659" w:dyaOrig="620">
          <v:shape id="_x0000_i1034" type="#_x0000_t75" style="width:132.75pt;height:30.75pt" o:ole="" fillcolor="window">
            <v:imagedata r:id="rId27" o:title=""/>
          </v:shape>
          <o:OLEObject Type="Embed" ProgID="Equation.3" ShapeID="_x0000_i1034" DrawAspect="Content" ObjectID="_1464371572" r:id="rId28"/>
        </w:objec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Таким образом, аналитическое выражение для плотности распре</w:t>
      </w:r>
      <w:r>
        <w:rPr>
          <w:sz w:val="24"/>
        </w:rPr>
        <w:t xml:space="preserve">деления вероятности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имеет вид:</w:t>
      </w: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64"/>
        </w:rPr>
        <w:object w:dxaOrig="4340" w:dyaOrig="1400">
          <v:shape id="_x0000_i1035" type="#_x0000_t75" style="width:216.75pt;height:69.75pt" o:ole="" fillcolor="window">
            <v:imagedata r:id="rId29" o:title=""/>
          </v:shape>
          <o:OLEObject Type="Embed" ProgID="Equation.3" ShapeID="_x0000_i1035" DrawAspect="Content" ObjectID="_1464371573" r:id="rId30"/>
        </w:objec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одномерного закона распределения плотности вероятности мгновенных значений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noProof/>
        </w:rPr>
        <w:object w:dxaOrig="1100" w:dyaOrig="340">
          <v:shape id="_x0000_s1081" type="#_x0000_t75" style="position:absolute;left:0;text-align:left;margin-left:171.45pt;margin-top:10.75pt;width:149.6pt;height:96pt;z-index:251664896">
            <v:imagedata r:id="rId31" o:title=""/>
            <w10:wrap type="topAndBottom"/>
          </v:shape>
          <o:OLEObject Type="Embed" ProgID="Excel.Sheet.8" ShapeID="_x0000_s1081" DrawAspect="Content" ObjectID="_1464371724" r:id="rId32"/>
        </w:objec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2</w:t>
      </w:r>
      <w:r>
        <w:rPr>
          <w:i/>
          <w:iCs/>
          <w:sz w:val="28"/>
        </w:rPr>
        <w:t xml:space="preserve">. Найдем математическое ожидание </w:t>
      </w:r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</w:rPr>
        <w:t xml:space="preserve"> случайного проц</w:t>
      </w:r>
      <w:r>
        <w:rPr>
          <w:i/>
          <w:iCs/>
          <w:sz w:val="28"/>
        </w:rPr>
        <w:t xml:space="preserve">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000000" w:rsidRDefault="00CC2B78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1960" w:dyaOrig="740">
          <v:shape id="_x0000_i1036" type="#_x0000_t75" style="width:98.25pt;height:36.75pt" o:ole="" fillcolor="window">
            <v:imagedata r:id="rId33" o:title=""/>
          </v:shape>
          <o:OLEObject Type="Embed" ProgID="Equation.3" ShapeID="_x0000_i1036" DrawAspect="Content" ObjectID="_1464371574" r:id="rId34"/>
        </w:objec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 как </w:t>
      </w: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</w:rPr>
        <w:t xml:space="preserve">) вне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равна 0, то получим: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80" w:dyaOrig="760">
          <v:shape id="_x0000_i1037" type="#_x0000_t75" style="width:234pt;height:42pt" o:ole="" fillcolor="window">
            <v:imagedata r:id="rId35" o:title=""/>
          </v:shape>
          <o:OLEObject Type="Embed" ProgID="Equation.3" ShapeID="_x0000_i1037" DrawAspect="Content" ObjectID="_1464371575" r:id="rId36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40" w:dyaOrig="760">
          <v:shape id="_x0000_i1038" type="#_x0000_t75" style="width:219.75pt;height:41.25pt" o:ole="" fillcolor="window">
            <v:imagedata r:id="rId37" o:title=""/>
          </v:shape>
          <o:OLEObject Type="Embed" ProgID="Equation.3" ShapeID="_x0000_i1038" DrawAspect="Content" ObjectID="_1464371576" r:id="rId38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960" w:dyaOrig="620">
          <v:shape id="_x0000_i1039" type="#_x0000_t75" style="width:98.25pt;height:30.75pt" o:ole="" fillcolor="window">
            <v:imagedata r:id="rId39" o:title=""/>
          </v:shape>
          <o:OLEObject Type="Embed" ProgID="Equation.3" ShapeID="_x0000_i1039" DrawAspect="Content" ObjectID="_1464371577" r:id="rId40"/>
        </w:object>
      </w:r>
      <w:r>
        <w:rPr>
          <w:sz w:val="24"/>
        </w:rPr>
        <w:t>В</w: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 есть получили, что среднее значение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)равно 0В.</w:t>
      </w:r>
    </w:p>
    <w:p w:rsidR="00000000" w:rsidRDefault="00CC2B78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дисперсию или ма</w:t>
      </w:r>
      <w:r>
        <w:rPr>
          <w:i/>
          <w:iCs/>
          <w:sz w:val="28"/>
        </w:rPr>
        <w:t xml:space="preserve">тематическое ожидание квадрата D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0" type="#_x0000_t75" style="width:9pt;height:17.25pt" o:ole="" fillcolor="window">
            <v:imagedata r:id="rId41" o:title=""/>
          </v:shape>
          <o:OLEObject Type="Embed" ProgID="Equation.3" ShapeID="_x0000_i1040" DrawAspect="Content" ObjectID="_1464371578" r:id="rId42"/>
        </w:object>
      </w:r>
      <w:r>
        <w:rPr>
          <w:position w:val="-30"/>
        </w:rPr>
        <w:object w:dxaOrig="4300" w:dyaOrig="740">
          <v:shape id="_x0000_i1041" type="#_x0000_t75" style="width:215.25pt;height:36.75pt" o:ole="" fillcolor="window">
            <v:imagedata r:id="rId43" o:title=""/>
          </v:shape>
          <o:OLEObject Type="Embed" ProgID="Equation.3" ShapeID="_x0000_i1041" DrawAspect="Content" ObjectID="_1464371579" r:id="rId44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2580" w:dyaOrig="800">
          <v:shape id="_x0000_i1042" type="#_x0000_t75" style="width:129pt;height:39.75pt" o:ole="" fillcolor="window">
            <v:imagedata r:id="rId45" o:title=""/>
          </v:shape>
          <o:OLEObject Type="Embed" ProgID="Equation.3" ShapeID="_x0000_i1042" DrawAspect="Content" ObjectID="_1464371580" r:id="rId46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28"/>
        </w:rPr>
        <w:object w:dxaOrig="4520" w:dyaOrig="700">
          <v:shape id="_x0000_i1043" type="#_x0000_t75" style="width:225.75pt;height:35.25pt" o:ole="" fillcolor="window">
            <v:imagedata r:id="rId47" o:title=""/>
          </v:shape>
          <o:OLEObject Type="Embed" ProgID="Equation.3" ShapeID="_x0000_i1043" DrawAspect="Content" ObjectID="_1464371581" r:id="rId48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900" w:dyaOrig="660">
          <v:shape id="_x0000_i1044" type="#_x0000_t75" style="width:95.25pt;height:33pt" o:ole="" fillcolor="window">
            <v:imagedata r:id="rId49" o:title=""/>
          </v:shape>
          <o:OLEObject Type="Embed" ProgID="Equation.3" ShapeID="_x0000_i1044" DrawAspect="Content" ObjectID="_1464371582" r:id="rId50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</w:rPr>
        <w:t>Дискретизатор.</w:t>
      </w:r>
    </w:p>
    <w:p w:rsidR="00000000" w:rsidRDefault="00CC2B78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CC2B78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CC2B78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Передача информации от источника осуществляется по дискретной си</w:t>
      </w:r>
      <w:r>
        <w:rPr>
          <w:sz w:val="28"/>
        </w:rPr>
        <w:t xml:space="preserve">стеме связи. Для этого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в дискретизаторе квантуется по времени и по уровню равномерным шагом. Шаг квантования по уровню Δ</w:t>
      </w:r>
      <w:r>
        <w:rPr>
          <w:sz w:val="28"/>
          <w:lang w:val="en-US"/>
        </w:rPr>
        <w:t>a=0.1B.</w:t>
      </w:r>
    </w:p>
    <w:p w:rsidR="00000000" w:rsidRDefault="00CC2B78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CC2B78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CC2B78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шаг квантования по времени </w:t>
      </w:r>
      <w:r>
        <w:rPr>
          <w:sz w:val="28"/>
          <w:lang w:val="en-US"/>
        </w:rPr>
        <w:t>Δt</w:t>
      </w:r>
      <w:r>
        <w:rPr>
          <w:sz w:val="28"/>
        </w:rPr>
        <w:t>.</w:t>
      </w:r>
    </w:p>
    <w:p w:rsidR="00000000" w:rsidRDefault="00CC2B78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число уровней квантования </w:t>
      </w:r>
      <w:r>
        <w:rPr>
          <w:sz w:val="28"/>
          <w:lang w:val="en-US"/>
        </w:rPr>
        <w:t>L</w:t>
      </w:r>
      <w:r>
        <w:rPr>
          <w:sz w:val="28"/>
        </w:rPr>
        <w:t>.</w:t>
      </w:r>
    </w:p>
    <w:p w:rsidR="00000000" w:rsidRDefault="00CC2B78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Рассчитать относит</w:t>
      </w:r>
      <w:r>
        <w:rPr>
          <w:sz w:val="28"/>
        </w:rPr>
        <w:t>ельную мощность шума квантования, определив ее как отношение средней мощности шума квантования Р</w:t>
      </w:r>
      <w:r>
        <w:rPr>
          <w:sz w:val="28"/>
          <w:vertAlign w:val="subscript"/>
        </w:rPr>
        <w:t>шк</w:t>
      </w:r>
      <w:r>
        <w:rPr>
          <w:sz w:val="28"/>
        </w:rPr>
        <w:t xml:space="preserve"> к средней мощности сигнала, т.е. дисперсии σ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000000" w:rsidRDefault="00CC2B78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Рассматривая дискретизатор, как дискретный источник информации с объемом алфавита </w:t>
      </w:r>
      <w:r>
        <w:rPr>
          <w:sz w:val="28"/>
          <w:lang w:val="en-US"/>
        </w:rPr>
        <w:t>L</w:t>
      </w:r>
      <w:r>
        <w:rPr>
          <w:sz w:val="28"/>
        </w:rPr>
        <w:t>, определить его энтропию Н</w:t>
      </w:r>
      <w:r>
        <w:rPr>
          <w:sz w:val="28"/>
        </w:rPr>
        <w:t xml:space="preserve"> и производительность Н</w:t>
      </w:r>
      <w:r>
        <w:rPr>
          <w:sz w:val="28"/>
          <w:vertAlign w:val="superscript"/>
        </w:rPr>
        <w:t>'</w:t>
      </w:r>
      <w:r>
        <w:rPr>
          <w:sz w:val="28"/>
        </w:rPr>
        <w:t xml:space="preserve"> (отсчеты, взятые через интервал Δ</w:t>
      </w:r>
      <w:r>
        <w:rPr>
          <w:sz w:val="28"/>
          <w:lang w:val="en-US"/>
        </w:rPr>
        <w:t>t</w:t>
      </w:r>
      <w:r>
        <w:rPr>
          <w:sz w:val="28"/>
        </w:rPr>
        <w:t>, считать независимыми).</w:t>
      </w:r>
    </w:p>
    <w:p w:rsidR="00000000" w:rsidRDefault="00CC2B78">
      <w:pPr>
        <w:spacing w:line="360" w:lineRule="auto"/>
        <w:jc w:val="both"/>
        <w:rPr>
          <w:sz w:val="28"/>
        </w:rPr>
      </w:pPr>
    </w:p>
    <w:p w:rsidR="00000000" w:rsidRDefault="00CC2B78">
      <w:pPr>
        <w:spacing w:line="360" w:lineRule="auto"/>
        <w:jc w:val="both"/>
        <w:rPr>
          <w:sz w:val="28"/>
        </w:rPr>
      </w:pPr>
    </w:p>
    <w:p w:rsidR="00000000" w:rsidRDefault="00CC2B78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Шаг квантования по времени </w:t>
      </w:r>
      <w:r>
        <w:rPr>
          <w:i/>
          <w:iCs/>
          <w:position w:val="-6"/>
          <w:sz w:val="28"/>
        </w:rPr>
        <w:object w:dxaOrig="300" w:dyaOrig="279">
          <v:shape id="_x0000_i1045" type="#_x0000_t75" style="width:15pt;height:14.25pt" o:ole="" fillcolor="window">
            <v:imagedata r:id="rId51" o:title=""/>
          </v:shape>
          <o:OLEObject Type="Embed" ProgID="Equation.3" ShapeID="_x0000_i1045" DrawAspect="Content" ObjectID="_1464371583" r:id="rId52"/>
        </w:object>
      </w:r>
      <w:r>
        <w:rPr>
          <w:i/>
          <w:iCs/>
          <w:sz w:val="28"/>
        </w:rPr>
        <w:t xml:space="preserve"> определим из теоремы Котельникова:</w:t>
      </w:r>
    </w:p>
    <w:p w:rsidR="00000000" w:rsidRDefault="00CC2B78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3400" w:dyaOrig="680">
          <v:shape id="_x0000_i1046" type="#_x0000_t75" style="width:170.25pt;height:33.75pt" o:ole="" fillcolor="window">
            <v:imagedata r:id="rId53" o:title=""/>
          </v:shape>
          <o:OLEObject Type="Embed" ProgID="Equation.3" ShapeID="_x0000_i1046" DrawAspect="Content" ObjectID="_1464371584" r:id="rId54"/>
        </w:object>
      </w:r>
    </w:p>
    <w:p w:rsidR="00000000" w:rsidRDefault="00CC2B78">
      <w:pPr>
        <w:spacing w:line="360" w:lineRule="auto"/>
        <w:jc w:val="center"/>
        <w:rPr>
          <w:sz w:val="24"/>
        </w:rPr>
      </w:pPr>
    </w:p>
    <w:p w:rsidR="00000000" w:rsidRDefault="00CC2B78">
      <w:pPr>
        <w:spacing w:line="360" w:lineRule="auto"/>
        <w:jc w:val="center"/>
        <w:rPr>
          <w:sz w:val="24"/>
        </w:rPr>
      </w:pPr>
    </w:p>
    <w:p w:rsidR="00000000" w:rsidRDefault="00CC2B78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Число уровней квантования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при равномерном шаге </w:t>
      </w:r>
      <w:r>
        <w:rPr>
          <w:i/>
          <w:iCs/>
          <w:position w:val="-6"/>
          <w:sz w:val="28"/>
        </w:rPr>
        <w:object w:dxaOrig="880" w:dyaOrig="279">
          <v:shape id="_x0000_i1047" type="#_x0000_t75" style="width:44.25pt;height:14.25pt" o:ole="" fillcolor="window">
            <v:imagedata r:id="rId55" o:title=""/>
          </v:shape>
          <o:OLEObject Type="Embed" ProgID="Equation.3" ShapeID="_x0000_i1047" DrawAspect="Content" ObjectID="_1464371585" r:id="rId56"/>
        </w:object>
      </w:r>
      <w:r>
        <w:rPr>
          <w:i/>
          <w:iCs/>
          <w:sz w:val="28"/>
        </w:rPr>
        <w:t xml:space="preserve"> определятся как частное от деления размаха сигнала (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max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min</w:t>
      </w:r>
      <w:r>
        <w:rPr>
          <w:i/>
          <w:iCs/>
          <w:sz w:val="28"/>
        </w:rPr>
        <w:t>) на шаг квантования Δ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.</w:t>
      </w:r>
    </w:p>
    <w:p w:rsidR="00000000" w:rsidRDefault="00CC2B78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580" w:dyaOrig="620">
          <v:shape id="_x0000_i1048" type="#_x0000_t75" style="width:129pt;height:30.75pt" o:ole="" fillcolor="window">
            <v:imagedata r:id="rId57" o:title=""/>
          </v:shape>
          <o:OLEObject Type="Embed" ProgID="Equation.3" ShapeID="_x0000_i1048" DrawAspect="Content" ObjectID="_1464371586" r:id="rId58"/>
        </w:object>
      </w:r>
    </w:p>
    <w:p w:rsidR="00000000" w:rsidRDefault="00CC2B78">
      <w:pPr>
        <w:spacing w:line="360" w:lineRule="auto"/>
        <w:jc w:val="center"/>
        <w:rPr>
          <w:sz w:val="24"/>
        </w:rPr>
      </w:pPr>
    </w:p>
    <w:p w:rsidR="00000000" w:rsidRDefault="00CC2B78">
      <w:pPr>
        <w:spacing w:line="360" w:lineRule="auto"/>
        <w:jc w:val="center"/>
        <w:rPr>
          <w:sz w:val="24"/>
        </w:rPr>
      </w:pPr>
    </w:p>
    <w:p w:rsidR="00000000" w:rsidRDefault="00CC2B78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нахождения средней мощности шума квантования надо знать закон распределения шума -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). Так как мгновенные значения равновероятны </w:t>
      </w:r>
      <w:r>
        <w:rPr>
          <w:i/>
          <w:iCs/>
          <w:sz w:val="28"/>
        </w:rPr>
        <w:t xml:space="preserve">в заданном интервале, то закон распределения шума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 в интервале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/2≤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>≤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Δa</w:t>
      </w:r>
      <w:r>
        <w:rPr>
          <w:i/>
          <w:iCs/>
          <w:sz w:val="28"/>
        </w:rPr>
        <w:t>/2 будет равномерным и не будет зависеть от номера интервала.</w:t>
      </w:r>
    </w:p>
    <w:p w:rsidR="00000000" w:rsidRDefault="00CC2B78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>Следовательно, средняя мощность шума квантования будет равна:</w:t>
      </w: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54"/>
          <w:lang w:val="en-US"/>
        </w:rPr>
        <w:object w:dxaOrig="2140" w:dyaOrig="1200">
          <v:shape id="_x0000_i1049" type="#_x0000_t75" style="width:107.25pt;height:60pt" o:ole="" fillcolor="window">
            <v:imagedata r:id="rId59" o:title=""/>
          </v:shape>
          <o:OLEObject Type="Embed" ProgID="Equation.3" ShapeID="_x0000_i1049" DrawAspect="Content" ObjectID="_1464371587" r:id="rId60"/>
        </w:objec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Закон определения шума опреде</w:t>
      </w:r>
      <w:r>
        <w:rPr>
          <w:sz w:val="24"/>
        </w:rPr>
        <w:t>лим из условия нормировки: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0" type="#_x0000_t75" style="width:69pt;height:39pt" o:ole="" fillcolor="window">
            <v:imagedata r:id="rId61" o:title=""/>
          </v:shape>
          <o:OLEObject Type="Embed" ProgID="Equation.3" ShapeID="_x0000_i1050" DrawAspect="Content" ObjectID="_1464371588" r:id="rId62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1520" w:dyaOrig="1200">
          <v:shape id="_x0000_i1051" type="#_x0000_t75" style="width:75.75pt;height:60pt" o:ole="" fillcolor="window">
            <v:imagedata r:id="rId63" o:title=""/>
          </v:shape>
          <o:OLEObject Type="Embed" ProgID="Equation.3" ShapeID="_x0000_i1051" DrawAspect="Content" ObjectID="_1464371589" r:id="rId64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20" w:dyaOrig="620">
          <v:shape id="_x0000_i1052" type="#_x0000_t75" style="width:81pt;height:30.75pt" o:ole="" fillcolor="window">
            <v:imagedata r:id="rId65" o:title=""/>
          </v:shape>
          <o:OLEObject Type="Embed" ProgID="Equation.3" ShapeID="_x0000_i1052" DrawAspect="Content" ObjectID="_1464371590" r:id="rId66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3" type="#_x0000_t75" style="width:167.25pt;height:98.25pt" o:ole="" fillcolor="window">
            <v:imagedata r:id="rId67" o:title=""/>
          </v:shape>
          <o:OLEObject Type="Embed" ProgID="Equation.3" ShapeID="_x0000_i1053" DrawAspect="Content" ObjectID="_1464371591" r:id="rId68"/>
        </w:objec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средняя мощность шума квантования: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5820" w:dyaOrig="1200">
          <v:shape id="_x0000_i1054" type="#_x0000_t75" style="width:291pt;height:60pt" o:ole="" fillcolor="window">
            <v:imagedata r:id="rId69" o:title=""/>
          </v:shape>
          <o:OLEObject Type="Embed" ProgID="Equation.3" ShapeID="_x0000_i1054" DrawAspect="Content" ObjectID="_1464371592" r:id="rId70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360" w:dyaOrig="660">
          <v:shape id="_x0000_i1055" type="#_x0000_t75" style="width:218.25pt;height:33pt" o:ole="" fillcolor="window">
            <v:imagedata r:id="rId71" o:title=""/>
          </v:shape>
          <o:OLEObject Type="Embed" ProgID="Equation.3" ShapeID="_x0000_i1055" DrawAspect="Content" ObjectID="_1464371593" r:id="rId72"/>
        </w:objec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Относительную величину мощности шума квантования получим, в</w:t>
      </w:r>
      <w:r>
        <w:rPr>
          <w:sz w:val="24"/>
        </w:rPr>
        <w:t>зяв отношение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дисперсии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820" w:dyaOrig="660">
          <v:shape id="_x0000_i1056" type="#_x0000_t75" style="width:191.25pt;height:33pt" o:ole="" fillcolor="window">
            <v:imagedata r:id="rId73" o:title=""/>
          </v:shape>
          <o:OLEObject Type="Embed" ProgID="Equation.3" ShapeID="_x0000_i1056" DrawAspect="Content" ObjectID="_1464371594" r:id="rId74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Энтропия - это математическое ожидание количества информации или мера неопределенности сообщений.</w:t>
      </w:r>
    </w:p>
    <w:p w:rsidR="00000000" w:rsidRDefault="00CC2B78">
      <w:pPr>
        <w:spacing w:line="360" w:lineRule="auto"/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Покажем, что при заданном законе распределения мгновенных значений процесса </w:t>
      </w:r>
      <w:r>
        <w:rPr>
          <w:i/>
          <w:iCs/>
          <w:position w:val="-10"/>
          <w:sz w:val="28"/>
        </w:rPr>
        <w:object w:dxaOrig="440" w:dyaOrig="320">
          <v:shape id="_x0000_i1057" type="#_x0000_t75" style="width:21.75pt;height:15.75pt" o:ole="" fillcolor="window">
            <v:imagedata r:id="rId75" o:title=""/>
          </v:shape>
          <o:OLEObject Type="Embed" ProgID="Equation.3" ShapeID="_x0000_i1057" DrawAspect="Content" ObjectID="_1464371595" r:id="rId76"/>
        </w:object>
      </w:r>
      <w:r>
        <w:rPr>
          <w:i/>
          <w:iCs/>
          <w:sz w:val="28"/>
        </w:rPr>
        <w:t xml:space="preserve"> все уровни квантования равновероятны. Для этого найдем вероятность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 xml:space="preserve">-го уровня квантования что равносильно вероятности попадания </w:t>
      </w:r>
      <w:r>
        <w:rPr>
          <w:i/>
          <w:iCs/>
          <w:position w:val="-10"/>
          <w:sz w:val="28"/>
        </w:rPr>
        <w:object w:dxaOrig="440" w:dyaOrig="320">
          <v:shape id="_x0000_i1058" type="#_x0000_t75" style="width:21.75pt;height:15.75pt" o:ole="" fillcolor="window">
            <v:imagedata r:id="rId75" o:title=""/>
          </v:shape>
          <o:OLEObject Type="Embed" ProgID="Equation.3" ShapeID="_x0000_i1058" DrawAspect="Content" ObjectID="_1464371596" r:id="rId77"/>
        </w:object>
      </w:r>
      <w:r>
        <w:rPr>
          <w:i/>
          <w:iCs/>
          <w:sz w:val="28"/>
        </w:rPr>
        <w:t xml:space="preserve"> в интервал </w:t>
      </w:r>
      <w:r>
        <w:rPr>
          <w:i/>
          <w:iCs/>
          <w:position w:val="-14"/>
          <w:sz w:val="28"/>
        </w:rPr>
        <w:object w:dxaOrig="1320" w:dyaOrig="380">
          <v:shape id="_x0000_i1059" type="#_x0000_t75" style="width:66pt;height:18.75pt" o:ole="" fillcolor="window">
            <v:imagedata r:id="rId78" o:title=""/>
          </v:shape>
          <o:OLEObject Type="Embed" ProgID="Equation.3" ShapeID="_x0000_i1059" DrawAspect="Content" ObjectID="_1464371597" r:id="rId79"/>
        </w:object>
      </w:r>
      <w:r>
        <w:rPr>
          <w:i/>
          <w:iCs/>
          <w:sz w:val="28"/>
        </w:rPr>
        <w:t>.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52"/>
          <w:sz w:val="24"/>
        </w:rPr>
        <w:object w:dxaOrig="5840" w:dyaOrig="1080">
          <v:shape id="_x0000_i1060" type="#_x0000_t75" style="width:291.75pt;height:54pt" o:ole="" fillcolor="window">
            <v:imagedata r:id="rId80" o:title=""/>
          </v:shape>
          <o:OLEObject Type="Embed" ProgID="Equation.3" ShapeID="_x0000_i1060" DrawAspect="Content" ObjectID="_1464371598" r:id="rId81"/>
        </w:objec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Мы видим, что </w:t>
      </w:r>
      <w:r>
        <w:rPr>
          <w:position w:val="-14"/>
          <w:sz w:val="24"/>
        </w:rPr>
        <w:object w:dxaOrig="660" w:dyaOrig="380">
          <v:shape id="_x0000_i1061" type="#_x0000_t75" style="width:33pt;height:18.75pt" o:ole="" fillcolor="window">
            <v:imagedata r:id="rId82" o:title=""/>
          </v:shape>
          <o:OLEObject Type="Embed" ProgID="Equation.3" ShapeID="_x0000_i1061" DrawAspect="Content" ObjectID="_1464371599" r:id="rId83"/>
        </w:object>
      </w:r>
      <w:r>
        <w:rPr>
          <w:sz w:val="24"/>
        </w:rPr>
        <w:t xml:space="preserve">не зависит от </w:t>
      </w:r>
      <w:r>
        <w:rPr>
          <w:sz w:val="24"/>
          <w:lang w:val="en-US"/>
        </w:rPr>
        <w:t>j</w:t>
      </w:r>
      <w:r>
        <w:rPr>
          <w:sz w:val="24"/>
        </w:rPr>
        <w:t>.</w: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Тогда энтропия будет определяться как энтропия дискретного источника независимых сообщений, все символы которого равновероятны: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38"/>
          <w:sz w:val="24"/>
          <w:lang w:val="en-US"/>
        </w:rPr>
        <w:object w:dxaOrig="6720" w:dyaOrig="840">
          <v:shape id="_x0000_i1062" type="#_x0000_t75" style="width:336pt;height:42pt" o:ole="" fillcolor="window">
            <v:imagedata r:id="rId84" o:title=""/>
          </v:shape>
          <o:OLEObject Type="Embed" ProgID="Equation.3" ShapeID="_x0000_i1062" DrawAspect="Content" ObjectID="_1464371600" r:id="rId85"/>
        </w:object>
      </w:r>
      <w:r>
        <w:rPr>
          <w:sz w:val="24"/>
        </w:rPr>
        <w:t>бит</w: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Производительностью такого источника будет суммарная энтропия сообщен</w:t>
      </w:r>
      <w:r>
        <w:rPr>
          <w:sz w:val="24"/>
        </w:rPr>
        <w:t>ий, переданных за единицу времени: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820" w:dyaOrig="620">
          <v:shape id="_x0000_i1063" type="#_x0000_t75" style="width:191.25pt;height:30.75pt" o:ole="" fillcolor="window">
            <v:imagedata r:id="rId86" o:title=""/>
          </v:shape>
          <o:OLEObject Type="Embed" ProgID="Equation.3" ShapeID="_x0000_i1063" DrawAspect="Content" ObjectID="_1464371601" r:id="rId87"/>
        </w:objec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48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lastRenderedPageBreak/>
        <w:t>Кодер.</w:t>
      </w:r>
    </w:p>
    <w:p w:rsidR="00000000" w:rsidRDefault="00CC2B78">
      <w:pPr>
        <w:spacing w:line="360" w:lineRule="auto"/>
        <w:ind w:firstLine="709"/>
        <w:jc w:val="center"/>
        <w:rPr>
          <w:rFonts w:ascii="Century Gothic" w:hAnsi="Century Gothic"/>
          <w:bCs/>
          <w:sz w:val="40"/>
        </w:rPr>
      </w:pPr>
    </w:p>
    <w:p w:rsidR="00000000" w:rsidRDefault="00CC2B78">
      <w:pPr>
        <w:tabs>
          <w:tab w:val="left" w:pos="709"/>
        </w:tabs>
        <w:spacing w:line="360" w:lineRule="auto"/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кодере процесс кодирования осуществляется в два этапа. На 1-ом этапе производится безызбыточное (примитивное) кодирование каждого уровня квантованного сообщения </w:t>
      </w:r>
      <w:r>
        <w:rPr>
          <w:i/>
          <w:iCs/>
          <w:sz w:val="24"/>
          <w:lang w:val="en-US"/>
        </w:rPr>
        <w:t>a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  <w:vertAlign w:val="subscript"/>
          <w:lang w:val="en-US"/>
        </w:rPr>
        <w:t>i</w:t>
      </w:r>
      <w:r>
        <w:rPr>
          <w:i/>
          <w:iCs/>
          <w:sz w:val="24"/>
        </w:rPr>
        <w:t>) к</w:t>
      </w:r>
      <w:r>
        <w:rPr>
          <w:i/>
          <w:iCs/>
          <w:sz w:val="24"/>
        </w:rPr>
        <w:t>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 символов. В результате этих преобразований на выходе кодера</w:t>
      </w:r>
      <w:r>
        <w:rPr>
          <w:i/>
          <w:iCs/>
          <w:sz w:val="24"/>
        </w:rPr>
        <w:t xml:space="preserve"> образуется синхронная двоичная случайная последовательность </w:t>
      </w:r>
      <w:r>
        <w:rPr>
          <w:i/>
          <w:iCs/>
          <w:sz w:val="24"/>
          <w:lang w:val="en-US"/>
        </w:rPr>
        <w:t>b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 (синхронный случайный телеграфный сигнал), состоящая из последовательности биполярных импульсов единичной высоты, причем положительные импульсы в ней соответствуют нулевым символам кодовой к</w:t>
      </w:r>
      <w:r>
        <w:rPr>
          <w:i/>
          <w:iCs/>
          <w:sz w:val="24"/>
        </w:rPr>
        <w:t>омбинации, а отрицательные - единичным.</w:t>
      </w:r>
    </w:p>
    <w:p w:rsidR="00000000" w:rsidRDefault="00CC2B78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CC2B78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минимальное значение к, необходимое для кодирования всех </w:t>
      </w:r>
      <w:r>
        <w:rPr>
          <w:sz w:val="28"/>
          <w:lang w:val="en-US"/>
        </w:rPr>
        <w:t>L</w:t>
      </w:r>
      <w:r>
        <w:rPr>
          <w:sz w:val="28"/>
        </w:rPr>
        <w:t xml:space="preserve"> уровней квантованного сообщения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i</w:t>
      </w:r>
      <w:r>
        <w:rPr>
          <w:sz w:val="28"/>
        </w:rPr>
        <w:t>).</w:t>
      </w:r>
    </w:p>
    <w:p w:rsidR="00000000" w:rsidRDefault="00CC2B78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 избыточность кода с одной проверкой на четность Р</w:t>
      </w:r>
      <w:r>
        <w:rPr>
          <w:sz w:val="28"/>
          <w:vertAlign w:val="subscript"/>
        </w:rPr>
        <w:t>к</w:t>
      </w:r>
      <w:r>
        <w:rPr>
          <w:sz w:val="28"/>
        </w:rPr>
        <w:t>.</w:t>
      </w:r>
    </w:p>
    <w:p w:rsidR="00000000" w:rsidRDefault="00CC2B78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Записать двоичную кодовую комбина</w:t>
      </w:r>
      <w:r>
        <w:rPr>
          <w:sz w:val="28"/>
        </w:rPr>
        <w:t xml:space="preserve">цию, соответствующую передаче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уровня, считая, что при примитивном кодировании на 1-м этапе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>-му уровню ставится в соответствие двоичная кодовая комбинация, представляющая собой запись числа в двоичной системе.</w:t>
      </w:r>
    </w:p>
    <w:p w:rsidR="00000000" w:rsidRDefault="00CC2B78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 число двоичных символов, выд</w:t>
      </w:r>
      <w:r>
        <w:rPr>
          <w:sz w:val="28"/>
        </w:rPr>
        <w:t xml:space="preserve">аваемых кодером в секунду 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и длительность двоичного символа Т.</w:t>
      </w:r>
    </w:p>
    <w:p w:rsidR="00000000" w:rsidRDefault="00CC2B78">
      <w:pPr>
        <w:spacing w:line="360" w:lineRule="auto"/>
        <w:jc w:val="both"/>
        <w:rPr>
          <w:sz w:val="28"/>
          <w:lang w:val="en-US"/>
        </w:rPr>
      </w:pPr>
    </w:p>
    <w:p w:rsidR="00000000" w:rsidRDefault="00CC2B78">
      <w:pPr>
        <w:spacing w:line="360" w:lineRule="auto"/>
        <w:jc w:val="both"/>
        <w:rPr>
          <w:sz w:val="28"/>
        </w:rPr>
      </w:pPr>
    </w:p>
    <w:p w:rsidR="00000000" w:rsidRDefault="00CC2B78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Найдем минимальное значение к, необходимое для кодирования всех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уровней квантованного сообщения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i</w:t>
      </w:r>
      <w:r>
        <w:rPr>
          <w:i/>
          <w:iCs/>
          <w:sz w:val="28"/>
        </w:rPr>
        <w:t>).</w:t>
      </w:r>
    </w:p>
    <w:p w:rsidR="00000000" w:rsidRDefault="00CC2B78">
      <w:pPr>
        <w:spacing w:line="360" w:lineRule="auto"/>
        <w:jc w:val="center"/>
        <w:rPr>
          <w:sz w:val="24"/>
        </w:rPr>
      </w:pPr>
      <w:r>
        <w:rPr>
          <w:position w:val="-10"/>
          <w:lang w:val="en-US"/>
        </w:rPr>
        <w:object w:dxaOrig="2380" w:dyaOrig="340">
          <v:shape id="_x0000_i1064" type="#_x0000_t75" style="width:119.25pt;height:17.25pt" o:ole="" fillcolor="window">
            <v:imagedata r:id="rId88" o:title=""/>
          </v:shape>
          <o:OLEObject Type="Embed" ProgID="Equation.3" ShapeID="_x0000_i1064" DrawAspect="Content" ObjectID="_1464371602" r:id="rId89"/>
        </w:object>
      </w:r>
    </w:p>
    <w:p w:rsidR="00000000" w:rsidRDefault="00CC2B78">
      <w:pPr>
        <w:spacing w:line="360" w:lineRule="auto"/>
        <w:jc w:val="center"/>
        <w:rPr>
          <w:sz w:val="24"/>
        </w:rPr>
      </w:pPr>
    </w:p>
    <w:p w:rsidR="00000000" w:rsidRDefault="00CC2B78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Определим избыточность кода с одной проверкой на четность.</w:t>
      </w:r>
    </w:p>
    <w:p w:rsidR="00000000" w:rsidRDefault="00CC2B78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5140" w:dyaOrig="700">
          <v:shape id="_x0000_i1065" type="#_x0000_t75" style="width:257.25pt;height:35.25pt" o:ole="" fillcolor="window">
            <v:imagedata r:id="rId90" o:title=""/>
          </v:shape>
          <o:OLEObject Type="Embed" ProgID="Equation.3" ShapeID="_x0000_i1065" DrawAspect="Content" ObjectID="_1464371603" r:id="rId91"/>
        </w:object>
      </w:r>
    </w:p>
    <w:p w:rsidR="00000000" w:rsidRDefault="00CC2B78">
      <w:pPr>
        <w:spacing w:line="360" w:lineRule="auto"/>
        <w:jc w:val="center"/>
        <w:rPr>
          <w:sz w:val="24"/>
        </w:rPr>
      </w:pPr>
    </w:p>
    <w:p w:rsidR="00000000" w:rsidRDefault="00CC2B78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Представим число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>=41 в двоичной системе счисления:</w:t>
      </w:r>
    </w:p>
    <w:p w:rsidR="00000000" w:rsidRDefault="00CC2B78">
      <w:pPr>
        <w:spacing w:line="360" w:lineRule="auto"/>
        <w:jc w:val="center"/>
        <w:rPr>
          <w:sz w:val="24"/>
        </w:rPr>
      </w:pPr>
      <w:r>
        <w:rPr>
          <w:position w:val="-6"/>
        </w:rPr>
        <w:object w:dxaOrig="4520" w:dyaOrig="320">
          <v:shape id="_x0000_i1066" type="#_x0000_t75" style="width:225.75pt;height:15.75pt" o:ole="" fillcolor="window">
            <v:imagedata r:id="rId92" o:title=""/>
          </v:shape>
          <o:OLEObject Type="Embed" ProgID="Equation.3" ShapeID="_x0000_i1066" DrawAspect="Content" ObjectID="_1464371604" r:id="rId93"/>
        </w:object>
      </w: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noProof/>
          <w:sz w:val="24"/>
        </w:rPr>
        <w:object w:dxaOrig="1100" w:dyaOrig="340">
          <v:shape id="_x0000_s1041" type="#_x0000_t75" style="position:absolute;left:0;text-align:left;margin-left:115.2pt;margin-top:54.3pt;width:191.2pt;height:40.8pt;z-index:251643392" o:allowincell="f">
            <v:imagedata r:id="rId94" o:title=""/>
            <w10:wrap type="topAndBottom"/>
          </v:shape>
          <o:OLEObject Type="Embed" ProgID="Excel.Sheet.8" ShapeID="_x0000_s1041" DrawAspect="Content" ObjectID="_1464371725" r:id="rId95"/>
        </w:object>
      </w:r>
      <w:r>
        <w:rPr>
          <w:sz w:val="24"/>
        </w:rPr>
        <w:t>Следовательно к-5 информационных символов кодовой комбинации будут иметь вид: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</w:p>
    <w:p w:rsidR="00000000" w:rsidRDefault="00CC2B7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Определим проверочный символ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7</w:t>
      </w:r>
      <w:r>
        <w:rPr>
          <w:i/>
          <w:sz w:val="24"/>
        </w:rPr>
        <w:t xml:space="preserve"> </w:t>
      </w:r>
      <w:r>
        <w:rPr>
          <w:sz w:val="24"/>
        </w:rPr>
        <w:t>путем суммирования по модулю 2 всех к=6 информационн</w:t>
      </w:r>
      <w:r>
        <w:rPr>
          <w:sz w:val="24"/>
        </w:rPr>
        <w:t>ых символов.</w:t>
      </w:r>
    </w:p>
    <w:p w:rsidR="00000000" w:rsidRDefault="00CC2B78">
      <w:pPr>
        <w:spacing w:line="360" w:lineRule="auto"/>
        <w:ind w:firstLine="709"/>
        <w:jc w:val="center"/>
        <w:rPr>
          <w:sz w:val="24"/>
        </w:rPr>
      </w:pPr>
      <w:r>
        <w:rPr>
          <w:position w:val="-12"/>
        </w:rPr>
        <w:object w:dxaOrig="3140" w:dyaOrig="360">
          <v:shape id="_x0000_i1067" type="#_x0000_t75" style="width:156.75pt;height:18pt" o:ole="" fillcolor="window">
            <v:imagedata r:id="rId96" o:title=""/>
          </v:shape>
          <o:OLEObject Type="Embed" ProgID="Equation.3" ShapeID="_x0000_i1067" DrawAspect="Content" ObjectID="_1464371605" r:id="rId97"/>
        </w:object>
      </w:r>
    </w:p>
    <w:p w:rsidR="00000000" w:rsidRDefault="00CC2B78">
      <w:pPr>
        <w:ind w:firstLine="709"/>
        <w:rPr>
          <w:sz w:val="24"/>
        </w:rPr>
      </w:pPr>
      <w:r>
        <w:rPr>
          <w:sz w:val="24"/>
        </w:rPr>
        <w:t>Учитывая, что правило суммирования по модулю 2 имеет вид: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2"/>
        </w:rPr>
        <w:object w:dxaOrig="200" w:dyaOrig="380">
          <v:shape id="_x0000_i1068" type="#_x0000_t75" style="width:9.75pt;height:18.75pt" o:ole="" fillcolor="window">
            <v:imagedata r:id="rId98" o:title=""/>
          </v:shape>
          <o:OLEObject Type="Embed" ProgID="Equation.3" ShapeID="_x0000_i1068" DrawAspect="Content" ObjectID="_1464371606" r:id="rId99"/>
        </w:object>
      </w:r>
      <w:r>
        <w:rPr>
          <w:position w:val="-62"/>
        </w:rPr>
        <w:object w:dxaOrig="940" w:dyaOrig="1359">
          <v:shape id="_x0000_i1069" type="#_x0000_t75" style="width:47.25pt;height:68.25pt" o:ole="" fillcolor="window">
            <v:imagedata r:id="rId100" o:title=""/>
          </v:shape>
          <o:OLEObject Type="Embed" ProgID="Equation.3" ShapeID="_x0000_i1069" DrawAspect="Content" ObjectID="_1464371607" r:id="rId101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sz w:val="24"/>
        </w:rPr>
        <w:t xml:space="preserve">получим, что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7</w:t>
      </w:r>
      <w:r>
        <w:rPr>
          <w:i/>
          <w:sz w:val="24"/>
        </w:rPr>
        <w:t>=</w:t>
      </w:r>
      <w:r>
        <w:rPr>
          <w:sz w:val="24"/>
        </w:rPr>
        <w:t>1.</w:t>
      </w:r>
    </w:p>
    <w:p w:rsidR="00000000" w:rsidRDefault="00CC2B78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1100" w:dyaOrig="340">
          <v:shape id="_x0000_s1042" type="#_x0000_t75" style="position:absolute;left:0;text-align:left;margin-left:93.6pt;margin-top:28.45pt;width:246.4pt;height:66.8pt;z-index:251644416" o:allowincell="f">
            <v:imagedata r:id="rId102" o:title=""/>
            <w10:wrap type="topAndBottom"/>
          </v:shape>
          <o:OLEObject Type="Embed" ProgID="Excel.Sheet.8" ShapeID="_x0000_s1042" DrawAspect="Content" ObjectID="_1464371726" r:id="rId103"/>
        </w:object>
      </w:r>
      <w:r>
        <w:rPr>
          <w:sz w:val="24"/>
        </w:rPr>
        <w:t xml:space="preserve">Таким образом, искомая кодовая комбинация, соответствующая передаче </w:t>
      </w:r>
      <w:r>
        <w:rPr>
          <w:i/>
          <w:sz w:val="24"/>
        </w:rPr>
        <w:t>а</w:t>
      </w:r>
      <w:r>
        <w:rPr>
          <w:sz w:val="24"/>
          <w:vertAlign w:val="subscript"/>
        </w:rPr>
        <w:t>55</w:t>
      </w:r>
      <w:r>
        <w:rPr>
          <w:sz w:val="24"/>
        </w:rPr>
        <w:t xml:space="preserve"> уровня квантованного сообщения,</w:t>
      </w:r>
      <w:r>
        <w:rPr>
          <w:sz w:val="24"/>
        </w:rPr>
        <w:t xml:space="preserve"> будет иметь вид:</w:t>
      </w: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both"/>
        <w:rPr>
          <w:i/>
          <w:iCs/>
          <w:sz w:val="28"/>
        </w:rPr>
      </w:pPr>
      <w:r>
        <w:rPr>
          <w:position w:val="-10"/>
        </w:rPr>
        <w:object w:dxaOrig="180" w:dyaOrig="340">
          <v:shape id="_x0000_i1070" type="#_x0000_t75" style="width:9pt;height:17.25pt" o:ole="" fillcolor="window">
            <v:imagedata r:id="rId104" o:title=""/>
          </v:shape>
          <o:OLEObject Type="Embed" ProgID="Equation.3" ShapeID="_x0000_i1070" DrawAspect="Content" ObjectID="_1464371608" r:id="rId105"/>
        </w:object>
      </w:r>
      <w:r>
        <w:rPr>
          <w:b/>
          <w:sz w:val="24"/>
        </w:rPr>
        <w:t>4</w:t>
      </w:r>
      <w:r>
        <w:rPr>
          <w:b/>
          <w:i/>
          <w:iCs/>
          <w:sz w:val="28"/>
        </w:rPr>
        <w:t xml:space="preserve">. </w:t>
      </w:r>
      <w:r>
        <w:rPr>
          <w:i/>
          <w:iCs/>
          <w:sz w:val="28"/>
        </w:rPr>
        <w:t xml:space="preserve">Число двоичных символов, выдаваемых кодером в секунду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к</w:t>
      </w:r>
      <w:r>
        <w:rPr>
          <w:i/>
          <w:iCs/>
          <w:sz w:val="28"/>
        </w:rPr>
        <w:t>, определяется числом отсчетов (1/Δ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числом двоичных символов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t>=к+1, приходящихся на один отсчет.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1" type="#_x0000_t75" style="width:9pt;height:17.25pt" o:ole="" fillcolor="window">
            <v:imagedata r:id="rId106" o:title=""/>
          </v:shape>
          <o:OLEObject Type="Embed" ProgID="Equation.3" ShapeID="_x0000_i1071" DrawAspect="Content" ObjectID="_1464371609" r:id="rId107"/>
        </w:object>
      </w:r>
      <w:r>
        <w:rPr>
          <w:position w:val="-24"/>
        </w:rPr>
        <w:object w:dxaOrig="3739" w:dyaOrig="620">
          <v:shape id="_x0000_i1072" type="#_x0000_t75" style="width:186.75pt;height:30.75pt" o:ole="" fillcolor="window">
            <v:imagedata r:id="rId108" o:title=""/>
          </v:shape>
          <o:OLEObject Type="Embed" ProgID="Equation.3" ShapeID="_x0000_i1072" DrawAspect="Content" ObjectID="_1464371610" r:id="rId109"/>
        </w:objec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>Длительность дво</w:t>
      </w:r>
      <w:r>
        <w:rPr>
          <w:sz w:val="24"/>
        </w:rPr>
        <w:t xml:space="preserve">ичного символа определяется как величина, обратная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3" type="#_x0000_t75" style="width:9pt;height:17.25pt" o:ole="" fillcolor="window">
            <v:imagedata r:id="rId106" o:title=""/>
          </v:shape>
          <o:OLEObject Type="Embed" ProgID="Equation.3" ShapeID="_x0000_i1073" DrawAspect="Content" ObjectID="_1464371611" r:id="rId110"/>
        </w:object>
      </w:r>
      <w:r>
        <w:rPr>
          <w:position w:val="-30"/>
        </w:rPr>
        <w:object w:dxaOrig="4020" w:dyaOrig="720">
          <v:shape id="_x0000_i1074" type="#_x0000_t75" style="width:201pt;height:36pt" o:ole="" fillcolor="window">
            <v:imagedata r:id="rId111" o:title=""/>
          </v:shape>
          <o:OLEObject Type="Embed" ProgID="Equation.3" ShapeID="_x0000_i1074" DrawAspect="Content" ObjectID="_1464371612" r:id="rId112"/>
        </w:object>
      </w: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Модулятор.</w:t>
      </w:r>
    </w:p>
    <w:p w:rsidR="00000000" w:rsidRDefault="00CC2B78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В модуляторе синхронная двоичная случайная последовательность биполярных импульсов в(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 осуществляет манипуля</w:t>
      </w:r>
      <w:r>
        <w:rPr>
          <w:i/>
          <w:iCs/>
          <w:sz w:val="24"/>
        </w:rPr>
        <w:t xml:space="preserve">цию гармонического переносчика </w:t>
      </w: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cos</w:t>
      </w:r>
      <w:r>
        <w:rPr>
          <w:i/>
          <w:iCs/>
          <w:sz w:val="24"/>
        </w:rPr>
        <w:t>(2</w:t>
      </w:r>
      <w:r>
        <w:rPr>
          <w:i/>
          <w:iCs/>
          <w:sz w:val="24"/>
          <w:lang w:val="en-US"/>
        </w:rPr>
        <w:t>πf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000000" w:rsidRDefault="00CC2B78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=1B, f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=100V</w:t>
      </w:r>
      <w:r>
        <w:rPr>
          <w:i/>
          <w:iCs/>
          <w:sz w:val="24"/>
          <w:vertAlign w:val="subscript"/>
          <w:lang w:val="en-US"/>
        </w:rPr>
        <w:t>k</w:t>
      </w:r>
      <w:r>
        <w:rPr>
          <w:i/>
          <w:iCs/>
          <w:sz w:val="24"/>
          <w:lang w:val="en-US"/>
        </w:rPr>
        <w:t xml:space="preserve">=11.2 </w:t>
      </w:r>
      <w:r>
        <w:rPr>
          <w:i/>
          <w:iCs/>
          <w:sz w:val="24"/>
        </w:rPr>
        <w:t>МГц</w:t>
      </w:r>
    </w:p>
    <w:p w:rsidR="00000000" w:rsidRDefault="00CC2B78">
      <w:pPr>
        <w:ind w:firstLine="709"/>
        <w:jc w:val="center"/>
        <w:rPr>
          <w:i/>
          <w:iCs/>
          <w:sz w:val="24"/>
        </w:rPr>
      </w:pPr>
      <w:r>
        <w:rPr>
          <w:i/>
          <w:iCs/>
          <w:position w:val="-12"/>
          <w:sz w:val="24"/>
        </w:rPr>
        <w:object w:dxaOrig="900" w:dyaOrig="360">
          <v:shape id="_x0000_i1075" type="#_x0000_t75" style="width:45pt;height:18pt" o:ole="" fillcolor="window">
            <v:imagedata r:id="rId113" o:title=""/>
          </v:shape>
          <o:OLEObject Type="Embed" ProgID="Equation.3" ShapeID="_x0000_i1075" DrawAspect="Content" ObjectID="_1464371613" r:id="rId114"/>
        </w:object>
      </w:r>
    </w:p>
    <w:p w:rsidR="00000000" w:rsidRDefault="00CC2B78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2"/>
          <w:sz w:val="24"/>
        </w:rPr>
        <w:object w:dxaOrig="2040" w:dyaOrig="360">
          <v:shape id="_x0000_i1076" type="#_x0000_t75" style="width:102pt;height:18pt" o:ole="" fillcolor="window">
            <v:imagedata r:id="rId115" o:title=""/>
          </v:shape>
          <o:OLEObject Type="Embed" ProgID="Equation.3" ShapeID="_x0000_i1076" DrawAspect="Content" ObjectID="_1464371614" r:id="rId116"/>
        </w:object>
      </w:r>
    </w:p>
    <w:p w:rsidR="00000000" w:rsidRDefault="00CC2B78">
      <w:pPr>
        <w:ind w:firstLine="709"/>
        <w:jc w:val="center"/>
        <w:rPr>
          <w:i/>
          <w:iCs/>
          <w:sz w:val="28"/>
          <w:lang w:val="en-US"/>
        </w:rPr>
      </w:pPr>
    </w:p>
    <w:p w:rsidR="00000000" w:rsidRDefault="00CC2B78">
      <w:pPr>
        <w:ind w:firstLine="709"/>
        <w:jc w:val="center"/>
        <w:rPr>
          <w:i/>
          <w:iCs/>
          <w:sz w:val="28"/>
          <w:lang w:val="en-US"/>
        </w:rPr>
      </w:pPr>
    </w:p>
    <w:p w:rsidR="00000000" w:rsidRDefault="00CC2B78">
      <w:pPr>
        <w:ind w:firstLine="709"/>
        <w:jc w:val="center"/>
        <w:rPr>
          <w:i/>
          <w:iCs/>
          <w:sz w:val="28"/>
          <w:lang w:val="en-US"/>
        </w:rPr>
      </w:pPr>
    </w:p>
    <w:p w:rsidR="00000000" w:rsidRDefault="00CC2B78">
      <w:pPr>
        <w:ind w:firstLine="709"/>
        <w:jc w:val="center"/>
        <w:rPr>
          <w:i/>
          <w:iCs/>
          <w:sz w:val="32"/>
          <w:lang w:val="en-US"/>
        </w:rPr>
      </w:pPr>
      <w:r>
        <w:rPr>
          <w:i/>
          <w:iCs/>
          <w:sz w:val="32"/>
        </w:rPr>
        <w:t>Требуется:</w:t>
      </w:r>
    </w:p>
    <w:p w:rsidR="00000000" w:rsidRDefault="00CC2B78">
      <w:pPr>
        <w:ind w:firstLine="709"/>
        <w:jc w:val="center"/>
        <w:rPr>
          <w:i/>
          <w:iCs/>
          <w:sz w:val="32"/>
          <w:lang w:val="en-US"/>
        </w:rPr>
      </w:pPr>
    </w:p>
    <w:p w:rsidR="00000000" w:rsidRDefault="00CC2B78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Изобразить временные диаграммы модулирующего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и манипулированного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сигналов, соответствующих передаче </w:t>
      </w:r>
      <w:r>
        <w:rPr>
          <w:i/>
          <w:sz w:val="28"/>
        </w:rPr>
        <w:t>а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 </w:t>
      </w:r>
      <w:r>
        <w:rPr>
          <w:sz w:val="28"/>
        </w:rPr>
        <w:t xml:space="preserve">сообщения </w:t>
      </w:r>
      <w:r>
        <w:rPr>
          <w:i/>
          <w:sz w:val="28"/>
        </w:rPr>
        <w:t>а(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/</w:t>
      </w:r>
    </w:p>
    <w:p w:rsidR="00000000" w:rsidRDefault="00CC2B78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корреляционной функции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 - </w:t>
      </w:r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τ</w:t>
      </w:r>
      <w:r>
        <w:rPr>
          <w:i/>
          <w:sz w:val="28"/>
        </w:rPr>
        <w:t>).</w:t>
      </w:r>
    </w:p>
    <w:p w:rsidR="00000000" w:rsidRDefault="00CC2B78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спектральной плотности мощности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-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000000" w:rsidRDefault="00CC2B78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</w:t>
      </w:r>
      <w:r>
        <w:rPr>
          <w:sz w:val="28"/>
        </w:rPr>
        <w:t>ского спектра модулирующего сигнала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из условия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=α</w:t>
      </w:r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 xml:space="preserve"> (где α выбирается от 1 до 3). Отложить полученное значение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000000" w:rsidRDefault="00CC2B78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модулированного сигнала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)=</w:t>
      </w:r>
      <w:r>
        <w:rPr>
          <w:sz w:val="28"/>
          <w:lang w:val="en-US"/>
        </w:rPr>
        <w:t>F</w:t>
      </w:r>
      <w:r>
        <w:rPr>
          <w:sz w:val="28"/>
        </w:rPr>
        <w:t>[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].</w:t>
      </w:r>
    </w:p>
    <w:p w:rsidR="00000000" w:rsidRDefault="00CC2B78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Привести выражение и построить график энер</w:t>
      </w:r>
      <w:r>
        <w:rPr>
          <w:sz w:val="28"/>
        </w:rPr>
        <w:t xml:space="preserve">гетического спектра модулированного сигнала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000000" w:rsidRDefault="00CC2B78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энергетического спектра модулированного сигнала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. Отложить полученное значение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Изобразим временную диаграмму модулирующего сигнала в(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).</w:t>
      </w:r>
    </w:p>
    <w:p w:rsidR="00000000" w:rsidRDefault="00EF4060">
      <w:pPr>
        <w:jc w:val="both"/>
        <w:rPr>
          <w:i/>
          <w:iCs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2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1B51B" id="Line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3pt" to="216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O3EwIAACkEAAAOAAAAZHJzL2Uyb0RvYy54bWysU9uO2yAQfa/Uf0C8J76sc7PirKo46Uva&#10;jbTbDyCAY1QMCEicqOq/dyAXZduXqqof8AAzZ87MGebPp06iI7dOaFXhbJhixBXVTKh9hb+9rQdT&#10;jJwnihGpFa/wmTv8vPj4Yd6bkue61ZJxiwBEubI3FW69N2WSONryjrihNlzBZaNtRzxs7T5hlvSA&#10;3skkT9Nx0mvLjNWUOwen9eUSLyJ+03DqX5rGcY9khYGbj6uN6y6syWJOyr0lphX0SoP8A4uOCAVJ&#10;71A18QQdrPgDqhPUaqcbP6S6S3TTCMpjDVBNlv5WzWtLDI+1QHOcubfJ/T9Y+vW4tUiwCucTjBTp&#10;QKONUBxNitCb3rgSXJZqa0N19KRezUbT7w4pvWyJ2vPI8e1sIC4LEcm7kLBxBjLs+i+agQ85eB0b&#10;dWpsFyChBegU9Tjf9eAnj+jlkMLpU5HP0ihVQspbnLHOf+a6Q8GosATOEZccN84HHqS8uYQ0Sq+F&#10;lFFtqVBf4dkoH8UAp6Vg4TK4ObvfLaVFRxLmJX6xKLh5dLP6oFgEazlhq6vtiZAXG5JLFfCgEqBz&#10;tS4D8WOWzlbT1bQYFPl4NSjSuh58Wi+LwXidTUb1U71c1tnPQC0rylYwxlVgdxvOrPg78a/P5DJW&#10;9/G8tyF5jx77BWRv/0g6ShnUu8zBTrPz1t4khnmMzte3Ewb+cQ/24wtf/AIAAP//AwBQSwMEFAAG&#10;AAgAAAAhAFZPtUrcAAAACQEAAA8AAABkcnMvZG93bnJldi54bWxMj8FOwzAMhu9IvENkJC4TS+jQ&#10;NErdCQG9cWGAuGaNaSsap2uyrfD0GHGAo+1Pv7+/WE++VwcaYxcY4XJuQBHXwXXcILw8VxcrUDFZ&#10;drYPTAifFGFdnp4UNnfhyE902KRGSQjH3CK0KQ251rFuyds4DwOx3N7D6G2ScWy0G+1Rwn2vM2OW&#10;2tuO5UNrB7prqf7Y7D1CrF5pV33N6pl5WzSBst3944NFPD+bbm9AJZrSHww/+qIOpThtw55dVD3C&#10;1SK7FhQhW0onAX4XW4SVMaDLQv9vUH4DAAD//wMAUEsBAi0AFAAGAAgAAAAhALaDOJL+AAAA4QEA&#10;ABMAAAAAAAAAAAAAAAAAAAAAAFtDb250ZW50X1R5cGVzXS54bWxQSwECLQAUAAYACAAAACEAOP0h&#10;/9YAAACUAQAACwAAAAAAAAAAAAAAAAAvAQAAX3JlbHMvLnJlbHNQSwECLQAUAAYACAAAACEAdRgz&#10;txMCAAApBAAADgAAAAAAAAAAAAAAAAAuAgAAZHJzL2Uyb0RvYy54bWxQSwECLQAUAAYACAAAACEA&#10;Vk+1St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165100</wp:posOffset>
                </wp:positionV>
                <wp:extent cx="0" cy="3771900"/>
                <wp:effectExtent l="0" t="0" r="0" b="0"/>
                <wp:wrapNone/>
                <wp:docPr id="26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60471" id="Line 73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3pt" to="216.4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kJHwIAAEIEAAAOAAAAZHJzL2Uyb0RvYy54bWysU02P2yAQvVfqf0DcE9v5jhVnVdlJL9tu&#10;pN3+AAI4RsWAgMSJqv73DjiJsu2lquoDHmDmzZuZx+rp3Ep04tYJrQqcDVOMuKKaCXUo8Le37WCB&#10;kfNEMSK14gW+cIef1h8/rDqT85FutGTcIgBRLu9MgRvvTZ4kjja8JW6oDVdwWWvbEg9be0iYJR2g&#10;tzIZpeks6bRlxmrKnYPTqr/E64hf15z6l7p23CNZYODm42rjug9rsl6R/GCJaQS90iD/wKIlQkHS&#10;O1RFPEFHK/6AagW12unaD6luE13XgvJYA1STpb9V89oQw2Mt0Bxn7m1y/w+Wfj3tLBKswKMZRoq0&#10;MKNnoTiaj0NvOuNycCnVzobq6Fm9mmdNvzukdNkQdeCR49vFQFwWIpJ3IWHjDGTYd180Ax9y9Do2&#10;6lzbNkBCC9A5zuNynwc/e0T7Qwqn4/k8W6ZxVgnJb4HGOv+Z6xYFo8ASSEdgcnp2PhAh+c0l5FF6&#10;K6SM45YKdQVeTkfTGOC0FCxcBjdnD/tSWnQiQTDxi1XBzaNbQK6Ia3o/BlavJKuPisUkDSdsc7U9&#10;EbK3gZRUIQ+UCDSvVq+UH8t0uVlsFpPBZDTbDCZpVQ0+bcvJYLbN5tNqXJVllf0MlLNJ3gjGuAqs&#10;b6rNJn+niuv76fV21+29Pcl79NhHIHv7R9JxxmGsvUD2ml129jZ7EGp0vj6q8BIe92A/Pv31LwAA&#10;AP//AwBQSwMEFAAGAAgAAAAhANMOWSHdAAAACgEAAA8AAABkcnMvZG93bnJldi54bWxMj89KxDAQ&#10;xu+C7xBG8LK46VYtu7XpIoJeFoStPkDajE21mZQm21af3hEPepxvfnx/iv3iejHhGDpPCjbrBARS&#10;401HrYLXl8erLYgQNRnde0IFnxhgX56fFTo3fqYjTlVsBZtQyLUCG+OQSxkai06HtR+Q+PfmR6cj&#10;n2MrzahnNne9TJMkk053xAlWD/hgsfmoTk7B0VTzXNnmazrcruLze/20OmxSpS4vlvs7EBGX+AfD&#10;T32uDiV3qv2JTBC9gpvrdMeogjTjTQz8CrWCjINBloX8P6H8BgAA//8DAFBLAQItABQABgAIAAAA&#10;IQC2gziS/gAAAOEBAAATAAAAAAAAAAAAAAAAAAAAAABbQ29udGVudF9UeXBlc10ueG1sUEsBAi0A&#10;FAAGAAgAAAAhADj9If/WAAAAlAEAAAsAAAAAAAAAAAAAAAAALwEAAF9yZWxzLy5yZWxzUEsBAi0A&#10;FAAGAAgAAAAhAOD6yQkfAgAAQgQAAA4AAAAAAAAAAAAAAAAALgIAAGRycy9lMm9Eb2MueG1sUEsB&#10;Ai0AFAAGAAgAAAAhANMOWSHdAAAACgEAAA8AAAAAAAAAAAAAAAAAeQ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165100</wp:posOffset>
                </wp:positionV>
                <wp:extent cx="0" cy="800100"/>
                <wp:effectExtent l="0" t="0" r="0" b="0"/>
                <wp:wrapNone/>
                <wp:docPr id="2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2B401" id="Line 6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3pt" to="261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qjEQIAACkEAAAOAAAAZHJzL2Uyb0RvYy54bWysU8GO2jAQvVfqP1i+QxI2UIgIq1UCvdAW&#10;abcfYGyHWHVsyzYEVPXfO3YA7W4vVdUcnBnP+PnNvPHy8dxJdOLWCa1KnI1TjLiimgl1KPH3l81o&#10;jpHzRDEiteIlvnCHH1cfPyx7U/CJbrVk3CIAUa7oTYlb702RJI62vCNurA1XEGy07YgH1x4SZkkP&#10;6J1MJmk6S3ptmbGacudgtx6CeBXxm4ZT/61pHPdIlhi4+bjauO7DmqyWpDhYYlpBrzTIP7DoiFBw&#10;6R2qJp6goxV/QHWCWu1048dUd4luGkF5rAGqydJ31Ty3xPBYCzTHmXub3P+DpV9PO4sEK/FkipEi&#10;HWi0FYqj2Sz0pjeugJRK7Wyojp7Vs9lq+sMhpauWqAOPHF8uBs5l4UTy5khwnIEb9v0XzSCHHL2O&#10;jTo3tguQ0AJ0jnpc7nrws0d02KSwO0+hNVGqhBS3c8Y6/5nrDgWjxBI4R1xy2jofeJDilhKuUXoj&#10;pIxqS4X6Ei+mUHCIOC0FC8Ho2MO+khadSJiX+MWi3qVZfVQsgrWcsPXV9kTIwYbLpQp4UAnQuVrD&#10;QPxcpIv1fD3PR/lkth7laV2PnjZVPpptsk/T+qGuqjr7FahledEKxrgK7G7DmeV/J/71mQxjdR/P&#10;exuSt+ixX0D29o+ko5RBvWEO9ppddvYmMcxjTL6+nTDwr32wX7/w1W8AAAD//wMAUEsDBBQABgAI&#10;AAAAIQAF7NQV3AAAAAoBAAAPAAAAZHJzL2Rvd25yZXYueG1sTI/BTsMwDIbvSLxDZCQuE0sJ2gSl&#10;6YSA3rgwQFy9xrQVjdM12VZ4eox2gKPtT7+/v1hNvld7GmMX2MLlPANFXAfXcWPh9aW6uAYVE7LD&#10;PjBZ+KIIq/L0pMDchQM/036dGiUhHHO00KY05FrHuiWPcR4GYrl9hNFjknFstBvxIOG+1ybLltpj&#10;x/KhxYHuW6o/1ztvIVZvtK2+Z/Use79qApntw9MjWnt+Nt3dgko0pT8YfvVFHUpx2oQdu6h6Cwtj&#10;bgS1YJbSSYDjYiPkwmSgy0L/r1D+AAAA//8DAFBLAQItABQABgAIAAAAIQC2gziS/gAAAOEBAAAT&#10;AAAAAAAAAAAAAAAAAAAAAABbQ29udGVudF9UeXBlc10ueG1sUEsBAi0AFAAGAAgAAAAhADj9If/W&#10;AAAAlAEAAAsAAAAAAAAAAAAAAAAALwEAAF9yZWxzLy5yZWxzUEsBAi0AFAAGAAgAAAAhAFxzSqMR&#10;AgAAKQQAAA4AAAAAAAAAAAAAAAAALgIAAGRycy9lMm9Eb2MueG1sUEsBAi0AFAAGAAgAAAAhAAXs&#10;1BXcAAAACgEAAA8AAAAAAAAAAAAAAAAAaw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165100</wp:posOffset>
                </wp:positionV>
                <wp:extent cx="0" cy="800100"/>
                <wp:effectExtent l="0" t="0" r="0" b="0"/>
                <wp:wrapNone/>
                <wp:docPr id="2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916E7" id="Line 6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3pt" to="171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1FEgIAACk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JMVKk&#10;A422QnE0m4be9MYV4FKpnQ3V0bN6MVtNvzukdNUSdeCR4+vFQFwWIpI3IWHjDGTY9180Ax9y9Do2&#10;6tzYLkBCC9A56nG568HPHtHhkMLpPIXWRKkSUtzijHX+M9cdCkaJJXCOuOS0dT7wIMXNJaRReiOk&#10;jGpLhfoSL6aTaQxwWgoWLoObs4d9JS06kTAv8YtFwc2jm9VHxSJYywlbX21PhBxsSC5VwINKgM7V&#10;GgbixyJdrOfreT7KJ7P1KE/revRpU+Wj2Sb7OK0/1FVVZz8DtSwvWsEYV4HdbTiz/O/Evz6TYazu&#10;43lvQ/IWPfYLyN7+kXSUMqg3zMFes8vO3iSGeYzO17cTBv5xD/bjC1/9AgAA//8DAFBLAwQUAAYA&#10;CAAAACEABIMFm9wAAAAKAQAADwAAAGRycy9kb3ducmV2LnhtbEyPwU7DMAyG70i8Q2QkLhNLyWCC&#10;0nRCQG9cGCCuXmPaisbpmmwrPD1GHOBo+9Pv7y9Wk+/VnsbYBbZwPs9AEdfBddxYeHmuzq5AxYTs&#10;sA9MFj4pwqo8Piowd+HAT7Rfp0ZJCMccLbQpDbnWsW7JY5yHgVhu72H0mGQcG+1GPEi477XJsqX2&#10;2LF8aHGgu5bqj/XOW4jVK22rr1k9y94WTSCzvX98QGtPT6bbG1CJpvQHw4++qEMpTpuwYxdVb2Fx&#10;Ya4FtWCW0kmA38VGyEuTgS4L/b9C+Q0AAP//AwBQSwECLQAUAAYACAAAACEAtoM4kv4AAADhAQAA&#10;EwAAAAAAAAAAAAAAAAAAAAAAW0NvbnRlbnRfVHlwZXNdLnhtbFBLAQItABQABgAIAAAAIQA4/SH/&#10;1gAAAJQBAAALAAAAAAAAAAAAAAAAAC8BAABfcmVscy8ucmVsc1BLAQItABQABgAIAAAAIQDKkD1F&#10;EgIAACkEAAAOAAAAAAAAAAAAAAAAAC4CAABkcnMvZTJvRG9jLnhtbFBLAQItABQABgAIAAAAIQAE&#10;gwWb3AAAAAo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47959" id="Line 3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3pt" to="261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Of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ojJEi&#10;LWi0FYqj8VPoTWdcDiGl2tlQHT2rV7PV9LtDSpcNUQceOb5dDORlISN5lxI2zsAN++6LZhBDjl7H&#10;Rp1r2wZIaAE6Rz0udz342SMKh9OnbJqCarR3JSTv84x1/jPXLQpGgSVwjrjktHU+8CB5HxKuUXoj&#10;pIxqS4W6Ai+mo2lMcFoKFpwhzNnDvpQWnUiYl/jFosDzGGb1UbEI1nDC1jfbEyGvNlwuVcCDSoDO&#10;zboOxI9FuljP1/PJYDKarQeTtKoGnzblZDDbZE/TalyVZZX9DNSySd4IxrgK7PrhzCZ/J/7tmVzH&#10;6j6e9zYk79Fjv4Bs/4+ko5RBvesc7DW77GwvMcxjDL69nTDwj3uwH1/46hcAAAD//wMAUEsDBBQA&#10;BgAIAAAAIQCk4MdQ3AAAAAkBAAAPAAAAZHJzL2Rvd25yZXYueG1sTI9NT8MwDIbvSPyHyEhcpi0l&#10;gwlK0wkBvXHZYOLqtaataJyuybbCr8cTBzj69aP3I1uOrlMHGkLr2cLVLAFFXPqq5drC22sxvQUV&#10;InKFnWey8EUBlvn5WYZp5Y+8osM61kpMOKRooYmxT7UOZUMOw8z3xPL78IPDKOdQ62rAo5i7Tpsk&#10;WWiHLUtCgz09NlR+rvfOQig2tCu+J+UkeZ/Xnszu6eUZrb28GB/uQUUa4x8Mp/pSHXLptPV7roLq&#10;LFzPzZ2gFsxCNglwY07C9lfQeab/L8h/AAAA//8DAFBLAQItABQABgAIAAAAIQC2gziS/gAAAOEB&#10;AAATAAAAAAAAAAAAAAAAAAAAAABbQ29udGVudF9UeXBlc10ueG1sUEsBAi0AFAAGAAgAAAAhADj9&#10;If/WAAAAlAEAAAsAAAAAAAAAAAAAAAAALwEAAF9yZWxzLy5yZWxzUEsBAi0AFAAGAAgAAAAhACGh&#10;858UAgAAKQQAAA4AAAAAAAAAAAAAAAAALgIAAGRycy9lMm9Eb2MueG1sUEsBAi0AFAAGAAgAAAAh&#10;AKTgx1D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165100</wp:posOffset>
                </wp:positionV>
                <wp:extent cx="0" cy="800100"/>
                <wp:effectExtent l="0" t="0" r="0" b="0"/>
                <wp:wrapNone/>
                <wp:docPr id="2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DDC42" id="Line 6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3pt" to="126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bGEg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znGCnS&#10;gUZboTiaFqE3vXEluKzUzobq6Fm9mK2m3x1SetUSdeCR4+vFQFwWIpI3IWHjDGTY9180Ax9y9Do2&#10;6tzYLkBCC9A56nG568HPHtHhkMLpLIXWRKkSUt7ijHX+M9cdCkaFJXCOuOS0dT7wIOXNJaRReiOk&#10;jGpLhfoKzyf5JAY4LQULl8HN2cN+JS06kTAv8YtFwc2jm9VHxSJYywlbX21PhBxsSC5VwINKgM7V&#10;Ggbixzydr2frWTEq8ul6VKR1Pfq0WRWj6Sb7OKk/1KtVnf0M1LKibAVjXAV2t+HMir8T//pMhrG6&#10;j+e9Dclb9NgvIHv7R9JRyqDeMAd7zS47e5MY5jE6X99OGPjHPdiPL3z5CwAA//8DAFBLAwQUAAYA&#10;CAAAACEAZG9K/dwAAAAKAQAADwAAAGRycy9kb3ducmV2LnhtbEyPQU/DMAyF70j8h8hIXCaWErQJ&#10;StMJAb1xYYC4eo1pKxqna7Kt8Osx2gFutt+n5/eK1eR7tacxdoEtXM4zUMR1cB03Fl5fqotrUDEh&#10;O+wDk4UvirAqT08KzF048DPt16lRYsIxRwttSkOudaxb8hjnYSAW7SOMHpOsY6PdiAcx9702WbbU&#10;HjuWDy0OdN9S/bneeQuxeqNt9T2rZ9n7VRPIbB+eHtHa87Pp7hZUoin9wfAbX6JDKZk2Yccuqt6C&#10;WZgbQWVYSicBjoeNkAuTgS4L/b9C+QMAAP//AwBQSwECLQAUAAYACAAAACEAtoM4kv4AAADhAQAA&#10;EwAAAAAAAAAAAAAAAAAAAAAAW0NvbnRlbnRfVHlwZXNdLnhtbFBLAQItABQABgAIAAAAIQA4/SH/&#10;1gAAAJQBAAALAAAAAAAAAAAAAAAAAC8BAABfcmVscy8ucmVsc1BLAQItABQABgAIAAAAIQANrtbG&#10;EgIAACkEAAAOAAAAAAAAAAAAAAAAAC4CAABkcnMvZTJvRG9jLnhtbFBLAQItABQABgAIAAAAIQBk&#10;b0r93AAAAAo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165100</wp:posOffset>
                </wp:positionV>
                <wp:extent cx="0" cy="800100"/>
                <wp:effectExtent l="0" t="0" r="0" b="0"/>
                <wp:wrapNone/>
                <wp:docPr id="2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66161" id="Line 6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3pt" to="81.4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Yk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SYaRI&#10;BxptheJo9hR60xtXgEuldjZUR8/qxWw1/e6Q0lVL1IFHjq8XA3FZiEjehISNM5Bh33/WDHzI0evY&#10;qHNjuwAJLUDnqMflrgc/e0SHQwqn8xRaE6VKSHGLM9b5T1x3KBgllsA54pLT1vnAgxQ3l5BG6Y2Q&#10;MqotFepLvJhOpjHAaSlYuAxuzh72lbToRMK8xC8WBTePblYfFYtgLSdsfbU9EXKwIblUAQ8qATpX&#10;axiIH4t0sZ6v5/kon8zWozyt69HHTZWPZpvsw7R+qquqzn4GalletIIxrgK723Bm+d+Jf30mw1jd&#10;x/PehuQteuwXkL39I+koZVBvmIO9ZpedvUkM8xidr28nDPzjHuzHF776BQAA//8DAFBLAwQUAAYA&#10;CAAAACEAxFuaV9wAAAAKAQAADwAAAGRycy9kb3ducmV2LnhtbEyPQU/DMAyF70j8h8hIXKYtIYhq&#10;lKYTAnrjwgBxzRrTVjRO12Rb4dfj7QI3P/vp+XvFavK92OMYu0AGrhYKBFIdXEeNgbfXar4EEZMl&#10;Z/tAaOAbI6zK87PC5i4c6AX369QIDqGYWwNtSkMuZaxb9DYuwoDEt88weptYjo10oz1wuO+lViqT&#10;3nbEH1o74EOL9dd65w3E6h231c+snqmP6yag3j4+P1ljLi+m+zsQCaf0Z4YjPqNDyUybsCMXRc86&#10;07dsNaAz7nQ0nBYbHm60AlkW8n+F8hcAAP//AwBQSwECLQAUAAYACAAAACEAtoM4kv4AAADhAQAA&#10;EwAAAAAAAAAAAAAAAAAAAAAAW0NvbnRlbnRfVHlwZXNdLnhtbFBLAQItABQABgAIAAAAIQA4/SH/&#10;1gAAAJQBAAALAAAAAAAAAAAAAAAAAC8BAABfcmVscy8ucmVsc1BLAQItABQABgAIAAAAIQAByiYk&#10;EgIAACkEAAAOAAAAAAAAAAAAAAAAAC4CAABkcnMvZTJvRG9jLnhtbFBLAQItABQABgAIAAAAIQDE&#10;W5pX3AAAAAoBAAAPAAAAAAAAAAAAAAAAAGwEAABkcnMvZG93bnJldi54bWxQSwUGAAAAAAQABADz&#10;AAAAd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2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C4BAC" id="Line 3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3pt" to="21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Fb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aI8i&#10;HWj0LBRHD3noTW9cASGV2tpQHT2pV/Os6XeHlK5aovY8cnw7G8jLQkbyLiVsnIEbdv0XzSCGHLyO&#10;jTo1tguQ0AJ0inqcb3rwk0cUDqeP2TQFWnRwJaQY8ox1/jPXHQpGiSVwjrjk+Ox84EGKISRco/RG&#10;SBnVlgr1JV5MJ9OY4LQULDhDmLP7XSUtOpIwL/GLRYHnPszqg2IRrOWEra+2J0JebLhcqoAHlQCd&#10;q3UZiB+LdLGer+f5KJ/M1qM8revRp02Vj2ab7HFaP9RVVWc/A7UsL1rBGFeB3TCcWf534l+fyWWs&#10;buN5a0PyHj32C8gO/0g6ShnUu8zBTrPz1g4SwzzG4OvbCQN/vwf7/oWvfgEAAP//AwBQSwMEFAAG&#10;AAgAAAAhAEoos27cAAAACQEAAA8AAABkcnMvZG93bnJldi54bWxMj01PwzAMhu9I/IfISFwmltJO&#10;E5SmEwJ648IAcfUa01Y0TtdkW+HX42kHOPr1o/ejWE2uV3saQ+fZwPU8AUVce9txY+Dttbq6ARUi&#10;ssXeMxn4pgCr8vyswNz6A7/Qfh0bJSYccjTQxjjkWoe6JYdh7gdi+X360WGUc2y0HfEg5q7XaZIs&#10;tcOOJaHFgR5aqr/WO2cgVO+0rX5m9Sz5yBpP6fbx+QmNubyY7u9ARZriHwzH+lIdSum08Tu2QfUG&#10;skV6K6iBdCmbBFhkR2FzEnRZ6P8Lyl8AAAD//wMAUEsBAi0AFAAGAAgAAAAhALaDOJL+AAAA4QEA&#10;ABMAAAAAAAAAAAAAAAAAAAAAAFtDb250ZW50X1R5cGVzXS54bWxQSwECLQAUAAYACAAAACEAOP0h&#10;/9YAAACUAQAACwAAAAAAAAAAAAAAAAAvAQAAX3JlbHMvLnJlbHNQSwECLQAUAAYACAAAACEAw0gx&#10;WxMCAAApBAAADgAAAAAAAAAAAAAAAAAuAgAAZHJzL2Uyb0RvYy54bWxQSwECLQAUAAYACAAAACEA&#10;Siizbt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1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ECEDD" id="Line 2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3pt" to="12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LH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5qE3vXEFhFRqZ0N19KxezFbT7w4pXbVEHXjk+HoxkJeFjORNStg4Azfs+8+aQQw5eh0b&#10;dW5sFyChBegc9bjc9eBnjygcTp+ya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5PxW9sAAAAJAQAADwAAAGRycy9kb3ducmV2LnhtbEyPwU7DMBBE70j8g7VIXKrWIYio&#10;hDgVAnLjQgFx3cZLEhGv09htA1/PVj3AcWafZmeK1eR6tacxdJ4NXC0SUMS1tx03Bt5eq/kSVIjI&#10;FnvPZOCbAqzK87MCc+sP/EL7dWyUhHDI0UAb45BrHeqWHIaFH4jl9ulHh1Hk2Gg74kHCXa/TJMm0&#10;w47lQ4sDPbRUf613zkCo3mlb/czqWfJx3XhKt4/PT2jM5cV0fwcq0hT/YDjWl+pQSqeN37ENqhed&#10;pbeCGkgz2SRAenM0NidDl4X+v6D8BQAA//8DAFBLAQItABQABgAIAAAAIQC2gziS/gAAAOEBAAAT&#10;AAAAAAAAAAAAAAAAAAAAAABbQ29udGVudF9UeXBlc10ueG1sUEsBAi0AFAAGAAgAAAAhADj9If/W&#10;AAAAlAEAAAsAAAAAAAAAAAAAAAAALwEAAF9yZWxzLy5yZWxzUEsBAi0AFAAGAAgAAAAhAF9N4scS&#10;AgAAKQQAAA4AAAAAAAAAAAAAAAAALgIAAGRycy9lMm9Eb2MueG1sUEsBAi0AFAAGAAgAAAAhAA+T&#10;8VvbAAAACQEAAA8AAAAAAAAAAAAAAAAAbAQAAGRycy9kb3ducmV2LnhtbFBLBQYAAAAABAAEAPMA&#10;AAB0BQAAAAA=&#10;"/>
            </w:pict>
          </mc:Fallback>
        </mc:AlternateContent>
      </w: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80010</wp:posOffset>
                </wp:positionV>
                <wp:extent cx="0" cy="914400"/>
                <wp:effectExtent l="0" t="0" r="0" b="0"/>
                <wp:wrapNone/>
                <wp:docPr id="1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790FC" id="Line 22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6.3pt" to="36.4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7FLg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NA76JQi&#10;PfToXiiO8jzUZjCuBJda7WzIjp7Vg7nX9LtDStcdUQceOT5eDMRlISJ5FRI2zsAL++GTZuBDjl7H&#10;Qp1b26NWCvMtBAZwKAY6x85cbp3hZ4/oeEjhdJkVRRqblpAyIIQ4Y53/yHWPglFhCewjHjndOx8Y&#10;PbsEd6W3QsrYd6nQAKCzfBYDnJaChcvg5uxhX0uLTiQoJ/5ienDz0s3qo2IRrOOEba62J0KCjXys&#10;i7cCKiU5Dq/1nGEkOQxLsEZ6UoUXIVcgfLVG8fxYpsvNYrMoJkU+30yKtGkmH7Z1MZlvs/ez5l1T&#10;1032M5DPirITjHEV+D8JOSv+TijXkRoleJPyrVDJa/RYUSD79B9Jx7aHTo+a2Wt22dmQXVAAaDc6&#10;X+csDMfLffR6/hqsfwEAAP//AwBQSwMEFAAGAAgAAAAhAAVBcqLdAAAACAEAAA8AAABkcnMvZG93&#10;bnJldi54bWxMj8FOwzAQRO9I/IO1SNyo04imNMSpEAKJE4IWIXFz4yUJjdfBdpu0X8/ChR7fzmh2&#10;pliOthN79KF1pGA6SUAgVc60VCt4Wz9e3YAIUZPRnSNUcMAAy/L8rNC5cQO94n4Va8EhFHKtoImx&#10;z6UMVYNWh4nrkVj7dN7qyOhrabweONx2Mk2STFrdEn9odI/3DVbb1c4qWKyHmXvx2/frafv9cXz4&#10;iv3Tc1Tq8mK8uwURcYz/Zvitz9Wh5E4btyMTRKdgni7Yyfc0A8H6H2+YZ1kGsizk6YDyBwAA//8D&#10;AFBLAQItABQABgAIAAAAIQC2gziS/gAAAOEBAAATAAAAAAAAAAAAAAAAAAAAAABbQ29udGVudF9U&#10;eXBlc10ueG1sUEsBAi0AFAAGAAgAAAAhADj9If/WAAAAlAEAAAsAAAAAAAAAAAAAAAAALwEAAF9y&#10;ZWxzLy5yZWxzUEsBAi0AFAAGAAgAAAAhAAkWrsUuAgAAVQQAAA4AAAAAAAAAAAAAAAAALgIAAGRy&#10;cy9lMm9Eb2MueG1sUEsBAi0AFAAGAAgAAAAhAAVBcqLdAAAACAEAAA8AAAAAAAAAAAAAAAAAiAQA&#10;AGRycy9kb3ducmV2LnhtbFBLBQYAAAAABAAEAPMAAACSBQAAAAA=&#10;">
                <v:stroke endarrow="block"/>
              </v:line>
            </w:pict>
          </mc:Fallback>
        </mc:AlternateContent>
      </w:r>
      <w:r w:rsidR="00CC2B78">
        <w:rPr>
          <w:i/>
          <w:iCs/>
          <w:sz w:val="24"/>
          <w:lang w:val="en-US"/>
        </w:rPr>
        <w:t xml:space="preserve">     b(t)</w:t>
      </w:r>
    </w:p>
    <w:p w:rsidR="00000000" w:rsidRDefault="00CC2B78">
      <w:pPr>
        <w:jc w:val="both"/>
        <w:rPr>
          <w:i/>
          <w:iCs/>
          <w:sz w:val="28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EF4060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67310</wp:posOffset>
                </wp:positionV>
                <wp:extent cx="0" cy="342900"/>
                <wp:effectExtent l="0" t="0" r="0" b="0"/>
                <wp:wrapNone/>
                <wp:docPr id="1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AA52E" id="Line 72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5.3pt" to="351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OYGgIAADMEAAAOAAAAZHJzL2Uyb0RvYy54bWysU02P2jAQvVfqf7Byh3xsYCEirKoEeqFd&#10;pN32bmyHWHVsyzYEVPW/d+wAZdtLVTUHZ+yZeX4z87x4OnUCHZmxXMkySsdJhJgkinK5L6Mvr+vR&#10;LELWYUmxUJKV0ZnZ6Gn5/t2i1wXLVKsEZQYBiLRFr8uodU4XcWxJyzpsx0ozCc5GmQ472Jp9TA3u&#10;Ab0TcZYk07hXhmqjCLMWTuvBGS0DftMw4p6bxjKHRBkBNxdWE9adX+PlAhd7g3XLyYUG/gcWHeYS&#10;Lr1B1dhhdDD8D6iOE6OsatyYqC5WTcMJCzVANWnyWzUvLdYs1ALNsfrWJvv/YMnn49YgTmF2jxGS&#10;uIMZbbhk6DHzvem1LSCkklvjqyMn+aI3inyzSKqqxXLPAsfXs4a81GfEb1L8xmq4Ydd/UhRi8MGp&#10;0KhTYzrUCK6/+kQPDs1ApzCZ820y7OQQGQ4JnD7k2TwJQ4tx4RF8njbWfWSqQ94oIwHsAx4+bqzz&#10;jH6F+HCp1lyIMHchUV9G80k2CQlWCU6904dZs99VwqAj9soJXygPPPdhRh0kDWAtw3R1sR3mYrDh&#10;ciE9HlQCdC7WII3v82S+mq1m+SjPpqtRntT16MO6ykfTdfo4qR/qqqrTH55amhctp5RJz+4q0zT/&#10;OxlcHswgsJtQb22I36KHfgHZ6z+QDkP1cxwUsVP0vDXXYYMyQ/DlFXnp3+/Bvn/ry58AAAD//wMA&#10;UEsDBBQABgAIAAAAIQAjYR982wAAAAkBAAAPAAAAZHJzL2Rvd25yZXYueG1sTI/BSsQwEIbvgu8Q&#10;RvDmJlapbm26LKJeBGHX6jltxraYTEqT7da3d8SDHmf+j3++KTeLd2LGKQ6BNFyuFAikNtiBOg31&#10;6+PFLYiYDFnjAqGGL4ywqU5PSlPYcKQdzvvUCS6hWBgNfUpjIWVse/QmrsKIxNlHmLxJPE6dtJM5&#10;crl3MlMql94MxBd6M+J9j+3n/uA1bN+fH65e5sYHZ9dd/WZ9rZ4yrc/Plu0diIRL+oPhR5/VoWKn&#10;JhzIRuE03KhszSgHKgfBwO+i0ZBf5yCrUv7/oPoGAAD//wMAUEsBAi0AFAAGAAgAAAAhALaDOJL+&#10;AAAA4QEAABMAAAAAAAAAAAAAAAAAAAAAAFtDb250ZW50X1R5cGVzXS54bWxQSwECLQAUAAYACAAA&#10;ACEAOP0h/9YAAACUAQAACwAAAAAAAAAAAAAAAAAvAQAAX3JlbHMvLnJlbHNQSwECLQAUAAYACAAA&#10;ACEAb8pTmBoCAAAzBAAADgAAAAAAAAAAAAAAAAAuAgAAZHJzL2Uyb0RvYy54bWxQSwECLQAUAAYA&#10;CAAAACEAI2EffNsAAAAJAQAADwAAAAAAAAAAAAAAAAB0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67310</wp:posOffset>
                </wp:positionV>
                <wp:extent cx="0" cy="342900"/>
                <wp:effectExtent l="0" t="0" r="0" b="0"/>
                <wp:wrapNone/>
                <wp:docPr id="1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AC457" id="Line 71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5.3pt" to="306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iRGwIAADMEAAAOAAAAZHJzL2Uyb0RvYy54bWysU02P2jAQvVfqf7B8hyRsYCEirKoEetm2&#10;SLvt3dgOserYlm0IqOp/79gBWtpLVTUHxx9vnt/MGy+fTp1ER26d0KrE2TjFiCuqmVD7En9+3Yzm&#10;GDlPFCNSK17iM3f4afX2zbI3BZ/oVkvGLQIS5YrelLj13hRJ4mjLO+LG2nAFh422HfGwtPuEWdID&#10;eyeTSZrOkl5bZqym3DnYrYdDvIr8TcOp/9Q0jnskSwzafBxtHHdhTFZLUuwtMa2gFxnkH1R0RCi4&#10;9EZVE0/QwYo/qDpBrXa68WOqu0Q3jaA85gDZZOlv2by0xPCYCxTHmVuZ3P+jpR+PW4sEA+9mGCnS&#10;gUfPQnH0mIXa9MYVAKnU1obs6Em9mGdNvzqkdNUStedR4+vZQFyMSO5CwsIZuGHXf9AMMOTgdSzU&#10;qbEdaqQwX0JgIIdioFN05nxzhp88osMmhd2HfLJIo2kJKQJDiDPW+fdcdyhMSixBfeQjx2fnIQeA&#10;XiEBrvRGSBl9lwr1JV5MJ9MY4LQULBwGmLP7XSUtOpLQOfELBQGyO5jVB8UiWcsJW1/mngg5zAEv&#10;VeCDTEDOZTa0xrdFuljP1/N8lE9m61Ge1vXo3abKR7NN9jitH+qqqrPvQVqWF61gjKug7tqmWf53&#10;bXB5MEOD3Rr1Vobknj2mCGKv/yg6mhp8HDpip9l5a0M1gr/QmRF8eUWh9X9dR9TPt776AQAA//8D&#10;AFBLAwQUAAYACAAAACEA+cvINdsAAAAJAQAADwAAAGRycy9kb3ducmV2LnhtbEyPQUvEMBCF74L/&#10;IYzgzU22SnFr02UR9SIIrtVz2oxtMZmUJtut/94RD+5tZt7jzffK7eKdmHGKQyAN65UCgdQGO1Cn&#10;oX57vLoFEZMha1wg1PCNEbbV+VlpChuO9IrzPnWCQygWRkOf0lhIGdsevYmrMCKx9hkmbxKvUyft&#10;ZI4c7p3MlMqlNwPxh96MeN9j+7U/eA27j+eH65e58cHZTVe/W1+rp0zry4tldwci4ZL+zfCLz+hQ&#10;MVMTDmSjcBrydbZhKwsqB8GGv0PDw00OsirlaYPqBwAA//8DAFBLAQItABQABgAIAAAAIQC2gziS&#10;/gAAAOEBAAATAAAAAAAAAAAAAAAAAAAAAABbQ29udGVudF9UeXBlc10ueG1sUEsBAi0AFAAGAAgA&#10;AAAhADj9If/WAAAAlAEAAAsAAAAAAAAAAAAAAAAALwEAAF9yZWxzLy5yZWxzUEsBAi0AFAAGAAgA&#10;AAAhAEuEuJEbAgAAMwQAAA4AAAAAAAAAAAAAAAAALgIAAGRycy9lMm9Eb2MueG1sUEsBAi0AFAAG&#10;AAgAAAAhAPnLyDXbAAAACQEAAA8AAAAAAAAAAAAAAAAAdQ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67310</wp:posOffset>
                </wp:positionV>
                <wp:extent cx="0" cy="0"/>
                <wp:effectExtent l="0" t="0" r="0" b="0"/>
                <wp:wrapNone/>
                <wp:docPr id="1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5CD9B" id="Line 59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5.3pt" to="306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avDQIAACQ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LsZRoq0&#10;oNFOKI5my9CbzrgcXEq1t6E6elEvZqfpd4eULhuijjxyfL0aiMtCRPImJGycgQyH7otm4ENOXsdG&#10;XWrbBkhoAbpEPa53PfjFI9of0uE0IfkQYqzzn7luUTAKLIFuhCTnnfOBAskHl5BB6a2QMgotFeoK&#10;vJxNZjHAaSlYuAxuzh4PpbToTMKoxC/WAzePblafFItgDSdsc7M9EbK3IblUAQ+KADo3q5+FH8t0&#10;uVlsFtPRdDLfjKZpVY0+bcvpaL7NPs6qD1VZVtnPQC2b5o1gjKvAbpjLbPp3ut9eSD9R98m8tyF5&#10;ix77BWSHfyQdVQzC9SNw0Oy6t4O6MIrR+fZswqw/7sF+fNzrXwAAAP//AwBQSwMEFAAGAAgAAAAh&#10;AEISBM7aAAAACQEAAA8AAABkcnMvZG93bnJldi54bWxMj8FOwzAQRO9I/IO1SFyq1mmQIhriVAjI&#10;jQstiOs2XpKIeJ3Gbhv4ehb1AMedeZqdKdaT69WRxtB5NrBcJKCIa287bgy8bqv5LagQkS32nsnA&#10;FwVYl5cXBebWn/iFjpvYKAnhkKOBNsYh1zrULTkMCz8Qi/fhR4dRzrHRdsSThLtep0mSaYcdy4cW&#10;B3poqf7cHJyBUL3Rvvqe1bPk/abxlO4fn5/QmOur6f4OVKQp/sHwW1+qQymddv7ANqjeQLZMV4KK&#10;kWSgBDgLu7Ogy0L/X1D+AAAA//8DAFBLAQItABQABgAIAAAAIQC2gziS/gAAAOEBAAATAAAAAAAA&#10;AAAAAAAAAAAAAABbQ29udGVudF9UeXBlc10ueG1sUEsBAi0AFAAGAAgAAAAhADj9If/WAAAAlAEA&#10;AAsAAAAAAAAAAAAAAAAALwEAAF9yZWxzLy5yZWxzUEsBAi0AFAAGAAgAAAAhAMiXRq8NAgAAJAQA&#10;AA4AAAAAAAAAAAAAAAAALgIAAGRycy9lMm9Eb2MueG1sUEsBAi0AFAAGAAgAAAAhAEISBM7aAAAA&#10;CQEAAA8AAAAAAAAAAAAAAAAAZw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11430</wp:posOffset>
                </wp:positionV>
                <wp:extent cx="4686300" cy="0"/>
                <wp:effectExtent l="0" t="0" r="0" b="0"/>
                <wp:wrapNone/>
                <wp:docPr id="1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49221" id="Line 4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.9pt" to="405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gIKQIAAEw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c5Rop0&#10;0KOtUBzlk1Cb3rgCTCq1syE7elbPZqvpN4eUrlqiDjxyfLkY8MuCR/LGJVycgQj7/rNmYEOOXsdC&#10;nRvbBUgoATrHflzu/eBnjyh8zGfz2UMKbaM3XUKKm6Oxzn/iukNBKLEE0hGYnLbOByKkuJmEOEpv&#10;hJSx3VKhvsSL6WQaHZyWggVlMHP2sK+kRScSBiY+MSvQvDaz+qhYBGs5YetB9kRIkJGP5fBWQIEk&#10;xyFaxxlGksOOBOlKT6oQEZIFwoN0nZnvi3Sxnq/n+SifzNajPK3r0cdNlY9mm+zDtH6oq6rOfgTy&#10;WV60gjGuAv/b/Gb5383HsEnXybtP8L1QyVv0WFEge3tH0rHbocHXUdlrdtnZkF1oPIxsNB7WK+zE&#10;63u0+vUTWP0EAAD//wMAUEsDBBQABgAIAAAAIQDhvn2b3AAAAAYBAAAPAAAAZHJzL2Rvd25yZXYu&#10;eG1sTI/BTsMwEETvSPyDtUjcqJMeIA1xKoRULi2gtgjRmxtvk4h4HdlOG/6epRd6nJ3R7JtiPtpO&#10;HNGH1pGCdJKAQKqcaalW8LFd3GUgQtRkdOcIFfxggHl5fVXo3LgTrfG4ibXgEgq5VtDE2OdShqpB&#10;q8PE9UjsHZy3OrL0tTRen7jcdnKaJPfS6pb4Q6N7fG6w+t4MVsF6tVhmn8thrPzuJX3bvq9ev0Km&#10;1O3N+PQIIuIY/8Pwh8/oUDLT3g1kgugUPExnnOQ7D2A7SxPW+7OWZSEv8ctfAAAA//8DAFBLAQIt&#10;ABQABgAIAAAAIQC2gziS/gAAAOEBAAATAAAAAAAAAAAAAAAAAAAAAABbQ29udGVudF9UeXBlc10u&#10;eG1sUEsBAi0AFAAGAAgAAAAhADj9If/WAAAAlAEAAAsAAAAAAAAAAAAAAAAALwEAAF9yZWxzLy5y&#10;ZWxzUEsBAi0AFAAGAAgAAAAhAO6EWAgpAgAATAQAAA4AAAAAAAAAAAAAAAAALgIAAGRycy9lMm9E&#10;b2MueG1sUEsBAi0AFAAGAAgAAAAhAOG+fZvcAAAABgEAAA8AAAAAAAAAAAAAAAAAgwQAAGRycy9k&#10;b3ducmV2LnhtbFBLBQYAAAAABAAEAPMAAACMBQAAAAA=&#10;">
                <v:stroke endarrow="block"/>
              </v:line>
            </w:pict>
          </mc:Fallback>
        </mc:AlternateContent>
      </w:r>
      <w:r w:rsidR="00CC2B78">
        <w:rPr>
          <w:sz w:val="24"/>
          <w:lang w:val="en-US"/>
        </w:rPr>
        <w:t xml:space="preserve">                                                                                                                                       t        </w:t>
      </w: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EF4060">
      <w:pPr>
        <w:tabs>
          <w:tab w:val="left" w:pos="2565"/>
        </w:tabs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59690</wp:posOffset>
                </wp:positionV>
                <wp:extent cx="0" cy="3086100"/>
                <wp:effectExtent l="0" t="0" r="0" b="0"/>
                <wp:wrapNone/>
                <wp:docPr id="13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9DE31" id="Line 5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4.7pt" to="351.45pt,2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qIHgIAAEI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SD3k0xUqSD&#10;Hj0LxdEs1qY3rgCTSu1syI6e1Yt51vS7Q0pXLVEHHjm+Xgz4ZaGayRuXcHEGIuz7z5qBDTl6HQt1&#10;bmwXIKEE6Bz7cbn3g589osMjhddpuphnaeSTkOLmaKzzn7juUBBKLIF0BCanZ+cDEVLcTEIcpbdC&#10;ythuqVBf4uVsMosOTkvBgjKYOXvYV9KiEwkDE7+YFWgezQJyTVw72DGQhkmy+qhYDNJywjZX2RMh&#10;BxlISRXiQIpA8yoNk/JjmS43i80iH+WT+WaUp3U9+rit8tF8m32Y1dO6qursZ6Cc5UUrGOMqsL5N&#10;bZb/3VRc92eYt/vc3suTvEWPdQSyt38kHXsc2hrWzBV7zS47e+s9DGo0vi5V2ITHO8iPq7/+BQAA&#10;//8DAFBLAwQUAAYACAAAACEAMs0hzt4AAAAJAQAADwAAAGRycy9kb3ducmV2LnhtbEyPQUvDQBSE&#10;74L/YXmCl9JuGlJtYl6KCHopCI3+gE32mUSzb0N2m0R/vSse9DjMMPNNflhMLyYaXWcZYbuJQBDX&#10;VnfcILy+PK73IJxXrFVvmRA+ycGhuLzIVabtzCeaSt+IUMIuUwit90MmpatbMspt7EAcvDc7GuWD&#10;HBupRzWHctPLOIpupFEdh4VWDfTQUv1Rng3CSZfzXLb113Tcrfzze/W0Om5jxOur5f4OhKfF/4Xh&#10;Bz+gQxGYKntm7USPcBvFaYgipAmI4P/qCiFJdwnIIpf/HxTfAAAA//8DAFBLAQItABQABgAIAAAA&#10;IQC2gziS/gAAAOEBAAATAAAAAAAAAAAAAAAAAAAAAABbQ29udGVudF9UeXBlc10ueG1sUEsBAi0A&#10;FAAGAAgAAAAhADj9If/WAAAAlAEAAAsAAAAAAAAAAAAAAAAALwEAAF9yZWxzLy5yZWxzUEsBAi0A&#10;FAAGAAgAAAAhAKO3CogeAgAAQgQAAA4AAAAAAAAAAAAAAAAALgIAAGRycy9lMm9Eb2MueG1sUEsB&#10;Ai0AFAAGAAgAAAAhADLNIc7eAAAACQEAAA8AAAAAAAAAAAAAAAAAeA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59690</wp:posOffset>
                </wp:positionV>
                <wp:extent cx="571500" cy="0"/>
                <wp:effectExtent l="0" t="0" r="0" b="0"/>
                <wp:wrapNone/>
                <wp:docPr id="1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9FCD7" id="Line 68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4.7pt" to="351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0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5qE3vXEFhFRqZ0N19KxezFbT7w4pXbVEHXjk+HoxkJeFjORNStg4Azfs+8+aQQw5eh0b&#10;dW5sFyChBegc9bjc9eBnjygcTp+ya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Sb6YXNoAAAAHAQAADwAAAGRycy9kb3ducmV2LnhtbEyOwU7CQBRF9yb8w+SZuCEyQzUo&#10;tVNC1O7cCBq3j86zbey8KZ0BKl/P4AaXJ/fm3pMtBtuKPfW+caxhOlEgiEtnGq40fKyL20cQPiAb&#10;bB2Thl/ysMhHVxmmxh34nfarUIk4wj5FDXUIXSqlL2uy6CeuI47Zt+sthoh9JU2PhzhuW5koNZMW&#10;G44PNXb0XFP5s9pZDb74pG1xHJdj9XVXOUq2L2+vqPXN9bB8AhFoCJcynPWjOuTRaeN2bLxoNcym&#10;yTxWNczvQcT8QZ1588cyz+R///wEAAD//wMAUEsBAi0AFAAGAAgAAAAhALaDOJL+AAAA4QEAABMA&#10;AAAAAAAAAAAAAAAAAAAAAFtDb250ZW50X1R5cGVzXS54bWxQSwECLQAUAAYACAAAACEAOP0h/9YA&#10;AACUAQAACwAAAAAAAAAAAAAAAAAvAQAAX3JlbHMvLnJlbHNQSwECLQAUAAYACAAAACEAMxZNORIC&#10;AAApBAAADgAAAAAAAAAAAAAAAAAuAgAAZHJzL2Uyb0RvYy54bWxQSwECLQAUAAYACAAAACEASb6Y&#10;XNoAAAAHAQAADwAAAAAAAAAAAAAAAABs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59690</wp:posOffset>
                </wp:positionV>
                <wp:extent cx="571500" cy="0"/>
                <wp:effectExtent l="0" t="0" r="0" b="0"/>
                <wp:wrapNone/>
                <wp:docPr id="11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8FA42" id="Line 3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4.7pt" to="306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9V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LoYRF60xtXQEiltjZUR0/q1Txr+t0hpauWqD2PHN/OBvKykJG8SwkbZ+CGXf9FM4ghB69j&#10;o06N7QIktACdoh7nmx785BGFw+ljNk1BNTq4ElIMecY6/5nrDgWjxBI4R1xyfHY+8CDFEBKuUXoj&#10;pIxqS4X6Ei+mk2lMcFoKFpwhzNn9rpIWHUmYl/jFosBzH2b1QbEI1nLC1lfbEyEvNlwuVcCDSoDO&#10;1boMxI9FuljP1/N8lE9m61Ge1vXo06bKR7NN9jitH+qqqrOfgVqWF61gjKvAbhjOLP878a/P5DJW&#10;t/G8tSF5jx77BWSHfyQdpQzqXeZgp9l5aweJYR5j8PXthIG/34N9/8JXvwAAAP//AwBQSwMEFAAG&#10;AAgAAAAhAEOsmX/aAAAABwEAAA8AAABkcnMvZG93bnJldi54bWxMjsFOwzAQRO9I/IO1SFyq1mmA&#10;ioY4FQJy40Ip4rqNlyQiXqex2wa+ni0XOD7NaOblq9F16kBDaD0bmM8SUMSVty3XBjav5fQWVIjI&#10;FjvPZOCLAqyK87McM+uP/EKHdayVjHDI0EATY59pHaqGHIaZ74kl+/CDwyg41NoOeJRx1+k0SRba&#10;Ycvy0GBPDw1Vn+u9MxDKN9qV35Nqkrxf1Z7S3ePzExpzeTHe34GKNMa/Mpz0RR0Kcdr6PdugOgM3&#10;abqUqoHlNSjJF/MTb39ZF7n+71/8AAAA//8DAFBLAQItABQABgAIAAAAIQC2gziS/gAAAOEBAAAT&#10;AAAAAAAAAAAAAAAAAAAAAABbQ29udGVudF9UeXBlc10ueG1sUEsBAi0AFAAGAAgAAAAhADj9If/W&#10;AAAAlAEAAAsAAAAAAAAAAAAAAAAALwEAAF9yZWxzLy5yZWxzUEsBAi0AFAAGAAgAAAAhAIj4X1UT&#10;AgAAKQQAAA4AAAAAAAAAAAAAAAAALgIAAGRycy9lMm9Eb2MueG1sUEsBAi0AFAAGAAgAAAAhAEOs&#10;mX/aAAAABwEAAA8AAAAAAAAAAAAAAAAAbQQAAGRycy9kb3ducmV2LnhtbFBLBQYAAAAABAAEAPMA&#10;AAB0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59690</wp:posOffset>
                </wp:positionV>
                <wp:extent cx="571500" cy="0"/>
                <wp:effectExtent l="0" t="0" r="0" b="0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D546D" id="Line 2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4.7pt" to="81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Il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TWehNb1wBIZXa2VAdPasXs9X0u0NKVy1RBx45vl4M5GUhI3mTEjbOwA37/rNmEEOOXsdG&#10;nRvbBUhoATpHPS53PfjZIwqH06dsmgItOrgSUgx5xjr/iesOBaPEEjhHXHLaOh94kGIICdcovRFS&#10;RrWlQn2JF9PJNCY4LQULzhDm7GFfSYtOJMxL/GJR4HkMs/qoWARrOWHrm+2JkFcbLpcq4EElQOdm&#10;XQfixyJdrOfreT7KJ7P1KE/revRxU+Wj2SZ7mtYf6qqqs5+BWpYXrWCMq8BuGM4s/zvxb8/kOlb3&#10;8by3IXmLHvsFZId/JB2lDOpd52Cv2WVnB4lhHmPw7e2EgX/cg/34wle/AAAA//8DAFBLAwQUAAYA&#10;CAAAACEAiCBqf9gAAAAGAQAADwAAAGRycy9kb3ducmV2LnhtbEyOwU7DMBBE70j8g7VIXCrqEFCh&#10;IZsKAblxaQFx3cZLEhGv09htA1+PwwWOTzOaeflqtJ068OBbJwiX8wQUS+VMKzXC60t5cQvKBxJD&#10;nRNG+GIPq+L0JKfMuKOs+bAJtYoj4jNCaELoM6191bAlP3c9S8w+3GApRBxqbQY6xnHb6TRJFtpS&#10;K/GhoZ4fGq4+N3uL4Ms33pXfs2qWvF/VjtPd4/MTIZ6fjfd3oAKP4a8Mk35UhyI6bd1ejFcdwk26&#10;jE2E5TWoKV5MvP1lXeT6v37xAwAA//8DAFBLAQItABQABgAIAAAAIQC2gziS/gAAAOEBAAATAAAA&#10;AAAAAAAAAAAAAAAAAABbQ29udGVudF9UeXBlc10ueG1sUEsBAi0AFAAGAAgAAAAhADj9If/WAAAA&#10;lAEAAAsAAAAAAAAAAAAAAAAALwEAAF9yZWxzLy5yZWxzUEsBAi0AFAAGAAgAAAAhAHAxIiUSAgAA&#10;KQQAAA4AAAAAAAAAAAAAAAAALgIAAGRycy9lMm9Eb2MueG1sUEsBAi0AFAAGAAgAAAAhAIggan/Y&#10;AAAABgEAAA8AAAAAAAAAAAAAAAAAbAQAAGRycy9kb3ducmV2LnhtbFBLBQYAAAAABAAEAPMAAABx&#10;BQAAAAA=&#10;"/>
            </w:pict>
          </mc:Fallback>
        </mc:AlternateContent>
      </w:r>
      <w:r>
        <w:rPr>
          <w:i/>
          <w:iCs/>
          <w:noProof/>
          <w:sz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59690</wp:posOffset>
                </wp:positionV>
                <wp:extent cx="571500" cy="0"/>
                <wp:effectExtent l="0" t="0" r="0" b="0"/>
                <wp:wrapNone/>
                <wp:docPr id="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A27B6" id="Line 3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4.7pt" to="171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dH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h6mITW9MYVEFGprQ3F0ZN6Nc+afndI6aolas8jxbezgbwsZCTvUsLGGbhg13/RDGLIwevY&#10;p1NjuwAJHUCnKMf5Jgc/eUThcPqYTVMQjQ6uhBRDnrHOf+a6Q8EosQTOEZccn50PPEgxhIRrlN4I&#10;KaPYUqEeqp1OpjHBaSlYcIYwZ/e7Slp0JGFc4heLAs99mNUHxSJYywlbX21PhLzYcLlUAQ8qATpX&#10;6zIPPxbpYj1fz/NRPpmtR3la16NPmyofzTbZ47R+qKuqzn4GalletIIxrgK7YTaz/O+0v76Sy1Td&#10;pvPWhuQ9euwXkB3+kXSUMqh3mYOdZuetHSSGcYzB16cT5v1+D/b9A1/9AgAA//8DAFBLAwQUAAYA&#10;CAAAACEAl2JKRtoAAAAHAQAADwAAAGRycy9kb3ducmV2LnhtbEyOwU7DMBBE70j8g7VIXCrqkBZE&#10;QzYVAnLrhQLiuo2XJCJep7HbBr6+Lhc4Ps1o5uXL0XZqz4NvnSBcTxNQLJUzrdQIb6/l1R0oH0gM&#10;dU4Y4Zs9LIvzs5wy4w7ywvt1qFUcEZ8RQhNCn2ntq4Yt+anrWWL26QZLIeJQazPQIY7bTqdJcqst&#10;tRIfGur5seHqa72zCL585235M6kmycesdpxun1bPhHh5MT7cgwo8hr8ynPSjOhTRaeN2YrzqENKb&#10;dBGrCIs5qJjP5ife/LIucv3fvzgCAAD//wMAUEsBAi0AFAAGAAgAAAAhALaDOJL+AAAA4QEAABMA&#10;AAAAAAAAAAAAAAAAAAAAAFtDb250ZW50X1R5cGVzXS54bWxQSwECLQAUAAYACAAAACEAOP0h/9YA&#10;AACUAQAACwAAAAAAAAAAAAAAAAAvAQAAX3JlbHMvLnJlbHNQSwECLQAUAAYACAAAACEAltinRxIC&#10;AAAoBAAADgAAAAAAAAAAAAAAAAAuAgAAZHJzL2Uyb0RvYy54bWxQSwECLQAUAAYACAAAACEAl2JK&#10;RtoAAAAHAQAADwAAAAAAAAAAAAAAAABsBAAAZHJzL2Rvd25yZXYueG1sUEsFBgAAAAAEAAQA8wAA&#10;AH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E4DC2" id="Line 5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.3pt" to="30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haHQIAAEE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dhNb0xhXgUamdDcXRs3oxW02/O6R01RJ14JHi68VAXBYikjchYeMMJNj3nzUDH3L0Ovbp&#10;3NguQEIH0DnKcbnLwc8e0eGQwulTOp9laZQqIcUt0FjnP3HdoWCUWALpCExOW+cDEVLcXEIepTdC&#10;yqi2VKgv8WI6mcYAp6Vg4TK4OXvYV9KiEwnzEr9YFdw8ugXkmrh28GNgDYNk9VGxmKTlhK2vtidC&#10;DjaQkirkgRKB5tUaBuXHIl2s5+t5Psons/UoT+t69HFT5aPZJvswrZ/qqqqzn4FylhetYIyrwPo2&#10;tFn+d0NxfT7DuN3H9t6e5C167COQvf0j6ahxkHUYkL1ml529aQ9zGp2vbyo8hMc92I8vf/ULAAD/&#10;/wMAUEsDBBQABgAIAAAAIQC9B90A3AAAAAgBAAAPAAAAZHJzL2Rvd25yZXYueG1sTI9BS8QwEIXv&#10;gv8hjOBlcdMWLWttuoiglwVhqz8gbcam2kxKk22rv94RD3qbx3u8+V65X90gZpxC70lBuk1AILXe&#10;9NQpeH15vNqBCFGT0YMnVPCJAfbV+VmpC+MXOuJcx05wCYVCK7AxjoWUobXodNj6EYm9Nz85HVlO&#10;nTSTXrjcDTJLklw63RN/sHrEB4vtR31yCo6mXpbatl/z4WYTn9+bp80hzZS6vFjv70BEXONfGH7w&#10;GR0qZmr8iUwQg4I8zW45ygcItn9lo+B6l+cgq1L+H1B9AwAA//8DAFBLAQItABQABgAIAAAAIQC2&#10;gziS/gAAAOEBAAATAAAAAAAAAAAAAAAAAAAAAABbQ29udGVudF9UeXBlc10ueG1sUEsBAi0AFAAG&#10;AAgAAAAhADj9If/WAAAAlAEAAAsAAAAAAAAAAAAAAAAALwEAAF9yZWxzLy5yZWxzUEsBAi0AFAAG&#10;AAgAAAAhAGK6GFodAgAAQQQAAA4AAAAAAAAAAAAAAAAALgIAAGRycy9lMm9Eb2MueG1sUEsBAi0A&#10;FAAGAAgAAAAhAL0H3QDcAAAACAEAAA8AAAAAAAAAAAAAAAAAdwQAAGRycy9kb3ducmV2LnhtbFBL&#10;BQYAAAAABAAEAPMAAACA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F6FF6" id="Line 5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3pt" to="26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5TIAIAAEEEAAAOAAAAZHJzL2Uyb0RvYy54bWysU8GO2jAQvVfqP1i+QxI2sBARVlUCvWy7&#10;SLv9AGM7xKpjW7YhoKr/3rEDtLSXqmoOztieefNm5nn5dOokOnLrhFYlzsYpRlxRzYTal/jL22Y0&#10;x8h5ohiRWvESn7nDT6v375a9KfhEt1oybhGAKFf0psSt96ZIEkdb3hE31oYruGy07YiHrd0nzJIe&#10;0DuZTNJ0lvTaMmM15c7BaT1c4lXEbxpO/UvTOO6RLDFw83G1cd2FNVktSbG3xLSCXmiQf2DREaEg&#10;6Q2qJp6ggxV/QHWCWu1048dUd4luGkF5rAGqydLfqnltieGxFmiOM7c2uf8HSz8ftxYJVuJHjBTp&#10;YETPQnE0zUJreuMK8KjU1obi6Em9mmdNvzqkdNUSteeR4tvZQFyMSO5CwsYZSLDrP2kGPuTgdezT&#10;qbFdgIQOoFMcx/k2Dn7yiA6HFE4f0vksS+OoElJcA411/iPXHQpGiSWQjsDk+Ow8UAfXq0vIo/RG&#10;SBmnLRXqS7yYTqYxwGkpWLgMbs7ud5W06EiCXuIX+gBgd24BuSauHfwYWIOQrD4oFpO0nLD1xfZE&#10;yMEGHKlCHigRaF6sQSjfFuliPV/P81E+ma1HeVrXow+bKh/NNtnjtH6oq6rOvgfKWV60gjGuAuur&#10;aLP870RxeT6D3G6yvbUnuUePpQPZ6z+SjjMOYx0EstPsvLWhS2HcoNPofHlT4SH8uo9eP1/+6gcA&#10;AAD//wMAUEsDBBQABgAIAAAAIQD2ycXo3QAAAAgBAAAPAAAAZHJzL2Rvd25yZXYueG1sTI9BS8Qw&#10;FITvgv8hPMHL4qZb3LLWvi4i6GVB2OoPSJtnU21eSpNtq7/eiAf3OMww802xX2wvJhp95xhhs05A&#10;EDdOd9wivL0+3exA+KBYq94xIXyRh315eVGoXLuZjzRVoRWxhH2uEEwIQy6lbwxZ5dduII7euxut&#10;ClGOrdSjmmO57WWaJJm0quO4YNRAj4aaz+pkEY66mufKNN/TYbsKLx/18+qwSRGvr5aHexCBlvAf&#10;hl/8iA5lZKrdibUXPcI2Te9iFCEDEe0/WSPc7rIMZFnI8wPlDwAAAP//AwBQSwECLQAUAAYACAAA&#10;ACEAtoM4kv4AAADhAQAAEwAAAAAAAAAAAAAAAAAAAAAAW0NvbnRlbnRfVHlwZXNdLnhtbFBLAQIt&#10;ABQABgAIAAAAIQA4/SH/1gAAAJQBAAALAAAAAAAAAAAAAAAAAC8BAABfcmVscy8ucmVsc1BLAQIt&#10;ABQABgAIAAAAIQAAlu5TIAIAAEEEAAAOAAAAAAAAAAAAAAAAAC4CAABkcnMvZTJvRG9jLnhtbFBL&#10;AQItABQABgAIAAAAIQD2ycXo3QAAAAgBAAAPAAAAAAAAAAAAAAAAAHoEAABkcnMvZG93bnJldi54&#10;bWxQSwUGAAAAAAQABADzAAAAhA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F0FAA" id="Line 4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.3pt" to="17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63Hg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GkSId&#10;jGgrFEf5IrSmN64Aj0rtbCiOntWL2Wr63SGlq5aoA48UXy8G4rIQkbwJCRtnIMG+/6wZ+JCj17FP&#10;58Z2ARI6gM5xHJf7OPjZIzocUjh9SuezLI2jSkhxCzTW+U9cdygYJZZAOgKT09b5QIQUN5eQR+mN&#10;kDJOWyrUl3gxnUxjgNNSsHAZ3Jw97Ctp0YkEvcQvVgU3j24BuSauHfwYWIOQrD4qFpO0nLD11fZE&#10;yMEGUlKFPFAi0Lxag1B+LNLFer6e56N8MluP8rSuRx83VT6abbIP0/qprqo6+xkoZ3nRCsa4Cqxv&#10;os3yvxPF9fkMcrvL9t6e5C167COQvf0j6TjjMNZBIHvNLjt7mz3oNDpf31R4CI97sB9f/uoXAAAA&#10;//8DAFBLAwQUAAYACAAAACEAIVOF490AAAAIAQAADwAAAGRycy9kb3ducmV2LnhtbEyPQUvEMBSE&#10;74L/ITzBy+KmW9ey1r4uIuhlQdjqD0ibZ1NtXkqTbau/3ogHPQ4zzHxT7Bfbi4lG3zlG2KwTEMSN&#10;0x23CK8vj1c7ED4o1qp3TAif5GFfnp8VKtdu5iNNVWhFLGGfKwQTwpBL6RtDVvm1G4ij9+ZGq0KU&#10;Yyv1qOZYbnuZJkkmreo4Lhg10IOh5qM6WYSjrua5Ms3XdLhZhef3+ml12KSIlxfL/R2IQEv4C8MP&#10;fkSHMjLV7sTaix7hepvexihCBiLav7JG2O6yDGRZyP8Hym8AAAD//wMAUEsBAi0AFAAGAAgAAAAh&#10;ALaDOJL+AAAA4QEAABMAAAAAAAAAAAAAAAAAAAAAAFtDb250ZW50X1R5cGVzXS54bWxQSwECLQAU&#10;AAYACAAAACEAOP0h/9YAAACUAQAACwAAAAAAAAAAAAAAAAAvAQAAX3JlbHMvLnJlbHNQSwECLQAU&#10;AAYACAAAACEAEzietx4CAABBBAAADgAAAAAAAAAAAAAAAAAuAgAAZHJzL2Uyb0RvYy54bWxQSwEC&#10;LQAUAAYACAAAACEAIVOF49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91C25" id="Line 4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jRHg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jGgrFEf5PLSmN64Aj0rtbCiOntWL2Wr63SGlq5aoA48UXy8G4rIQkbwJCRtnIMG+/6wZ+JCj17FP&#10;58Z2ARI6gM5xHJf7OPjZIzocUjh9SuezLI2jSkhxCzTW+U9cdygYJZZAOgKT09b5QIQUN5eQR+mN&#10;kDJOWyrUl3gxnUxjgNNSsHAZ3Jw97Ctp0YkEvcQvVgU3j24BuSauHfwYWIOQrD4qFpO0nLD11fZE&#10;yMEGUlKFPFAi0Lxag1B+LNLFer6e56N8MluP8rSuRx83VT6abbIP0/qprqo6+xkoZ3nRCsa4Cqxv&#10;os3yvxPF9fkMcrvL9t6e5C167COQvf0j6TjjMNZBIHvNLjt7mz3oNDpf31R4CI97sB9f/uoXAAAA&#10;//8DAFBLAwQUAAYACAAAACEAJ+tdDd0AAAAIAQAADwAAAGRycy9kb3ducmV2LnhtbEyPQUvEMBSE&#10;74L/ITzBy+KmW9yy1r4uIuhlQdjqD0ibZ1NtXkqTbau/3ogH9zjMMPNNsV9sLyYafecYYbNOQBA3&#10;TnfcIry9Pt3sQPigWKveMSF8kYd9eXlRqFy7mY80VaEVsYR9rhBMCEMupW8MWeXXbiCO3rsbrQpR&#10;jq3Uo5pjue1lmiSZtKrjuGDUQI+Gms/qZBGOuprnyjTf02G7Ci8f9fPqsEkRr6+Wh3sQgZbwH4Zf&#10;/IgOZWSq3Ym1Fz1Cuk3vYhQhAxHtP1kj3O6yDGRZyPMD5Q8AAAD//wMAUEsBAi0AFAAGAAgAAAAh&#10;ALaDOJL+AAAA4QEAABMAAAAAAAAAAAAAAAAAAAAAAFtDb250ZW50X1R5cGVzXS54bWxQSwECLQAU&#10;AAYACAAAACEAOP0h/9YAAACUAQAACwAAAAAAAAAAAAAAAAAvAQAAX3JlbHMvLnJlbHNQSwECLQAU&#10;AAYACAAAACEAXwQ40R4CAABBBAAADgAAAAAAAAAAAAAAAAAuAgAAZHJzL2Uyb0RvYy54bWxQSwEC&#10;LQAUAAYACAAAACEAJ+tdDd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724D6" id="Line 4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.3pt" to="8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nQHgIAAEE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5Rop0&#10;MKJnoTjKH0NreuMK8KjU1obi6Em9mmdNvzukdNUSteeR4tvZQFwWIpJ3IWHjDCTY9V80Ax9y8Dr2&#10;6dTYLkBCB9ApjuN8Gwc/eUSHQwqnD+l8lqVxVAkproHGOv+Z6w4Fo8QSSEdgcnx2PhAhxdUl5FF6&#10;I6SM05YK9SVeTCfTGOC0FCxcBjdn97tKWnQkQS/xi1XBzb1bQK6Jawc/BtYgJKsPisUkLSdsfbE9&#10;EXKwgZRUIQ+UCDQv1iCUH4t0sZ6v5/kon8zWozyt69GnTZWPZpvscVo/1FVVZz8D5SwvWsEYV4H1&#10;VbRZ/neiuDyfQW432d7ak7xHj30Estd/JB1nHMY6CGSn2Xlrr7MHnUbny5sKD+F+D/b9y1/9AgAA&#10;//8DAFBLAwQUAAYACAAAACEAbCVF5dwAAAAIAQAADwAAAGRycy9kb3ducmV2LnhtbEyP0UrDMBSG&#10;7wXfIRzBm+HSFQ2zNh1joDcDYdUHSJtjU21OSpO11ac32812+fH//Oc7+Wa2HRtx8K0jCatlAgyp&#10;drqlRsLnx+vDGpgPirTqHKGEX/SwKW5vcpVpN9EBxzI0LI6Qz5QEE0Kfce5rg1b5peuRYvblBqtC&#10;xKHhelBTHLcdT5NEcKtaiheM6nFnsP4pj1bCQZfTVJr6b9w/LcL7d/W22K9SKe/v5u0LsIBzuJTh&#10;pB/VoYhOlTuS9qyLLNLnWJUggJ3iM1YSHtdCAC9yfv1A8Q8AAP//AwBQSwECLQAUAAYACAAAACEA&#10;toM4kv4AAADhAQAAEwAAAAAAAAAAAAAAAAAAAAAAW0NvbnRlbnRfVHlwZXNdLnhtbFBLAQItABQA&#10;BgAIAAAAIQA4/SH/1gAAAJQBAAALAAAAAAAAAAAAAAAAAC8BAABfcmVscy8ucmVsc1BLAQItABQA&#10;BgAIAAAAIQAWSSnQHgIAAEEEAAAOAAAAAAAAAAAAAAAAAC4CAABkcnMvZTJvRG9jLnhtbFBLAQIt&#10;ABQABgAIAAAAIQBsJUXl3AAAAAgBAAAPAAAAAAAAAAAAAAAAAHg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0"/>
                <wp:effectExtent l="0" t="0" r="0" b="0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C1CC9" id="Line 3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xlDQIAACM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ilGinTQ&#10;omehOJrG0vTGFWBRqZ0NydGzejHPmn53SOmqJerAI8XXiwG/LBQzeeMSLs5AgH3/WTOwIUevY53O&#10;je0CJFQAnWM7Lvd28LNH9PpIh9eEFIOLsc5/4rpDQSixBLoRkpyenQ8USDGYhAhKb4WUsc9Sob7E&#10;y9lkFh2cloIFZTBz9rCvpEUnEiYlfjEf0DyaWX1ULIK1nLDNTfZEyKsMwaUKeJAE0LlJ11H4sUyX&#10;m8VmkY/yyXwzytO6Hn3cVvlovs0+zOppXVV19jNQy/KiFYxxFdgNY5nlf9f224JcB+o+mPcyJG/R&#10;Y72A7PCPpGMXQ+PCHrlir9llZ4fuwiRG49vWhFF/vIP8uNvrXwAAAP//AwBQSwMEFAAGAAgAAAAh&#10;ADmUOGfYAAAABQEAAA8AAABkcnMvZG93bnJldi54bWxMjsFOwzAQRO9I/IO1SFwq6hBERUOcCgG5&#10;caEF9bqNlyQiXqex2wa+nq16oMenGc28fDG6Tu1pCK1nA7fTBBRx5W3LtYGPVXnzACpEZIudZzLw&#10;QwEWxeVFjpn1B36n/TLWSkY4ZGigibHPtA5VQw7D1PfEkn35wWEUHGptBzzIuOt0miQz7bBleWiw&#10;p+eGqu/lzhkI5Sdty99JNUnWd7WndPvy9orGXF+NT4+gIo3xvwxHfVGHQpw2fsc2qM5Aep/OpWpg&#10;BkriE26OqItcn9sXfwAAAP//AwBQSwECLQAUAAYACAAAACEAtoM4kv4AAADhAQAAEwAAAAAAAAAA&#10;AAAAAAAAAAAAW0NvbnRlbnRfVHlwZXNdLnhtbFBLAQItABQABgAIAAAAIQA4/SH/1gAAAJQBAAAL&#10;AAAAAAAAAAAAAAAAAC8BAABfcmVscy8ucmVsc1BLAQItABQABgAIAAAAIQBeXsxlDQIAACMEAAAO&#10;AAAAAAAAAAAAAAAAAC4CAABkcnMvZTJvRG9jLnhtbFBLAQItABQABgAIAAAAIQA5lDhn2AAAAAUB&#10;AAAPAAAAAAAAAAAAAAAAAGcEAABkcnMvZG93bnJldi54bWxQSwUGAAAAAAQABADzAAAAbAUAAAAA&#10;"/>
            </w:pict>
          </mc:Fallback>
        </mc:AlternateContent>
      </w:r>
      <w:r w:rsidR="00CC2B78">
        <w:rPr>
          <w:sz w:val="24"/>
          <w:lang w:val="en-US"/>
        </w:rPr>
        <w:tab/>
      </w:r>
    </w:p>
    <w:p w:rsidR="00000000" w:rsidRDefault="00CC2B78">
      <w:pPr>
        <w:tabs>
          <w:tab w:val="left" w:pos="2565"/>
        </w:tabs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        1              0             1             0             0    </w:t>
      </w:r>
      <w:r>
        <w:rPr>
          <w:sz w:val="24"/>
          <w:lang w:val="en-US"/>
        </w:rPr>
        <w:t xml:space="preserve">         1             1                                      </w:t>
      </w:r>
    </w:p>
    <w:p w:rsidR="00000000" w:rsidRDefault="00CC2B78">
      <w:pPr>
        <w:tabs>
          <w:tab w:val="left" w:pos="2565"/>
        </w:tabs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i/>
          <w:iCs/>
          <w:sz w:val="28"/>
        </w:rPr>
      </w:pPr>
      <w:r>
        <w:rPr>
          <w:sz w:val="24"/>
          <w:lang w:val="en-US"/>
        </w:rPr>
        <w:t xml:space="preserve">    </w:t>
      </w:r>
      <w:r>
        <w:rPr>
          <w:i/>
          <w:iCs/>
          <w:sz w:val="28"/>
        </w:rPr>
        <w:t xml:space="preserve">Изобразим временную диаграмму манипулированного сигнала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000000" w:rsidRDefault="00EF4060">
      <w:pPr>
        <w:jc w:val="both"/>
        <w:rPr>
          <w:i/>
          <w:iCs/>
          <w:sz w:val="24"/>
          <w:lang w:val="en-US"/>
        </w:rPr>
      </w:pP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102870</wp:posOffset>
                </wp:positionV>
                <wp:extent cx="0" cy="2286000"/>
                <wp:effectExtent l="0" t="0" r="0" b="0"/>
                <wp:wrapNone/>
                <wp:docPr id="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8125B" id="Line 45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8.1pt" to="36.4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9eLw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XOMVKk&#10;hxbdC8VRMQulGYwrwaNWOxuSo2f1YO41/e6Q0nVH1IFHio8XA3FZiEhehYSNM/DAfvikGfiQo9ex&#10;TufW9qiVwnwLgQEcaoHOsTGXW2P42SM6HlI4zfPFPE1j0xJSBogQaKzzH7nuUTAqLIF+BCSne+cD&#10;pWeX4K70VkgZ+y4VGiq8nOWzGOC0FCxcBjdnD/taWnQiQTnxF/ODm5duVh8Vi2AdJ2xztT0REmzk&#10;Y2G8FVAqyXF4recMI8lhWII10pMqvAjJAuGrNYrnxzJdbhabRTEp8vlmUqRNM/mwrYvJfJu9nzXv&#10;mrpusp+BfFaUnWCMq8D/SchZ8XdCuY7UKMGblG+FSl6jx4oC2af/SDr2PbR6FM1es8vOhuyCBEC7&#10;0fk6Z2E4Xu6j1/PXYP0LAAD//wMAUEsDBBQABgAIAAAAIQAyio3X3QAAAAgBAAAPAAAAZHJzL2Rv&#10;d25yZXYueG1sTI9NT8JAEIbvJP6HzZB4gy1VQWq3xBhNPBkEY+Jt6Q5tpTtbdxda/fWOXvT4fuSd&#10;Z/LVYFtxQh8aRwpm0wQEUulMQ5WCl+3D5BpEiJqMbh2hgk8MsCrORrnOjOvpGU+bWAkeoZBpBXWM&#10;XSZlKGu0Okxdh8TZ3nmrI0tfSeN1z+O2lWmSzKXVDfGFWnd4V2N52BytguW2v3Jrf3i9nDUfb1/3&#10;77F7fIpKnY+H2xsQEYf4V4YffEaHgpl27kgmiFbBIl1yk/15CoLzX71TcLFgQxa5/P9A8Q0AAP//&#10;AwBQSwECLQAUAAYACAAAACEAtoM4kv4AAADhAQAAEwAAAAAAAAAAAAAAAAAAAAAAW0NvbnRlbnRf&#10;VHlwZXNdLnhtbFBLAQItABQABgAIAAAAIQA4/SH/1gAAAJQBAAALAAAAAAAAAAAAAAAAAC8BAABf&#10;cmVscy8ucmVsc1BLAQItABQABgAIAAAAIQARXP9eLwIAAFUEAAAOAAAAAAAAAAAAAAAAAC4CAABk&#10;cnMvZTJvRG9jLnhtbFBLAQItABQABgAIAAAAIQAyio3X3QAAAAgBAAAPAAAAAAAAAAAAAAAAAIkE&#10;AABkcnMvZG93bnJldi54bWxQSwUGAAAAAAQABADzAAAAkwUAAAAA&#10;">
                <v:stroke endarrow="block"/>
              </v:line>
            </w:pict>
          </mc:Fallback>
        </mc:AlternateContent>
      </w:r>
      <w:r w:rsidR="00CC2B78">
        <w:rPr>
          <w:i/>
          <w:iCs/>
          <w:sz w:val="24"/>
          <w:lang w:val="en-US"/>
        </w:rPr>
        <w:t xml:space="preserve">    S(t)   </w:t>
      </w: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EF4060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19050</wp:posOffset>
                </wp:positionV>
                <wp:extent cx="4457700" cy="0"/>
                <wp:effectExtent l="0" t="0" r="0" b="0"/>
                <wp:wrapNone/>
                <wp:docPr id="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4DD03" id="Line 4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.5pt" to="387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77KAIAAEs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oHcYKdJB&#10;izZCcZRPQml64wqwqNTWhuToST2ZjaY/HFK6aona80jx+WzALwseySuXcHEGAuz6r5qBDTl4Het0&#10;amwXIKEC6BTbcb63g588ovAxz8fTaQpdozddQoqbo7HOf+G6Q0EosQTSEZgcN84HIqS4mYQ4Sq+F&#10;lLHbUqG+xPPxaBwdnJaCBWUwc3a/q6RFRxLmJT4xK9C8NLP6oFgEazlhq6vsiZAgIx/L4a2AAkmO&#10;Q7SOM4wkhxUJ0oWeVCEiJAuEr9JlZH7O0/lqtprlg3w0WQ3ytK4Hn9dVPpiss+m4/lRXVZ39CuSz&#10;vGgFY1wF/rfxzfL3jcd1kS6Ddx/ge6GS1+ixokD29o6kY7dDgy+jstPsvLUhu9B4mNhofN2usBIv&#10;79Hqzz9g+RsAAP//AwBQSwMEFAAGAAgAAAAhAJJygFvdAAAABgEAAA8AAABkcnMvZG93bnJldi54&#10;bWxMj8FOwzAQRO9I/IO1SNyo04JIGuJUCKlcWkBtUQU3N16SiHgd2U4b/p6FCxyfZjT7tliMthNH&#10;9KF1pGA6SUAgVc60VCt43S2vMhAhajK6c4QKvjDAojw/K3Ru3Ik2eNzGWvAIhVwraGLscylD1aDV&#10;YeJ6JM4+nLc6MvpaGq9PPG47OUuSW2l1S3yh0T0+NFh9bgerYLNerrL9ahgr//44fd69rJ/eQqbU&#10;5cV4fwci4hj/yvCjz+pQstPBDWSC6BSkszk3FVzzRxyn6Q3z4ZdlWcj/+uU3AAAA//8DAFBLAQIt&#10;ABQABgAIAAAAIQC2gziS/gAAAOEBAAATAAAAAAAAAAAAAAAAAAAAAABbQ29udGVudF9UeXBlc10u&#10;eG1sUEsBAi0AFAAGAAgAAAAhADj9If/WAAAAlAEAAAsAAAAAAAAAAAAAAAAALwEAAF9yZWxzLy5y&#10;ZWxzUEsBAi0AFAAGAAgAAAAhAHOD7vsoAgAASwQAAA4AAAAAAAAAAAAAAAAALgIAAGRycy9lMm9E&#10;b2MueG1sUEsBAi0AFAAGAAgAAAAhAJJygFvdAAAABgEAAA8AAAAAAAAAAAAAAAAAggQAAGRycy9k&#10;b3ducmV2LnhtbFBLBQYAAAAABAAEAPMAAACMBQAAAAA=&#10;">
                <v:stroke endarrow="block"/>
              </v:line>
            </w:pict>
          </mc:Fallback>
        </mc:AlternateContent>
      </w:r>
      <w:r w:rsidR="00CC2B78">
        <w:rPr>
          <w:sz w:val="24"/>
          <w:lang w:val="en-US"/>
        </w:rPr>
        <w:t xml:space="preserve">                                                                                                                                   t</w:t>
      </w: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jc w:val="both"/>
        <w:rPr>
          <w:sz w:val="24"/>
          <w:lang w:val="en-US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Для определения функции коррел</w:t>
      </w:r>
      <w:r>
        <w:rPr>
          <w:i/>
          <w:iCs/>
          <w:sz w:val="28"/>
        </w:rPr>
        <w:t xml:space="preserve">яции рассмотрим два сечения в моменты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=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 xml:space="preserve">) и найдем математическое ожидание произведения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>).</w: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>Если τ&gt;Т, то эти сечения принадлежат разным тактовым интервалам и произведение может с равной вероятностью принимать значения +1 и -1, так ч</w:t>
      </w:r>
      <w:r>
        <w:rPr>
          <w:sz w:val="24"/>
        </w:rPr>
        <w:t>то его математическое ожидание равно 0.</w: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 xml:space="preserve">Если τ&lt;Т, то возможны два варианта: случай А, когда они принадлежат одному интервалу и , следовательно,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)=1, и случай В, когда они принадлежатразным тактовым интервалам и X(t</w:t>
      </w:r>
      <w:r>
        <w:rPr>
          <w:sz w:val="24"/>
          <w:vertAlign w:val="subscript"/>
        </w:rPr>
        <w:t>1</w:t>
      </w:r>
      <w:r>
        <w:rPr>
          <w:sz w:val="24"/>
        </w:rPr>
        <w:t>)X(t</w:t>
      </w:r>
      <w:r>
        <w:rPr>
          <w:sz w:val="24"/>
          <w:vertAlign w:val="subscript"/>
        </w:rPr>
        <w:t>1</w:t>
      </w:r>
      <w:r>
        <w:rPr>
          <w:sz w:val="24"/>
        </w:rPr>
        <w:t>+τ) может с равной вероят</w:t>
      </w:r>
      <w:r>
        <w:rPr>
          <w:sz w:val="24"/>
        </w:rPr>
        <w:t xml:space="preserve">ностью равняться +1 и -1. Поэтому при τ&lt;Т математическое ожидание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>) равно вероятности р(а) того, что оба сечения оказались в одном интервале. Случай А имеет место, если первое из двух сечений отстоит от начала тактового интервала не более чем Т-</w:t>
      </w:r>
      <w:r>
        <w:rPr>
          <w:sz w:val="24"/>
        </w:rPr>
        <w:t>|τ|, а вероятность этого равна (Т-|τ|)/Т.</w: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>Тогда функция корреляции имеет вид: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noProof/>
        </w:rPr>
        <w:lastRenderedPageBreak/>
        <w:object w:dxaOrig="1100" w:dyaOrig="340">
          <v:shape id="_x0000_s1027" type="#_x0000_t75" style="position:absolute;left:0;text-align:left;margin-left:151.2pt;margin-top:57.6pt;width:191.5pt;height:69.1pt;z-index:251639296" o:allowincell="f">
            <v:imagedata r:id="rId117" o:title=""/>
            <w10:wrap type="topAndBottom"/>
          </v:shape>
          <o:OLEObject Type="Embed" ProgID="Excel.Sheet.8" ShapeID="_x0000_s1027" DrawAspect="Content" ObjectID="_1464371727" r:id="rId118"/>
        </w:object>
      </w:r>
      <w:r>
        <w:rPr>
          <w:position w:val="-10"/>
        </w:rPr>
        <w:object w:dxaOrig="180" w:dyaOrig="340">
          <v:shape id="_x0000_i1077" type="#_x0000_t75" style="width:9pt;height:17.25pt" o:ole="" fillcolor="window">
            <v:imagedata r:id="rId119" o:title=""/>
          </v:shape>
          <o:OLEObject Type="Embed" ProgID="Equation.3" ShapeID="_x0000_i1077" DrawAspect="Content" ObjectID="_1464371615" r:id="rId120"/>
        </w:object>
      </w:r>
      <w:r>
        <w:rPr>
          <w:position w:val="-50"/>
        </w:rPr>
        <w:object w:dxaOrig="2560" w:dyaOrig="1120">
          <v:shape id="_x0000_i1078" type="#_x0000_t75" style="width:128.25pt;height:56.25pt" o:ole="" fillcolor="window">
            <v:imagedata r:id="rId121" o:title=""/>
          </v:shape>
          <o:OLEObject Type="Embed" ProgID="Equation.3" ShapeID="_x0000_i1078" DrawAspect="Content" ObjectID="_1464371616" r:id="rId122"/>
        </w:object>
      </w:r>
    </w:p>
    <w:p w:rsidR="00000000" w:rsidRDefault="00CC2B78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выражение для спектральной плотности мощности модулированного сигнала по теореме Винера-Хинчина:</w:t>
      </w:r>
    </w:p>
    <w:p w:rsidR="00000000" w:rsidRDefault="00CC2B78">
      <w:pPr>
        <w:jc w:val="center"/>
        <w:rPr>
          <w:sz w:val="24"/>
        </w:rPr>
      </w:pPr>
      <w:r>
        <w:rPr>
          <w:position w:val="-10"/>
        </w:rPr>
        <w:object w:dxaOrig="180" w:dyaOrig="340">
          <v:shape id="_x0000_i1079" type="#_x0000_t75" style="width:9pt;height:17.25pt" o:ole="" fillcolor="window">
            <v:imagedata r:id="rId106" o:title=""/>
          </v:shape>
          <o:OLEObject Type="Embed" ProgID="Equation.3" ShapeID="_x0000_i1079" DrawAspect="Content" ObjectID="_1464371617" r:id="rId123"/>
        </w:object>
      </w:r>
      <w:r>
        <w:rPr>
          <w:position w:val="-32"/>
        </w:rPr>
        <w:object w:dxaOrig="2360" w:dyaOrig="780">
          <v:shape id="_x0000_i1080" type="#_x0000_t75" style="width:117.75pt;height:39pt" o:ole="" fillcolor="window">
            <v:imagedata r:id="rId124" o:title=""/>
          </v:shape>
          <o:OLEObject Type="Embed" ProgID="Equation.3" ShapeID="_x0000_i1080" DrawAspect="Content" ObjectID="_1464371618" r:id="rId125"/>
        </w:object>
      </w:r>
    </w:p>
    <w:p w:rsidR="00000000" w:rsidRDefault="00CC2B78">
      <w:pPr>
        <w:jc w:val="center"/>
        <w:rPr>
          <w:sz w:val="24"/>
        </w:rPr>
      </w:pPr>
      <w:r>
        <w:rPr>
          <w:position w:val="-32"/>
        </w:rPr>
        <w:object w:dxaOrig="2340" w:dyaOrig="780">
          <v:shape id="_x0000_i1081" type="#_x0000_t75" style="width:117pt;height:39pt" o:ole="" fillcolor="window">
            <v:imagedata r:id="rId126" o:title=""/>
          </v:shape>
          <o:OLEObject Type="Embed" ProgID="Equation.3" ShapeID="_x0000_i1081" DrawAspect="Content" ObjectID="_1464371619" r:id="rId127"/>
        </w:objec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>Так как В(τ) - функция четная, то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82" type="#_x0000_t75" style="width:9pt;height:17.25pt" o:ole="" fillcolor="window">
            <v:imagedata r:id="rId119" o:title=""/>
          </v:shape>
          <o:OLEObject Type="Embed" ProgID="Equation.3" ShapeID="_x0000_i1082" DrawAspect="Content" ObjectID="_1464371620" r:id="rId128"/>
        </w:object>
      </w:r>
      <w:r>
        <w:rPr>
          <w:position w:val="-34"/>
        </w:rPr>
        <w:object w:dxaOrig="2880" w:dyaOrig="800">
          <v:shape id="_x0000_i1083" type="#_x0000_t75" style="width:2in;height:39.75pt" o:ole="" fillcolor="window">
            <v:imagedata r:id="rId129" o:title=""/>
          </v:shape>
          <o:OLEObject Type="Embed" ProgID="Equation.3" ShapeID="_x0000_i1083" DrawAspect="Content" ObjectID="_1464371621" r:id="rId130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34"/>
        </w:rPr>
        <w:object w:dxaOrig="3040" w:dyaOrig="800">
          <v:shape id="_x0000_i1084" type="#_x0000_t75" style="width:152.25pt;height:39.75pt" o:ole="" fillcolor="window">
            <v:imagedata r:id="rId131" o:title=""/>
          </v:shape>
          <o:OLEObject Type="Embed" ProgID="Equation.3" ShapeID="_x0000_i1084" DrawAspect="Content" ObjectID="_1464371622" r:id="rId132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34"/>
        </w:rPr>
        <w:object w:dxaOrig="3280" w:dyaOrig="800">
          <v:shape id="_x0000_i1085" type="#_x0000_t75" style="width:164.25pt;height:39.75pt" o:ole="" fillcolor="window">
            <v:imagedata r:id="rId133" o:title=""/>
          </v:shape>
          <o:OLEObject Type="Embed" ProgID="Equation.3" ShapeID="_x0000_i1085" DrawAspect="Content" ObjectID="_1464371623" r:id="rId134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36"/>
          <w:sz w:val="24"/>
        </w:rPr>
        <w:object w:dxaOrig="7820" w:dyaOrig="880">
          <v:shape id="_x0000_i1086" type="#_x0000_t75" style="width:390.75pt;height:44.25pt" o:ole="" fillcolor="window">
            <v:imagedata r:id="rId135" o:title=""/>
          </v:shape>
          <o:OLEObject Type="Embed" ProgID="Equation.3" ShapeID="_x0000_i1086" DrawAspect="Content" ObjectID="_1464371624" r:id="rId136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sz w:val="24"/>
        </w:rPr>
        <w:t xml:space="preserve">Возьмем интеграл </w:t>
      </w:r>
      <w:r>
        <w:rPr>
          <w:position w:val="-34"/>
          <w:sz w:val="24"/>
        </w:rPr>
        <w:object w:dxaOrig="1560" w:dyaOrig="800">
          <v:shape id="_x0000_i1087" type="#_x0000_t75" style="width:78pt;height:39.75pt" o:ole="" fillcolor="window">
            <v:imagedata r:id="rId137" o:title=""/>
          </v:shape>
          <o:OLEObject Type="Embed" ProgID="Equation.3" ShapeID="_x0000_i1087" DrawAspect="Content" ObjectID="_1464371625" r:id="rId138"/>
        </w:object>
      </w:r>
      <w:r>
        <w:rPr>
          <w:sz w:val="24"/>
        </w:rPr>
        <w:t>по частям: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84"/>
          <w:sz w:val="24"/>
        </w:rPr>
        <w:object w:dxaOrig="1820" w:dyaOrig="1800">
          <v:shape id="_x0000_i1088" type="#_x0000_t75" style="width:90.75pt;height:90pt" o:ole="" fillcolor="window">
            <v:imagedata r:id="rId139" o:title=""/>
          </v:shape>
          <o:OLEObject Type="Embed" ProgID="Equation.3" ShapeID="_x0000_i1088" DrawAspect="Content" ObjectID="_1464371626" r:id="rId140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74"/>
          <w:sz w:val="24"/>
        </w:rPr>
        <w:object w:dxaOrig="6580" w:dyaOrig="1600">
          <v:shape id="_x0000_i1089" type="#_x0000_t75" style="width:329.25pt;height:80.25pt" o:ole="" fillcolor="window">
            <v:imagedata r:id="rId141" o:title=""/>
          </v:shape>
          <o:OLEObject Type="Embed" ProgID="Equation.3" ShapeID="_x0000_i1089" DrawAspect="Content" ObjectID="_1464371627" r:id="rId142"/>
        </w:object>
      </w: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both"/>
        <w:rPr>
          <w:sz w:val="24"/>
        </w:rPr>
      </w:pPr>
      <w:r>
        <w:rPr>
          <w:noProof/>
          <w:sz w:val="24"/>
        </w:rPr>
        <w:lastRenderedPageBreak/>
        <w:object w:dxaOrig="1100" w:dyaOrig="340">
          <v:shape id="_x0000_s1045" type="#_x0000_t75" style="position:absolute;left:0;text-align:left;margin-left:79.2pt;margin-top:29.8pt;width:304.5pt;height:177.75pt;z-index:251645440" o:allowincell="f">
            <v:imagedata r:id="rId143" o:title=""/>
            <w10:wrap type="topAndBottom"/>
          </v:shape>
          <o:OLEObject Type="Embed" ProgID="Mathcad" ShapeID="_x0000_s1045" DrawAspect="Content" ObjectID="_1464371728" r:id="rId144"/>
        </w:object>
      </w:r>
      <w:r>
        <w:rPr>
          <w:sz w:val="24"/>
        </w:rPr>
        <w:t>Построим график спектральной плотности мощности модулирующего сигнала:</w:t>
      </w: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left="709"/>
        <w:jc w:val="both"/>
        <w:rPr>
          <w:i/>
          <w:iCs/>
          <w:sz w:val="28"/>
        </w:rPr>
      </w:pPr>
    </w:p>
    <w:p w:rsidR="00000000" w:rsidRDefault="00CC2B78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условную ширину спектра сигнала. Под условной шириной спектра сигнала понимают полосу частот, в которой сосредоточена основная доля мощности сигнала. Чем больше</w:t>
      </w:r>
      <w:r>
        <w:rPr>
          <w:i/>
          <w:iCs/>
          <w:sz w:val="28"/>
        </w:rPr>
        <w:t xml:space="preserve"> выбранное значение α, тем большая доля мощности будет сосредоточена в этой полосе частот.</w: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sz w:val="24"/>
        </w:rPr>
        <w:t>Пусть α=2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3420" w:dyaOrig="380">
          <v:shape id="_x0000_i1090" type="#_x0000_t75" style="width:171pt;height:18.75pt" o:ole="" fillcolor="window">
            <v:imagedata r:id="rId145" o:title=""/>
          </v:shape>
          <o:OLEObject Type="Embed" ProgID="Equation.3" ShapeID="_x0000_i1090" DrawAspect="Content" ObjectID="_1464371628" r:id="rId146"/>
        </w:objec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 xml:space="preserve">Определим долю мощности, сосредоточенную п полосе частот от 0 до </w:t>
      </w:r>
      <w:r>
        <w:rPr>
          <w:position w:val="-12"/>
          <w:sz w:val="24"/>
        </w:rPr>
        <w:object w:dxaOrig="420" w:dyaOrig="360">
          <v:shape id="_x0000_i1091" type="#_x0000_t75" style="width:21pt;height:18pt" o:ole="" fillcolor="window">
            <v:imagedata r:id="rId147" o:title=""/>
          </v:shape>
          <o:OLEObject Type="Embed" ProgID="Equation.3" ShapeID="_x0000_i1091" DrawAspect="Content" ObjectID="_1464371629" r:id="rId148"/>
        </w:object>
      </w:r>
      <w:r>
        <w:rPr>
          <w:sz w:val="24"/>
        </w:rPr>
        <w:t>.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30"/>
        </w:rPr>
        <w:object w:dxaOrig="1020" w:dyaOrig="700">
          <v:shape id="_x0000_i1092" type="#_x0000_t75" style="width:51pt;height:35.25pt" o:ole="" fillcolor="window">
            <v:imagedata r:id="rId149" o:title=""/>
          </v:shape>
          <o:OLEObject Type="Embed" ProgID="Equation.3" ShapeID="_x0000_i1092" DrawAspect="Content" ObjectID="_1464371630" r:id="rId150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93" type="#_x0000_t75" style="width:9pt;height:17.25pt" o:ole="" fillcolor="window">
            <v:imagedata r:id="rId151" o:title=""/>
          </v:shape>
          <o:OLEObject Type="Embed" ProgID="Equation.3" ShapeID="_x0000_i1093" DrawAspect="Content" ObjectID="_1464371631" r:id="rId152"/>
        </w:object>
      </w:r>
      <w:r>
        <w:rPr>
          <w:position w:val="-10"/>
        </w:rPr>
        <w:object w:dxaOrig="180" w:dyaOrig="340">
          <v:shape id="_x0000_i1094" type="#_x0000_t75" style="width:9pt;height:17.25pt" o:ole="" fillcolor="window">
            <v:imagedata r:id="rId151" o:title=""/>
          </v:shape>
          <o:OLEObject Type="Embed" ProgID="Equation.3" ShapeID="_x0000_i1094" DrawAspect="Content" ObjectID="_1464371632" r:id="rId153"/>
        </w:object>
      </w:r>
      <w:r>
        <w:rPr>
          <w:position w:val="-10"/>
        </w:rPr>
        <w:object w:dxaOrig="180" w:dyaOrig="340">
          <v:shape id="_x0000_i1095" type="#_x0000_t75" style="width:9pt;height:17.25pt" o:ole="" fillcolor="window">
            <v:imagedata r:id="rId151" o:title=""/>
          </v:shape>
          <o:OLEObject Type="Embed" ProgID="Equation.3" ShapeID="_x0000_i1095" DrawAspect="Content" ObjectID="_1464371633" r:id="rId154"/>
        </w:object>
      </w:r>
      <w:r>
        <w:rPr>
          <w:position w:val="-72"/>
        </w:rPr>
        <w:object w:dxaOrig="2299" w:dyaOrig="1560">
          <v:shape id="_x0000_i1096" type="#_x0000_t75" style="width:114.75pt;height:78pt" o:ole="" fillcolor="window">
            <v:imagedata r:id="rId155" o:title=""/>
          </v:shape>
          <o:OLEObject Type="Embed" ProgID="Equation.3" ShapeID="_x0000_i1096" DrawAspect="Content" ObjectID="_1464371634" r:id="rId156"/>
        </w:objec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>Рассмотрим по отдельности числитель и знаменатель этого выражения.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34"/>
        </w:rPr>
        <w:object w:dxaOrig="6080" w:dyaOrig="800">
          <v:shape id="_x0000_i1097" type="#_x0000_t75" style="width:303.75pt;height:39.75pt" o:ole="" fillcolor="window">
            <v:imagedata r:id="rId157" o:title=""/>
          </v:shape>
          <o:OLEObject Type="Embed" ProgID="Equation.3" ShapeID="_x0000_i1097" DrawAspect="Content" ObjectID="_1464371635" r:id="rId158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sz w:val="24"/>
        </w:rPr>
        <w:t>Возьмем этот интеграл по частям.</w: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U=sin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x</w: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dU=sin2xdx</w: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position w:val="-26"/>
          <w:lang w:val="en-US"/>
        </w:rPr>
        <w:object w:dxaOrig="1180" w:dyaOrig="639">
          <v:shape id="_x0000_i1098" type="#_x0000_t75" style="width:59.25pt;height:32.25pt" o:ole="" fillcolor="window">
            <v:imagedata r:id="rId159" o:title=""/>
          </v:shape>
          <o:OLEObject Type="Embed" ProgID="Equation.3" ShapeID="_x0000_i1098" DrawAspect="Content" ObjectID="_1464371636" r:id="rId160"/>
        </w:objec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820" w:dyaOrig="620">
          <v:shape id="_x0000_i1099" type="#_x0000_t75" style="width:41.25pt;height:30.75pt" o:ole="" fillcolor="window">
            <v:imagedata r:id="rId161" o:title=""/>
          </v:shape>
          <o:OLEObject Type="Embed" ProgID="Equation.3" ShapeID="_x0000_i1099" DrawAspect="Content" ObjectID="_1464371637" r:id="rId162"/>
        </w:objec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position w:val="-40"/>
          <w:lang w:val="en-US"/>
        </w:rPr>
        <w:object w:dxaOrig="7420" w:dyaOrig="920">
          <v:shape id="_x0000_i1100" type="#_x0000_t75" style="width:371.25pt;height:45.75pt" o:ole="" fillcolor="window">
            <v:imagedata r:id="rId163" o:title=""/>
          </v:shape>
          <o:OLEObject Type="Embed" ProgID="Equation.3" ShapeID="_x0000_i1100" DrawAspect="Content" ObjectID="_1464371638" r:id="rId164"/>
        </w:objec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position w:val="-36"/>
          <w:sz w:val="24"/>
          <w:lang w:val="en-US"/>
        </w:rPr>
        <w:object w:dxaOrig="1579" w:dyaOrig="820">
          <v:shape id="_x0000_i1101" type="#_x0000_t75" style="width:78.75pt;height:41.25pt" o:ole="" fillcolor="window">
            <v:imagedata r:id="rId165" o:title=""/>
          </v:shape>
          <o:OLEObject Type="Embed" ProgID="Equation.3" ShapeID="_x0000_i1101" DrawAspect="Content" ObjectID="_1464371639" r:id="rId166"/>
        </w:object>
      </w:r>
      <w:r>
        <w:rPr>
          <w:sz w:val="24"/>
          <w:lang w:val="en-US"/>
        </w:rPr>
        <w:t xml:space="preserve"> - интегральный синус</w: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3140" w:dyaOrig="620">
          <v:shape id="_x0000_i1102" type="#_x0000_t75" style="width:156.75pt;height:30.75pt" o:ole="" fillcolor="window">
            <v:imagedata r:id="rId167" o:title=""/>
          </v:shape>
          <o:OLEObject Type="Embed" ProgID="Equation.3" ShapeID="_x0000_i1102" DrawAspect="Content" ObjectID="_1464371640" r:id="rId168"/>
        </w:objec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Si(4π)=1.4922</w: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Si(0)=0</w:t>
      </w:r>
    </w:p>
    <w:p w:rsidR="00000000" w:rsidRDefault="00CC2B78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2380" w:dyaOrig="620">
          <v:shape id="_x0000_i1103" type="#_x0000_t75" style="width:119.25pt;height:30.75pt" o:ole="" fillcolor="window">
            <v:imagedata r:id="rId169" o:title=""/>
          </v:shape>
          <o:OLEObject Type="Embed" ProgID="Equation.3" ShapeID="_x0000_i1103" DrawAspect="Content" ObjectID="_1464371641" r:id="rId170"/>
        </w:objec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 xml:space="preserve">Аналогично получим ,что </w:t>
      </w:r>
      <w:r>
        <w:rPr>
          <w:position w:val="-24"/>
        </w:rPr>
        <w:object w:dxaOrig="2180" w:dyaOrig="620">
          <v:shape id="_x0000_i1104" type="#_x0000_t75" style="width:108.75pt;height:30.75pt" o:ole="" fillcolor="window">
            <v:imagedata r:id="rId171" o:title=""/>
          </v:shape>
          <o:OLEObject Type="Embed" ProgID="Equation.3" ShapeID="_x0000_i1104" DrawAspect="Content" ObjectID="_1464371642" r:id="rId172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24"/>
        </w:rPr>
        <w:object w:dxaOrig="1060" w:dyaOrig="620">
          <v:shape id="_x0000_i1105" type="#_x0000_t75" style="width:53.25pt;height:30.75pt" o:ole="" fillcolor="window">
            <v:imagedata r:id="rId173" o:title=""/>
          </v:shape>
          <o:OLEObject Type="Embed" ProgID="Equation.3" ShapeID="_x0000_i1105" DrawAspect="Content" ObjectID="_1464371643" r:id="rId174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24"/>
        </w:rPr>
        <w:object w:dxaOrig="1120" w:dyaOrig="620">
          <v:shape id="_x0000_i1106" type="#_x0000_t75" style="width:56.25pt;height:30.75pt" o:ole="" fillcolor="window">
            <v:imagedata r:id="rId175" o:title=""/>
          </v:shape>
          <o:OLEObject Type="Embed" ProgID="Equation.3" ShapeID="_x0000_i1106" DrawAspect="Content" ObjectID="_1464371644" r:id="rId176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30"/>
        </w:rPr>
        <w:object w:dxaOrig="3540" w:dyaOrig="700">
          <v:shape id="_x0000_i1107" type="#_x0000_t75" style="width:177pt;height:35.25pt" o:ole="" fillcolor="window">
            <v:imagedata r:id="rId177" o:title=""/>
          </v:shape>
          <o:OLEObject Type="Embed" ProgID="Equation.3" ShapeID="_x0000_i1107" DrawAspect="Content" ObjectID="_1464371645" r:id="rId178"/>
        </w:object>
      </w:r>
    </w:p>
    <w:p w:rsidR="00000000" w:rsidRDefault="00CC2B78">
      <w:pPr>
        <w:ind w:left="709"/>
        <w:jc w:val="both"/>
        <w:rPr>
          <w:sz w:val="24"/>
          <w:lang w:val="en-US"/>
        </w:rPr>
      </w:pPr>
      <w:r>
        <w:rPr>
          <w:sz w:val="24"/>
        </w:rPr>
        <w:t xml:space="preserve">То есть получили, что 95% всей </w:t>
      </w:r>
      <w:r>
        <w:rPr>
          <w:sz w:val="24"/>
        </w:rPr>
        <w:t>мощности сигнала приходится на полосу частот от0 до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.</w:t>
      </w:r>
    </w:p>
    <w:p w:rsidR="00000000" w:rsidRDefault="00CC2B78">
      <w:pPr>
        <w:ind w:left="709"/>
        <w:jc w:val="both"/>
        <w:rPr>
          <w:sz w:val="24"/>
          <w:lang w:val="en-US"/>
        </w:rPr>
      </w:pPr>
    </w:p>
    <w:p w:rsidR="00000000" w:rsidRDefault="00CC2B78">
      <w:pPr>
        <w:ind w:left="709"/>
        <w:jc w:val="both"/>
        <w:rPr>
          <w:sz w:val="24"/>
          <w:lang w:val="en-US"/>
        </w:rPr>
      </w:pPr>
    </w:p>
    <w:p w:rsidR="00000000" w:rsidRDefault="00CC2B78">
      <w:pPr>
        <w:ind w:left="709"/>
        <w:jc w:val="both"/>
        <w:rPr>
          <w:sz w:val="24"/>
          <w:lang w:val="en-US"/>
        </w:rPr>
      </w:pPr>
    </w:p>
    <w:p w:rsidR="00000000" w:rsidRDefault="00CC2B78">
      <w:pPr>
        <w:ind w:left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000000" w:rsidRDefault="00CC2B78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После перекодировки последовательности </w:t>
      </w:r>
      <w:r>
        <w:rPr>
          <w:i/>
          <w:iCs/>
          <w:position w:val="-10"/>
          <w:sz w:val="28"/>
        </w:rPr>
        <w:object w:dxaOrig="420" w:dyaOrig="320">
          <v:shape id="_x0000_i1108" type="#_x0000_t75" style="width:21pt;height:15.75pt" o:ole="" fillcolor="window">
            <v:imagedata r:id="rId179" o:title=""/>
          </v:shape>
          <o:OLEObject Type="Embed" ProgID="Equation.3" ShapeID="_x0000_i1108" DrawAspect="Content" ObjectID="_1464371646" r:id="rId180"/>
        </w:object>
      </w:r>
      <w:r>
        <w:rPr>
          <w:i/>
          <w:iCs/>
          <w:sz w:val="28"/>
        </w:rPr>
        <w:t xml:space="preserve"> в последовательность </w:t>
      </w:r>
      <w:r>
        <w:rPr>
          <w:i/>
          <w:iCs/>
          <w:position w:val="-10"/>
          <w:sz w:val="28"/>
        </w:rPr>
        <w:object w:dxaOrig="480" w:dyaOrig="320">
          <v:shape id="_x0000_i1109" type="#_x0000_t75" style="width:24pt;height:15.75pt" o:ole="" fillcolor="window">
            <v:imagedata r:id="rId181" o:title=""/>
          </v:shape>
          <o:OLEObject Type="Embed" ProgID="Equation.3" ShapeID="_x0000_i1109" DrawAspect="Content" ObjectID="_1464371647" r:id="rId182"/>
        </w:object>
      </w:r>
      <w:r>
        <w:rPr>
          <w:i/>
          <w:iCs/>
          <w:sz w:val="28"/>
        </w:rPr>
        <w:t xml:space="preserve"> по правилу </w:t>
      </w:r>
      <w:r>
        <w:rPr>
          <w:i/>
          <w:iCs/>
          <w:position w:val="-12"/>
          <w:sz w:val="28"/>
        </w:rPr>
        <w:object w:dxaOrig="2280" w:dyaOrig="360">
          <v:shape id="_x0000_i1110" type="#_x0000_t75" style="width:114pt;height:18pt" o:ole="" fillcolor="window">
            <v:imagedata r:id="rId183" o:title=""/>
          </v:shape>
          <o:OLEObject Type="Embed" ProgID="Equation.3" ShapeID="_x0000_i1110" DrawAspect="Content" ObjectID="_1464371648" r:id="rId184"/>
        </w:object>
      </w:r>
      <w:r>
        <w:rPr>
          <w:i/>
          <w:iCs/>
          <w:sz w:val="28"/>
        </w:rPr>
        <w:t xml:space="preserve"> нулевому символу соответствует </w:t>
      </w:r>
      <w:r>
        <w:rPr>
          <w:i/>
          <w:iCs/>
          <w:position w:val="-10"/>
          <w:sz w:val="28"/>
        </w:rPr>
        <w:object w:dxaOrig="820" w:dyaOrig="340">
          <v:shape id="_x0000_i1111" type="#_x0000_t75" style="width:41.25pt;height:17.25pt" o:ole="" fillcolor="window">
            <v:imagedata r:id="rId185" o:title=""/>
          </v:shape>
          <o:OLEObject Type="Embed" ProgID="Equation.3" ShapeID="_x0000_i1111" DrawAspect="Content" ObjectID="_1464371649" r:id="rId186"/>
        </w:object>
      </w:r>
      <w:r>
        <w:rPr>
          <w:i/>
          <w:iCs/>
          <w:sz w:val="28"/>
        </w:rPr>
        <w:t xml:space="preserve">, единичному - </w:t>
      </w:r>
      <w:r>
        <w:rPr>
          <w:i/>
          <w:iCs/>
          <w:position w:val="-10"/>
          <w:sz w:val="28"/>
        </w:rPr>
        <w:object w:dxaOrig="840" w:dyaOrig="340">
          <v:shape id="_x0000_i1112" type="#_x0000_t75" style="width:42pt;height:17.25pt" o:ole="" fillcolor="window">
            <v:imagedata r:id="rId187" o:title=""/>
          </v:shape>
          <o:OLEObject Type="Embed" ProgID="Equation.3" ShapeID="_x0000_i1112" DrawAspect="Content" ObjectID="_1464371650" r:id="rId188"/>
        </w:object>
      </w:r>
      <w:r>
        <w:rPr>
          <w:i/>
          <w:iCs/>
          <w:sz w:val="28"/>
        </w:rPr>
        <w:t xml:space="preserve">. в дальнейшем происходит модулирование сигнала </w:t>
      </w:r>
      <w:r>
        <w:rPr>
          <w:i/>
          <w:iCs/>
          <w:position w:val="-10"/>
          <w:sz w:val="28"/>
        </w:rPr>
        <w:object w:dxaOrig="420" w:dyaOrig="320">
          <v:shape id="_x0000_i1113" type="#_x0000_t75" style="width:21pt;height:15.75pt" o:ole="" fillcolor="window">
            <v:imagedata r:id="rId189" o:title=""/>
          </v:shape>
          <o:OLEObject Type="Embed" ProgID="Equation.3" ShapeID="_x0000_i1113" DrawAspect="Content" ObjectID="_1464371651" r:id="rId190"/>
        </w:object>
      </w:r>
      <w:r>
        <w:rPr>
          <w:i/>
          <w:iCs/>
          <w:sz w:val="28"/>
        </w:rPr>
        <w:t xml:space="preserve"> по правилу:</w:t>
      </w:r>
    </w:p>
    <w:p w:rsidR="00000000" w:rsidRDefault="00CC2B78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40" w:dyaOrig="360">
          <v:shape id="_x0000_i1114" type="#_x0000_t75" style="width:111.75pt;height:18pt" o:ole="" fillcolor="window">
            <v:imagedata r:id="rId191" o:title=""/>
          </v:shape>
          <o:OLEObject Type="Embed" ProgID="Equation.3" ShapeID="_x0000_i1114" DrawAspect="Content" ObjectID="_1464371652" r:id="rId192"/>
        </w:object>
      </w:r>
    </w:p>
    <w:p w:rsidR="00000000" w:rsidRDefault="00CC2B78">
      <w:pPr>
        <w:ind w:left="709"/>
        <w:jc w:val="both"/>
        <w:rPr>
          <w:sz w:val="24"/>
        </w:rPr>
      </w:pP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880" w:dyaOrig="360">
          <v:shape id="_x0000_i1115" type="#_x0000_t75" style="width:44.25pt;height:18pt" o:ole="" fillcolor="window">
            <v:imagedata r:id="rId193" o:title=""/>
          </v:shape>
          <o:OLEObject Type="Embed" ProgID="Equation.3" ShapeID="_x0000_i1115" DrawAspect="Content" ObjectID="_1464371653" r:id="rId194"/>
        </w:object>
      </w:r>
      <w:r>
        <w:rPr>
          <w:sz w:val="24"/>
        </w:rPr>
        <w:t>, тогда</w:t>
      </w:r>
    </w:p>
    <w:p w:rsidR="00000000" w:rsidRDefault="00CC2B78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  <w:sz w:val="24"/>
        </w:rPr>
        <w:object w:dxaOrig="880" w:dyaOrig="360">
          <v:shape id="_x0000_i1116" type="#_x0000_t75" style="width:44.25pt;height:18pt" o:ole="" fillcolor="window">
            <v:imagedata r:id="rId195" o:title=""/>
          </v:shape>
          <o:OLEObject Type="Embed" ProgID="Equation.3" ShapeID="_x0000_i1116" DrawAspect="Content" ObjectID="_1464371654" r:id="rId196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620" w:dyaOrig="360">
          <v:shape id="_x0000_i1117" type="#_x0000_t75" style="width:81pt;height:18pt" o:ole="" fillcolor="window">
            <v:imagedata r:id="rId197" o:title=""/>
          </v:shape>
          <o:OLEObject Type="Embed" ProgID="Equation.3" ShapeID="_x0000_i1117" DrawAspect="Content" ObjectID="_1464371655" r:id="rId198"/>
        </w:object>
      </w:r>
      <w:r>
        <w:rPr>
          <w:sz w:val="24"/>
        </w:rPr>
        <w:t>, следова</w:t>
      </w:r>
      <w:r>
        <w:rPr>
          <w:sz w:val="24"/>
        </w:rPr>
        <w:t>тельно,</w:t>
      </w:r>
    </w:p>
    <w:p w:rsidR="00000000" w:rsidRDefault="00CC2B78">
      <w:pPr>
        <w:ind w:left="709"/>
        <w:jc w:val="center"/>
        <w:rPr>
          <w:sz w:val="24"/>
        </w:rPr>
      </w:pPr>
      <w:r>
        <w:rPr>
          <w:position w:val="-12"/>
          <w:sz w:val="24"/>
        </w:rPr>
        <w:object w:dxaOrig="2640" w:dyaOrig="360">
          <v:shape id="_x0000_i1118" type="#_x0000_t75" style="width:132pt;height:18pt" o:ole="" fillcolor="window">
            <v:imagedata r:id="rId199" o:title=""/>
          </v:shape>
          <o:OLEObject Type="Embed" ProgID="Equation.3" ShapeID="_x0000_i1118" DrawAspect="Content" ObjectID="_1464371656" r:id="rId200"/>
        </w:object>
      </w:r>
    </w:p>
    <w:p w:rsidR="00000000" w:rsidRDefault="00CC2B78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  <w:sz w:val="24"/>
        </w:rPr>
        <w:object w:dxaOrig="920" w:dyaOrig="360">
          <v:shape id="_x0000_i1119" type="#_x0000_t75" style="width:45.75pt;height:18pt" o:ole="" fillcolor="window">
            <v:imagedata r:id="rId201" o:title=""/>
          </v:shape>
          <o:OLEObject Type="Embed" ProgID="Equation.3" ShapeID="_x0000_i1119" DrawAspect="Content" ObjectID="_1464371657" r:id="rId202"/>
        </w:object>
      </w:r>
      <w:r>
        <w:rPr>
          <w:sz w:val="24"/>
        </w:rPr>
        <w:t xml:space="preserve">, тогда </w:t>
      </w:r>
      <w:r>
        <w:rPr>
          <w:position w:val="-12"/>
          <w:sz w:val="24"/>
        </w:rPr>
        <w:object w:dxaOrig="1579" w:dyaOrig="360">
          <v:shape id="_x0000_i1120" type="#_x0000_t75" style="width:78.75pt;height:18pt" o:ole="" fillcolor="window">
            <v:imagedata r:id="rId203" o:title=""/>
          </v:shape>
          <o:OLEObject Type="Embed" ProgID="Equation.3" ShapeID="_x0000_i1120" DrawAspect="Content" ObjectID="_1464371658" r:id="rId204"/>
        </w:object>
      </w:r>
      <w:r>
        <w:rPr>
          <w:sz w:val="24"/>
        </w:rPr>
        <w:t>, следовательно.</w:t>
      </w:r>
    </w:p>
    <w:p w:rsidR="00000000" w:rsidRDefault="00CC2B78">
      <w:pPr>
        <w:ind w:left="709"/>
        <w:jc w:val="center"/>
        <w:rPr>
          <w:sz w:val="24"/>
          <w:lang w:val="en-US"/>
        </w:rPr>
      </w:pPr>
      <w:r>
        <w:rPr>
          <w:position w:val="-12"/>
          <w:sz w:val="24"/>
        </w:rPr>
        <w:object w:dxaOrig="1500" w:dyaOrig="360">
          <v:shape id="_x0000_i1121" type="#_x0000_t75" style="width:75pt;height:18pt" o:ole="" fillcolor="window">
            <v:imagedata r:id="rId205" o:title=""/>
          </v:shape>
          <o:OLEObject Type="Embed" ProgID="Equation.3" ShapeID="_x0000_i1121" DrawAspect="Content" ObjectID="_1464371659" r:id="rId206"/>
        </w:object>
      </w:r>
    </w:p>
    <w:p w:rsidR="00000000" w:rsidRDefault="00CC2B78">
      <w:pPr>
        <w:ind w:left="709"/>
        <w:jc w:val="center"/>
        <w:rPr>
          <w:sz w:val="24"/>
          <w:lang w:val="en-US"/>
        </w:rPr>
      </w:pPr>
    </w:p>
    <w:p w:rsidR="00000000" w:rsidRDefault="00CC2B78">
      <w:pPr>
        <w:ind w:left="709"/>
        <w:jc w:val="center"/>
        <w:rPr>
          <w:sz w:val="24"/>
          <w:lang w:val="en-US"/>
        </w:rPr>
      </w:pPr>
    </w:p>
    <w:p w:rsidR="00000000" w:rsidRDefault="00CC2B78">
      <w:pPr>
        <w:ind w:left="709"/>
        <w:jc w:val="center"/>
        <w:rPr>
          <w:sz w:val="24"/>
          <w:lang w:val="en-US"/>
        </w:rPr>
      </w:pPr>
    </w:p>
    <w:p w:rsidR="00000000" w:rsidRDefault="00CC2B78">
      <w:pPr>
        <w:ind w:left="709"/>
        <w:jc w:val="center"/>
        <w:rPr>
          <w:sz w:val="24"/>
          <w:lang w:val="en-US"/>
        </w:rPr>
      </w:pPr>
    </w:p>
    <w:p w:rsidR="00000000" w:rsidRDefault="00CC2B78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При АМ выражение энергетического спектра модулированного сигнала имеет вид:</w:t>
      </w:r>
    </w:p>
    <w:p w:rsidR="00000000" w:rsidRDefault="00CC2B78">
      <w:pPr>
        <w:ind w:left="709"/>
        <w:jc w:val="both"/>
        <w:rPr>
          <w:i/>
          <w:iCs/>
          <w:sz w:val="28"/>
        </w:rPr>
      </w:pP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2"/>
        </w:rPr>
        <w:object w:dxaOrig="4000" w:dyaOrig="360">
          <v:shape id="_x0000_i1122" type="#_x0000_t75" style="width:212.25pt;height:19.5pt" o:ole="" fillcolor="window">
            <v:imagedata r:id="rId207" o:title=""/>
          </v:shape>
          <o:OLEObject Type="Embed" ProgID="Equation.3" ShapeID="_x0000_i1122" DrawAspect="Content" ObjectID="_1464371660" r:id="rId208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30"/>
        </w:rPr>
        <w:object w:dxaOrig="6660" w:dyaOrig="720">
          <v:shape id="_x0000_i1123" type="#_x0000_t75" style="width:333pt;height:36pt" o:ole="" fillcolor="window">
            <v:imagedata r:id="rId209" o:title=""/>
          </v:shape>
          <o:OLEObject Type="Embed" ProgID="Equation.3" ShapeID="_x0000_i1123" DrawAspect="Content" ObjectID="_1464371661" r:id="rId210"/>
        </w:objec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энергетического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f</w:t>
      </w:r>
      <w:r>
        <w:rPr>
          <w:sz w:val="24"/>
        </w:rPr>
        <w:t>).</w:t>
      </w:r>
    </w:p>
    <w:p w:rsidR="00000000" w:rsidRDefault="00CC2B78">
      <w:pPr>
        <w:ind w:firstLine="709"/>
        <w:jc w:val="both"/>
        <w:rPr>
          <w:sz w:val="24"/>
        </w:rPr>
      </w:pPr>
    </w:p>
    <w:p w:rsidR="00000000" w:rsidRDefault="00CC2B78">
      <w:pPr>
        <w:ind w:firstLine="709"/>
        <w:jc w:val="both"/>
        <w:rPr>
          <w:sz w:val="24"/>
        </w:rPr>
      </w:pPr>
    </w:p>
    <w:p w:rsidR="00000000" w:rsidRDefault="00CC2B78">
      <w:pPr>
        <w:ind w:firstLine="709"/>
        <w:jc w:val="both"/>
        <w:rPr>
          <w:sz w:val="24"/>
        </w:rPr>
      </w:pPr>
      <w:r>
        <w:rPr>
          <w:noProof/>
        </w:rPr>
        <w:object w:dxaOrig="1100" w:dyaOrig="340">
          <v:shape id="_x0000_s1086" type="#_x0000_t75" style="position:absolute;left:0;text-align:left;margin-left:108.45pt;margin-top:-43.65pt;width:286.5pt;height:188.25pt;z-index:251666944">
            <v:imagedata r:id="rId211" o:title=""/>
            <w10:wrap type="topAndBottom"/>
          </v:shape>
          <o:OLEObject Type="Embed" ProgID="Mathcad" ShapeID="_x0000_s1086" DrawAspect="Content" ObjectID="_1464371729" r:id="rId212"/>
        </w:object>
      </w:r>
    </w:p>
    <w:p w:rsidR="00000000" w:rsidRDefault="00CC2B78">
      <w:pPr>
        <w:ind w:firstLine="709"/>
        <w:jc w:val="both"/>
        <w:rPr>
          <w:sz w:val="24"/>
        </w:rPr>
      </w:pPr>
    </w:p>
    <w:p w:rsidR="00000000" w:rsidRDefault="00CC2B78">
      <w:pPr>
        <w:ind w:firstLine="709"/>
        <w:jc w:val="both"/>
        <w:rPr>
          <w:sz w:val="24"/>
        </w:rPr>
      </w:pPr>
    </w:p>
    <w:p w:rsidR="00000000" w:rsidRDefault="00CC2B78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Условная ширина энергетического спектра будет в 2 раза больше условной ширины энергетического спектра модулирующего сигнала.</w:t>
      </w:r>
    </w:p>
    <w:p w:rsidR="00000000" w:rsidRDefault="00CC2B78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1960" w:dyaOrig="360">
          <v:shape id="_x0000_i1124" type="#_x0000_t75" style="width:98.25pt;height:18pt" o:ole="" fillcolor="window">
            <v:imagedata r:id="rId213" o:title=""/>
          </v:shape>
          <o:OLEObject Type="Embed" ProgID="Equation.3" ShapeID="_x0000_i1124" DrawAspect="Content" ObjectID="_1464371662" r:id="rId214"/>
        </w:object>
      </w:r>
      <w:r>
        <w:rPr>
          <w:i/>
          <w:iCs/>
          <w:sz w:val="28"/>
        </w:rPr>
        <w:t>КГц</w:t>
      </w: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t>Кан</w:t>
      </w:r>
      <w:r>
        <w:rPr>
          <w:rFonts w:ascii="Century Gothic" w:hAnsi="Century Gothic"/>
          <w:b/>
          <w:sz w:val="40"/>
        </w:rPr>
        <w:t>ал связи</w:t>
      </w:r>
      <w:r>
        <w:rPr>
          <w:b/>
          <w:sz w:val="24"/>
        </w:rPr>
        <w:t>.</w:t>
      </w:r>
    </w:p>
    <w:p w:rsidR="00000000" w:rsidRDefault="00CC2B78">
      <w:pPr>
        <w:jc w:val="center"/>
        <w:rPr>
          <w:b/>
          <w:sz w:val="24"/>
        </w:rPr>
      </w:pPr>
    </w:p>
    <w:p w:rsidR="00000000" w:rsidRDefault="00CC2B78">
      <w:pPr>
        <w:jc w:val="center"/>
        <w:rPr>
          <w:b/>
          <w:sz w:val="24"/>
        </w:rPr>
      </w:pPr>
    </w:p>
    <w:p w:rsidR="00000000" w:rsidRDefault="00CC2B78">
      <w:pPr>
        <w:jc w:val="center"/>
        <w:rPr>
          <w:b/>
          <w:sz w:val="24"/>
        </w:rPr>
      </w:pPr>
    </w:p>
    <w:p w:rsidR="00000000" w:rsidRDefault="00CC2B78">
      <w:pPr>
        <w:jc w:val="center"/>
        <w:rPr>
          <w:b/>
          <w:sz w:val="24"/>
        </w:rPr>
      </w:pPr>
    </w:p>
    <w:p w:rsidR="00000000" w:rsidRDefault="00CC2B78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Передача сигналов 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осуществляется по неискажающему каналу с постоянными параметрами и аддитивной флуктуационной помехой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с равномерным энергетическим спектром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 xml:space="preserve"> (белый шум).</w:t>
      </w:r>
    </w:p>
    <w:p w:rsidR="00000000" w:rsidRDefault="00CC2B78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Сигнал на выходе такого канала можно записать следующим обр</w:t>
      </w:r>
      <w:r>
        <w:rPr>
          <w:i/>
          <w:iCs/>
          <w:sz w:val="24"/>
        </w:rPr>
        <w:t>азом:</w:t>
      </w:r>
    </w:p>
    <w:p w:rsidR="00000000" w:rsidRDefault="00CC2B78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0"/>
          <w:sz w:val="24"/>
        </w:rPr>
        <w:object w:dxaOrig="2360" w:dyaOrig="320">
          <v:shape id="_x0000_i1125" type="#_x0000_t75" style="width:117.75pt;height:15.75pt" o:ole="" fillcolor="window">
            <v:imagedata r:id="rId215" o:title=""/>
          </v:shape>
          <o:OLEObject Type="Embed" ProgID="Equation.3" ShapeID="_x0000_i1125" DrawAspect="Content" ObjectID="_1464371663" r:id="rId216"/>
        </w:object>
      </w:r>
    </w:p>
    <w:p w:rsidR="00000000" w:rsidRDefault="00CC2B78">
      <w:pPr>
        <w:ind w:firstLine="709"/>
        <w:jc w:val="center"/>
        <w:rPr>
          <w:i/>
          <w:iCs/>
          <w:sz w:val="24"/>
          <w:lang w:val="en-US"/>
        </w:rPr>
      </w:pPr>
    </w:p>
    <w:p w:rsidR="00000000" w:rsidRDefault="00CC2B78">
      <w:pPr>
        <w:ind w:firstLine="709"/>
        <w:jc w:val="center"/>
        <w:rPr>
          <w:i/>
          <w:iCs/>
          <w:sz w:val="24"/>
          <w:lang w:val="en-US"/>
        </w:rPr>
      </w:pPr>
    </w:p>
    <w:p w:rsidR="00000000" w:rsidRDefault="00CC2B78">
      <w:pPr>
        <w:ind w:firstLine="709"/>
        <w:jc w:val="center"/>
        <w:rPr>
          <w:i/>
          <w:iCs/>
          <w:sz w:val="24"/>
          <w:lang w:val="en-US"/>
        </w:rPr>
      </w:pPr>
    </w:p>
    <w:p w:rsidR="00000000" w:rsidRDefault="00CC2B78">
      <w:pPr>
        <w:ind w:firstLine="709"/>
        <w:jc w:val="center"/>
        <w:rPr>
          <w:sz w:val="24"/>
          <w:lang w:val="en-US"/>
        </w:rPr>
      </w:pPr>
    </w:p>
    <w:p w:rsidR="00000000" w:rsidRDefault="00CC2B78">
      <w:pPr>
        <w:ind w:firstLine="709"/>
        <w:jc w:val="center"/>
        <w:rPr>
          <w:sz w:val="32"/>
          <w:lang w:val="en-US"/>
        </w:rPr>
      </w:pPr>
      <w:r>
        <w:rPr>
          <w:sz w:val="32"/>
        </w:rPr>
        <w:t>Требуется:</w:t>
      </w:r>
    </w:p>
    <w:p w:rsidR="00000000" w:rsidRDefault="00CC2B78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Определить мощность шума в полосе частот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=</w:t>
      </w:r>
      <w:r>
        <w:rPr>
          <w:sz w:val="28"/>
          <w:lang w:val="en-US"/>
        </w:rPr>
        <w:t>ΔF</w:t>
      </w:r>
      <w:r>
        <w:rPr>
          <w:sz w:val="28"/>
          <w:vertAlign w:val="subscript"/>
          <w:lang w:val="en-US"/>
        </w:rPr>
        <w:t>s</w:t>
      </w:r>
    </w:p>
    <w:p w:rsidR="00000000" w:rsidRDefault="00CC2B78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Найти отношение средней мощности сигнала к мощности шума.</w:t>
      </w:r>
    </w:p>
    <w:p w:rsidR="00000000" w:rsidRDefault="00CC2B78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Найти по формуле Шеннона пропускную способность канала в полосе 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r>
        <w:rPr>
          <w:sz w:val="28"/>
        </w:rPr>
        <w:t>.</w:t>
      </w:r>
    </w:p>
    <w:p w:rsidR="00000000" w:rsidRDefault="00CC2B78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Определить эффективность использования п</w:t>
      </w:r>
      <w:r>
        <w:rPr>
          <w:sz w:val="28"/>
        </w:rPr>
        <w:t>ропускной способности канала К</w:t>
      </w:r>
      <w:r>
        <w:rPr>
          <w:sz w:val="28"/>
          <w:vertAlign w:val="subscript"/>
        </w:rPr>
        <w:t>с</w:t>
      </w:r>
      <w:r>
        <w:rPr>
          <w:sz w:val="28"/>
        </w:rPr>
        <w:t>, определив ее как отношение производительности источника Н' к пропускной способности канала С.</w:t>
      </w: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8"/>
          <w:lang w:val="en-US"/>
        </w:rPr>
      </w:pPr>
    </w:p>
    <w:p w:rsidR="00000000" w:rsidRDefault="00CC2B78">
      <w:pPr>
        <w:jc w:val="both"/>
        <w:rPr>
          <w:sz w:val="24"/>
        </w:rPr>
      </w:pPr>
    </w:p>
    <w:p w:rsidR="00000000" w:rsidRDefault="00CC2B78">
      <w:pPr>
        <w:numPr>
          <w:ilvl w:val="0"/>
          <w:numId w:val="10"/>
        </w:numPr>
        <w:jc w:val="both"/>
        <w:rPr>
          <w:sz w:val="24"/>
        </w:rPr>
      </w:pPr>
      <w:r>
        <w:rPr>
          <w:i/>
          <w:iCs/>
          <w:noProof/>
          <w:sz w:val="28"/>
        </w:rPr>
        <w:lastRenderedPageBreak/>
        <w:object w:dxaOrig="1100" w:dyaOrig="340">
          <v:shape id="_x0000_s1028" type="#_x0000_t75" style="position:absolute;left:0;text-align:left;margin-left:129.6pt;margin-top:20.15pt;width:222.25pt;height:53.75pt;z-index:251640320" o:allowincell="f">
            <v:imagedata r:id="rId217" o:title=""/>
            <w10:wrap type="topAndBottom"/>
          </v:shape>
          <o:OLEObject Type="Embed" ProgID="Excel.Sheet.8" ShapeID="_x0000_s1028" DrawAspect="Content" ObjectID="_1464371730" r:id="rId218"/>
        </w:object>
      </w:r>
      <w:r>
        <w:rPr>
          <w:i/>
          <w:iCs/>
          <w:sz w:val="28"/>
        </w:rPr>
        <w:t>График спектральной плотности мощности квазибелого шума имеет вид</w:t>
      </w:r>
      <w:r>
        <w:rPr>
          <w:sz w:val="24"/>
        </w:rPr>
        <w:t>:</w: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 xml:space="preserve">Тогда мощность шума в полосе частот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 xml:space="preserve"> равна: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2"/>
        </w:rPr>
        <w:object w:dxaOrig="2340" w:dyaOrig="360">
          <v:shape id="_x0000_i1126" type="#_x0000_t75" style="width:117pt;height:18pt" o:ole="" fillcolor="window">
            <v:imagedata r:id="rId219" o:title=""/>
          </v:shape>
          <o:OLEObject Type="Embed" ProgID="Equation.3" ShapeID="_x0000_i1126" DrawAspect="Content" ObjectID="_1464371664" r:id="rId220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2"/>
        </w:rPr>
        <w:object w:dxaOrig="3420" w:dyaOrig="380">
          <v:shape id="_x0000_i1127" type="#_x0000_t75" style="width:172.5pt;height:20.25pt" o:ole="" fillcolor="window">
            <v:imagedata r:id="rId221" o:title=""/>
          </v:shape>
          <o:OLEObject Type="Embed" ProgID="Equation.3" ShapeID="_x0000_i1127" DrawAspect="Content" ObjectID="_1464371665" r:id="rId222"/>
        </w:object>
      </w:r>
      <w:r>
        <w:rPr>
          <w:sz w:val="24"/>
        </w:rPr>
        <w:t xml:space="preserve"> мВт</w:t>
      </w: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numPr>
          <w:ilvl w:val="0"/>
          <w:numId w:val="10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двоичных равновероятных символов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их средняя мощность будет равна:</w:t>
      </w:r>
    </w:p>
    <w:p w:rsidR="00000000" w:rsidRDefault="00CC2B78">
      <w:pPr>
        <w:jc w:val="center"/>
        <w:rPr>
          <w:sz w:val="24"/>
        </w:rPr>
      </w:pPr>
      <w:r>
        <w:rPr>
          <w:position w:val="-24"/>
        </w:rPr>
        <w:object w:dxaOrig="1260" w:dyaOrig="620">
          <v:shape id="_x0000_i1128" type="#_x0000_t75" style="width:63pt;height:30.75pt" o:ole="" fillcolor="window">
            <v:imagedata r:id="rId223" o:title=""/>
          </v:shape>
          <o:OLEObject Type="Embed" ProgID="Equation.3" ShapeID="_x0000_i1128" DrawAspect="Content" ObjectID="_1464371666" r:id="rId224"/>
        </w:object>
      </w:r>
    </w:p>
    <w:p w:rsidR="00000000" w:rsidRDefault="00CC2B78">
      <w:pPr>
        <w:jc w:val="center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  <w:sz w:val="24"/>
        </w:rPr>
        <w:object w:dxaOrig="300" w:dyaOrig="340">
          <v:shape id="_x0000_i1129" type="#_x0000_t75" style="width:15pt;height:17.25pt" o:ole="" fillcolor="window">
            <v:imagedata r:id="rId225" o:title=""/>
          </v:shape>
          <o:OLEObject Type="Embed" ProgID="Equation.3" ShapeID="_x0000_i1129" DrawAspect="Content" ObjectID="_1464371667" r:id="rId226"/>
        </w:object>
      </w:r>
      <w:r>
        <w:rPr>
          <w:sz w:val="24"/>
        </w:rPr>
        <w:t xml:space="preserve"> и </w:t>
      </w:r>
      <w:r>
        <w:rPr>
          <w:position w:val="-10"/>
          <w:sz w:val="24"/>
        </w:rPr>
        <w:object w:dxaOrig="320" w:dyaOrig="340">
          <v:shape id="_x0000_i1130" type="#_x0000_t75" style="width:15.75pt;height:17.25pt" o:ole="" fillcolor="window">
            <v:imagedata r:id="rId227" o:title=""/>
          </v:shape>
          <o:OLEObject Type="Embed" ProgID="Equation.3" ShapeID="_x0000_i1130" DrawAspect="Content" ObjectID="_1464371668" r:id="rId228"/>
        </w:object>
      </w:r>
      <w:r>
        <w:rPr>
          <w:sz w:val="24"/>
        </w:rPr>
        <w:t xml:space="preserve"> - энергия сигналов;</w:t>
      </w:r>
    </w:p>
    <w:p w:rsidR="00000000" w:rsidRDefault="00CC2B78">
      <w:pPr>
        <w:tabs>
          <w:tab w:val="num" w:pos="720"/>
        </w:tabs>
        <w:ind w:left="360"/>
        <w:jc w:val="center"/>
        <w:rPr>
          <w:sz w:val="24"/>
        </w:rPr>
      </w:pPr>
      <w:r>
        <w:rPr>
          <w:position w:val="-4"/>
          <w:sz w:val="24"/>
        </w:rPr>
        <w:object w:dxaOrig="220" w:dyaOrig="260">
          <v:shape id="_x0000_i1131" type="#_x0000_t75" style="width:11.25pt;height:12.75pt" o:ole="" o:bullet="t" fillcolor="window">
            <v:imagedata r:id="rId229" o:title=""/>
          </v:shape>
          <o:OLEObject Type="Embed" ProgID="Equation.3" ShapeID="_x0000_i1131" DrawAspect="Content" ObjectID="_1464371669" r:id="rId230"/>
        </w:object>
      </w:r>
      <w:r>
        <w:rPr>
          <w:sz w:val="24"/>
        </w:rPr>
        <w:tab/>
        <w:t>- длительн</w:t>
      </w:r>
      <w:r>
        <w:rPr>
          <w:sz w:val="24"/>
        </w:rPr>
        <w:t>ость сигналов.</w:t>
      </w:r>
    </w:p>
    <w:p w:rsidR="00000000" w:rsidRDefault="00CC2B78">
      <w:pPr>
        <w:tabs>
          <w:tab w:val="num" w:pos="720"/>
        </w:tabs>
        <w:ind w:left="360"/>
        <w:jc w:val="center"/>
        <w:rPr>
          <w:sz w:val="24"/>
        </w:rPr>
      </w:pPr>
    </w:p>
    <w:p w:rsidR="00000000" w:rsidRDefault="00CC2B78">
      <w:pPr>
        <w:tabs>
          <w:tab w:val="num" w:pos="720"/>
        </w:tabs>
        <w:ind w:left="360"/>
        <w:jc w:val="center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  <w:r>
        <w:rPr>
          <w:sz w:val="24"/>
        </w:rPr>
        <w:t xml:space="preserve">Энергия сигнала определяется как </w:t>
      </w:r>
      <w:r>
        <w:rPr>
          <w:position w:val="-34"/>
          <w:sz w:val="24"/>
        </w:rPr>
        <w:object w:dxaOrig="1320" w:dyaOrig="800">
          <v:shape id="_x0000_i1132" type="#_x0000_t75" style="width:66pt;height:39.75pt" o:ole="" fillcolor="window">
            <v:imagedata r:id="rId231" o:title=""/>
          </v:shape>
          <o:OLEObject Type="Embed" ProgID="Equation.3" ShapeID="_x0000_i1132" DrawAspect="Content" ObjectID="_1464371670" r:id="rId232"/>
        </w:object>
      </w:r>
      <w:r>
        <w:rPr>
          <w:sz w:val="24"/>
        </w:rPr>
        <w:t>.</w:t>
      </w:r>
    </w:p>
    <w:p w:rsidR="00000000" w:rsidRDefault="00CC2B78">
      <w:pPr>
        <w:ind w:left="709"/>
        <w:jc w:val="both"/>
        <w:rPr>
          <w:sz w:val="24"/>
        </w:rPr>
      </w:pPr>
      <w:r>
        <w:rPr>
          <w:sz w:val="24"/>
        </w:rPr>
        <w:t xml:space="preserve">При АМ </w:t>
      </w:r>
      <w:r>
        <w:rPr>
          <w:position w:val="-10"/>
          <w:sz w:val="24"/>
        </w:rPr>
        <w:object w:dxaOrig="1219" w:dyaOrig="340">
          <v:shape id="_x0000_i1133" type="#_x0000_t75" style="width:60.75pt;height:17.25pt" o:ole="" fillcolor="window">
            <v:imagedata r:id="rId233" o:title=""/>
          </v:shape>
          <o:OLEObject Type="Embed" ProgID="Equation.3" ShapeID="_x0000_i1133" DrawAspect="Content" ObjectID="_1464371671" r:id="rId234"/>
        </w:object>
      </w:r>
      <w:r>
        <w:rPr>
          <w:sz w:val="24"/>
        </w:rPr>
        <w:t>, следовательно,</w:t>
      </w:r>
    </w:p>
    <w:p w:rsidR="00000000" w:rsidRDefault="00CC2B78">
      <w:pPr>
        <w:ind w:left="709"/>
        <w:jc w:val="both"/>
        <w:rPr>
          <w:sz w:val="24"/>
        </w:rPr>
      </w:pPr>
      <w:r>
        <w:rPr>
          <w:position w:val="-36"/>
          <w:sz w:val="24"/>
        </w:rPr>
        <w:object w:dxaOrig="8059" w:dyaOrig="840">
          <v:shape id="_x0000_i1134" type="#_x0000_t75" style="width:402.75pt;height:42pt" o:ole="" fillcolor="window">
            <v:imagedata r:id="rId235" o:title=""/>
          </v:shape>
          <o:OLEObject Type="Embed" ProgID="Equation.3" ShapeID="_x0000_i1134" DrawAspect="Content" ObjectID="_1464371672" r:id="rId236"/>
        </w:object>
      </w:r>
      <w:r>
        <w:rPr>
          <w:position w:val="-32"/>
          <w:sz w:val="24"/>
        </w:rPr>
        <w:object w:dxaOrig="6740" w:dyaOrig="760">
          <v:shape id="_x0000_i1135" type="#_x0000_t75" style="width:336.75pt;height:38.25pt" o:ole="" fillcolor="window">
            <v:imagedata r:id="rId237" o:title=""/>
          </v:shape>
          <o:OLEObject Type="Embed" ProgID="Equation.3" ShapeID="_x0000_i1135" DrawAspect="Content" ObjectID="_1464371673" r:id="rId238"/>
        </w:object>
      </w:r>
      <w:r>
        <w:rPr>
          <w:sz w:val="24"/>
        </w:rPr>
        <w:t xml:space="preserve"> В</w:t>
      </w:r>
      <w:r>
        <w:rPr>
          <w:sz w:val="24"/>
          <w:vertAlign w:val="superscript"/>
        </w:rPr>
        <w:t>2</w:t>
      </w:r>
    </w:p>
    <w:p w:rsidR="00000000" w:rsidRDefault="00CC2B78">
      <w:pPr>
        <w:ind w:left="709"/>
        <w:jc w:val="center"/>
        <w:rPr>
          <w:sz w:val="24"/>
        </w:rPr>
      </w:pPr>
      <w:r>
        <w:rPr>
          <w:position w:val="-24"/>
          <w:sz w:val="24"/>
        </w:rPr>
        <w:object w:dxaOrig="1620" w:dyaOrig="680">
          <v:shape id="_x0000_i1136" type="#_x0000_t75" style="width:81pt;height:33.75pt" o:ole="" fillcolor="window">
            <v:imagedata r:id="rId239" o:title=""/>
          </v:shape>
          <o:OLEObject Type="Embed" ProgID="Equation.3" ShapeID="_x0000_i1136" DrawAspect="Content" ObjectID="_1464371674" r:id="rId240"/>
        </w:object>
      </w:r>
      <w:r>
        <w:rPr>
          <w:sz w:val="24"/>
        </w:rPr>
        <w:t>Вт</w: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>Но так как мы используем не всю мощность ее сигнала, а тол</w:t>
      </w:r>
      <w:r>
        <w:rPr>
          <w:sz w:val="24"/>
        </w:rPr>
        <w:t>ько 95% всей мощности, то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2"/>
        </w:rPr>
        <w:object w:dxaOrig="2180" w:dyaOrig="360">
          <v:shape id="_x0000_i1137" type="#_x0000_t75" style="width:108.75pt;height:18pt" o:ole="" fillcolor="window">
            <v:imagedata r:id="rId241" o:title=""/>
          </v:shape>
          <o:OLEObject Type="Embed" ProgID="Equation.3" ShapeID="_x0000_i1137" DrawAspect="Content" ObjectID="_1464371675" r:id="rId242"/>
        </w:object>
      </w:r>
      <w:r>
        <w:rPr>
          <w:sz w:val="24"/>
        </w:rPr>
        <w:t>Вт</w:t>
      </w:r>
    </w:p>
    <w:p w:rsidR="00000000" w:rsidRDefault="00CC2B78">
      <w:pPr>
        <w:ind w:firstLine="709"/>
        <w:jc w:val="both"/>
        <w:rPr>
          <w:sz w:val="24"/>
        </w:rPr>
      </w:pPr>
      <w:r>
        <w:rPr>
          <w:sz w:val="24"/>
        </w:rPr>
        <w:t>Тогда отношение средней мощности сигнала к мощности шума равно: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30"/>
        </w:rPr>
        <w:object w:dxaOrig="2160" w:dyaOrig="700">
          <v:shape id="_x0000_i1138" type="#_x0000_t75" style="width:108pt;height:35.25pt" o:ole="" fillcolor="window">
            <v:imagedata r:id="rId243" o:title=""/>
          </v:shape>
          <o:OLEObject Type="Embed" ProgID="Equation.3" ShapeID="_x0000_i1138" DrawAspect="Content" ObjectID="_1464371676" r:id="rId244"/>
        </w:object>
      </w: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numPr>
          <w:ilvl w:val="0"/>
          <w:numId w:val="10"/>
        </w:numPr>
        <w:jc w:val="both"/>
        <w:rPr>
          <w:sz w:val="24"/>
        </w:rPr>
      </w:pPr>
      <w:r>
        <w:rPr>
          <w:i/>
          <w:iCs/>
          <w:sz w:val="28"/>
        </w:rPr>
        <w:lastRenderedPageBreak/>
        <w:t>Пропускную способность канала связи найдем по теореме Шеннона</w:t>
      </w:r>
      <w:r>
        <w:rPr>
          <w:sz w:val="24"/>
        </w:rPr>
        <w:t>:</w:t>
      </w:r>
    </w:p>
    <w:p w:rsidR="00000000" w:rsidRDefault="00CC2B78">
      <w:pPr>
        <w:ind w:left="142" w:firstLine="142"/>
        <w:jc w:val="both"/>
        <w:rPr>
          <w:sz w:val="24"/>
        </w:rPr>
      </w:pPr>
      <w:r>
        <w:rPr>
          <w:position w:val="-30"/>
        </w:rPr>
        <w:object w:dxaOrig="5940" w:dyaOrig="700">
          <v:shape id="_x0000_i1139" type="#_x0000_t75" style="width:297pt;height:35.25pt" o:ole="" fillcolor="window">
            <v:imagedata r:id="rId245" o:title=""/>
          </v:shape>
          <o:OLEObject Type="Embed" ProgID="Equation.3" ShapeID="_x0000_i1139" DrawAspect="Content" ObjectID="_1464371677" r:id="rId246"/>
        </w:object>
      </w:r>
    </w:p>
    <w:p w:rsidR="00000000" w:rsidRDefault="00CC2B78">
      <w:pPr>
        <w:ind w:left="142" w:firstLine="142"/>
        <w:jc w:val="both"/>
        <w:rPr>
          <w:sz w:val="24"/>
        </w:rPr>
      </w:pPr>
    </w:p>
    <w:p w:rsidR="00000000" w:rsidRDefault="00CC2B78">
      <w:pPr>
        <w:ind w:left="142" w:firstLine="142"/>
        <w:jc w:val="both"/>
        <w:rPr>
          <w:i/>
          <w:iCs/>
          <w:sz w:val="28"/>
        </w:rPr>
      </w:pPr>
      <w:r>
        <w:rPr>
          <w:b/>
          <w:sz w:val="24"/>
        </w:rPr>
        <w:t xml:space="preserve">4. </w:t>
      </w:r>
      <w:r>
        <w:rPr>
          <w:i/>
          <w:iCs/>
          <w:sz w:val="28"/>
        </w:rPr>
        <w:t>Найдем эффективность использо</w:t>
      </w:r>
      <w:r>
        <w:rPr>
          <w:i/>
          <w:iCs/>
          <w:sz w:val="28"/>
        </w:rPr>
        <w:t>вания пропускной способности канала связи:</w:t>
      </w:r>
      <w:r>
        <w:rPr>
          <w:i/>
          <w:iCs/>
          <w:position w:val="-10"/>
          <w:sz w:val="28"/>
        </w:rPr>
        <w:object w:dxaOrig="180" w:dyaOrig="340">
          <v:shape id="_x0000_i1140" type="#_x0000_t75" style="width:9pt;height:17.25pt" o:ole="" fillcolor="window">
            <v:imagedata r:id="rId151" o:title=""/>
          </v:shape>
          <o:OLEObject Type="Embed" ProgID="Equation.3" ShapeID="_x0000_i1140" DrawAspect="Content" ObjectID="_1464371678" r:id="rId247"/>
        </w:object>
      </w:r>
    </w:p>
    <w:p w:rsidR="00000000" w:rsidRDefault="00CC2B78">
      <w:pPr>
        <w:ind w:left="709"/>
        <w:jc w:val="center"/>
        <w:rPr>
          <w:sz w:val="24"/>
          <w:lang w:val="en-US"/>
        </w:rPr>
      </w:pPr>
      <w:r>
        <w:rPr>
          <w:position w:val="-24"/>
        </w:rPr>
        <w:object w:dxaOrig="2840" w:dyaOrig="660">
          <v:shape id="_x0000_i1141" type="#_x0000_t75" style="width:141.75pt;height:33pt" o:ole="" fillcolor="window">
            <v:imagedata r:id="rId248" o:title=""/>
          </v:shape>
          <o:OLEObject Type="Embed" ProgID="Equation.3" ShapeID="_x0000_i1141" DrawAspect="Content" ObjectID="_1464371679" r:id="rId249"/>
        </w:object>
      </w:r>
    </w:p>
    <w:p w:rsidR="00000000" w:rsidRDefault="00CC2B78">
      <w:pPr>
        <w:ind w:left="709"/>
        <w:jc w:val="center"/>
        <w:rPr>
          <w:sz w:val="24"/>
          <w:lang w:val="en-US"/>
        </w:rPr>
      </w:pPr>
    </w:p>
    <w:p w:rsidR="00000000" w:rsidRDefault="00CC2B78">
      <w:pPr>
        <w:ind w:left="709"/>
        <w:jc w:val="center"/>
        <w:rPr>
          <w:sz w:val="24"/>
          <w:lang w:val="en-US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</w:rPr>
        <w:lastRenderedPageBreak/>
        <w:t>Демодулятор.</w:t>
      </w: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CC2B78">
      <w:pPr>
        <w:ind w:left="142" w:firstLine="567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демодуляторе осуществляется оптимальная по критерию максимального правдоподобия некогерентная обработка принимаемого сигнала </w:t>
      </w:r>
      <w:r>
        <w:rPr>
          <w:i/>
          <w:iCs/>
          <w:sz w:val="24"/>
          <w:lang w:val="en-US"/>
        </w:rPr>
        <w:t>z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)=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</w:t>
      </w:r>
      <w:r>
        <w:rPr>
          <w:i/>
          <w:iCs/>
          <w:sz w:val="24"/>
        </w:rPr>
        <w:t>+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000000" w:rsidRDefault="00CC2B78">
      <w:pPr>
        <w:ind w:left="142" w:firstLine="567"/>
        <w:jc w:val="both"/>
        <w:rPr>
          <w:i/>
          <w:iCs/>
          <w:sz w:val="24"/>
        </w:rPr>
      </w:pPr>
    </w:p>
    <w:p w:rsidR="00000000" w:rsidRDefault="00CC2B78">
      <w:pPr>
        <w:ind w:left="142" w:firstLine="567"/>
        <w:jc w:val="both"/>
        <w:rPr>
          <w:i/>
          <w:iCs/>
          <w:sz w:val="24"/>
        </w:rPr>
      </w:pPr>
    </w:p>
    <w:p w:rsidR="00000000" w:rsidRDefault="00CC2B78">
      <w:pPr>
        <w:ind w:left="142" w:firstLine="567"/>
        <w:jc w:val="both"/>
        <w:rPr>
          <w:i/>
          <w:iCs/>
          <w:sz w:val="24"/>
        </w:rPr>
      </w:pPr>
    </w:p>
    <w:p w:rsidR="00000000" w:rsidRDefault="00CC2B78">
      <w:pPr>
        <w:ind w:left="142" w:firstLine="567"/>
        <w:jc w:val="both"/>
        <w:rPr>
          <w:i/>
          <w:iCs/>
          <w:sz w:val="24"/>
          <w:lang w:val="en-US"/>
        </w:rPr>
      </w:pPr>
    </w:p>
    <w:p w:rsidR="00000000" w:rsidRDefault="00CC2B78">
      <w:pPr>
        <w:ind w:left="142" w:firstLine="567"/>
        <w:jc w:val="both"/>
        <w:rPr>
          <w:i/>
          <w:iCs/>
          <w:sz w:val="24"/>
          <w:lang w:val="en-US"/>
        </w:rPr>
      </w:pPr>
    </w:p>
    <w:p w:rsidR="00000000" w:rsidRDefault="00CC2B78">
      <w:pPr>
        <w:ind w:left="142" w:firstLine="567"/>
        <w:jc w:val="both"/>
        <w:rPr>
          <w:i/>
          <w:iCs/>
          <w:sz w:val="24"/>
          <w:lang w:val="en-US"/>
        </w:rPr>
      </w:pPr>
    </w:p>
    <w:p w:rsidR="00000000" w:rsidRDefault="00CC2B78">
      <w:pPr>
        <w:ind w:left="142" w:firstLine="567"/>
        <w:jc w:val="center"/>
        <w:rPr>
          <w:sz w:val="32"/>
        </w:rPr>
      </w:pPr>
      <w:r>
        <w:rPr>
          <w:sz w:val="24"/>
        </w:rPr>
        <w:t xml:space="preserve"> </w:t>
      </w:r>
      <w:r>
        <w:rPr>
          <w:sz w:val="32"/>
        </w:rPr>
        <w:t>Требуется:</w:t>
      </w:r>
    </w:p>
    <w:p w:rsidR="00000000" w:rsidRDefault="00CC2B78">
      <w:pPr>
        <w:ind w:left="142" w:firstLine="567"/>
        <w:jc w:val="center"/>
        <w:rPr>
          <w:sz w:val="32"/>
        </w:rPr>
      </w:pPr>
    </w:p>
    <w:p w:rsidR="00000000" w:rsidRDefault="00CC2B78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правило решения демодулятора, оптимального по критерию максимального правдоподобия.</w:t>
      </w:r>
    </w:p>
    <w:p w:rsidR="00000000" w:rsidRDefault="00CC2B78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алгоритм работы и нарисовать структурную схему оптимального демодулятора для заданного вида модуляции и способа приема.</w:t>
      </w:r>
    </w:p>
    <w:p w:rsidR="00000000" w:rsidRDefault="00CC2B78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Вычислит</w:t>
      </w:r>
      <w:r>
        <w:rPr>
          <w:sz w:val="28"/>
        </w:rPr>
        <w:t>ь вероятность ошибки р оптимального демодулятора.</w:t>
      </w:r>
    </w:p>
    <w:p w:rsidR="00000000" w:rsidRDefault="00CC2B78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Определить как нужно изменить энергию сигнала, чтобы при других видах модуляции и заданном способе приема обеспечить вычисленное значение вероятности ошибки р.</w:t>
      </w: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Так как все символы передаются</w:t>
      </w:r>
      <w:r>
        <w:rPr>
          <w:i/>
          <w:iCs/>
          <w:sz w:val="28"/>
        </w:rPr>
        <w:t xml:space="preserve"> равновероятно, то правило максимального правдоподобия имеет вид:</w:t>
      </w:r>
    </w:p>
    <w:p w:rsidR="00000000" w:rsidRDefault="00CC2B78">
      <w:pPr>
        <w:jc w:val="center"/>
        <w:rPr>
          <w:sz w:val="24"/>
        </w:rPr>
      </w:pPr>
      <w:r>
        <w:rPr>
          <w:sz w:val="24"/>
        </w:rPr>
        <w:t>Λ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>&gt;</w:t>
      </w:r>
      <w:r>
        <w:rPr>
          <w:sz w:val="24"/>
          <w:lang w:val="en-US"/>
        </w:rPr>
        <w:t>Λ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при </w:t>
      </w:r>
      <w:r>
        <w:rPr>
          <w:sz w:val="24"/>
          <w:lang w:val="en-US"/>
        </w:rPr>
        <w:t>i</w:t>
      </w:r>
      <w:r>
        <w:rPr>
          <w:sz w:val="24"/>
        </w:rPr>
        <w:t>≠</w:t>
      </w:r>
      <w:r>
        <w:rPr>
          <w:sz w:val="24"/>
          <w:lang w:val="en-US"/>
        </w:rPr>
        <w:t>j</w:t>
      </w:r>
    </w:p>
    <w:p w:rsidR="00000000" w:rsidRDefault="00CC2B78">
      <w:pPr>
        <w:jc w:val="center"/>
        <w:rPr>
          <w:sz w:val="24"/>
        </w:rPr>
      </w:pPr>
      <w:r>
        <w:rPr>
          <w:sz w:val="24"/>
        </w:rPr>
        <w:t>где</w:t>
      </w:r>
      <w:r>
        <w:rPr>
          <w:position w:val="-32"/>
        </w:rPr>
        <w:object w:dxaOrig="1359" w:dyaOrig="760">
          <v:shape id="_x0000_i1142" type="#_x0000_t75" style="width:68.25pt;height:38.25pt" o:ole="" fillcolor="window">
            <v:imagedata r:id="rId250" o:title=""/>
          </v:shape>
          <o:OLEObject Type="Embed" ProgID="Equation.3" ShapeID="_x0000_i1142" DrawAspect="Content" ObjectID="_1464371680" r:id="rId251"/>
        </w:object>
      </w:r>
      <w:r>
        <w:rPr>
          <w:sz w:val="24"/>
        </w:rPr>
        <w:t xml:space="preserve"> - отношение правдоподобия</w:t>
      </w:r>
    </w:p>
    <w:p w:rsidR="00000000" w:rsidRDefault="00CC2B78">
      <w:pPr>
        <w:jc w:val="center"/>
        <w:rPr>
          <w:sz w:val="24"/>
        </w:rPr>
      </w:pP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z</w:t>
      </w:r>
      <w:r>
        <w:rPr>
          <w:sz w:val="24"/>
        </w:rPr>
        <w:t>|</w:t>
      </w:r>
      <w:r>
        <w:rPr>
          <w:i/>
          <w:sz w:val="24"/>
        </w:rPr>
        <w:t>в</w:t>
      </w:r>
      <w:r>
        <w:rPr>
          <w:sz w:val="24"/>
          <w:vertAlign w:val="subscript"/>
          <w:lang w:val="en-US"/>
        </w:rPr>
        <w:t>i</w:t>
      </w:r>
      <w:r>
        <w:rPr>
          <w:sz w:val="24"/>
        </w:rPr>
        <w:t xml:space="preserve">) - функция правдоподобия </w:t>
      </w:r>
      <w:r>
        <w:rPr>
          <w:sz w:val="24"/>
          <w:lang w:val="en-US"/>
        </w:rPr>
        <w:t>i</w:t>
      </w:r>
      <w:r>
        <w:rPr>
          <w:sz w:val="24"/>
        </w:rPr>
        <w:t>-ой гипотезы</w:t>
      </w:r>
    </w:p>
    <w:p w:rsidR="00000000" w:rsidRDefault="00CC2B78">
      <w:pPr>
        <w:jc w:val="center"/>
        <w:rPr>
          <w:sz w:val="24"/>
        </w:rPr>
      </w:pP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z</w:t>
      </w:r>
      <w:r>
        <w:rPr>
          <w:sz w:val="24"/>
        </w:rPr>
        <w:t>|ш) - функция правдоподобия, что никакой сигнал не передавался</w:t>
      </w: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  <w:r>
        <w:rPr>
          <w:i/>
          <w:iCs/>
          <w:sz w:val="28"/>
        </w:rPr>
        <w:t>Для некогере</w:t>
      </w:r>
      <w:r>
        <w:rPr>
          <w:i/>
          <w:iCs/>
          <w:sz w:val="28"/>
        </w:rPr>
        <w:t>нтного приема при АМ алгоритм работы оптимального по критерию максимального правдоподобия, может быть представлен в виде:</w:t>
      </w:r>
      <w:r>
        <w:rPr>
          <w:sz w:val="24"/>
        </w:rPr>
        <w:t xml:space="preserve"> </w:t>
      </w:r>
    </w:p>
    <w:p w:rsidR="00000000" w:rsidRDefault="00CC2B78">
      <w:pPr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32"/>
          <w:sz w:val="24"/>
        </w:rPr>
        <w:object w:dxaOrig="3540" w:dyaOrig="760">
          <v:shape id="_x0000_i1143" type="#_x0000_t75" style="width:177pt;height:38.25pt" o:ole="" fillcolor="window">
            <v:imagedata r:id="rId252" o:title=""/>
          </v:shape>
          <o:OLEObject Type="Embed" ProgID="Equation.3" ShapeID="_x0000_i1143" DrawAspect="Content" ObjectID="_1464371681" r:id="rId253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000000" w:rsidRDefault="00CC2B78">
      <w:pPr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32"/>
          <w:sz w:val="24"/>
        </w:rPr>
        <w:object w:dxaOrig="1660" w:dyaOrig="760">
          <v:shape id="_x0000_i1144" type="#_x0000_t75" style="width:83.25pt;height:38.25pt" o:ole="" fillcolor="window">
            <v:imagedata r:id="rId254" o:title=""/>
          </v:shape>
          <o:OLEObject Type="Embed" ProgID="Equation.3" ShapeID="_x0000_i1144" DrawAspect="Content" ObjectID="_1464371682" r:id="rId255"/>
        </w:object>
      </w:r>
      <w:r>
        <w:rPr>
          <w:sz w:val="24"/>
        </w:rPr>
        <w:t>&lt;</w:t>
      </w:r>
      <w:r>
        <w:rPr>
          <w:position w:val="-32"/>
          <w:sz w:val="24"/>
        </w:rPr>
        <w:object w:dxaOrig="1700" w:dyaOrig="760">
          <v:shape id="_x0000_i1145" type="#_x0000_t75" style="width:84.75pt;height:38.25pt" o:ole="" fillcolor="window">
            <v:imagedata r:id="rId256" o:title=""/>
          </v:shape>
          <o:OLEObject Type="Embed" ProgID="Equation.3" ShapeID="_x0000_i1145" DrawAspect="Content" ObjectID="_1464371683" r:id="rId257"/>
        </w:object>
      </w:r>
      <w:r>
        <w:rPr>
          <w:sz w:val="24"/>
        </w:rPr>
        <w:t>, то принятым сч</w:t>
      </w:r>
      <w:r>
        <w:rPr>
          <w:sz w:val="24"/>
        </w:rPr>
        <w:t xml:space="preserve">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000000" w:rsidRDefault="00CC2B78">
      <w:pPr>
        <w:ind w:left="709"/>
        <w:jc w:val="both"/>
        <w:rPr>
          <w:i/>
          <w:iCs/>
          <w:sz w:val="28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600" w:dyaOrig="360">
          <v:shape id="_x0000_i1146" type="#_x0000_t75" style="width:30pt;height:18pt" o:ole="" fillcolor="window">
            <v:imagedata r:id="rId258" o:title=""/>
          </v:shape>
          <o:OLEObject Type="Embed" ProgID="Equation.3" ShapeID="_x0000_i1146" DrawAspect="Content" ObjectID="_1464371684" r:id="rId259"/>
        </w:object>
      </w:r>
      <w:r>
        <w:rPr>
          <w:sz w:val="24"/>
        </w:rPr>
        <w:t xml:space="preserve"> - модифицированная функция Бесселя первого рода нулевого порядка</w:t>
      </w:r>
    </w:p>
    <w:p w:rsidR="00000000" w:rsidRDefault="00CC2B78">
      <w:pPr>
        <w:jc w:val="center"/>
        <w:rPr>
          <w:sz w:val="24"/>
        </w:rPr>
      </w:pPr>
      <w:r>
        <w:rPr>
          <w:position w:val="-12"/>
          <w:sz w:val="24"/>
        </w:rPr>
        <w:object w:dxaOrig="320" w:dyaOrig="360">
          <v:shape id="_x0000_i1147" type="#_x0000_t75" style="width:15.75pt;height:18pt" o:ole="" fillcolor="window">
            <v:imagedata r:id="rId260" o:title=""/>
          </v:shape>
          <o:OLEObject Type="Embed" ProgID="Equation.3" ShapeID="_x0000_i1147" DrawAspect="Content" ObjectID="_1464371685" r:id="rId261"/>
        </w:object>
      </w:r>
      <w:r>
        <w:rPr>
          <w:sz w:val="24"/>
        </w:rPr>
        <w:t xml:space="preserve"> - энергетический спектр помехи</w:t>
      </w:r>
    </w:p>
    <w:p w:rsidR="00000000" w:rsidRDefault="00CC2B78">
      <w:pPr>
        <w:jc w:val="center"/>
        <w:rPr>
          <w:sz w:val="24"/>
        </w:rPr>
      </w:pPr>
      <w:r>
        <w:rPr>
          <w:position w:val="-12"/>
          <w:sz w:val="24"/>
        </w:rPr>
        <w:object w:dxaOrig="279" w:dyaOrig="360">
          <v:shape id="_x0000_i1148" type="#_x0000_t75" style="width:14.25pt;height:18pt" o:ole="" fillcolor="window">
            <v:imagedata r:id="rId262" o:title=""/>
          </v:shape>
          <o:OLEObject Type="Embed" ProgID="Equation.3" ShapeID="_x0000_i1148" DrawAspect="Content" ObjectID="_1464371686" r:id="rId263"/>
        </w:object>
      </w:r>
      <w:r>
        <w:rPr>
          <w:sz w:val="24"/>
        </w:rPr>
        <w:t xml:space="preserve"> - энергия сигнала (</w:t>
      </w:r>
      <w:r>
        <w:rPr>
          <w:sz w:val="24"/>
          <w:lang w:val="en-US"/>
        </w:rPr>
        <w:t>i</w:t>
      </w:r>
      <w:r>
        <w:rPr>
          <w:sz w:val="24"/>
        </w:rPr>
        <w:t>=0,1)</w:t>
      </w:r>
    </w:p>
    <w:p w:rsidR="00000000" w:rsidRDefault="00CC2B78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260" w:dyaOrig="360">
          <v:shape id="_x0000_i1149" type="#_x0000_t75" style="width:12.75pt;height:18pt" o:ole="" fillcolor="window">
            <v:imagedata r:id="rId264" o:title=""/>
          </v:shape>
          <o:OLEObject Type="Embed" ProgID="Equation.3" ShapeID="_x0000_i1149" DrawAspect="Content" ObjectID="_1464371687" r:id="rId265"/>
        </w:object>
      </w:r>
      <w:r>
        <w:rPr>
          <w:sz w:val="24"/>
        </w:rPr>
        <w:t xml:space="preserve"> - отсчет огибаю</w:t>
      </w:r>
      <w:r>
        <w:rPr>
          <w:sz w:val="24"/>
        </w:rPr>
        <w:t xml:space="preserve">щей в момент Т на выходе фильтра, согласованного с сигналом </w:t>
      </w:r>
      <w:r>
        <w:rPr>
          <w:position w:val="-12"/>
          <w:sz w:val="24"/>
        </w:rPr>
        <w:object w:dxaOrig="499" w:dyaOrig="360">
          <v:shape id="_x0000_i1150" type="#_x0000_t75" style="width:24.75pt;height:18pt" o:ole="" fillcolor="window">
            <v:imagedata r:id="rId266" o:title=""/>
          </v:shape>
          <o:OLEObject Type="Embed" ProgID="Equation.3" ShapeID="_x0000_i1150" DrawAspect="Content" ObjectID="_1464371688" r:id="rId267"/>
        </w:objec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38"/>
          <w:sz w:val="24"/>
        </w:rPr>
        <w:object w:dxaOrig="3940" w:dyaOrig="960">
          <v:shape id="_x0000_i1151" type="#_x0000_t75" style="width:197.25pt;height:48pt" o:ole="" fillcolor="window">
            <v:imagedata r:id="rId268" o:title=""/>
          </v:shape>
          <o:OLEObject Type="Embed" ProgID="Equation.3" ShapeID="_x0000_i1151" DrawAspect="Content" ObjectID="_1464371689" r:id="rId269"/>
        </w:object>
      </w:r>
      <w:r>
        <w:rPr>
          <w:sz w:val="24"/>
        </w:rPr>
        <w:t>где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sz w:val="24"/>
          <w:lang w:val="en-US"/>
        </w:rPr>
        <w:t>z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- принимаемый сигнал с флуктационной помехой </w:t>
      </w:r>
      <w:r>
        <w:rPr>
          <w:sz w:val="24"/>
          <w:lang w:val="en-US"/>
        </w:rPr>
        <w:t>n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"белый шум".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2"/>
          <w:sz w:val="24"/>
        </w:rPr>
        <w:object w:dxaOrig="499" w:dyaOrig="360">
          <v:shape id="_x0000_i1152" type="#_x0000_t75" style="width:24.75pt;height:18pt" o:ole="" fillcolor="window">
            <v:imagedata r:id="rId270" o:title=""/>
          </v:shape>
          <o:OLEObject Type="Embed" ProgID="Equation.3" ShapeID="_x0000_i1152" DrawAspect="Content" ObjectID="_1464371690" r:id="rId271"/>
        </w:object>
      </w:r>
      <w:r>
        <w:rPr>
          <w:sz w:val="24"/>
        </w:rPr>
        <w:t xml:space="preserve"> - сигнал соп</w:t>
      </w:r>
      <w:r>
        <w:rPr>
          <w:sz w:val="24"/>
        </w:rPr>
        <w:t>ряженный по Гильберту, т.е. сигнал, у которого фаза смещена на 90</w:t>
      </w:r>
      <w:r>
        <w:rPr>
          <w:sz w:val="24"/>
          <w:vertAlign w:val="superscript"/>
        </w:rPr>
        <w:t>0</w:t>
      </w:r>
    </w:p>
    <w:p w:rsidR="00000000" w:rsidRDefault="00CC2B78">
      <w:pPr>
        <w:ind w:left="709"/>
        <w:jc w:val="both"/>
        <w:rPr>
          <w:sz w:val="24"/>
        </w:rPr>
      </w:pPr>
      <w:r>
        <w:rPr>
          <w:sz w:val="24"/>
        </w:rPr>
        <w:t xml:space="preserve">При АМ </w:t>
      </w:r>
      <w:r>
        <w:rPr>
          <w:position w:val="-12"/>
          <w:sz w:val="24"/>
        </w:rPr>
        <w:object w:dxaOrig="800" w:dyaOrig="360">
          <v:shape id="_x0000_i1153" type="#_x0000_t75" style="width:39.75pt;height:18pt" o:ole="" fillcolor="window">
            <v:imagedata r:id="rId272" o:title=""/>
          </v:shape>
          <o:OLEObject Type="Embed" ProgID="Equation.3" ShapeID="_x0000_i1153" DrawAspect="Content" ObjectID="_1464371691" r:id="rId273"/>
        </w:object>
      </w:r>
      <w:r>
        <w:rPr>
          <w:sz w:val="24"/>
        </w:rPr>
        <w:t>, поэтому алгоритм оптимального некогерентного приема для двоичной системы можно записать:</w:t>
      </w:r>
    </w:p>
    <w:p w:rsidR="00000000" w:rsidRDefault="00CC2B78">
      <w:pPr>
        <w:jc w:val="center"/>
        <w:rPr>
          <w:sz w:val="24"/>
        </w:rPr>
      </w:pPr>
      <w:r>
        <w:rPr>
          <w:position w:val="-10"/>
          <w:sz w:val="24"/>
          <w:lang w:val="en-US"/>
        </w:rPr>
        <w:object w:dxaOrig="260" w:dyaOrig="340">
          <v:shape id="_x0000_i1154" type="#_x0000_t75" style="width:12.75pt;height:17.25pt" o:ole="" fillcolor="window">
            <v:imagedata r:id="rId274" o:title=""/>
          </v:shape>
          <o:OLEObject Type="Embed" ProgID="Equation.3" ShapeID="_x0000_i1154" DrawAspect="Content" ObjectID="_1464371692" r:id="rId275"/>
        </w:object>
      </w:r>
      <w:r>
        <w:rPr>
          <w:sz w:val="24"/>
        </w:rPr>
        <w:t>&gt;</w:t>
      </w:r>
      <w:r>
        <w:rPr>
          <w:position w:val="-12"/>
          <w:sz w:val="24"/>
          <w:lang w:val="en-US"/>
        </w:rPr>
        <w:object w:dxaOrig="279" w:dyaOrig="360">
          <v:shape id="_x0000_i1155" type="#_x0000_t75" style="width:14.25pt;height:18pt" o:ole="" fillcolor="window">
            <v:imagedata r:id="rId276" o:title=""/>
          </v:shape>
          <o:OLEObject Type="Embed" ProgID="Equation.3" ShapeID="_x0000_i1155" DrawAspect="Content" ObjectID="_1464371693" r:id="rId277"/>
        </w:object>
      </w:r>
    </w:p>
    <w:p w:rsidR="00000000" w:rsidRDefault="00CC2B78">
      <w:pPr>
        <w:ind w:left="142" w:firstLine="567"/>
        <w:jc w:val="center"/>
        <w:rPr>
          <w:sz w:val="24"/>
        </w:rPr>
      </w:pPr>
      <w:r>
        <w:rPr>
          <w:sz w:val="24"/>
        </w:rPr>
        <w:t>при выполнении этого</w:t>
      </w:r>
      <w:r>
        <w:rPr>
          <w:sz w:val="24"/>
        </w:rPr>
        <w:t xml:space="preserve"> неравенства, принятым считается сигнал </w:t>
      </w:r>
      <w:r>
        <w:rPr>
          <w:position w:val="-12"/>
          <w:sz w:val="24"/>
        </w:rPr>
        <w:object w:dxaOrig="520" w:dyaOrig="360">
          <v:shape id="_x0000_i1156" type="#_x0000_t75" style="width:26.25pt;height:18pt" o:ole="" fillcolor="window">
            <v:imagedata r:id="rId278" o:title=""/>
          </v:shape>
          <o:OLEObject Type="Embed" ProgID="Equation.3" ShapeID="_x0000_i1156" DrawAspect="Content" ObjectID="_1464371694" r:id="rId279"/>
        </w:object>
      </w:r>
      <w:r>
        <w:rPr>
          <w:sz w:val="24"/>
        </w:rPr>
        <w:t xml:space="preserve">, а при невыполнении этого неравенства принятым считается сигнал </w:t>
      </w:r>
      <w:r>
        <w:rPr>
          <w:position w:val="-10"/>
          <w:sz w:val="24"/>
        </w:rPr>
        <w:object w:dxaOrig="499" w:dyaOrig="340">
          <v:shape id="_x0000_i1157" type="#_x0000_t75" style="width:24.75pt;height:17.25pt" o:ole="" fillcolor="window">
            <v:imagedata r:id="rId280" o:title=""/>
          </v:shape>
          <o:OLEObject Type="Embed" ProgID="Equation.3" ShapeID="_x0000_i1157" DrawAspect="Content" ObjectID="_1464371695" r:id="rId281"/>
        </w:object>
      </w:r>
      <w:r>
        <w:rPr>
          <w:sz w:val="24"/>
        </w:rPr>
        <w:t>.</w:t>
      </w:r>
    </w:p>
    <w:p w:rsidR="00000000" w:rsidRDefault="00CC2B78">
      <w:pPr>
        <w:ind w:left="142" w:firstLine="567"/>
        <w:jc w:val="both"/>
        <w:rPr>
          <w:sz w:val="24"/>
        </w:rPr>
      </w:pPr>
      <w:r>
        <w:rPr>
          <w:sz w:val="24"/>
        </w:rPr>
        <w:t>Кроме того, т.к. при АМ информационный параметр сигнала определяется двумя соседними элементами [(</w:t>
      </w:r>
      <w:r>
        <w:rPr>
          <w:sz w:val="24"/>
          <w:lang w:val="en-US"/>
        </w:rPr>
        <w:t>n</w:t>
      </w:r>
      <w:r>
        <w:rPr>
          <w:sz w:val="24"/>
        </w:rPr>
        <w:t>-1)-</w:t>
      </w:r>
      <w:r>
        <w:rPr>
          <w:sz w:val="24"/>
        </w:rPr>
        <w:t>м на интервале [-</w:t>
      </w:r>
      <w:r>
        <w:rPr>
          <w:sz w:val="24"/>
          <w:lang w:val="en-US"/>
        </w:rPr>
        <w:t>T</w:t>
      </w:r>
      <w:r>
        <w:rPr>
          <w:sz w:val="24"/>
        </w:rPr>
        <w:t xml:space="preserve">;0]и </w:t>
      </w:r>
      <w:r>
        <w:rPr>
          <w:sz w:val="24"/>
          <w:lang w:val="en-US"/>
        </w:rPr>
        <w:t>n</w:t>
      </w:r>
      <w:r>
        <w:rPr>
          <w:sz w:val="24"/>
        </w:rPr>
        <w:t>-м на интервале [0;Т]], то оптимальный алгоритм следует записать в виде:</w:t>
      </w:r>
    </w:p>
    <w:p w:rsidR="00000000" w:rsidRDefault="00CC2B78">
      <w:pPr>
        <w:ind w:left="142" w:firstLine="567"/>
        <w:jc w:val="both"/>
        <w:rPr>
          <w:sz w:val="24"/>
        </w:rPr>
      </w:pPr>
      <w:r>
        <w:rPr>
          <w:position w:val="-54"/>
          <w:sz w:val="24"/>
        </w:rPr>
        <w:object w:dxaOrig="4459" w:dyaOrig="1200">
          <v:shape id="_x0000_i1158" type="#_x0000_t75" style="width:222.75pt;height:60pt" o:ole="" fillcolor="window">
            <v:imagedata r:id="rId282" o:title=""/>
          </v:shape>
          <o:OLEObject Type="Embed" ProgID="Equation.3" ShapeID="_x0000_i1158" DrawAspect="Content" ObjectID="_1464371696" r:id="rId283"/>
        </w:object>
      </w:r>
      <w:r>
        <w:rPr>
          <w:sz w:val="24"/>
        </w:rPr>
        <w:t xml:space="preserve">, </w:t>
      </w:r>
      <w:r>
        <w:rPr>
          <w:sz w:val="24"/>
          <w:lang w:val="en-US"/>
        </w:rPr>
        <w:t>i</w:t>
      </w:r>
      <w:r>
        <w:rPr>
          <w:sz w:val="24"/>
        </w:rPr>
        <w:t>=0,1.</w:t>
      </w:r>
    </w:p>
    <w:p w:rsidR="00000000" w:rsidRDefault="00CC2B78">
      <w:pPr>
        <w:ind w:left="142" w:firstLine="567"/>
        <w:jc w:val="both"/>
        <w:rPr>
          <w:sz w:val="24"/>
        </w:rPr>
      </w:pPr>
      <w:r>
        <w:rPr>
          <w:sz w:val="24"/>
        </w:rPr>
        <w:t xml:space="preserve">Приходящий сигнал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на двух тактовых интервалах можно представить как:</w:t>
      </w:r>
    </w:p>
    <w:p w:rsidR="00000000" w:rsidRDefault="00CC2B78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900" w:dyaOrig="360">
          <v:shape id="_x0000_i1159" type="#_x0000_t75" style="width:45pt;height:18pt" o:ole="" fillcolor="window">
            <v:imagedata r:id="rId284" o:title=""/>
          </v:shape>
          <o:OLEObject Type="Embed" ProgID="Equation.3" ShapeID="_x0000_i1159" DrawAspect="Content" ObjectID="_1464371697" r:id="rId285"/>
        </w:object>
      </w:r>
      <w:r>
        <w:rPr>
          <w:sz w:val="24"/>
        </w:rPr>
        <w:t>, -Т≤</w:t>
      </w:r>
      <w:r>
        <w:rPr>
          <w:sz w:val="24"/>
          <w:lang w:val="en-US"/>
        </w:rPr>
        <w:t>t</w:t>
      </w:r>
      <w:r>
        <w:rPr>
          <w:sz w:val="24"/>
        </w:rPr>
        <w:t>&lt;</w:t>
      </w:r>
      <w:r>
        <w:rPr>
          <w:sz w:val="24"/>
          <w:lang w:val="en-US"/>
        </w:rPr>
        <w:t>T</w:t>
      </w:r>
      <w:r>
        <w:rPr>
          <w:sz w:val="24"/>
        </w:rPr>
        <w:t xml:space="preserve"> (при передаче 0)</w:t>
      </w:r>
    </w:p>
    <w:p w:rsidR="00000000" w:rsidRDefault="00CC2B78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3440" w:dyaOrig="360">
          <v:shape id="_x0000_i1160" type="#_x0000_t75" style="width:171.75pt;height:18pt" o:ole="" fillcolor="window">
            <v:imagedata r:id="rId286" o:title=""/>
          </v:shape>
          <o:OLEObject Type="Embed" ProgID="Equation.3" ShapeID="_x0000_i1160" DrawAspect="Content" ObjectID="_1464371698" r:id="rId287"/>
        </w:object>
      </w:r>
      <w:r>
        <w:rPr>
          <w:position w:val="-10"/>
          <w:sz w:val="24"/>
        </w:rPr>
        <w:object w:dxaOrig="180" w:dyaOrig="340">
          <v:shape id="_x0000_i1161" type="#_x0000_t75" style="width:9pt;height:17.25pt" o:ole="" fillcolor="window">
            <v:imagedata r:id="rId288" o:title=""/>
          </v:shape>
          <o:OLEObject Type="Embed" ProgID="Equation.3" ShapeID="_x0000_i1161" DrawAspect="Content" ObjectID="_1464371699" r:id="rId289"/>
        </w:object>
      </w:r>
      <w:r>
        <w:rPr>
          <w:position w:val="-10"/>
          <w:sz w:val="24"/>
        </w:rPr>
        <w:object w:dxaOrig="180" w:dyaOrig="340">
          <v:shape id="_x0000_i1162" type="#_x0000_t75" style="width:9pt;height:17.25pt" o:ole="">
            <v:imagedata r:id="rId288" o:title=""/>
          </v:shape>
          <o:OLEObject Type="Embed" ProgID="Equation.3" ShapeID="_x0000_i1162" DrawAspect="Content" ObjectID="_1464371700" r:id="rId290"/>
        </w:object>
      </w:r>
      <w:r>
        <w:rPr>
          <w:sz w:val="24"/>
        </w:rPr>
        <w:t xml:space="preserve"> (при передачи 1)</w:t>
      </w:r>
    </w:p>
    <w:p w:rsidR="00000000" w:rsidRDefault="00CC2B78">
      <w:pPr>
        <w:ind w:left="142" w:firstLine="567"/>
        <w:jc w:val="both"/>
        <w:rPr>
          <w:sz w:val="24"/>
        </w:rPr>
      </w:pPr>
      <w:r>
        <w:rPr>
          <w:sz w:val="24"/>
        </w:rPr>
        <w:t>После подстановки этих выражений в алгоритм получим алгоритм приема в виде:</w:t>
      </w:r>
    </w:p>
    <w:p w:rsidR="00000000" w:rsidRDefault="00CC2B78">
      <w:pPr>
        <w:ind w:left="142" w:firstLine="567"/>
        <w:jc w:val="both"/>
        <w:rPr>
          <w:sz w:val="24"/>
        </w:rPr>
      </w:pPr>
      <w:r>
        <w:rPr>
          <w:position w:val="-34"/>
          <w:sz w:val="24"/>
        </w:rPr>
        <w:object w:dxaOrig="8779" w:dyaOrig="800">
          <v:shape id="_x0000_i1163" type="#_x0000_t75" style="width:438.75pt;height:39.75pt" o:ole="" fillcolor="window">
            <v:imagedata r:id="rId291" o:title=""/>
          </v:shape>
          <o:OLEObject Type="Embed" ProgID="Equation.3" ShapeID="_x0000_i1163" DrawAspect="Content" ObjectID="_1464371701" r:id="rId292"/>
        </w:object>
      </w:r>
      <w:r>
        <w:rPr>
          <w:sz w:val="24"/>
        </w:rPr>
        <w:t>При выполнении этого неравенства регистрируется 1, иначе 0.</w:t>
      </w:r>
    </w:p>
    <w:p w:rsidR="00000000" w:rsidRDefault="00CC2B78">
      <w:pPr>
        <w:ind w:left="142" w:firstLine="567"/>
        <w:jc w:val="both"/>
        <w:rPr>
          <w:sz w:val="24"/>
        </w:rPr>
      </w:pPr>
      <w:r>
        <w:rPr>
          <w:sz w:val="24"/>
        </w:rPr>
        <w:t xml:space="preserve"> перемножитель</w:t>
      </w:r>
    </w:p>
    <w:p w:rsidR="00000000" w:rsidRDefault="00CC2B78">
      <w:pPr>
        <w:ind w:left="142" w:firstLine="567"/>
        <w:jc w:val="both"/>
        <w:rPr>
          <w:sz w:val="24"/>
        </w:rPr>
      </w:pPr>
      <w:r>
        <w:rPr>
          <w:b/>
          <w:sz w:val="24"/>
        </w:rPr>
        <w:t>Г</w:t>
      </w:r>
      <w:r>
        <w:rPr>
          <w:sz w:val="24"/>
        </w:rPr>
        <w:t xml:space="preserve"> - генератор опорных сигналов </w:t>
      </w:r>
      <w:r>
        <w:rPr>
          <w:position w:val="-12"/>
          <w:sz w:val="24"/>
        </w:rPr>
        <w:object w:dxaOrig="1300" w:dyaOrig="360">
          <v:shape id="_x0000_i1164" type="#_x0000_t75" style="width:65.25pt;height:18pt" o:ole="" fillcolor="window">
            <v:imagedata r:id="rId293" o:title=""/>
          </v:shape>
          <o:OLEObject Type="Embed" ProgID="Equation.3" ShapeID="_x0000_i1164" DrawAspect="Content" ObjectID="_1464371702" r:id="rId294"/>
        </w:object>
      </w:r>
    </w:p>
    <w:p w:rsidR="00000000" w:rsidRDefault="00CC2B78">
      <w:pPr>
        <w:ind w:left="142" w:firstLine="567"/>
        <w:jc w:val="both"/>
        <w:rPr>
          <w:sz w:val="24"/>
        </w:rPr>
      </w:pPr>
      <w:r>
        <w:rPr>
          <w:b/>
          <w:noProof/>
        </w:rPr>
        <w:object w:dxaOrig="1100" w:dyaOrig="340">
          <v:shape id="_x0000_s1099" type="#_x0000_t75" style="position:absolute;left:0;text-align:left;margin-left:86.4pt;margin-top:-64.2pt;width:344.8pt;height:266pt;z-index:251677184" o:allowincell="f">
            <v:imagedata r:id="rId295" o:title=""/>
            <w10:wrap type="topAndBottom"/>
          </v:shape>
          <o:OLEObject Type="Embed" ProgID="Excel.Sheet.8" ShapeID="_x0000_s1099" DrawAspect="Content" ObjectID="_1464371731" r:id="rId296"/>
        </w:object>
      </w:r>
      <w:r>
        <w:rPr>
          <w:b/>
          <w:sz w:val="24"/>
        </w:rPr>
        <w:t>90</w:t>
      </w:r>
      <w:r>
        <w:rPr>
          <w:b/>
          <w:sz w:val="24"/>
          <w:vertAlign w:val="superscript"/>
        </w:rPr>
        <w:t>0</w:t>
      </w:r>
      <w:r>
        <w:rPr>
          <w:sz w:val="24"/>
        </w:rPr>
        <w:t xml:space="preserve"> - преобразователь Гильберта</w:t>
      </w:r>
    </w:p>
    <w:p w:rsidR="00000000" w:rsidRDefault="00CC2B78">
      <w:pPr>
        <w:ind w:left="1009"/>
        <w:jc w:val="both"/>
        <w:rPr>
          <w:sz w:val="24"/>
        </w:rPr>
      </w:pPr>
      <w:r>
        <w:rPr>
          <w:sz w:val="24"/>
        </w:rPr>
        <w:t xml:space="preserve">  интегратор</w:t>
      </w:r>
    </w:p>
    <w:p w:rsidR="00000000" w:rsidRDefault="00CC2B78">
      <w:pPr>
        <w:ind w:left="709"/>
        <w:jc w:val="both"/>
        <w:rPr>
          <w:sz w:val="24"/>
        </w:rPr>
      </w:pPr>
      <w:r>
        <w:rPr>
          <w:b/>
          <w:sz w:val="24"/>
        </w:rPr>
        <w:t xml:space="preserve">БОМ - </w:t>
      </w:r>
      <w:r>
        <w:rPr>
          <w:sz w:val="24"/>
        </w:rPr>
        <w:t>блок определения модуля</w:t>
      </w:r>
    </w:p>
    <w:p w:rsidR="00000000" w:rsidRDefault="00CC2B78">
      <w:pPr>
        <w:ind w:left="709"/>
        <w:jc w:val="both"/>
        <w:rPr>
          <w:sz w:val="24"/>
        </w:rPr>
      </w:pPr>
      <w:r>
        <w:rPr>
          <w:b/>
          <w:sz w:val="24"/>
        </w:rPr>
        <w:t>РУ -</w:t>
      </w:r>
      <w:r>
        <w:rPr>
          <w:sz w:val="24"/>
        </w:rPr>
        <w:t xml:space="preserve"> решающее устройство</w:t>
      </w: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Вероятность ошибки оптимального некогерентного демодулятора для канала с аддитивным белым шу</w:t>
      </w:r>
      <w:r>
        <w:rPr>
          <w:i/>
          <w:iCs/>
          <w:sz w:val="28"/>
        </w:rPr>
        <w:t>мом при передаче двоичных сообщений определяется следующим выражением:</w:t>
      </w:r>
    </w:p>
    <w:p w:rsidR="00000000" w:rsidRDefault="00CC2B78">
      <w:pPr>
        <w:ind w:firstLine="709"/>
        <w:jc w:val="center"/>
        <w:rPr>
          <w:sz w:val="24"/>
        </w:rPr>
      </w:pPr>
      <w:r>
        <w:rPr>
          <w:position w:val="-10"/>
          <w:sz w:val="24"/>
        </w:rPr>
        <w:object w:dxaOrig="6120" w:dyaOrig="620">
          <v:shape id="_x0000_i1165" type="#_x0000_t75" style="width:306pt;height:30.75pt" o:ole="" fillcolor="window">
            <v:imagedata r:id="rId297" o:title=""/>
          </v:shape>
          <o:OLEObject Type="Embed" ProgID="Equation.3" ShapeID="_x0000_i1165" DrawAspect="Content" ObjectID="_1464371703" r:id="rId298"/>
        </w:object>
      </w: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ind w:firstLine="709"/>
        <w:jc w:val="center"/>
        <w:rPr>
          <w:sz w:val="24"/>
        </w:rPr>
      </w:pPr>
    </w:p>
    <w:p w:rsidR="00000000" w:rsidRDefault="00CC2B78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ОФМ </w:t>
      </w:r>
      <w:r>
        <w:rPr>
          <w:i/>
          <w:iCs/>
          <w:position w:val="-10"/>
          <w:sz w:val="28"/>
        </w:rPr>
        <w:object w:dxaOrig="1280" w:dyaOrig="400">
          <v:shape id="_x0000_i1166" type="#_x0000_t75" style="width:63.75pt;height:20.25pt" o:ole="" fillcolor="window">
            <v:imagedata r:id="rId299" o:title=""/>
          </v:shape>
          <o:OLEObject Type="Embed" ProgID="Equation.3" ShapeID="_x0000_i1166" DrawAspect="Content" ObjectID="_1464371704" r:id="rId300"/>
        </w:object>
      </w:r>
      <w:r>
        <w:rPr>
          <w:i/>
          <w:iCs/>
          <w:sz w:val="28"/>
        </w:rPr>
        <w:t>, следовательно, энергию сигнала необходимо уменьшить в 4 раза.</w:t>
      </w:r>
    </w:p>
    <w:p w:rsidR="00000000" w:rsidRDefault="00CC2B78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ЧМ </w:t>
      </w:r>
      <w:r>
        <w:rPr>
          <w:i/>
          <w:iCs/>
          <w:position w:val="-10"/>
          <w:sz w:val="28"/>
        </w:rPr>
        <w:object w:dxaOrig="1320" w:dyaOrig="620">
          <v:shape id="_x0000_i1167" type="#_x0000_t75" style="width:66pt;height:30.75pt" o:ole="" fillcolor="window">
            <v:imagedata r:id="rId301" o:title=""/>
          </v:shape>
          <o:OLEObject Type="Embed" ProgID="Equation.3" ShapeID="_x0000_i1167" DrawAspect="Content" ObjectID="_1464371705" r:id="rId302"/>
        </w:object>
      </w:r>
      <w:r>
        <w:rPr>
          <w:i/>
          <w:iCs/>
          <w:sz w:val="28"/>
        </w:rPr>
        <w:t>, т.е. энергию нужно уменьшить в</w:t>
      </w:r>
      <w:r>
        <w:rPr>
          <w:i/>
          <w:iCs/>
          <w:sz w:val="28"/>
        </w:rPr>
        <w:t xml:space="preserve"> 2 раза</w:t>
      </w: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center"/>
        <w:rPr>
          <w:b/>
          <w:sz w:val="24"/>
        </w:rPr>
      </w:pPr>
    </w:p>
    <w:p w:rsidR="00000000" w:rsidRDefault="00CC2B78">
      <w:pPr>
        <w:ind w:left="709"/>
        <w:jc w:val="center"/>
        <w:rPr>
          <w:b/>
          <w:sz w:val="24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Декодер.</w:t>
      </w:r>
    </w:p>
    <w:p w:rsidR="00000000" w:rsidRDefault="00CC2B78">
      <w:pPr>
        <w:ind w:left="709"/>
        <w:jc w:val="center"/>
        <w:rPr>
          <w:rFonts w:ascii="Century Gothic" w:hAnsi="Century Gothic"/>
          <w:b/>
          <w:sz w:val="36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36"/>
        </w:rPr>
      </w:pPr>
    </w:p>
    <w:p w:rsidR="00000000" w:rsidRDefault="00CC2B78">
      <w:pPr>
        <w:ind w:left="709"/>
        <w:jc w:val="center"/>
        <w:rPr>
          <w:rFonts w:ascii="Century Gothic" w:hAnsi="Century Gothic"/>
          <w:b/>
          <w:sz w:val="36"/>
        </w:rPr>
      </w:pPr>
    </w:p>
    <w:p w:rsidR="00000000" w:rsidRDefault="00CC2B78">
      <w:pPr>
        <w:ind w:left="709"/>
        <w:jc w:val="both"/>
        <w:rPr>
          <w:i/>
          <w:iCs/>
          <w:sz w:val="24"/>
        </w:rPr>
      </w:pPr>
      <w:r>
        <w:rPr>
          <w:i/>
          <w:iCs/>
          <w:sz w:val="24"/>
        </w:rPr>
        <w:t>В декодере процесс декодирования осуществляется в 2 этапа. На 1-м этапе производится обнаружение ошибок в кодовой комбинации. Если ошибок в кодовой комбинации не обнаружено, то на 2-м этапе из нее сначал</w:t>
      </w:r>
      <w:r>
        <w:rPr>
          <w:i/>
          <w:iCs/>
          <w:sz w:val="24"/>
        </w:rPr>
        <w:t>а выделяются к информационных двоичных символов, а затем к-разрядная двоичная кодовая комбинация преобразуется в импульс, высота которого соответствует квантованному уровню переданного сообщения.</w:t>
      </w:r>
    </w:p>
    <w:p w:rsidR="00000000" w:rsidRDefault="00CC2B78">
      <w:pPr>
        <w:pStyle w:val="a5"/>
      </w:pPr>
      <w:r>
        <w:t>В случае обнаружения ошибки в кодовой комбинации исправляетс</w:t>
      </w:r>
      <w:r>
        <w:t>я наиболее ненадежный символ. Информация о степени надежности символов в кодовой комбинации поступает в кодер из демодулятора.</w:t>
      </w: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CC2B78">
      <w:pPr>
        <w:ind w:left="709"/>
        <w:jc w:val="center"/>
        <w:rPr>
          <w:sz w:val="32"/>
        </w:rPr>
      </w:pPr>
    </w:p>
    <w:p w:rsidR="00000000" w:rsidRDefault="00CC2B78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Оценить обнаруживающую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и исправляющую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и</w:t>
      </w:r>
      <w:r>
        <w:rPr>
          <w:sz w:val="28"/>
        </w:rPr>
        <w:t xml:space="preserve"> способности кода (</w:t>
      </w:r>
      <w:r>
        <w:rPr>
          <w:sz w:val="28"/>
          <w:lang w:val="en-US"/>
        </w:rPr>
        <w:t>n</w:t>
      </w:r>
      <w:r>
        <w:rPr>
          <w:sz w:val="28"/>
        </w:rPr>
        <w:t>,</w:t>
      </w:r>
      <w:r>
        <w:rPr>
          <w:sz w:val="28"/>
          <w:lang w:val="en-US"/>
        </w:rPr>
        <w:t>n</w:t>
      </w:r>
      <w:r>
        <w:rPr>
          <w:sz w:val="28"/>
        </w:rPr>
        <w:t>-1) с одной проверкой на четность.</w:t>
      </w:r>
    </w:p>
    <w:p w:rsidR="00000000" w:rsidRDefault="00CC2B78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Записать алго</w:t>
      </w:r>
      <w:r>
        <w:rPr>
          <w:sz w:val="28"/>
        </w:rPr>
        <w:t>ритм обнаружения ошибок.</w:t>
      </w:r>
    </w:p>
    <w:p w:rsidR="00000000" w:rsidRDefault="00CC2B78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Определить вероятность необнаружения ошибки р</w:t>
      </w:r>
      <w:r>
        <w:rPr>
          <w:sz w:val="28"/>
          <w:vertAlign w:val="subscript"/>
        </w:rPr>
        <w:t>но</w:t>
      </w:r>
      <w:r>
        <w:rPr>
          <w:sz w:val="28"/>
        </w:rPr>
        <w:t>.</w:t>
      </w:r>
    </w:p>
    <w:p w:rsidR="00000000" w:rsidRDefault="00CC2B78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Предложить метод определения наименее надежного символа из </w:t>
      </w:r>
      <w:r>
        <w:rPr>
          <w:sz w:val="28"/>
          <w:lang w:val="en-US"/>
        </w:rPr>
        <w:t>n</w:t>
      </w:r>
      <w:r>
        <w:rPr>
          <w:sz w:val="28"/>
        </w:rPr>
        <w:t xml:space="preserve"> символов двоичной комбинации.</w:t>
      </w: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numPr>
          <w:ilvl w:val="0"/>
          <w:numId w:val="14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Обнаруживающая и исправляющая способности кодов определяются минимальным кодов</w:t>
      </w:r>
      <w:r>
        <w:rPr>
          <w:i/>
          <w:iCs/>
          <w:sz w:val="28"/>
        </w:rPr>
        <w:t>ым по Хеммингу между кодовыми комбинациями</w:t>
      </w:r>
    </w:p>
    <w:p w:rsidR="00000000" w:rsidRDefault="00CC2B78">
      <w:pPr>
        <w:jc w:val="center"/>
        <w:rPr>
          <w:sz w:val="24"/>
        </w:rPr>
      </w:pPr>
      <w:r>
        <w:rPr>
          <w:position w:val="-6"/>
          <w:sz w:val="24"/>
        </w:rPr>
        <w:object w:dxaOrig="2640" w:dyaOrig="279">
          <v:shape id="_x0000_i1168" type="#_x0000_t75" style="width:132pt;height:14.25pt" o:ole="" fillcolor="window">
            <v:imagedata r:id="rId303" o:title=""/>
          </v:shape>
          <o:OLEObject Type="Embed" ProgID="Equation.3" ShapeID="_x0000_i1168" DrawAspect="Content" ObjectID="_1464371706" r:id="rId304"/>
        </w:object>
      </w:r>
    </w:p>
    <w:p w:rsidR="00000000" w:rsidRDefault="00CC2B78">
      <w:pPr>
        <w:ind w:left="709"/>
        <w:jc w:val="both"/>
        <w:rPr>
          <w:sz w:val="24"/>
        </w:rPr>
      </w:pPr>
      <w:r>
        <w:rPr>
          <w:sz w:val="24"/>
        </w:rPr>
        <w:t>Данный код обнаруживает все нечетные ошибки, т.к. это код с проверкой на четность.</w:t>
      </w:r>
    </w:p>
    <w:p w:rsidR="00000000" w:rsidRDefault="00CC2B78">
      <w:pPr>
        <w:ind w:left="709"/>
        <w:jc w:val="both"/>
        <w:rPr>
          <w:sz w:val="24"/>
        </w:rPr>
      </w:pPr>
      <w:r>
        <w:rPr>
          <w:sz w:val="24"/>
        </w:rPr>
        <w:t xml:space="preserve">Код гарантировано обнаруживает </w:t>
      </w:r>
      <w:r>
        <w:rPr>
          <w:position w:val="-12"/>
          <w:sz w:val="24"/>
        </w:rPr>
        <w:object w:dxaOrig="1340" w:dyaOrig="360">
          <v:shape id="_x0000_i1169" type="#_x0000_t75" style="width:66.75pt;height:18pt" o:ole="" fillcolor="window">
            <v:imagedata r:id="rId305" o:title=""/>
          </v:shape>
          <o:OLEObject Type="Embed" ProgID="Equation.3" ShapeID="_x0000_i1169" DrawAspect="Content" ObjectID="_1464371707" r:id="rId306"/>
        </w:object>
      </w:r>
      <w:r>
        <w:rPr>
          <w:sz w:val="24"/>
        </w:rPr>
        <w:t xml:space="preserve"> ошибку, а гарантировано исправляет </w:t>
      </w:r>
      <w:r>
        <w:rPr>
          <w:position w:val="-12"/>
          <w:sz w:val="24"/>
        </w:rPr>
        <w:object w:dxaOrig="2000" w:dyaOrig="360">
          <v:shape id="_x0000_i1170" type="#_x0000_t75" style="width:99.75pt;height:18pt" o:ole="" fillcolor="window">
            <v:imagedata r:id="rId307" o:title=""/>
          </v:shape>
          <o:OLEObject Type="Embed" ProgID="Equation.3" ShapeID="_x0000_i1170" DrawAspect="Content" ObjectID="_1464371708" r:id="rId308"/>
        </w:object>
      </w:r>
      <w:r>
        <w:rPr>
          <w:sz w:val="24"/>
        </w:rPr>
        <w:t>, т.е. вообще ничего не исправляет.</w:t>
      </w: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numPr>
          <w:ilvl w:val="0"/>
          <w:numId w:val="14"/>
        </w:numPr>
        <w:jc w:val="both"/>
        <w:rPr>
          <w:sz w:val="24"/>
        </w:rPr>
      </w:pPr>
      <w:r>
        <w:rPr>
          <w:i/>
          <w:iCs/>
          <w:sz w:val="28"/>
        </w:rPr>
        <w:t>При кодировании уровней квантованного сообщения</w:t>
      </w:r>
      <w:r>
        <w:rPr>
          <w:sz w:val="24"/>
        </w:rPr>
        <w:t xml:space="preserve"> был использован простейший систематический код (</w:t>
      </w:r>
      <w:r>
        <w:rPr>
          <w:sz w:val="24"/>
          <w:lang w:val="en-US"/>
        </w:rPr>
        <w:t>n</w:t>
      </w:r>
      <w:r>
        <w:rPr>
          <w:sz w:val="24"/>
        </w:rPr>
        <w:t>,</w:t>
      </w:r>
      <w:r>
        <w:rPr>
          <w:sz w:val="24"/>
          <w:lang w:val="en-US"/>
        </w:rPr>
        <w:t>n</w:t>
      </w:r>
      <w:r>
        <w:rPr>
          <w:sz w:val="24"/>
        </w:rPr>
        <w:t xml:space="preserve">-1), который получался путем добавления к комбинации </w:t>
      </w:r>
      <w:r>
        <w:rPr>
          <w:sz w:val="24"/>
          <w:lang w:val="en-US"/>
        </w:rPr>
        <w:t>k</w:t>
      </w:r>
      <w:r>
        <w:rPr>
          <w:sz w:val="24"/>
        </w:rPr>
        <w:t>=</w:t>
      </w:r>
      <w:r>
        <w:rPr>
          <w:sz w:val="24"/>
          <w:lang w:val="en-US"/>
        </w:rPr>
        <w:t>n</w:t>
      </w:r>
      <w:r>
        <w:rPr>
          <w:sz w:val="24"/>
        </w:rPr>
        <w:t>-1 информационных символов одного проверочного, образова</w:t>
      </w:r>
      <w:r>
        <w:rPr>
          <w:sz w:val="24"/>
        </w:rPr>
        <w:t xml:space="preserve">нного в результате суммирования по модулю 2 всех информационных символов. После этого получается кодовая комбинация с четным числом единиц, т.е. комбинация с четным весом. Данный код способен обнаружить лишь ошибки нечетной кратности. Для этого в принятой </w:t>
      </w:r>
      <w:r>
        <w:rPr>
          <w:sz w:val="24"/>
        </w:rPr>
        <w:t>комбинации подсчитывается число единиц и проверяется на четность. Если в принятой комбинации обнаружена ошибка (нечетный вес), то комбинация считается запрещенной.</w:t>
      </w:r>
    </w:p>
    <w:p w:rsidR="00000000" w:rsidRDefault="00CC2B78">
      <w:pPr>
        <w:jc w:val="both"/>
        <w:rPr>
          <w:sz w:val="24"/>
        </w:rPr>
      </w:pPr>
    </w:p>
    <w:p w:rsidR="00000000" w:rsidRDefault="00CC2B78">
      <w:pPr>
        <w:jc w:val="both"/>
        <w:rPr>
          <w:sz w:val="24"/>
        </w:rPr>
      </w:pPr>
    </w:p>
    <w:p w:rsidR="00000000" w:rsidRDefault="00CC2B78">
      <w:pPr>
        <w:jc w:val="both"/>
        <w:rPr>
          <w:sz w:val="24"/>
        </w:rPr>
      </w:pPr>
    </w:p>
    <w:p w:rsidR="00000000" w:rsidRDefault="00CC2B78">
      <w:pPr>
        <w:numPr>
          <w:ilvl w:val="0"/>
          <w:numId w:val="14"/>
        </w:numPr>
        <w:jc w:val="both"/>
        <w:rPr>
          <w:sz w:val="24"/>
        </w:rPr>
      </w:pPr>
      <w:r>
        <w:rPr>
          <w:i/>
          <w:iCs/>
          <w:sz w:val="28"/>
        </w:rPr>
        <w:t>Вероятность необнаружения ошибки при декодировании с одной проверкой на четность при усло</w:t>
      </w:r>
      <w:r>
        <w:rPr>
          <w:i/>
          <w:iCs/>
          <w:sz w:val="28"/>
        </w:rPr>
        <w:t>вии, что мы ничего не исправляем, равна</w:t>
      </w:r>
      <w:r>
        <w:rPr>
          <w:sz w:val="24"/>
        </w:rPr>
        <w:t>:</w:t>
      </w:r>
    </w:p>
    <w:p w:rsidR="00000000" w:rsidRDefault="00CC2B78">
      <w:pPr>
        <w:jc w:val="center"/>
        <w:rPr>
          <w:sz w:val="24"/>
        </w:rPr>
      </w:pPr>
      <w:r>
        <w:rPr>
          <w:position w:val="-30"/>
          <w:sz w:val="24"/>
        </w:rPr>
        <w:object w:dxaOrig="2520" w:dyaOrig="560">
          <v:shape id="_x0000_i1171" type="#_x0000_t75" style="width:126pt;height:27.75pt" o:ole="" fillcolor="window">
            <v:imagedata r:id="rId309" o:title=""/>
          </v:shape>
          <o:OLEObject Type="Embed" ProgID="Equation.3" ShapeID="_x0000_i1171" DrawAspect="Content" ObjectID="_1464371709" r:id="rId310"/>
        </w:object>
      </w:r>
    </w:p>
    <w:p w:rsidR="00000000" w:rsidRDefault="00CC2B78">
      <w:pPr>
        <w:jc w:val="center"/>
        <w:rPr>
          <w:sz w:val="24"/>
        </w:rPr>
      </w:pPr>
      <w:r>
        <w:rPr>
          <w:position w:val="-10"/>
          <w:sz w:val="24"/>
        </w:rPr>
        <w:object w:dxaOrig="180" w:dyaOrig="340">
          <v:shape id="_x0000_i1172" type="#_x0000_t75" style="width:9pt;height:17.25pt" o:ole="" fillcolor="window">
            <v:imagedata r:id="rId288" o:title=""/>
          </v:shape>
          <o:OLEObject Type="Embed" ProgID="Equation.3" ShapeID="_x0000_i1172" DrawAspect="Content" ObjectID="_1464371710" r:id="rId311"/>
        </w:object>
      </w:r>
      <w:r>
        <w:rPr>
          <w:position w:val="-12"/>
          <w:sz w:val="24"/>
        </w:rPr>
        <w:object w:dxaOrig="1440" w:dyaOrig="360">
          <v:shape id="_x0000_i1173" type="#_x0000_t75" style="width:1in;height:18pt" o:ole="" fillcolor="window">
            <v:imagedata r:id="rId312" o:title=""/>
          </v:shape>
          <o:OLEObject Type="Embed" ProgID="Equation.3" ShapeID="_x0000_i1173" DrawAspect="Content" ObjectID="_1464371711" r:id="rId313"/>
        </w:object>
      </w:r>
    </w:p>
    <w:p w:rsidR="00000000" w:rsidRDefault="00CC2B78">
      <w:pPr>
        <w:pStyle w:val="2"/>
      </w:pPr>
      <w:r>
        <w:t>Вероятность обнаружения ошибки при таком алгоритме декодирования равна:</w:t>
      </w:r>
    </w:p>
    <w:p w:rsidR="00000000" w:rsidRDefault="00CC2B78">
      <w:pPr>
        <w:tabs>
          <w:tab w:val="num" w:pos="720"/>
        </w:tabs>
        <w:ind w:left="360"/>
        <w:jc w:val="center"/>
        <w:rPr>
          <w:sz w:val="24"/>
          <w:lang w:val="en-US"/>
        </w:rPr>
      </w:pPr>
      <w:r>
        <w:rPr>
          <w:position w:val="-10"/>
          <w:sz w:val="24"/>
        </w:rPr>
        <w:object w:dxaOrig="180" w:dyaOrig="340">
          <v:shape id="_x0000_i1174" type="#_x0000_t75" style="width:9pt;height:17.25pt" o:ole="" o:bullet="t" fillcolor="window">
            <v:imagedata r:id="rId288" o:title=""/>
          </v:shape>
          <o:OLEObject Type="Embed" ProgID="Equation.3" ShapeID="_x0000_i1174" DrawAspect="Content" ObjectID="_1464371712" r:id="rId314"/>
        </w:object>
      </w:r>
      <w:r>
        <w:rPr>
          <w:sz w:val="24"/>
        </w:rPr>
        <w:tab/>
      </w:r>
      <w:r>
        <w:rPr>
          <w:position w:val="-48"/>
          <w:sz w:val="24"/>
        </w:rPr>
        <w:object w:dxaOrig="2560" w:dyaOrig="1080">
          <v:shape id="_x0000_i1175" type="#_x0000_t75" style="width:128.25pt;height:54pt" o:ole="" fillcolor="window">
            <v:imagedata r:id="rId315" o:title=""/>
          </v:shape>
          <o:OLEObject Type="Embed" ProgID="Equation.3" ShapeID="_x0000_i1175" DrawAspect="Content" ObjectID="_1464371713" r:id="rId316"/>
        </w:object>
      </w:r>
    </w:p>
    <w:p w:rsidR="00000000" w:rsidRDefault="00CC2B78">
      <w:pPr>
        <w:tabs>
          <w:tab w:val="num" w:pos="720"/>
        </w:tabs>
        <w:ind w:left="360"/>
        <w:jc w:val="center"/>
        <w:rPr>
          <w:sz w:val="24"/>
        </w:rPr>
      </w:pPr>
      <w:r>
        <w:rPr>
          <w:position w:val="-12"/>
          <w:sz w:val="24"/>
        </w:rPr>
        <w:object w:dxaOrig="1440" w:dyaOrig="360">
          <v:shape id="_x0000_i1176" type="#_x0000_t75" style="width:1in;height:18pt" o:ole="" fillcolor="window">
            <v:imagedata r:id="rId317" o:title=""/>
          </v:shape>
          <o:OLEObject Type="Embed" ProgID="Equation.3" ShapeID="_x0000_i1176" DrawAspect="Content" ObjectID="_1464371714" r:id="rId318"/>
        </w:object>
      </w: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numPr>
          <w:ilvl w:val="0"/>
          <w:numId w:val="14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При демодуляции в РУ результат операции</w:t>
      </w:r>
    </w:p>
    <w:p w:rsidR="00000000" w:rsidRDefault="00CC2B78">
      <w:pPr>
        <w:ind w:left="567"/>
        <w:jc w:val="both"/>
        <w:rPr>
          <w:sz w:val="24"/>
        </w:rPr>
      </w:pPr>
      <w:r>
        <w:rPr>
          <w:position w:val="-36"/>
          <w:sz w:val="24"/>
        </w:rPr>
        <w:object w:dxaOrig="8480" w:dyaOrig="840">
          <v:shape id="_x0000_i1177" type="#_x0000_t75" style="width:423.75pt;height:42pt" o:ole="" fillcolor="window">
            <v:imagedata r:id="rId319" o:title=""/>
          </v:shape>
          <o:OLEObject Type="Embed" ProgID="Equation.3" ShapeID="_x0000_i1177" DrawAspect="Content" ObjectID="_1464371715" r:id="rId320"/>
        </w:object>
      </w:r>
      <w:r>
        <w:rPr>
          <w:sz w:val="24"/>
        </w:rPr>
        <w:t>сравнивается с 0 (если &lt;0, то передавалась 1, если≥0, то 0). Наименее надежным будет символ, у которого модуль этого выражения будет наименьшим. Иными словами, у которого разность фаз межд</w:t>
      </w:r>
      <w:r>
        <w:rPr>
          <w:sz w:val="24"/>
        </w:rPr>
        <w:t xml:space="preserve">у соседними сигналами </w:t>
      </w:r>
      <w:r>
        <w:rPr>
          <w:position w:val="-10"/>
          <w:sz w:val="24"/>
        </w:rPr>
        <w:object w:dxaOrig="420" w:dyaOrig="320">
          <v:shape id="_x0000_i1178" type="#_x0000_t75" style="width:21pt;height:15.75pt" o:ole="" fillcolor="window">
            <v:imagedata r:id="rId321" o:title=""/>
          </v:shape>
          <o:OLEObject Type="Embed" ProgID="Equation.3" ShapeID="_x0000_i1178" DrawAspect="Content" ObjectID="_1464371716" r:id="rId322"/>
        </w:object>
      </w:r>
      <w:r>
        <w:rPr>
          <w:sz w:val="24"/>
        </w:rPr>
        <w:t xml:space="preserve"> будет более остальных близка к </w:t>
      </w:r>
      <w:r>
        <w:rPr>
          <w:position w:val="-6"/>
          <w:sz w:val="24"/>
        </w:rPr>
        <w:object w:dxaOrig="220" w:dyaOrig="220">
          <v:shape id="_x0000_i1179" type="#_x0000_t75" style="width:11.25pt;height:11.25pt" o:ole="" fillcolor="window">
            <v:imagedata r:id="rId323" o:title=""/>
          </v:shape>
          <o:OLEObject Type="Embed" ProgID="Equation.3" ShapeID="_x0000_i1179" DrawAspect="Content" ObjectID="_1464371717" r:id="rId324"/>
        </w:object>
      </w:r>
      <w:r>
        <w:rPr>
          <w:sz w:val="24"/>
        </w:rPr>
        <w:t xml:space="preserve">/2. Для Для регистрации наименее надежного символа в РУ следует поместить которое фиксировало бы наименьший модуль выражения из всех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и отправляло</w:t>
      </w:r>
      <w:r>
        <w:rPr>
          <w:sz w:val="24"/>
        </w:rPr>
        <w:t xml:space="preserve"> бы в декодер информацию о номере наименее надежного символа. Такая бы операция повторялась бы для каждых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символов.</w:t>
      </w: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567"/>
        <w:jc w:val="both"/>
        <w:rPr>
          <w:sz w:val="24"/>
        </w:rPr>
      </w:pPr>
    </w:p>
    <w:p w:rsidR="00000000" w:rsidRDefault="00CC2B78">
      <w:pPr>
        <w:ind w:left="709"/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t>Фильтр-восстановитель</w:t>
      </w:r>
      <w:r>
        <w:rPr>
          <w:b/>
          <w:sz w:val="24"/>
        </w:rPr>
        <w:t>.</w:t>
      </w:r>
    </w:p>
    <w:p w:rsidR="00000000" w:rsidRDefault="00CC2B78">
      <w:pPr>
        <w:ind w:left="709"/>
        <w:jc w:val="center"/>
        <w:rPr>
          <w:b/>
          <w:sz w:val="24"/>
        </w:rPr>
      </w:pPr>
    </w:p>
    <w:p w:rsidR="00000000" w:rsidRDefault="00CC2B78">
      <w:pPr>
        <w:ind w:left="709"/>
        <w:jc w:val="center"/>
        <w:rPr>
          <w:b/>
          <w:sz w:val="24"/>
        </w:rPr>
      </w:pPr>
    </w:p>
    <w:p w:rsidR="00000000" w:rsidRDefault="00CC2B78">
      <w:pPr>
        <w:ind w:left="709"/>
        <w:jc w:val="center"/>
        <w:rPr>
          <w:b/>
          <w:sz w:val="24"/>
        </w:rPr>
      </w:pPr>
    </w:p>
    <w:p w:rsidR="00000000" w:rsidRDefault="00CC2B78">
      <w:pPr>
        <w:ind w:left="709"/>
        <w:jc w:val="both"/>
        <w:rPr>
          <w:i/>
          <w:iCs/>
          <w:sz w:val="32"/>
        </w:rPr>
      </w:pPr>
      <w:r>
        <w:rPr>
          <w:i/>
          <w:iCs/>
          <w:sz w:val="32"/>
        </w:rPr>
        <w:t>Фильтр-восстановитель представляет собой фильтр нижних частот с частотой срез</w:t>
      </w:r>
      <w:r>
        <w:rPr>
          <w:i/>
          <w:iCs/>
          <w:sz w:val="32"/>
        </w:rPr>
        <w:t xml:space="preserve">а </w:t>
      </w:r>
      <w:r>
        <w:rPr>
          <w:i/>
          <w:iCs/>
          <w:sz w:val="32"/>
          <w:lang w:val="en-US"/>
        </w:rPr>
        <w:t>F</w:t>
      </w:r>
      <w:r>
        <w:rPr>
          <w:i/>
          <w:iCs/>
          <w:sz w:val="32"/>
          <w:vertAlign w:val="subscript"/>
        </w:rPr>
        <w:t>ср</w:t>
      </w:r>
      <w:r>
        <w:rPr>
          <w:i/>
          <w:iCs/>
          <w:sz w:val="32"/>
        </w:rPr>
        <w:t>.</w:t>
      </w:r>
    </w:p>
    <w:p w:rsidR="00000000" w:rsidRDefault="00CC2B78">
      <w:pPr>
        <w:ind w:left="709"/>
        <w:jc w:val="center"/>
        <w:rPr>
          <w:i/>
          <w:iCs/>
          <w:sz w:val="32"/>
        </w:rPr>
      </w:pPr>
    </w:p>
    <w:p w:rsidR="00000000" w:rsidRDefault="00CC2B78">
      <w:pPr>
        <w:ind w:left="709"/>
        <w:jc w:val="center"/>
        <w:rPr>
          <w:sz w:val="32"/>
        </w:rPr>
      </w:pPr>
    </w:p>
    <w:p w:rsidR="00000000" w:rsidRDefault="00CC2B78">
      <w:pPr>
        <w:ind w:left="709"/>
        <w:jc w:val="center"/>
        <w:rPr>
          <w:sz w:val="32"/>
        </w:rPr>
      </w:pPr>
    </w:p>
    <w:p w:rsidR="00000000" w:rsidRDefault="00CC2B78">
      <w:pPr>
        <w:ind w:left="709"/>
        <w:jc w:val="center"/>
        <w:rPr>
          <w:sz w:val="32"/>
        </w:rPr>
      </w:pPr>
    </w:p>
    <w:p w:rsidR="00000000" w:rsidRDefault="00CC2B78">
      <w:pPr>
        <w:ind w:left="709"/>
        <w:jc w:val="center"/>
        <w:rPr>
          <w:sz w:val="24"/>
        </w:rPr>
      </w:pPr>
      <w:r>
        <w:rPr>
          <w:sz w:val="32"/>
        </w:rPr>
        <w:t>Требуется</w:t>
      </w:r>
      <w:r>
        <w:rPr>
          <w:sz w:val="24"/>
        </w:rPr>
        <w:t>:</w:t>
      </w:r>
    </w:p>
    <w:p w:rsidR="00000000" w:rsidRDefault="00CC2B78">
      <w:pPr>
        <w:ind w:left="709"/>
        <w:jc w:val="center"/>
        <w:rPr>
          <w:sz w:val="24"/>
        </w:rPr>
      </w:pPr>
    </w:p>
    <w:p w:rsidR="00000000" w:rsidRDefault="00CC2B78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Определить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ср</w:t>
      </w:r>
      <w:r>
        <w:rPr>
          <w:sz w:val="28"/>
        </w:rPr>
        <w:t>.</w:t>
      </w:r>
    </w:p>
    <w:p w:rsidR="00000000" w:rsidRDefault="00CC2B78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Изобразить идеальные амплитудно-частотные и фазочастотные характеристики фильтра-восстановителя.</w:t>
      </w:r>
    </w:p>
    <w:p w:rsidR="00000000" w:rsidRDefault="00CC2B78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Найти импульсную реакцию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идеального фильтра-восстановителя. Начертить график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jc w:val="both"/>
        <w:rPr>
          <w:sz w:val="28"/>
        </w:rPr>
      </w:pPr>
    </w:p>
    <w:p w:rsidR="00000000" w:rsidRDefault="00CC2B78">
      <w:pPr>
        <w:numPr>
          <w:ilvl w:val="0"/>
          <w:numId w:val="16"/>
        </w:numPr>
        <w:jc w:val="both"/>
        <w:rPr>
          <w:sz w:val="24"/>
        </w:rPr>
      </w:pPr>
      <w:r>
        <w:rPr>
          <w:i/>
          <w:iCs/>
          <w:sz w:val="28"/>
        </w:rPr>
        <w:t>Частоту ср</w:t>
      </w:r>
      <w:r>
        <w:rPr>
          <w:i/>
          <w:iCs/>
          <w:sz w:val="28"/>
        </w:rPr>
        <w:t>еза фильтра-восстановителя найдем по теореме Котельникова</w:t>
      </w:r>
      <w:r>
        <w:rPr>
          <w:sz w:val="24"/>
        </w:rPr>
        <w:t>.</w:t>
      </w:r>
    </w:p>
    <w:p w:rsidR="00000000" w:rsidRDefault="00CC2B78">
      <w:pPr>
        <w:jc w:val="center"/>
        <w:rPr>
          <w:sz w:val="24"/>
        </w:rPr>
      </w:pPr>
      <w:r>
        <w:rPr>
          <w:position w:val="-24"/>
          <w:sz w:val="24"/>
        </w:rPr>
        <w:object w:dxaOrig="1900" w:dyaOrig="620">
          <v:shape id="_x0000_i1180" type="#_x0000_t75" style="width:95.25pt;height:30.75pt" o:ole="" fillcolor="window">
            <v:imagedata r:id="rId325" o:title=""/>
          </v:shape>
          <o:OLEObject Type="Embed" ProgID="Equation.3" ShapeID="_x0000_i1180" DrawAspect="Content" ObjectID="_1464371718" r:id="rId326"/>
        </w:object>
      </w:r>
      <w:r>
        <w:rPr>
          <w:sz w:val="24"/>
        </w:rPr>
        <w:t xml:space="preserve"> КГц</w:t>
      </w: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jc w:val="center"/>
        <w:rPr>
          <w:sz w:val="24"/>
        </w:rPr>
      </w:pPr>
    </w:p>
    <w:p w:rsidR="00000000" w:rsidRDefault="00CC2B78">
      <w:pPr>
        <w:numPr>
          <w:ilvl w:val="0"/>
          <w:numId w:val="16"/>
        </w:numPr>
        <w:jc w:val="both"/>
        <w:rPr>
          <w:i/>
          <w:iCs/>
          <w:sz w:val="28"/>
        </w:rPr>
      </w:pPr>
      <w:r>
        <w:rPr>
          <w:i/>
          <w:iCs/>
          <w:noProof/>
          <w:sz w:val="28"/>
        </w:rPr>
        <w:object w:dxaOrig="1100" w:dyaOrig="340">
          <v:shape id="_x0000_s1029" type="#_x0000_t75" style="position:absolute;left:0;text-align:left;margin-left:2in;margin-top:16.4pt;width:154.55pt;height:85.9pt;z-index:251641344" o:allowincell="f">
            <v:imagedata r:id="rId327" o:title=""/>
            <w10:wrap type="topAndBottom"/>
          </v:shape>
          <o:OLEObject Type="Embed" ProgID="Excel.Sheet.8" ShapeID="_x0000_s1029" DrawAspect="Content" ObjectID="_1464371732" r:id="rId328"/>
        </w:object>
      </w:r>
      <w:r>
        <w:rPr>
          <w:i/>
          <w:iCs/>
          <w:sz w:val="28"/>
        </w:rPr>
        <w:t>Идеальная АЧХ фильтра-восстановителя имеет вид:</w:t>
      </w:r>
    </w:p>
    <w:p w:rsidR="00000000" w:rsidRDefault="00CC2B78">
      <w:pPr>
        <w:jc w:val="both"/>
        <w:rPr>
          <w:i/>
          <w:iCs/>
          <w:sz w:val="28"/>
        </w:rPr>
      </w:pPr>
    </w:p>
    <w:p w:rsidR="00000000" w:rsidRDefault="00CC2B78">
      <w:pPr>
        <w:pStyle w:val="2"/>
      </w:pPr>
      <w:r>
        <w:t>Идеальная ФЧХ фильтра-восстановителя имеет вид:</w:t>
      </w:r>
    </w:p>
    <w:p w:rsidR="00000000" w:rsidRDefault="00CC2B78">
      <w:pPr>
        <w:jc w:val="both"/>
        <w:rPr>
          <w:sz w:val="24"/>
        </w:rPr>
      </w:pPr>
      <w:r>
        <w:rPr>
          <w:i/>
          <w:iCs/>
          <w:noProof/>
        </w:rPr>
        <w:object w:dxaOrig="1100" w:dyaOrig="340">
          <v:shape id="_x0000_s1080" type="#_x0000_t75" style="position:absolute;left:0;text-align:left;margin-left:171.45pt;margin-top:10.8pt;width:104.15pt;height:59.95pt;z-index:251663872">
            <v:imagedata r:id="rId329" o:title=""/>
            <w10:wrap type="topAndBottom"/>
          </v:shape>
          <o:OLEObject Type="Embed" ProgID="Excel.Sheet.8" ShapeID="_x0000_s1080" DrawAspect="Content" ObjectID="_1464371733" r:id="rId330"/>
        </w:object>
      </w:r>
      <w:r>
        <w:rPr>
          <w:sz w:val="24"/>
        </w:rPr>
        <w:t>.</w:t>
      </w:r>
    </w:p>
    <w:p w:rsidR="00000000" w:rsidRDefault="00CC2B78">
      <w:pPr>
        <w:ind w:left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>3</w:t>
      </w:r>
      <w:r>
        <w:rPr>
          <w:i/>
          <w:iCs/>
          <w:sz w:val="28"/>
        </w:rPr>
        <w:t>.Найдем импульсную реакцию фильтра-восстановителя</w:t>
      </w:r>
    </w:p>
    <w:p w:rsidR="00000000" w:rsidRDefault="00CC2B78">
      <w:pPr>
        <w:ind w:left="709"/>
        <w:jc w:val="both"/>
        <w:rPr>
          <w:sz w:val="24"/>
        </w:rPr>
      </w:pPr>
    </w:p>
    <w:p w:rsidR="00000000" w:rsidRDefault="00CC2B78">
      <w:pPr>
        <w:ind w:left="709"/>
        <w:jc w:val="both"/>
        <w:rPr>
          <w:sz w:val="24"/>
        </w:rPr>
      </w:pPr>
      <w:r>
        <w:rPr>
          <w:position w:val="-10"/>
          <w:sz w:val="24"/>
        </w:rPr>
        <w:object w:dxaOrig="180" w:dyaOrig="340">
          <v:shape id="_x0000_i1181" type="#_x0000_t75" style="width:9pt;height:17.25pt" o:ole="" fillcolor="window">
            <v:imagedata r:id="rId331" o:title=""/>
          </v:shape>
          <o:OLEObject Type="Embed" ProgID="Equation.3" ShapeID="_x0000_i1181" DrawAspect="Content" ObjectID="_1464371719" r:id="rId332"/>
        </w:object>
      </w: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2799" w:dyaOrig="520">
          <v:shape id="_x0000_i1182" type="#_x0000_t75" style="width:140.25pt;height:26.25pt" o:ole="" fillcolor="window">
            <v:imagedata r:id="rId333" o:title=""/>
          </v:shape>
          <o:OLEObject Type="Embed" ProgID="Equation.3" ShapeID="_x0000_i1182" DrawAspect="Content" ObjectID="_1464371720" r:id="rId334"/>
        </w:object>
      </w:r>
    </w:p>
    <w:p w:rsidR="00000000" w:rsidRDefault="00CC2B78">
      <w:pPr>
        <w:ind w:left="709"/>
        <w:jc w:val="center"/>
        <w:rPr>
          <w:sz w:val="24"/>
        </w:rPr>
      </w:pPr>
      <w:r>
        <w:rPr>
          <w:noProof/>
        </w:rPr>
        <w:object w:dxaOrig="1100" w:dyaOrig="340">
          <v:shape id="_x0000_s1040" type="#_x0000_t75" style="position:absolute;left:0;text-align:left;margin-left:43.2pt;margin-top:84.8pt;width:370.5pt;height:201.75pt;z-index:251642368" o:allowincell="f">
            <v:imagedata r:id="rId335" o:title=""/>
            <w10:wrap type="topAndBottom"/>
          </v:shape>
          <o:OLEObject Type="Embed" ProgID="Mathcad" ShapeID="_x0000_s1040" DrawAspect="Content" ObjectID="_1464371734" r:id="rId336"/>
        </w:object>
      </w:r>
      <w:r>
        <w:rPr>
          <w:position w:val="-38"/>
          <w:sz w:val="24"/>
        </w:rPr>
        <w:object w:dxaOrig="7980" w:dyaOrig="859">
          <v:shape id="_x0000_i1183" type="#_x0000_t75" style="width:399pt;height:42.75pt" o:ole="" fillcolor="window">
            <v:imagedata r:id="rId337" o:title=""/>
          </v:shape>
          <o:OLEObject Type="Embed" ProgID="Equation.3" ShapeID="_x0000_i1183" DrawAspect="Content" ObjectID="_1464371721" r:id="rId338"/>
        </w:object>
      </w:r>
      <w:r>
        <w:rPr>
          <w:position w:val="-34"/>
          <w:sz w:val="24"/>
        </w:rPr>
        <w:object w:dxaOrig="7660" w:dyaOrig="780">
          <v:shape id="_x0000_i1184" type="#_x0000_t75" style="width:383.25pt;height:39pt" o:ole="" fillcolor="window">
            <v:imagedata r:id="rId339" o:title=""/>
          </v:shape>
          <o:OLEObject Type="Embed" ProgID="Equation.3" ShapeID="_x0000_i1184" DrawAspect="Content" ObjectID="_1464371722" r:id="rId340"/>
        </w:object>
      </w:r>
    </w:p>
    <w:p w:rsidR="00000000" w:rsidRDefault="00CC2B78"/>
    <w:p w:rsidR="00000000" w:rsidRDefault="00CC2B78"/>
    <w:p w:rsidR="00CC2B78" w:rsidRDefault="00CC2B78"/>
    <w:sectPr w:rsidR="00CC2B78">
      <w:footerReference w:type="even" r:id="rId341"/>
      <w:footerReference w:type="default" r:id="rId342"/>
      <w:pgSz w:w="12240" w:h="15840"/>
      <w:pgMar w:top="1440" w:right="1701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B78" w:rsidRDefault="00CC2B78">
      <w:r>
        <w:separator/>
      </w:r>
    </w:p>
  </w:endnote>
  <w:endnote w:type="continuationSeparator" w:id="0">
    <w:p w:rsidR="00CC2B78" w:rsidRDefault="00CC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C2B78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000000" w:rsidRDefault="00CC2B7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CC2B78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F4060">
      <w:rPr>
        <w:rStyle w:val="a3"/>
        <w:noProof/>
      </w:rPr>
      <w:t>2</w:t>
    </w:r>
    <w:r>
      <w:rPr>
        <w:rStyle w:val="a3"/>
      </w:rPr>
      <w:fldChar w:fldCharType="end"/>
    </w:r>
  </w:p>
  <w:p w:rsidR="00000000" w:rsidRDefault="00CC2B7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B78" w:rsidRDefault="00CC2B78">
      <w:r>
        <w:separator/>
      </w:r>
    </w:p>
  </w:footnote>
  <w:footnote w:type="continuationSeparator" w:id="0">
    <w:p w:rsidR="00CC2B78" w:rsidRDefault="00CC2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50"/>
    <w:multiLevelType w:val="singleLevel"/>
    <w:tmpl w:val="67F836A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A9A2AF9"/>
    <w:multiLevelType w:val="singleLevel"/>
    <w:tmpl w:val="A3DEF75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6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7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8">
    <w:nsid w:val="25EE553A"/>
    <w:multiLevelType w:val="singleLevel"/>
    <w:tmpl w:val="8F70419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9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0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13">
    <w:nsid w:val="517838A7"/>
    <w:multiLevelType w:val="singleLevel"/>
    <w:tmpl w:val="2D2C3B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4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15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7">
    <w:nsid w:val="777343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60"/>
    <w:rsid w:val="00CC2B78"/>
    <w:rsid w:val="00E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</o:shapelayout>
  </w:shapeDefaults>
  <w:decimalSymbol w:val=","/>
  <w:listSeparator w:val=";"/>
  <w15:chartTrackingRefBased/>
  <w15:docId w15:val="{88B185D7-5DF8-48AC-98BF-4B0D41C6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Body Text Indent"/>
    <w:basedOn w:val="a"/>
    <w:semiHidden/>
    <w:pPr>
      <w:ind w:left="709"/>
      <w:jc w:val="both"/>
    </w:pPr>
    <w:rPr>
      <w:i/>
      <w:iCs/>
      <w:sz w:val="24"/>
    </w:rPr>
  </w:style>
  <w:style w:type="paragraph" w:styleId="2">
    <w:name w:val="Body Text Indent 2"/>
    <w:basedOn w:val="a"/>
    <w:semiHidden/>
    <w:pPr>
      <w:ind w:left="709"/>
      <w:jc w:val="both"/>
    </w:pPr>
    <w:rPr>
      <w:i/>
      <w:iCs/>
      <w:sz w:val="28"/>
    </w:rPr>
  </w:style>
  <w:style w:type="paragraph" w:styleId="3">
    <w:name w:val="Body Text Indent 3"/>
    <w:basedOn w:val="a"/>
    <w:semiHidden/>
    <w:pPr>
      <w:spacing w:line="360" w:lineRule="auto"/>
      <w:ind w:firstLine="709"/>
    </w:pPr>
    <w:rPr>
      <w:i/>
      <w:iCs/>
      <w:sz w:val="24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57.bin"/><Relationship Id="rId170" Type="http://schemas.openxmlformats.org/officeDocument/2006/relationships/oleObject" Target="embeddings/oleObject80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07.bin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28.wmf"/><Relationship Id="rId289" Type="http://schemas.openxmlformats.org/officeDocument/2006/relationships/oleObject" Target="embeddings/oleObject139.bin"/><Relationship Id="rId11" Type="http://schemas.openxmlformats.org/officeDocument/2006/relationships/image" Target="media/image3.wmf"/><Relationship Id="rId32" Type="http://schemas.openxmlformats.org/officeDocument/2006/relationships/oleObject" Target="embeddings/_____Microsoft_Excel_97-20032.xls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0.wmf"/><Relationship Id="rId314" Type="http://schemas.openxmlformats.org/officeDocument/2006/relationships/oleObject" Target="embeddings/oleObject152.bin"/><Relationship Id="rId335" Type="http://schemas.openxmlformats.org/officeDocument/2006/relationships/image" Target="media/image160.wmf"/><Relationship Id="rId5" Type="http://schemas.openxmlformats.org/officeDocument/2006/relationships/footnotes" Target="footnotes.xml"/><Relationship Id="rId95" Type="http://schemas.openxmlformats.org/officeDocument/2006/relationships/oleObject" Target="embeddings/_____Microsoft_Excel_97-20033.xls"/><Relationship Id="rId160" Type="http://schemas.openxmlformats.org/officeDocument/2006/relationships/oleObject" Target="embeddings/oleObject75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_____Microsoft_Excel_97-20035.xls"/><Relationship Id="rId139" Type="http://schemas.openxmlformats.org/officeDocument/2006/relationships/image" Target="media/image65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6.bin"/><Relationship Id="rId325" Type="http://schemas.openxmlformats.org/officeDocument/2006/relationships/image" Target="media/image155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315" Type="http://schemas.openxmlformats.org/officeDocument/2006/relationships/image" Target="media/image150.wmf"/><Relationship Id="rId336" Type="http://schemas.openxmlformats.org/officeDocument/2006/relationships/oleObject" Target="embeddings/oleObject161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3.bin"/><Relationship Id="rId259" Type="http://schemas.openxmlformats.org/officeDocument/2006/relationships/oleObject" Target="embeddings/oleObject124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oleObject" Target="embeddings/oleObject158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08.bin"/><Relationship Id="rId249" Type="http://schemas.openxmlformats.org/officeDocument/2006/relationships/oleObject" Target="embeddings/oleObject11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35.bin"/><Relationship Id="rId316" Type="http://schemas.openxmlformats.org/officeDocument/2006/relationships/oleObject" Target="embeddings/oleObject153.bin"/><Relationship Id="rId337" Type="http://schemas.openxmlformats.org/officeDocument/2006/relationships/image" Target="media/image161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3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6.wmf"/><Relationship Id="rId218" Type="http://schemas.openxmlformats.org/officeDocument/2006/relationships/oleObject" Target="embeddings/_____Microsoft_Excel_97-20036.xls"/><Relationship Id="rId239" Type="http://schemas.openxmlformats.org/officeDocument/2006/relationships/image" Target="media/image114.wmf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0.bin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7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1.wmf"/><Relationship Id="rId327" Type="http://schemas.openxmlformats.org/officeDocument/2006/relationships/image" Target="media/image156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4.bin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17" Type="http://schemas.openxmlformats.org/officeDocument/2006/relationships/image" Target="media/image151.wmf"/><Relationship Id="rId338" Type="http://schemas.openxmlformats.org/officeDocument/2006/relationships/oleObject" Target="embeddings/oleObject162.bin"/><Relationship Id="rId8" Type="http://schemas.openxmlformats.org/officeDocument/2006/relationships/oleObject" Target="embeddings/_____Microsoft_Excel_97-20031.xls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09.bin"/><Relationship Id="rId251" Type="http://schemas.openxmlformats.org/officeDocument/2006/relationships/oleObject" Target="embeddings/oleObject12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4.bin"/><Relationship Id="rId272" Type="http://schemas.openxmlformats.org/officeDocument/2006/relationships/image" Target="media/image130.wmf"/><Relationship Id="rId293" Type="http://schemas.openxmlformats.org/officeDocument/2006/relationships/image" Target="media/image140.wmf"/><Relationship Id="rId302" Type="http://schemas.openxmlformats.org/officeDocument/2006/relationships/oleObject" Target="embeddings/oleObject145.bin"/><Relationship Id="rId307" Type="http://schemas.openxmlformats.org/officeDocument/2006/relationships/image" Target="media/image147.wmf"/><Relationship Id="rId323" Type="http://schemas.openxmlformats.org/officeDocument/2006/relationships/image" Target="media/image154.wmf"/><Relationship Id="rId328" Type="http://schemas.openxmlformats.org/officeDocument/2006/relationships/oleObject" Target="embeddings/_____Microsoft_Excel_97-20038.xls"/><Relationship Id="rId344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4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17.bin"/><Relationship Id="rId267" Type="http://schemas.openxmlformats.org/officeDocument/2006/relationships/oleObject" Target="embeddings/oleObject128.bin"/><Relationship Id="rId288" Type="http://schemas.openxmlformats.org/officeDocument/2006/relationships/image" Target="media/image13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36.bin"/><Relationship Id="rId313" Type="http://schemas.openxmlformats.org/officeDocument/2006/relationships/oleObject" Target="embeddings/oleObject151.bin"/><Relationship Id="rId318" Type="http://schemas.openxmlformats.org/officeDocument/2006/relationships/oleObject" Target="embeddings/oleObject154.bin"/><Relationship Id="rId339" Type="http://schemas.openxmlformats.org/officeDocument/2006/relationships/image" Target="media/image1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334" Type="http://schemas.openxmlformats.org/officeDocument/2006/relationships/oleObject" Target="embeddings/oleObject16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2.bin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1.bin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5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63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5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36.wmf"/><Relationship Id="rId319" Type="http://schemas.openxmlformats.org/officeDocument/2006/relationships/image" Target="media/image15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_____Microsoft_Excel_97-20039.xls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0.bin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1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1.bin"/><Relationship Id="rId320" Type="http://schemas.openxmlformats.org/officeDocument/2006/relationships/oleObject" Target="embeddings/oleObject155.bin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3.wmf"/><Relationship Id="rId341" Type="http://schemas.openxmlformats.org/officeDocument/2006/relationships/footer" Target="footer1.xml"/><Relationship Id="rId201" Type="http://schemas.openxmlformats.org/officeDocument/2006/relationships/image" Target="media/image95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_____Microsoft_Excel_97-20034.xls"/><Relationship Id="rId124" Type="http://schemas.openxmlformats.org/officeDocument/2006/relationships/image" Target="media/image58.wmf"/><Relationship Id="rId310" Type="http://schemas.openxmlformats.org/officeDocument/2006/relationships/oleObject" Target="embeddings/oleObject149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88.wmf"/><Relationship Id="rId331" Type="http://schemas.openxmlformats.org/officeDocument/2006/relationships/image" Target="media/image15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2.bin"/><Relationship Id="rId296" Type="http://schemas.openxmlformats.org/officeDocument/2006/relationships/oleObject" Target="embeddings/_____Microsoft_Excel_97-20037.xls"/><Relationship Id="rId300" Type="http://schemas.openxmlformats.org/officeDocument/2006/relationships/oleObject" Target="embeddings/oleObject144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53.wmf"/><Relationship Id="rId342" Type="http://schemas.openxmlformats.org/officeDocument/2006/relationships/footer" Target="footer2.xml"/><Relationship Id="rId202" Type="http://schemas.openxmlformats.org/officeDocument/2006/relationships/oleObject" Target="embeddings/oleObject96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7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7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0.bin"/><Relationship Id="rId332" Type="http://schemas.openxmlformats.org/officeDocument/2006/relationships/oleObject" Target="embeddings/oleObject159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2.wmf"/><Relationship Id="rId297" Type="http://schemas.openxmlformats.org/officeDocument/2006/relationships/image" Target="media/image142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56.bin"/><Relationship Id="rId343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17.wmf"/><Relationship Id="rId266" Type="http://schemas.openxmlformats.org/officeDocument/2006/relationships/image" Target="media/image127.wmf"/><Relationship Id="rId287" Type="http://schemas.openxmlformats.org/officeDocument/2006/relationships/oleObject" Target="embeddings/oleObject13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49.wmf"/><Relationship Id="rId333" Type="http://schemas.openxmlformats.org/officeDocument/2006/relationships/image" Target="media/image15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3.bin"/><Relationship Id="rId298" Type="http://schemas.openxmlformats.org/officeDocument/2006/relationships/oleObject" Target="embeddings/oleObject1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3156</Words>
  <Characters>17994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home</Company>
  <LinksUpToDate>false</LinksUpToDate>
  <CharactersWithSpaces>21108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Lubushka_lubov</dc:creator>
  <cp:keywords/>
  <cp:lastModifiedBy>Лёва Селивёрстов</cp:lastModifiedBy>
  <cp:revision>2</cp:revision>
  <cp:lastPrinted>2001-05-27T15:13:00Z</cp:lastPrinted>
  <dcterms:created xsi:type="dcterms:W3CDTF">2014-06-15T17:06:00Z</dcterms:created>
  <dcterms:modified xsi:type="dcterms:W3CDTF">2014-06-15T17:06:00Z</dcterms:modified>
</cp:coreProperties>
</file>