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МИНИСТЕРСТВО ЦИФРОВОГО РАЗВИТИЯ,</w:t>
      </w:r>
    </w:p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СВЯЗИ И МАССОВЫХ КОММУНИКАЦИЙ РОССИЙСКОЙ ФЕДЕРАЦИИ</w:t>
      </w:r>
    </w:p>
    <w:p w:rsidR="00723E9E" w:rsidRDefault="00723E9E" w:rsidP="00723E9E">
      <w:pPr>
        <w:jc w:val="center"/>
        <w:rPr>
          <w:rFonts w:eastAsia="Calibri" w:cs="Times New Roman"/>
          <w:b/>
        </w:rPr>
      </w:pPr>
    </w:p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723E9E" w:rsidRDefault="00723E9E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b/>
        </w:rPr>
        <w:t>(</w:t>
      </w:r>
      <w:proofErr w:type="spellStart"/>
      <w:r>
        <w:rPr>
          <w:rFonts w:eastAsia="Calibri" w:cs="Times New Roman"/>
          <w:b/>
        </w:rPr>
        <w:t>СПбГУТ</w:t>
      </w:r>
      <w:proofErr w:type="spellEnd"/>
      <w:r>
        <w:rPr>
          <w:rFonts w:eastAsia="Calibri" w:cs="Times New Roman"/>
          <w:b/>
        </w:rPr>
        <w:t>)</w:t>
      </w:r>
    </w:p>
    <w:p w:rsidR="00723E9E" w:rsidRDefault="004C2950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pict>
          <v:rect id="_x0000_i1025" style="width:484.45pt;height:.75pt" o:hralign="center" o:hrstd="t" o:hr="t" fillcolor="#a0a0a0" stroked="f"/>
        </w:pict>
      </w:r>
    </w:p>
    <w:p w:rsidR="00723E9E" w:rsidRDefault="00723E9E" w:rsidP="00723E9E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>Инфокоммуникационных сетей и систем</w:t>
      </w:r>
    </w:p>
    <w:p w:rsidR="00723E9E" w:rsidRPr="00024296" w:rsidRDefault="00723E9E" w:rsidP="00723E9E">
      <w:pPr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Защищенных систем связи</w:t>
      </w:r>
    </w:p>
    <w:p w:rsidR="00723E9E" w:rsidRPr="00024296" w:rsidRDefault="00723E9E" w:rsidP="00723E9E">
      <w:pPr>
        <w:jc w:val="center"/>
        <w:rPr>
          <w:rFonts w:eastAsia="Times New Roman" w:cs="Times New Roman"/>
          <w:szCs w:val="28"/>
        </w:rPr>
      </w:pPr>
      <w:bookmarkStart w:id="0" w:name="_Toc88140316"/>
      <w:bookmarkStart w:id="1" w:name="_Toc88140443"/>
      <w:r>
        <w:rPr>
          <w:rFonts w:eastAsia="Times New Roman" w:cs="Times New Roman"/>
          <w:szCs w:val="28"/>
        </w:rPr>
        <w:t>Дисциплина Защита информации в центрах обработки данных.</w:t>
      </w:r>
    </w:p>
    <w:p w:rsidR="00723E9E" w:rsidRPr="00974B9C" w:rsidRDefault="00723E9E" w:rsidP="00723E9E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Пояснительная записка к к</w:t>
      </w:r>
      <w:r w:rsidRPr="00E54384">
        <w:rPr>
          <w:rFonts w:eastAsia="Times New Roman" w:cs="Times New Roman"/>
          <w:b/>
          <w:bCs/>
          <w:szCs w:val="28"/>
        </w:rPr>
        <w:t>урсов</w:t>
      </w:r>
      <w:bookmarkEnd w:id="0"/>
      <w:bookmarkEnd w:id="1"/>
      <w:r>
        <w:rPr>
          <w:rFonts w:eastAsia="Times New Roman" w:cs="Times New Roman"/>
          <w:b/>
          <w:bCs/>
          <w:szCs w:val="28"/>
        </w:rPr>
        <w:t>ой</w:t>
      </w:r>
      <w:r w:rsidRPr="00E54384">
        <w:rPr>
          <w:rFonts w:eastAsia="Times New Roman" w:cs="Times New Roman"/>
          <w:b/>
          <w:bCs/>
          <w:szCs w:val="28"/>
        </w:rPr>
        <w:t xml:space="preserve"> работ</w:t>
      </w:r>
      <w:r>
        <w:rPr>
          <w:rFonts w:eastAsia="Times New Roman" w:cs="Times New Roman"/>
          <w:b/>
          <w:bCs/>
          <w:szCs w:val="28"/>
        </w:rPr>
        <w:t>е</w:t>
      </w:r>
    </w:p>
    <w:p w:rsidR="00723E9E" w:rsidRDefault="00723E9E" w:rsidP="00723E9E">
      <w:pPr>
        <w:spacing w:line="240" w:lineRule="auto"/>
        <w:jc w:val="center"/>
        <w:rPr>
          <w:rFonts w:eastAsia="Calibri" w:cs="Times New Roman"/>
          <w:b/>
          <w:bCs/>
          <w:sz w:val="10"/>
          <w:szCs w:val="28"/>
        </w:rPr>
      </w:pPr>
    </w:p>
    <w:p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>
        <w:rPr>
          <w:rFonts w:eastAsia="Calibri" w:cs="Times New Roman"/>
          <w:bCs/>
          <w:szCs w:val="28"/>
          <w:u w:val="single"/>
        </w:rPr>
        <w:tab/>
        <w:t xml:space="preserve">Внедрение </w:t>
      </w:r>
      <w:proofErr w:type="spellStart"/>
      <w:r>
        <w:rPr>
          <w:rFonts w:eastAsia="Calibri" w:cs="Times New Roman"/>
          <w:bCs/>
          <w:szCs w:val="28"/>
          <w:u w:val="single"/>
          <w:lang w:val="en-US"/>
        </w:rPr>
        <w:t>Openstack</w:t>
      </w:r>
      <w:proofErr w:type="spellEnd"/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</w:rPr>
        <w:t xml:space="preserve">в виртуальную инфраструктуру </w:t>
      </w:r>
      <w:r>
        <w:rPr>
          <w:rFonts w:eastAsia="Calibri" w:cs="Times New Roman"/>
          <w:bCs/>
          <w:szCs w:val="28"/>
          <w:u w:val="single"/>
          <w:lang w:val="en-US"/>
        </w:rPr>
        <w:t>VMware</w:t>
      </w:r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  <w:lang w:val="en-US"/>
        </w:rPr>
        <w:t>vSphere</w:t>
      </w:r>
      <w:r w:rsidRPr="00FA083A">
        <w:rPr>
          <w:rFonts w:eastAsia="Calibri" w:cs="Times New Roman"/>
          <w:bCs/>
          <w:szCs w:val="28"/>
          <w:u w:val="single"/>
        </w:rPr>
        <w:tab/>
      </w:r>
    </w:p>
    <w:p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</w:p>
    <w:p w:rsidR="00723E9E" w:rsidRPr="00FA083A" w:rsidRDefault="00723E9E" w:rsidP="00723E9E">
      <w:pPr>
        <w:tabs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 w:rsidRPr="00FA083A">
        <w:rPr>
          <w:rFonts w:eastAsia="Calibri" w:cs="Times New Roman"/>
          <w:bCs/>
          <w:szCs w:val="28"/>
          <w:u w:val="single"/>
        </w:rPr>
        <w:tab/>
      </w:r>
    </w:p>
    <w:p w:rsidR="00723E9E" w:rsidRPr="00041A31" w:rsidRDefault="00723E9E" w:rsidP="00723E9E">
      <w:pPr>
        <w:spacing w:line="240" w:lineRule="auto"/>
        <w:jc w:val="center"/>
        <w:outlineLvl w:val="3"/>
        <w:rPr>
          <w:rFonts w:eastAsia="Calibri" w:cs="Times New Roman"/>
          <w:bCs/>
          <w:i/>
          <w:sz w:val="24"/>
          <w:szCs w:val="24"/>
        </w:rPr>
      </w:pPr>
      <w:r w:rsidRPr="00041A31">
        <w:rPr>
          <w:rFonts w:eastAsia="Calibri" w:cs="Times New Roman"/>
          <w:bCs/>
          <w:i/>
          <w:sz w:val="24"/>
          <w:szCs w:val="24"/>
        </w:rPr>
        <w:t>(</w:t>
      </w:r>
      <w:r>
        <w:rPr>
          <w:rFonts w:eastAsia="Calibri" w:cs="Times New Roman"/>
          <w:bCs/>
          <w:i/>
          <w:sz w:val="24"/>
          <w:szCs w:val="24"/>
        </w:rPr>
        <w:t>тема</w:t>
      </w:r>
      <w:r w:rsidRPr="00041A31">
        <w:rPr>
          <w:rFonts w:eastAsia="Calibri" w:cs="Times New Roman"/>
          <w:bCs/>
          <w:i/>
          <w:sz w:val="24"/>
          <w:szCs w:val="24"/>
        </w:rPr>
        <w:t xml:space="preserve"> </w:t>
      </w:r>
      <w:r>
        <w:rPr>
          <w:rFonts w:eastAsia="Calibri" w:cs="Times New Roman"/>
          <w:bCs/>
          <w:i/>
          <w:sz w:val="24"/>
          <w:szCs w:val="24"/>
        </w:rPr>
        <w:t>отчета</w:t>
      </w:r>
      <w:r w:rsidRPr="00041A31">
        <w:rPr>
          <w:rFonts w:eastAsia="Calibri" w:cs="Times New Roman"/>
          <w:bCs/>
          <w:i/>
          <w:sz w:val="24"/>
          <w:szCs w:val="24"/>
        </w:rPr>
        <w:t>)</w:t>
      </w:r>
    </w:p>
    <w:p w:rsidR="00723E9E" w:rsidRDefault="00723E9E" w:rsidP="00723E9E">
      <w:pPr>
        <w:tabs>
          <w:tab w:val="center" w:pos="4536"/>
          <w:tab w:val="right" w:pos="9355"/>
        </w:tabs>
        <w:spacing w:line="240" w:lineRule="auto"/>
        <w:rPr>
          <w:rFonts w:eastAsia="Calibri" w:cs="Times New Roman"/>
          <w:szCs w:val="28"/>
          <w:u w:val="single"/>
        </w:rPr>
      </w:pPr>
      <w:r>
        <w:rPr>
          <w:rFonts w:cs="Times New Roman"/>
          <w:szCs w:val="28"/>
          <w:u w:val="single"/>
          <w:shd w:val="clear" w:color="auto" w:fill="FFFFFF"/>
        </w:rPr>
        <w:t>11.03.02 Инфокоммуникационные технологии и системы связи</w:t>
      </w:r>
      <w:r>
        <w:rPr>
          <w:rFonts w:eastAsia="Calibri" w:cs="Times New Roman"/>
          <w:szCs w:val="28"/>
          <w:u w:val="single"/>
        </w:rPr>
        <w:tab/>
      </w:r>
    </w:p>
    <w:p w:rsidR="00723E9E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:rsidR="00723E9E" w:rsidRDefault="00723E9E" w:rsidP="00723E9E">
      <w:pPr>
        <w:tabs>
          <w:tab w:val="left" w:pos="9356"/>
        </w:tabs>
        <w:spacing w:line="240" w:lineRule="auto"/>
        <w:rPr>
          <w:rFonts w:eastAsia="Calibri" w:cs="Times New Roman"/>
          <w:bCs/>
          <w:szCs w:val="28"/>
        </w:rPr>
      </w:pPr>
    </w:p>
    <w:p w:rsidR="00723E9E" w:rsidRPr="001A32ED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i/>
          <w:sz w:val="20"/>
          <w:szCs w:val="28"/>
        </w:rPr>
      </w:pPr>
      <w:r>
        <w:rPr>
          <w:rFonts w:eastAsia="Calibri" w:cs="Times New Roman"/>
          <w:bCs/>
          <w:szCs w:val="28"/>
        </w:rPr>
        <w:t>Студент:</w:t>
      </w:r>
    </w:p>
    <w:p w:rsidR="00723E9E" w:rsidRDefault="00723E9E" w:rsidP="00723E9E">
      <w:pPr>
        <w:spacing w:line="240" w:lineRule="auto"/>
        <w:ind w:left="4111"/>
        <w:rPr>
          <w:rFonts w:eastAsia="Calibri" w:cs="Times New Roman"/>
          <w:szCs w:val="28"/>
        </w:rPr>
      </w:pPr>
    </w:p>
    <w:p w:rsidR="00723E9E" w:rsidRPr="001A32ED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jc w:val="right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Громов А.А. ИКТЗ - 83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:rsidR="00723E9E" w:rsidRPr="00810CF8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  <w:r>
        <w:rPr>
          <w:rFonts w:eastAsia="Calibri" w:cs="Times New Roman"/>
          <w:bCs/>
          <w:szCs w:val="28"/>
        </w:rPr>
        <w:t>Преподаватель:</w:t>
      </w:r>
    </w:p>
    <w:p w:rsidR="00723E9E" w:rsidRDefault="00723E9E" w:rsidP="00ED63AB">
      <w:pPr>
        <w:spacing w:line="240" w:lineRule="auto"/>
        <w:ind w:firstLine="0"/>
        <w:rPr>
          <w:rFonts w:eastAsia="Calibri" w:cs="Times New Roman"/>
          <w:szCs w:val="28"/>
        </w:rPr>
      </w:pPr>
    </w:p>
    <w:p w:rsidR="00723E9E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Цветков А.Ю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</w:rPr>
        <w:tab/>
      </w: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</w:p>
    <w:p w:rsidR="00723E9E" w:rsidRPr="003C7807" w:rsidRDefault="00723E9E" w:rsidP="00723E9E">
      <w:pPr>
        <w:spacing w:after="160" w:line="259" w:lineRule="auto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  <w:sz w:val="22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70832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E9E" w:rsidRPr="003C7807" w:rsidRDefault="00723E9E" w:rsidP="00723E9E">
          <w:pPr>
            <w:pStyle w:val="a5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C780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23E9E" w:rsidRPr="002A2436" w:rsidRDefault="00723E9E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2A2436">
            <w:fldChar w:fldCharType="begin"/>
          </w:r>
          <w:r w:rsidRPr="002A2436">
            <w:instrText xml:space="preserve"> TOC \o "1-3" \h \z \u </w:instrText>
          </w:r>
          <w:r w:rsidRPr="002A2436">
            <w:fldChar w:fldCharType="separate"/>
          </w:r>
          <w:hyperlink w:anchor="_Toc89351013" w:history="1">
            <w:r w:rsidRPr="002A2436">
              <w:rPr>
                <w:rStyle w:val="a4"/>
                <w:noProof/>
              </w:rPr>
              <w:t>Исходные данные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_Toc89351013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3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4" w:history="1">
            <w:r w:rsidR="00723E9E" w:rsidRPr="002A2436">
              <w:rPr>
                <w:rStyle w:val="a4"/>
                <w:noProof/>
              </w:rPr>
              <w:t>Постановка задач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_Toc89351014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4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5" w:history="1">
            <w:r w:rsidR="00723E9E" w:rsidRPr="002A2436">
              <w:rPr>
                <w:rStyle w:val="a4"/>
                <w:noProof/>
              </w:rPr>
              <w:t>Алгоритм решения задачи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_Toc89351015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5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6" w:history="1">
            <w:r w:rsidR="00723E9E" w:rsidRPr="002A2436">
              <w:rPr>
                <w:rStyle w:val="a4"/>
                <w:noProof/>
              </w:rPr>
              <w:t xml:space="preserve">Структура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rStyle w:val="a4"/>
                <w:noProof/>
              </w:rPr>
              <w:t>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_Toc89351016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5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7" w:history="1">
            <w:r w:rsidR="00723E9E" w:rsidRPr="002A2436">
              <w:rPr>
                <w:rStyle w:val="a4"/>
                <w:noProof/>
              </w:rPr>
              <w:t xml:space="preserve">Обзор </w:t>
            </w:r>
            <w:r w:rsidR="00723E9E" w:rsidRPr="002A2436">
              <w:rPr>
                <w:rStyle w:val="a4"/>
                <w:noProof/>
                <w:lang w:val="en-US"/>
              </w:rPr>
              <w:t>VMware</w:t>
            </w:r>
            <w:r w:rsidR="00723E9E" w:rsidRPr="002A2436">
              <w:rPr>
                <w:rStyle w:val="a4"/>
                <w:noProof/>
              </w:rPr>
              <w:t xml:space="preserve"> </w:t>
            </w:r>
            <w:r w:rsidR="00723E9E" w:rsidRPr="002A2436">
              <w:rPr>
                <w:rStyle w:val="a4"/>
                <w:noProof/>
                <w:lang w:val="en-US"/>
              </w:rPr>
              <w:t>Integrated</w:t>
            </w:r>
            <w:r w:rsidR="00723E9E" w:rsidRPr="002A2436">
              <w:rPr>
                <w:rStyle w:val="a4"/>
                <w:noProof/>
              </w:rPr>
              <w:t xml:space="preserve">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_Toc89351017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7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8" w:history="1">
            <w:r w:rsidR="00723E9E" w:rsidRPr="002A2436">
              <w:rPr>
                <w:rStyle w:val="a4"/>
                <w:noProof/>
              </w:rPr>
              <w:t>Основные</w:t>
            </w:r>
            <w:r w:rsidR="00723E9E" w:rsidRPr="002A2436">
              <w:rPr>
                <w:rStyle w:val="a4"/>
                <w:noProof/>
                <w:lang w:val="en-US"/>
              </w:rPr>
              <w:t xml:space="preserve"> </w:t>
            </w:r>
            <w:r w:rsidR="00723E9E" w:rsidRPr="002A2436">
              <w:rPr>
                <w:rStyle w:val="a4"/>
                <w:noProof/>
              </w:rPr>
              <w:t>возможности</w:t>
            </w:r>
            <w:r w:rsidR="00723E9E" w:rsidRPr="002A2436">
              <w:rPr>
                <w:rStyle w:val="a4"/>
                <w:noProof/>
                <w:lang w:val="en-US"/>
              </w:rPr>
              <w:t xml:space="preserve"> VMware Integrated 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_Toc89351018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8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9" w:history="1">
            <w:r w:rsidR="00723E9E" w:rsidRPr="002A2436">
              <w:rPr>
                <w:rStyle w:val="a4"/>
                <w:noProof/>
              </w:rPr>
              <w:t>Основные сценарии использования VMware Integrated 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_Toc89351019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11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0" w:history="1">
            <w:r w:rsidR="00723E9E" w:rsidRPr="002A2436">
              <w:rPr>
                <w:rStyle w:val="a4"/>
                <w:noProof/>
                <w:lang w:val="en-US"/>
              </w:rPr>
              <w:t>VMware vCenter driver for OpenStack Compute.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_Toc89351020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12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1" w:history="1">
            <w:r w:rsidR="00723E9E" w:rsidRPr="002A2436">
              <w:rPr>
                <w:rStyle w:val="a4"/>
                <w:noProof/>
              </w:rPr>
              <w:t xml:space="preserve">Высокоуровневое представление архитектуры драйвера </w:t>
            </w:r>
            <w:r w:rsidR="00723E9E" w:rsidRPr="002A2436">
              <w:rPr>
                <w:rStyle w:val="a4"/>
                <w:noProof/>
                <w:lang w:val="en-US"/>
              </w:rPr>
              <w:t>VMware</w:t>
            </w:r>
            <w:r w:rsidR="00723E9E" w:rsidRPr="002A2436">
              <w:rPr>
                <w:rStyle w:val="a4"/>
                <w:noProof/>
              </w:rPr>
              <w:t>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_Toc89351021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14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2" w:history="1">
            <w:r w:rsidR="00723E9E" w:rsidRPr="002A2436">
              <w:rPr>
                <w:rStyle w:val="a4"/>
                <w:noProof/>
              </w:rPr>
              <w:t>Применённое решение.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_Toc89351022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15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3" w:history="1">
            <w:r w:rsidR="00723E9E" w:rsidRPr="002A2436">
              <w:rPr>
                <w:rStyle w:val="a4"/>
                <w:noProof/>
              </w:rPr>
              <w:t xml:space="preserve">Развёртывание </w:t>
            </w:r>
            <w:r w:rsidR="00723E9E" w:rsidRPr="002A2436">
              <w:rPr>
                <w:rStyle w:val="a4"/>
                <w:noProof/>
                <w:lang w:val="en-US"/>
              </w:rPr>
              <w:t>vAPP</w:t>
            </w:r>
            <w:r w:rsidR="00723E9E" w:rsidRPr="002A2436">
              <w:rPr>
                <w:rStyle w:val="a4"/>
                <w:noProof/>
              </w:rPr>
              <w:t xml:space="preserve"> шаблона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_Toc89351023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15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4" w:history="1">
            <w:r w:rsidR="00723E9E" w:rsidRPr="002A2436">
              <w:rPr>
                <w:rStyle w:val="a4"/>
                <w:noProof/>
              </w:rPr>
              <w:t xml:space="preserve">Автоматическое развёртывание </w:t>
            </w:r>
            <w:r w:rsidR="00723E9E" w:rsidRPr="002A2436">
              <w:rPr>
                <w:rStyle w:val="a4"/>
                <w:noProof/>
                <w:lang w:val="en-US"/>
              </w:rPr>
              <w:t>OpenStack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_Toc89351024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22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4C2950" w:rsidP="00723E9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5" w:history="1">
            <w:r w:rsidR="00723E9E" w:rsidRPr="002A2436">
              <w:rPr>
                <w:rStyle w:val="a4"/>
                <w:noProof/>
              </w:rPr>
              <w:t>Вывод</w:t>
            </w:r>
            <w:r w:rsidR="00723E9E" w:rsidRPr="002A2436">
              <w:rPr>
                <w:noProof/>
                <w:webHidden/>
              </w:rPr>
              <w:tab/>
            </w:r>
            <w:r w:rsidR="00723E9E" w:rsidRPr="002A2436">
              <w:rPr>
                <w:noProof/>
                <w:webHidden/>
              </w:rPr>
              <w:fldChar w:fldCharType="begin"/>
            </w:r>
            <w:r w:rsidR="00723E9E" w:rsidRPr="002A2436">
              <w:rPr>
                <w:noProof/>
                <w:webHidden/>
              </w:rPr>
              <w:instrText xml:space="preserve"> PAGEREF _Toc89351025 \h </w:instrText>
            </w:r>
            <w:r w:rsidR="00723E9E" w:rsidRPr="002A2436">
              <w:rPr>
                <w:noProof/>
                <w:webHidden/>
              </w:rPr>
            </w:r>
            <w:r w:rsidR="00723E9E" w:rsidRPr="002A2436">
              <w:rPr>
                <w:noProof/>
                <w:webHidden/>
              </w:rPr>
              <w:fldChar w:fldCharType="separate"/>
            </w:r>
            <w:r w:rsidR="00723E9E" w:rsidRPr="002A2436">
              <w:rPr>
                <w:noProof/>
                <w:webHidden/>
              </w:rPr>
              <w:t>31</w:t>
            </w:r>
            <w:r w:rsidR="00723E9E" w:rsidRPr="002A2436">
              <w:rPr>
                <w:noProof/>
                <w:webHidden/>
              </w:rPr>
              <w:fldChar w:fldCharType="end"/>
            </w:r>
          </w:hyperlink>
        </w:p>
        <w:p w:rsidR="00723E9E" w:rsidRPr="006862BD" w:rsidRDefault="00723E9E" w:rsidP="00723E9E">
          <w:r w:rsidRPr="002A2436">
            <w:fldChar w:fldCharType="end"/>
          </w:r>
        </w:p>
      </w:sdtContent>
    </w:sdt>
    <w:bookmarkStart w:id="2" w:name="_Toc88140444" w:displacedByCustomXml="prev"/>
    <w:p w:rsidR="00723E9E" w:rsidRDefault="00723E9E" w:rsidP="00723E9E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723E9E" w:rsidRPr="00C874D7" w:rsidRDefault="00723E9E" w:rsidP="00723E9E">
      <w:pPr>
        <w:pStyle w:val="2"/>
        <w:spacing w:line="360" w:lineRule="auto"/>
        <w:jc w:val="center"/>
        <w:rPr>
          <w:b w:val="0"/>
          <w:bCs w:val="0"/>
          <w:sz w:val="28"/>
          <w:szCs w:val="28"/>
        </w:rPr>
      </w:pPr>
      <w:bookmarkStart w:id="3" w:name="_Toc89351013"/>
      <w:r w:rsidRPr="00C874D7">
        <w:rPr>
          <w:sz w:val="28"/>
          <w:szCs w:val="28"/>
        </w:rPr>
        <w:lastRenderedPageBreak/>
        <w:t>Исходные данные</w:t>
      </w:r>
      <w:bookmarkEnd w:id="2"/>
      <w:bookmarkEnd w:id="3"/>
    </w:p>
    <w:p w:rsidR="00723E9E" w:rsidRPr="00723E9E" w:rsidRDefault="00723E9E" w:rsidP="00723E9E">
      <w:r>
        <w:t xml:space="preserve">Исследование принципов работы протоколов </w:t>
      </w:r>
      <w:r>
        <w:rPr>
          <w:lang w:val="en-US"/>
        </w:rPr>
        <w:t>SAN</w:t>
      </w:r>
      <w:r w:rsidRPr="00723E9E">
        <w:t>-</w:t>
      </w:r>
      <w:r>
        <w:t>сетей</w:t>
      </w:r>
      <w:r w:rsidRPr="00723E9E">
        <w:t>:</w:t>
      </w:r>
      <w:r>
        <w:t xml:space="preserve"> </w:t>
      </w:r>
      <w:r>
        <w:rPr>
          <w:lang w:val="en-US"/>
        </w:rPr>
        <w:t>FC</w:t>
      </w:r>
      <w:r>
        <w:t xml:space="preserve">, </w:t>
      </w:r>
      <w:r>
        <w:rPr>
          <w:lang w:val="en-US"/>
        </w:rPr>
        <w:t>iSCSI</w:t>
      </w:r>
      <w:r>
        <w:t xml:space="preserve"> и </w:t>
      </w:r>
      <w:r w:rsidRPr="00723E9E">
        <w:t>FCoE</w:t>
      </w:r>
      <w:r w:rsidR="00ED63AB">
        <w:t>.</w:t>
      </w:r>
    </w:p>
    <w:p w:rsidR="00723E9E" w:rsidRDefault="00723E9E" w:rsidP="00723E9E">
      <w:pPr>
        <w:spacing w:after="160" w:line="259" w:lineRule="auto"/>
        <w:ind w:firstLine="426"/>
      </w:pPr>
      <w:r>
        <w:br w:type="page"/>
      </w:r>
    </w:p>
    <w:p w:rsidR="00723E9E" w:rsidRPr="00E1544D" w:rsidRDefault="00723E9E" w:rsidP="00723E9E">
      <w:pPr>
        <w:pStyle w:val="2"/>
        <w:spacing w:line="360" w:lineRule="auto"/>
        <w:jc w:val="center"/>
        <w:rPr>
          <w:b w:val="0"/>
          <w:bCs w:val="0"/>
          <w:sz w:val="28"/>
          <w:szCs w:val="28"/>
        </w:rPr>
      </w:pPr>
      <w:bookmarkStart w:id="4" w:name="_Toc89351014"/>
      <w:r w:rsidRPr="00E1544D">
        <w:rPr>
          <w:sz w:val="28"/>
          <w:szCs w:val="28"/>
        </w:rPr>
        <w:lastRenderedPageBreak/>
        <w:t>Постановка задач</w:t>
      </w:r>
      <w:bookmarkEnd w:id="4"/>
    </w:p>
    <w:p w:rsidR="00723E9E" w:rsidRPr="00723E9E" w:rsidRDefault="00723E9E" w:rsidP="00723E9E">
      <w:pPr>
        <w:ind w:firstLine="426"/>
      </w:pPr>
      <w:r>
        <w:t>Познакомиться с типами систем хранения данных</w:t>
      </w:r>
      <w:r w:rsidRPr="00723E9E">
        <w:t xml:space="preserve"> </w:t>
      </w:r>
      <w:r>
        <w:rPr>
          <w:lang w:val="en-US"/>
        </w:rPr>
        <w:t>DAS</w:t>
      </w:r>
      <w:r w:rsidRPr="00723E9E">
        <w:t xml:space="preserve">, </w:t>
      </w:r>
      <w:r>
        <w:rPr>
          <w:lang w:val="en-US"/>
        </w:rPr>
        <w:t>NAS</w:t>
      </w:r>
      <w:r w:rsidRPr="00723E9E">
        <w:t xml:space="preserve"> </w:t>
      </w:r>
      <w:r>
        <w:t xml:space="preserve">и </w:t>
      </w:r>
      <w:r>
        <w:rPr>
          <w:lang w:val="en-US"/>
        </w:rPr>
        <w:t>SAN</w:t>
      </w:r>
      <w:r w:rsidRPr="00723E9E">
        <w:t xml:space="preserve">. </w:t>
      </w:r>
    </w:p>
    <w:p w:rsidR="00723E9E" w:rsidRPr="00BD5A6E" w:rsidRDefault="00723E9E" w:rsidP="00723E9E">
      <w:pPr>
        <w:ind w:firstLine="426"/>
      </w:pPr>
      <w:r>
        <w:t>Рассмотреть</w:t>
      </w:r>
      <w:r w:rsidRPr="00BC366E">
        <w:t xml:space="preserve"> </w:t>
      </w:r>
      <w:r>
        <w:t xml:space="preserve">разницу между </w:t>
      </w:r>
      <w:r w:rsidR="00BD5A6E">
        <w:t xml:space="preserve">различными СХД: </w:t>
      </w:r>
      <w:r>
        <w:rPr>
          <w:lang w:val="en-US"/>
        </w:rPr>
        <w:t>DAS</w:t>
      </w:r>
      <w:r w:rsidRPr="00723E9E">
        <w:t xml:space="preserve">, </w:t>
      </w:r>
      <w:r>
        <w:rPr>
          <w:lang w:val="en-US"/>
        </w:rPr>
        <w:t>NAS</w:t>
      </w:r>
      <w:r w:rsidRPr="00723E9E">
        <w:t xml:space="preserve"> </w:t>
      </w:r>
      <w:r>
        <w:t xml:space="preserve">и </w:t>
      </w:r>
      <w:r>
        <w:rPr>
          <w:lang w:val="en-US"/>
        </w:rPr>
        <w:t>SAN</w:t>
      </w:r>
      <w:r w:rsidR="00BD5A6E">
        <w:t>.</w:t>
      </w:r>
    </w:p>
    <w:p w:rsidR="00723E9E" w:rsidRPr="008530F9" w:rsidRDefault="008530F9" w:rsidP="00723E9E">
      <w:pPr>
        <w:ind w:firstLine="426"/>
      </w:pPr>
      <w:r>
        <w:t xml:space="preserve">Подробнее рассказать про </w:t>
      </w:r>
      <w:r>
        <w:rPr>
          <w:lang w:val="en-US"/>
        </w:rPr>
        <w:t>SAN</w:t>
      </w:r>
    </w:p>
    <w:p w:rsidR="008530F9" w:rsidRDefault="008530F9" w:rsidP="00723E9E">
      <w:pPr>
        <w:ind w:firstLine="426"/>
        <w:rPr>
          <w:lang w:val="en-US"/>
        </w:rPr>
      </w:pPr>
      <w:r>
        <w:t xml:space="preserve">Провести сравнение </w:t>
      </w:r>
      <w:r>
        <w:rPr>
          <w:lang w:val="en-US"/>
        </w:rPr>
        <w:t>FC</w:t>
      </w:r>
      <w:r w:rsidRPr="008530F9">
        <w:t xml:space="preserve"> </w:t>
      </w:r>
      <w:r>
        <w:t xml:space="preserve">и </w:t>
      </w:r>
      <w:r>
        <w:rPr>
          <w:lang w:val="en-US"/>
        </w:rPr>
        <w:t>ISCSI</w:t>
      </w:r>
    </w:p>
    <w:p w:rsidR="008530F9" w:rsidRPr="008530F9" w:rsidRDefault="008530F9" w:rsidP="00723E9E">
      <w:pPr>
        <w:ind w:firstLine="426"/>
        <w:rPr>
          <w:lang w:val="en-US"/>
        </w:rPr>
      </w:pPr>
      <w:r>
        <w:t xml:space="preserve">Рассказать про </w:t>
      </w:r>
      <w:r>
        <w:rPr>
          <w:lang w:val="en-US"/>
        </w:rPr>
        <w:t>NVME.</w:t>
      </w:r>
    </w:p>
    <w:p w:rsidR="00BD5A6E" w:rsidRPr="00BD5A6E" w:rsidRDefault="00BD5A6E" w:rsidP="00ED63AB">
      <w:pPr>
        <w:ind w:firstLine="426"/>
        <w:jc w:val="left"/>
      </w:pPr>
      <w:r>
        <w:t xml:space="preserve">Составить сравнительную таблицу протоколов </w:t>
      </w:r>
      <w:r>
        <w:rPr>
          <w:lang w:val="en-US"/>
        </w:rPr>
        <w:t>SAN</w:t>
      </w:r>
      <w:r>
        <w:t xml:space="preserve"> </w:t>
      </w:r>
      <w:r w:rsidRPr="00BD5A6E">
        <w:t>(</w:t>
      </w:r>
      <w:r>
        <w:t>скорость, стоимость).</w:t>
      </w:r>
      <w:r w:rsidR="00723E9E">
        <w:br w:type="page"/>
      </w:r>
      <w:r w:rsidRPr="00BD5A6E">
        <w:rPr>
          <w:b/>
        </w:rPr>
        <w:lastRenderedPageBreak/>
        <w:t>Алгоритм решения задачи.</w:t>
      </w:r>
    </w:p>
    <w:p w:rsidR="00BD5A6E" w:rsidRPr="00BD5A6E" w:rsidRDefault="00BD5A6E" w:rsidP="00BD5A6E">
      <w:pPr>
        <w:spacing w:after="160" w:line="259" w:lineRule="auto"/>
        <w:ind w:firstLine="0"/>
        <w:jc w:val="center"/>
        <w:rPr>
          <w:b/>
        </w:rPr>
      </w:pPr>
      <w:r w:rsidRPr="00BD5A6E">
        <w:rPr>
          <w:b/>
        </w:rPr>
        <w:t>Системы хранения данных.</w:t>
      </w:r>
    </w:p>
    <w:p w:rsidR="00BD5A6E" w:rsidRDefault="00723E9E" w:rsidP="00BD5A6E">
      <w:r>
        <w:t xml:space="preserve">В случае отдельного ПК под системой хранения данных (СХД) можно понимать отдельный внутренний жесткий диск или систему дисков. </w:t>
      </w:r>
    </w:p>
    <w:p w:rsidR="00BD5A6E" w:rsidRDefault="00723E9E" w:rsidP="00BD5A6E">
      <w:r>
        <w:t xml:space="preserve">Традиционно можно выделить три технологии организации хранения данных: Direct Attached Storage (DAS), </w:t>
      </w:r>
      <w:r w:rsidRPr="00BD5A6E">
        <w:rPr>
          <w:lang w:val="en-US"/>
        </w:rPr>
        <w:t>Network</w:t>
      </w:r>
      <w:r w:rsidRPr="00BD5A6E">
        <w:t xml:space="preserve"> </w:t>
      </w:r>
      <w:r w:rsidRPr="00BD5A6E">
        <w:rPr>
          <w:lang w:val="en-US"/>
        </w:rPr>
        <w:t>Attach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(</w:t>
      </w:r>
      <w:r w:rsidRPr="00BD5A6E">
        <w:rPr>
          <w:lang w:val="en-US"/>
        </w:rPr>
        <w:t>NAS</w:t>
      </w:r>
      <w:r w:rsidRPr="00BD5A6E">
        <w:t xml:space="preserve">) </w:t>
      </w:r>
      <w:r>
        <w:t>и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</w:t>
      </w:r>
      <w:r w:rsidRPr="00BD5A6E">
        <w:rPr>
          <w:lang w:val="en-US"/>
        </w:rPr>
        <w:t>Area</w:t>
      </w:r>
      <w:r w:rsidRPr="00BD5A6E">
        <w:t xml:space="preserve"> </w:t>
      </w:r>
      <w:r w:rsidRPr="00BD5A6E">
        <w:rPr>
          <w:lang w:val="en-US"/>
        </w:rPr>
        <w:t>Network</w:t>
      </w:r>
      <w:r w:rsidRPr="00BD5A6E">
        <w:t xml:space="preserve"> (</w:t>
      </w:r>
      <w:r w:rsidRPr="00BD5A6E">
        <w:rPr>
          <w:lang w:val="en-US"/>
        </w:rPr>
        <w:t>SAN</w:t>
      </w:r>
      <w:r w:rsidRPr="00BD5A6E">
        <w:t xml:space="preserve">). </w:t>
      </w:r>
      <w:r>
        <w:t>Они различаются порядком организации доступа к системам хранения:</w:t>
      </w:r>
    </w:p>
    <w:p w:rsidR="00BD5A6E" w:rsidRPr="00BD5A6E" w:rsidRDefault="00723E9E" w:rsidP="00BD5A6E">
      <w:pPr>
        <w:pStyle w:val="a6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DAS - система хранения, непосредственно подключаемая к серверу;</w:t>
      </w:r>
    </w:p>
    <w:p w:rsidR="00BD5A6E" w:rsidRPr="00BD5A6E" w:rsidRDefault="00723E9E" w:rsidP="00BD5A6E">
      <w:pPr>
        <w:pStyle w:val="a6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NAS - система хр</w:t>
      </w:r>
      <w:r w:rsidR="00BD5A6E" w:rsidRPr="00BD5A6E">
        <w:rPr>
          <w:sz w:val="28"/>
        </w:rPr>
        <w:t xml:space="preserve">анения, подсоединяемая к сети; </w:t>
      </w:r>
    </w:p>
    <w:p w:rsidR="00BD5A6E" w:rsidRPr="00BD5A6E" w:rsidRDefault="00723E9E" w:rsidP="00BD5A6E">
      <w:pPr>
        <w:pStyle w:val="a6"/>
        <w:numPr>
          <w:ilvl w:val="0"/>
          <w:numId w:val="2"/>
        </w:numPr>
        <w:spacing w:after="0" w:line="360" w:lineRule="auto"/>
        <w:rPr>
          <w:sz w:val="28"/>
        </w:rPr>
      </w:pPr>
      <w:r w:rsidRPr="00BD5A6E">
        <w:rPr>
          <w:sz w:val="28"/>
        </w:rPr>
        <w:t xml:space="preserve">SAN - сеть хранения данных. Основой SAN является выделенная специализированная сеть, которая служит исключительно для организации доступа к данным. </w:t>
      </w:r>
    </w:p>
    <w:p w:rsidR="00BD5A6E" w:rsidRDefault="00723E9E" w:rsidP="00BD5A6E">
      <w:r>
        <w:t xml:space="preserve">Основное отличие технологий связано с сетевыми интерфейсами. В случае с DAS все три компонента (приложения, файловая система и диски) размещены в одной системе. </w:t>
      </w:r>
    </w:p>
    <w:p w:rsidR="00ED63AB" w:rsidRDefault="00723E9E" w:rsidP="00BD5A6E">
      <w:r>
        <w:t xml:space="preserve">Трафик данных в NAS-решениях идет по сети Ethernet, что с точки зрения безопасности является не безупречным вариантом. А поскольку по локальной сети идет и другой трафик, кроме NAS, то скорость передачи данных ниже, чем у DAS, и при обращении приложений к данным возможны заметные потери производительности. Дополнительные нагрузки, связанные с протоколом TCP/IP, также негативно влияют на быстродействие. Однако, будущие реализации iSCSI (SCSI over Ethernet) обещают улучшенное быстродействие. </w:t>
      </w:r>
    </w:p>
    <w:p w:rsidR="00ED63AB" w:rsidRDefault="00723E9E" w:rsidP="00BD5A6E">
      <w:r>
        <w:t xml:space="preserve">В сети SAN физические диски сосредоточены в единой сети. Они могут консолидироваться в огромные фермы, которые могут предоставлять необходимое дисковое пространство по требованию. </w:t>
      </w:r>
    </w:p>
    <w:p w:rsidR="00ED63AB" w:rsidRDefault="00723E9E" w:rsidP="00BD5A6E">
      <w:r>
        <w:t xml:space="preserve">Каждая из трех технологий хранения имеет свои плюсы и минусы, однако часто невозможно найти компромисс между высокой готовностью и </w:t>
      </w:r>
      <w:r>
        <w:lastRenderedPageBreak/>
        <w:t xml:space="preserve">низкими ценами, поэтому при построении систем с заделом на будущее необходимо тщательно проработать вопросы масштабируемости и производительности. В таблице 1 отражены особенности технологий хранения.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2127"/>
        <w:gridCol w:w="2120"/>
      </w:tblGrid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Технологии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DAS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NAS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SAN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Сетевая технология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Защита от внешних помех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 / да (оптика)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 (оптика)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Уровень цен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Низкий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Высокий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высокий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Масштабируемость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Плохая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Хорошая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хорошая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Максимальное расстояние до сервера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25м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-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10км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Основной используемый интерфейс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SCSI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Ethernet</w:t>
            </w:r>
          </w:p>
        </w:tc>
        <w:tc>
          <w:tcPr>
            <w:tcW w:w="2120" w:type="dxa"/>
            <w:vAlign w:val="center"/>
          </w:tcPr>
          <w:p w:rsidR="00ED63AB" w:rsidRPr="008530F9" w:rsidRDefault="00ED63AB" w:rsidP="00ED63A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FCP</w:t>
            </w:r>
            <w:r w:rsidR="008530F9">
              <w:t>/</w:t>
            </w:r>
            <w:r w:rsidR="008530F9">
              <w:rPr>
                <w:lang w:val="en-US"/>
              </w:rPr>
              <w:t>ISCI</w:t>
            </w:r>
          </w:p>
        </w:tc>
      </w:tr>
    </w:tbl>
    <w:p w:rsidR="000554CA" w:rsidRDefault="000554CA" w:rsidP="00ED63AB">
      <w:r w:rsidRPr="000554CA">
        <w:drawing>
          <wp:inline distT="0" distB="0" distL="0" distR="0" wp14:anchorId="794E89EB" wp14:editId="75B7B5FB">
            <wp:extent cx="3191320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CA" w:rsidRDefault="00625046" w:rsidP="00ED63AB">
      <w:pPr>
        <w:rPr>
          <w:lang w:val="en-US"/>
        </w:rPr>
      </w:pPr>
      <w:r>
        <w:t xml:space="preserve">Пример инфраструктуру </w:t>
      </w:r>
      <w:r>
        <w:rPr>
          <w:lang w:val="en-US"/>
        </w:rPr>
        <w:t>DAS</w:t>
      </w:r>
    </w:p>
    <w:p w:rsidR="00625046" w:rsidRDefault="00625046" w:rsidP="00ED63AB">
      <w:r w:rsidRPr="00625046">
        <w:drawing>
          <wp:inline distT="0" distB="0" distL="0" distR="0" wp14:anchorId="6E296136" wp14:editId="1D6FEA7D">
            <wp:extent cx="4277322" cy="2905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46" w:rsidRDefault="00625046" w:rsidP="00ED63AB">
      <w:pPr>
        <w:rPr>
          <w:lang w:val="en-US"/>
        </w:rPr>
      </w:pPr>
      <w:r>
        <w:t xml:space="preserve">Пример инфраструктуры </w:t>
      </w:r>
      <w:r>
        <w:rPr>
          <w:lang w:val="en-US"/>
        </w:rPr>
        <w:t>NAS</w:t>
      </w:r>
    </w:p>
    <w:p w:rsidR="00625046" w:rsidRDefault="00625046" w:rsidP="00ED63AB">
      <w:pPr>
        <w:rPr>
          <w:lang w:val="en-US"/>
        </w:rPr>
      </w:pPr>
    </w:p>
    <w:p w:rsidR="00625046" w:rsidRDefault="00625046" w:rsidP="00ED63AB">
      <w:pPr>
        <w:rPr>
          <w:lang w:val="en-US"/>
        </w:rPr>
      </w:pPr>
      <w:r w:rsidRPr="00625046">
        <w:rPr>
          <w:lang w:val="en-US"/>
        </w:rPr>
        <w:drawing>
          <wp:inline distT="0" distB="0" distL="0" distR="0" wp14:anchorId="51E39798" wp14:editId="3B19085F">
            <wp:extent cx="4858428" cy="4210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46" w:rsidRPr="008530F9" w:rsidRDefault="00625046" w:rsidP="00625046">
      <w:pPr>
        <w:rPr>
          <w:lang w:val="en-US"/>
        </w:rPr>
      </w:pPr>
      <w:r>
        <w:t xml:space="preserve">Пример инфраструктуры </w:t>
      </w:r>
      <w:r>
        <w:rPr>
          <w:lang w:val="en-US"/>
        </w:rPr>
        <w:t>SAN</w:t>
      </w:r>
    </w:p>
    <w:p w:rsidR="00625046" w:rsidRDefault="00625046" w:rsidP="00ED63AB">
      <w:pPr>
        <w:rPr>
          <w:lang w:val="en-US"/>
        </w:rPr>
      </w:pPr>
    </w:p>
    <w:p w:rsidR="008530F9" w:rsidRDefault="008530F9" w:rsidP="00ED63AB">
      <w:pPr>
        <w:rPr>
          <w:lang w:val="en-US"/>
        </w:rPr>
      </w:pPr>
      <w:r>
        <w:rPr>
          <w:lang w:val="en-US"/>
        </w:rPr>
        <w:t>FC vs ISCSI</w:t>
      </w:r>
    </w:p>
    <w:p w:rsidR="008530F9" w:rsidRDefault="008530F9" w:rsidP="00ED63AB">
      <w:pPr>
        <w:rPr>
          <w:lang w:val="en-US"/>
        </w:rPr>
      </w:pPr>
    </w:p>
    <w:p w:rsidR="008530F9" w:rsidRDefault="008530F9" w:rsidP="00ED63AB">
      <w:r>
        <w:t xml:space="preserve">В данный момент существует 2 основных протокола передачи информации в </w:t>
      </w:r>
      <w:r>
        <w:rPr>
          <w:lang w:val="en-US"/>
        </w:rPr>
        <w:t>san</w:t>
      </w:r>
      <w:r w:rsidRPr="008530F9">
        <w:t>-</w:t>
      </w:r>
      <w:r>
        <w:t>сетях:</w:t>
      </w:r>
    </w:p>
    <w:p w:rsidR="008530F9" w:rsidRDefault="008530F9" w:rsidP="008530F9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Fiber Channel Protocol(FCP)</w:t>
      </w:r>
    </w:p>
    <w:p w:rsidR="008530F9" w:rsidRDefault="008530F9" w:rsidP="008530F9">
      <w:pPr>
        <w:pStyle w:val="a6"/>
        <w:numPr>
          <w:ilvl w:val="0"/>
          <w:numId w:val="3"/>
        </w:numPr>
        <w:rPr>
          <w:lang w:val="en-US"/>
        </w:rPr>
      </w:pPr>
      <w:r w:rsidRPr="008530F9">
        <w:rPr>
          <w:lang w:val="en-US"/>
        </w:rPr>
        <w:t>Internet Small Computer System Interface</w:t>
      </w:r>
      <w:r>
        <w:rPr>
          <w:lang w:val="en-US"/>
        </w:rPr>
        <w:t xml:space="preserve"> (ISCSI)</w:t>
      </w:r>
    </w:p>
    <w:p w:rsidR="008530F9" w:rsidRDefault="008530F9" w:rsidP="008530F9">
      <w:pPr>
        <w:ind w:firstLine="0"/>
        <w:rPr>
          <w:lang w:val="en-US"/>
        </w:rPr>
      </w:pPr>
      <w:r>
        <w:rPr>
          <w:lang w:val="en-US"/>
        </w:rPr>
        <w:t>FC-SAN</w:t>
      </w:r>
    </w:p>
    <w:p w:rsidR="008530F9" w:rsidRDefault="008530F9" w:rsidP="008530F9">
      <w:pPr>
        <w:ind w:firstLine="0"/>
      </w:pPr>
      <w:proofErr w:type="spellStart"/>
      <w:r>
        <w:t>Fibre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— популярный протокол хранения, обеспечивающий низкие задержки и высокую пропускную способность за счёт своих архитектурных особенностей.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не требователен к ресурсам и отлично подходит для передачи большого объёма данных, так как все операции FC выполняются на стороне HBA, разгружая центральный процессор.</w:t>
      </w:r>
    </w:p>
    <w:p w:rsidR="008530F9" w:rsidRDefault="008530F9" w:rsidP="008530F9">
      <w:pPr>
        <w:ind w:firstLine="0"/>
      </w:pPr>
    </w:p>
    <w:p w:rsidR="008530F9" w:rsidRDefault="008530F9" w:rsidP="008530F9">
      <w:pPr>
        <w:ind w:firstLine="0"/>
      </w:pPr>
      <w:r>
        <w:lastRenderedPageBreak/>
        <w:t xml:space="preserve">Новые версии протокола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обратно совместимы с прошлыми редакциями, что открывает хорошие перспективы для модернизации и масштабирования. Например, если внедрять FC 32Гб/с, то всё ещё можно будет использовать FC 8Гб/с и 16Гб/с, т.е. можно поэтапно менять FC-коммутаторы и FC адаптеры.</w:t>
      </w:r>
    </w:p>
    <w:p w:rsidR="008530F9" w:rsidRDefault="008530F9" w:rsidP="008530F9">
      <w:pPr>
        <w:ind w:firstLine="0"/>
      </w:pPr>
    </w:p>
    <w:p w:rsidR="008530F9" w:rsidRDefault="008530F9" w:rsidP="008530F9">
      <w:pPr>
        <w:ind w:firstLine="0"/>
      </w:pPr>
      <w:r>
        <w:t>В ближайшее время FC будет обновлён до 64Гб/с и 128Гб/с (уже сейчас есть коммутаторы, поддерживающие агрегацию 4-х портов 32Гб/с в один канал 128Гб/</w:t>
      </w:r>
      <w:r w:rsidR="0015709D">
        <w:t>с для соединения коммутаторов).</w:t>
      </w:r>
    </w:p>
    <w:p w:rsidR="008530F9" w:rsidRDefault="008530F9" w:rsidP="008530F9">
      <w:pPr>
        <w:ind w:firstLine="0"/>
      </w:pPr>
      <w:r>
        <w:t xml:space="preserve">Простота настройки и удобство в администрировании позволили FC стать одним из наиболее распространенных протоколов хранения. Большинство администраторов SAN-сетей во всем мире знает, как он устроен и какие преимущества обеспечивает при решении различных задач. При этом FC всё ещё сложнее, чем </w:t>
      </w:r>
      <w:proofErr w:type="spellStart"/>
      <w:r>
        <w:t>Ethernet</w:t>
      </w:r>
      <w:proofErr w:type="spellEnd"/>
      <w:r>
        <w:t>, хотя и обладает большим количеством средств управления и мониторинга.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0"/>
        <w:gridCol w:w="1749"/>
        <w:gridCol w:w="1772"/>
        <w:gridCol w:w="1559"/>
      </w:tblGrid>
      <w:tr w:rsidR="004C2950" w:rsidTr="004C2950">
        <w:tc>
          <w:tcPr>
            <w:tcW w:w="1790" w:type="dxa"/>
            <w:vAlign w:val="center"/>
          </w:tcPr>
          <w:p w:rsidR="004C2950" w:rsidRPr="0015709D" w:rsidRDefault="004C2950" w:rsidP="0015709D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749" w:type="dxa"/>
          </w:tcPr>
          <w:p w:rsidR="004C2950" w:rsidRDefault="004C2950" w:rsidP="004C2950">
            <w:pPr>
              <w:spacing w:line="240" w:lineRule="auto"/>
              <w:ind w:firstLine="0"/>
              <w:jc w:val="center"/>
            </w:pPr>
            <w:r>
              <w:t xml:space="preserve">Скорость линии, </w:t>
            </w:r>
            <w:proofErr w:type="spellStart"/>
            <w:r>
              <w:t>Гбод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vAlign w:val="center"/>
          </w:tcPr>
          <w:p w:rsidR="004C2950" w:rsidRPr="0015709D" w:rsidRDefault="004C2950" w:rsidP="0015709D">
            <w:pPr>
              <w:spacing w:line="240" w:lineRule="auto"/>
              <w:ind w:firstLine="0"/>
              <w:jc w:val="center"/>
            </w:pPr>
            <w:r>
              <w:t>Пропускная способность, Мбайт/с</w:t>
            </w:r>
          </w:p>
        </w:tc>
        <w:tc>
          <w:tcPr>
            <w:tcW w:w="1559" w:type="dxa"/>
            <w:vAlign w:val="center"/>
          </w:tcPr>
          <w:p w:rsidR="004C2950" w:rsidRDefault="004C2950" w:rsidP="0015709D">
            <w:pPr>
              <w:spacing w:line="240" w:lineRule="auto"/>
              <w:ind w:firstLine="0"/>
              <w:jc w:val="center"/>
            </w:pPr>
            <w:r>
              <w:t>Год</w:t>
            </w:r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1GFC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1997</w:t>
            </w:r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2GFC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2001</w:t>
            </w:r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4GFC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2004</w:t>
            </w:r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8GFC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2005</w:t>
            </w:r>
          </w:p>
        </w:tc>
      </w:tr>
      <w:tr w:rsidR="004C2950" w:rsidRP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10GFC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1,200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2008</w:t>
            </w:r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16GFC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1,600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2011</w:t>
            </w:r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32GFC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6"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3,200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</w:t>
            </w:r>
            <w:hyperlink r:id="rId9" w:anchor="cite_note-g620release-10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64GFC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7"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6,400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</w:t>
            </w:r>
            <w:hyperlink r:id="rId10" w:anchor="cite_note-fcpi7-11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[11]</w:t>
              </w:r>
            </w:hyperlink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128GFC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6"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28.05 ×4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12,800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</w:t>
            </w:r>
            <w:hyperlink r:id="rId11" w:anchor="cite_note-g620release-10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256GFC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7"</w:t>
            </w:r>
          </w:p>
        </w:tc>
        <w:tc>
          <w:tcPr>
            <w:tcW w:w="1749" w:type="dxa"/>
          </w:tcPr>
          <w:p w:rsidR="004C2950" w:rsidRPr="004C2950" w:rsidRDefault="004C2950" w:rsidP="004C2950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28.9 ×4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25,600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</w:t>
            </w:r>
            <w:hyperlink r:id="rId12" w:anchor="cite_note-Petrilla256GFC-12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[12]</w:t>
              </w:r>
            </w:hyperlink>
          </w:p>
        </w:tc>
      </w:tr>
      <w:tr w:rsidR="004C2950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128GFC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8"</w:t>
            </w:r>
          </w:p>
        </w:tc>
        <w:tc>
          <w:tcPr>
            <w:tcW w:w="1749" w:type="dxa"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57</w:t>
            </w:r>
          </w:p>
        </w:tc>
        <w:tc>
          <w:tcPr>
            <w:tcW w:w="1772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12,800</w:t>
            </w:r>
          </w:p>
        </w:tc>
        <w:tc>
          <w:tcPr>
            <w:tcW w:w="1559" w:type="dxa"/>
            <w:vAlign w:val="center"/>
            <w:hideMark/>
          </w:tcPr>
          <w:p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Planned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2022</w:t>
            </w:r>
          </w:p>
        </w:tc>
      </w:tr>
    </w:tbl>
    <w:p w:rsidR="008530F9" w:rsidRDefault="004C2950" w:rsidP="008530F9">
      <w:pPr>
        <w:ind w:firstLine="0"/>
      </w:pPr>
      <w:r w:rsidRPr="004C2950">
        <w:lastRenderedPageBreak/>
        <w:t xml:space="preserve">В </w:t>
      </w:r>
      <w:proofErr w:type="spellStart"/>
      <w:r w:rsidRPr="004C2950">
        <w:t>Parallel</w:t>
      </w:r>
      <w:proofErr w:type="spellEnd"/>
      <w:r w:rsidRPr="004C2950">
        <w:t xml:space="preserve"> FC на 128 Гбит/с используются четыре оптических волокна для передачи данных в прямом направлении и четыре — в обратном. Какие кабели и соединители потребуются для FC на 128 Гбит/с? В качестве портов могут использоваться модули QSFP28, CFP2, CFP4 или какие-то будущие четырехканальные интерфейсы, а для подключения оборудования — 12-волоконные кабели с соединителями </w:t>
      </w:r>
      <w:bookmarkStart w:id="5" w:name="_GoBack"/>
      <w:bookmarkEnd w:id="5"/>
      <w:r w:rsidRPr="004C2950">
        <w:t>MPO, активные волоконно-оптические кабели (AOC) длиной до 50 м или кабели прямого подключения (DAC) до 5 м.</w:t>
      </w:r>
    </w:p>
    <w:p w:rsidR="008530F9" w:rsidRDefault="008530F9" w:rsidP="008530F9">
      <w:pPr>
        <w:ind w:firstLine="0"/>
      </w:pPr>
    </w:p>
    <w:p w:rsidR="008530F9" w:rsidRDefault="008530F9" w:rsidP="008530F9">
      <w:pPr>
        <w:ind w:firstLine="0"/>
        <w:rPr>
          <w:lang w:val="en-US"/>
        </w:rPr>
      </w:pPr>
      <w:r>
        <w:rPr>
          <w:lang w:val="en-US"/>
        </w:rPr>
        <w:t>ISCSI-SAN</w:t>
      </w:r>
    </w:p>
    <w:p w:rsidR="008530F9" w:rsidRPr="008530F9" w:rsidRDefault="008530F9" w:rsidP="008530F9">
      <w:pPr>
        <w:ind w:firstLine="0"/>
        <w:rPr>
          <w:lang w:val="en-US"/>
        </w:rPr>
      </w:pPr>
    </w:p>
    <w:p w:rsidR="008530F9" w:rsidRPr="008530F9" w:rsidRDefault="008530F9" w:rsidP="008530F9">
      <w:pPr>
        <w:ind w:firstLine="0"/>
      </w:pPr>
      <w:r w:rsidRPr="008530F9">
        <w:rPr>
          <w:lang w:val="en-US"/>
        </w:rPr>
        <w:t>iSCSI</w:t>
      </w:r>
      <w:r w:rsidRPr="008530F9">
        <w:t xml:space="preserve"> строится на двух наиболее часто используемых протоколах:</w:t>
      </w:r>
    </w:p>
    <w:p w:rsidR="008530F9" w:rsidRPr="008530F9" w:rsidRDefault="008530F9" w:rsidP="008530F9">
      <w:pPr>
        <w:ind w:firstLine="0"/>
      </w:pPr>
    </w:p>
    <w:p w:rsidR="008530F9" w:rsidRPr="008530F9" w:rsidRDefault="008530F9" w:rsidP="008530F9">
      <w:pPr>
        <w:ind w:firstLine="0"/>
      </w:pPr>
      <w:r w:rsidRPr="008530F9">
        <w:rPr>
          <w:lang w:val="en-US"/>
        </w:rPr>
        <w:t>SCSI</w:t>
      </w:r>
      <w:r w:rsidRPr="008530F9">
        <w:t xml:space="preserve"> — протоколе обмена блоками данных между компьютером и хранилищем</w:t>
      </w:r>
    </w:p>
    <w:p w:rsidR="008530F9" w:rsidRPr="008530F9" w:rsidRDefault="008530F9" w:rsidP="008530F9">
      <w:pPr>
        <w:ind w:firstLine="0"/>
      </w:pPr>
      <w:r w:rsidRPr="008530F9">
        <w:rPr>
          <w:lang w:val="en-US"/>
        </w:rPr>
        <w:t>IP</w:t>
      </w:r>
      <w:r w:rsidRPr="008530F9">
        <w:t xml:space="preserve"> — сетевом транспортном протоколе, широко применяемом в корпоративных сетях </w:t>
      </w:r>
      <w:r w:rsidRPr="008530F9">
        <w:rPr>
          <w:lang w:val="en-US"/>
        </w:rPr>
        <w:t>Ethernet</w:t>
      </w:r>
      <w:r w:rsidRPr="008530F9">
        <w:t>.</w:t>
      </w:r>
    </w:p>
    <w:p w:rsidR="008530F9" w:rsidRPr="008530F9" w:rsidRDefault="008530F9" w:rsidP="008530F9">
      <w:pPr>
        <w:ind w:firstLine="0"/>
      </w:pPr>
    </w:p>
    <w:p w:rsidR="008530F9" w:rsidRPr="008530F9" w:rsidRDefault="008530F9" w:rsidP="008530F9">
      <w:pPr>
        <w:ind w:firstLine="0"/>
      </w:pPr>
      <w:r w:rsidRPr="008530F9">
        <w:rPr>
          <w:lang w:val="en-US"/>
        </w:rPr>
        <w:t>iSCSI</w:t>
      </w:r>
      <w:r w:rsidRPr="008530F9">
        <w:t xml:space="preserve"> — это низкобюджетное решение для внедрения. Администрирование таких инсталляций очень простое, хотя для обеспечения отказоустойчивости необходимо строить выделенную сеть для </w:t>
      </w:r>
      <w:r w:rsidRPr="008530F9">
        <w:rPr>
          <w:lang w:val="en-US"/>
        </w:rPr>
        <w:t>iSCSI</w:t>
      </w:r>
      <w:r w:rsidRPr="008530F9">
        <w:t xml:space="preserve">, что приближает нас к сетевой реализации, очень похожей на </w:t>
      </w:r>
      <w:r w:rsidRPr="008530F9">
        <w:rPr>
          <w:lang w:val="en-US"/>
        </w:rPr>
        <w:t>FC</w:t>
      </w:r>
      <w:r w:rsidRPr="008530F9">
        <w:t xml:space="preserve"> </w:t>
      </w:r>
      <w:r w:rsidRPr="008530F9">
        <w:rPr>
          <w:lang w:val="en-US"/>
        </w:rPr>
        <w:t>SAN</w:t>
      </w:r>
      <w:r w:rsidRPr="008530F9">
        <w:t>.</w:t>
      </w:r>
    </w:p>
    <w:p w:rsidR="008530F9" w:rsidRPr="008530F9" w:rsidRDefault="008530F9" w:rsidP="008530F9">
      <w:pPr>
        <w:ind w:firstLine="0"/>
      </w:pPr>
    </w:p>
    <w:p w:rsidR="008530F9" w:rsidRPr="008530F9" w:rsidRDefault="008530F9" w:rsidP="008530F9">
      <w:pPr>
        <w:ind w:firstLine="0"/>
      </w:pPr>
      <w:r w:rsidRPr="008530F9">
        <w:t xml:space="preserve">Считается, что </w:t>
      </w:r>
      <w:r w:rsidRPr="008530F9">
        <w:rPr>
          <w:lang w:val="en-US"/>
        </w:rPr>
        <w:t>iSCSI</w:t>
      </w:r>
      <w:r w:rsidRPr="008530F9">
        <w:t xml:space="preserve"> 10Гбит обеспечивает такое же количество </w:t>
      </w:r>
      <w:proofErr w:type="spellStart"/>
      <w:r w:rsidRPr="008530F9">
        <w:rPr>
          <w:lang w:val="en-US"/>
        </w:rPr>
        <w:t>IOps</w:t>
      </w:r>
      <w:proofErr w:type="spellEnd"/>
      <w:r w:rsidRPr="008530F9">
        <w:t xml:space="preserve"> и пропускную способность, как и сопоставимый ему </w:t>
      </w:r>
      <w:r w:rsidRPr="008530F9">
        <w:rPr>
          <w:lang w:val="en-US"/>
        </w:rPr>
        <w:t>FC</w:t>
      </w:r>
      <w:r w:rsidRPr="008530F9">
        <w:t xml:space="preserve"> 8Гбит, но это не совсем так. Хотя пропускная способность </w:t>
      </w:r>
      <w:r w:rsidRPr="008530F9">
        <w:rPr>
          <w:lang w:val="en-US"/>
        </w:rPr>
        <w:t>iSCSI</w:t>
      </w:r>
      <w:r w:rsidRPr="008530F9">
        <w:t xml:space="preserve"> и выше, но его эффективность ниже, чем у </w:t>
      </w:r>
      <w:r w:rsidRPr="008530F9">
        <w:rPr>
          <w:lang w:val="en-US"/>
        </w:rPr>
        <w:t>FC</w:t>
      </w:r>
      <w:r w:rsidRPr="008530F9">
        <w:t xml:space="preserve"> за счёт дополнительных накладных расходов.</w:t>
      </w:r>
    </w:p>
    <w:p w:rsidR="008530F9" w:rsidRPr="008530F9" w:rsidRDefault="008530F9" w:rsidP="008530F9">
      <w:pPr>
        <w:ind w:firstLine="0"/>
      </w:pPr>
    </w:p>
    <w:p w:rsidR="008530F9" w:rsidRPr="008530F9" w:rsidRDefault="008530F9" w:rsidP="008530F9">
      <w:pPr>
        <w:ind w:firstLine="0"/>
      </w:pPr>
      <w:r w:rsidRPr="008530F9">
        <w:t xml:space="preserve">Производительность </w:t>
      </w:r>
      <w:r w:rsidRPr="008530F9">
        <w:rPr>
          <w:lang w:val="en-US"/>
        </w:rPr>
        <w:t>iSCSI</w:t>
      </w:r>
      <w:r w:rsidRPr="008530F9">
        <w:t xml:space="preserve"> зависит от существующий инфраструктуры </w:t>
      </w:r>
      <w:r w:rsidRPr="008530F9">
        <w:rPr>
          <w:lang w:val="en-US"/>
        </w:rPr>
        <w:t>Ethernet</w:t>
      </w:r>
      <w:r w:rsidRPr="008530F9">
        <w:t xml:space="preserve"> (на сегодняшний день минимально рекомендованная сеть для </w:t>
      </w:r>
      <w:r w:rsidRPr="008530F9">
        <w:rPr>
          <w:lang w:val="en-US"/>
        </w:rPr>
        <w:t>iSCSI</w:t>
      </w:r>
      <w:r w:rsidRPr="008530F9">
        <w:t xml:space="preserve"> – 10Гбит). В ближайшем будущем (по данным </w:t>
      </w:r>
      <w:r w:rsidRPr="008530F9">
        <w:rPr>
          <w:lang w:val="en-US"/>
        </w:rPr>
        <w:t>Gartner</w:t>
      </w:r>
      <w:r w:rsidRPr="008530F9">
        <w:t xml:space="preserve">, 10–12 месяцев) стоит </w:t>
      </w:r>
      <w:r w:rsidRPr="008530F9">
        <w:lastRenderedPageBreak/>
        <w:t>планировать переход на 25/40/50</w:t>
      </w:r>
      <w:proofErr w:type="spellStart"/>
      <w:r w:rsidRPr="008530F9">
        <w:rPr>
          <w:lang w:val="en-US"/>
        </w:rPr>
        <w:t>GbE</w:t>
      </w:r>
      <w:proofErr w:type="spellEnd"/>
      <w:r w:rsidRPr="008530F9">
        <w:t xml:space="preserve">, если будет необходимость использовать высокопроизводительные </w:t>
      </w:r>
      <w:r w:rsidRPr="008530F9">
        <w:rPr>
          <w:lang w:val="en-US"/>
        </w:rPr>
        <w:t>all</w:t>
      </w:r>
      <w:r w:rsidRPr="008530F9">
        <w:t>-</w:t>
      </w:r>
      <w:r w:rsidRPr="008530F9">
        <w:rPr>
          <w:lang w:val="en-US"/>
        </w:rPr>
        <w:t>flash</w:t>
      </w:r>
      <w:r w:rsidRPr="008530F9">
        <w:t xml:space="preserve"> СХД.</w:t>
      </w:r>
    </w:p>
    <w:sectPr w:rsidR="008530F9" w:rsidRPr="00853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546"/>
    <w:multiLevelType w:val="hybridMultilevel"/>
    <w:tmpl w:val="9F5E5548"/>
    <w:lvl w:ilvl="0" w:tplc="AC7EED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B96"/>
    <w:multiLevelType w:val="hybridMultilevel"/>
    <w:tmpl w:val="FE326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A67F28"/>
    <w:multiLevelType w:val="hybridMultilevel"/>
    <w:tmpl w:val="CE5C5E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9E"/>
    <w:rsid w:val="000554CA"/>
    <w:rsid w:val="0015709D"/>
    <w:rsid w:val="004C2950"/>
    <w:rsid w:val="00625046"/>
    <w:rsid w:val="00723E9E"/>
    <w:rsid w:val="00843CDE"/>
    <w:rsid w:val="008530F9"/>
    <w:rsid w:val="00AC6DB3"/>
    <w:rsid w:val="00BD5A6E"/>
    <w:rsid w:val="00E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F708"/>
  <w15:chartTrackingRefBased/>
  <w15:docId w15:val="{A662B460-D30C-4116-8344-D2B3C683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NR"/>
    <w:qFormat/>
    <w:rsid w:val="00BD5A6E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E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23E9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E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E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3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23E9E"/>
  </w:style>
  <w:style w:type="character" w:styleId="a4">
    <w:name w:val="Hyperlink"/>
    <w:basedOn w:val="a0"/>
    <w:uiPriority w:val="99"/>
    <w:unhideWhenUsed/>
    <w:rsid w:val="00723E9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E9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23E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23E9E"/>
    <w:pPr>
      <w:spacing w:line="25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23E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23E9E"/>
    <w:pPr>
      <w:spacing w:after="100"/>
      <w:ind w:left="560"/>
    </w:pPr>
  </w:style>
  <w:style w:type="paragraph" w:styleId="a6">
    <w:name w:val="List Paragraph"/>
    <w:aliases w:val="Рисунок"/>
    <w:basedOn w:val="a"/>
    <w:uiPriority w:val="34"/>
    <w:qFormat/>
    <w:rsid w:val="00723E9E"/>
    <w:pPr>
      <w:spacing w:after="120" w:line="240" w:lineRule="auto"/>
      <w:ind w:left="720" w:firstLine="709"/>
      <w:contextualSpacing/>
      <w:jc w:val="left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23E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7">
    <w:name w:val="Table Grid"/>
    <w:basedOn w:val="a1"/>
    <w:uiPriority w:val="39"/>
    <w:rsid w:val="00ED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Fibre_Chann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Fibre_Chann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ibre_Chann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bre_Chann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16AB-566E-4653-8EE0-5706E24B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1093</Words>
  <Characters>7186</Characters>
  <Application>Microsoft Office Word</Application>
  <DocSecurity>0</DocSecurity>
  <Lines>342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2</cp:revision>
  <dcterms:created xsi:type="dcterms:W3CDTF">2021-12-07T18:56:00Z</dcterms:created>
  <dcterms:modified xsi:type="dcterms:W3CDTF">2021-12-08T18:58:00Z</dcterms:modified>
</cp:coreProperties>
</file>