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7A51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МИНИСТЕРСТВО ЦИФРОВОГО РАЗВИТИЯ,</w:t>
      </w:r>
    </w:p>
    <w:p w14:paraId="5F737900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СВЯЗИ И МАССОВЫХ КОММУНИКАЦИЙ РОССИЙСКОЙ ФЕДЕРАЦИИ</w:t>
      </w:r>
    </w:p>
    <w:p w14:paraId="6BF5CD57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</w:p>
    <w:p w14:paraId="4FD3625D" w14:textId="77777777" w:rsidR="00A10716" w:rsidRPr="006E1BB7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6E1BB7">
        <w:rPr>
          <w:rFonts w:ascii="Times New Roman" w:eastAsia="Calibri" w:hAnsi="Times New Roman" w:cs="Times New Roman"/>
          <w:b/>
        </w:rPr>
        <w:t>«САНКТ-ПЕТЕРБУРГСКИЙ ГОСУДАРСТВЕННЫЙ УНИВЕРСИТЕТ ТЕЛЕКОММУНИКАЦИЙ ИМ. ПРОФ. М.А. БОНЧ-БРУЕВИЧА»</w:t>
      </w:r>
    </w:p>
    <w:p w14:paraId="7B716904" w14:textId="77777777" w:rsidR="00A10716" w:rsidRPr="0047078D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E1BB7">
        <w:rPr>
          <w:rFonts w:ascii="Times New Roman" w:eastAsia="Calibri" w:hAnsi="Times New Roman" w:cs="Times New Roman"/>
          <w:b/>
        </w:rPr>
        <w:t>(</w:t>
      </w:r>
      <w:proofErr w:type="spellStart"/>
      <w:r w:rsidRPr="006E1BB7">
        <w:rPr>
          <w:rFonts w:ascii="Times New Roman" w:eastAsia="Calibri" w:hAnsi="Times New Roman" w:cs="Times New Roman"/>
          <w:b/>
        </w:rPr>
        <w:t>СПбГУТ</w:t>
      </w:r>
      <w:proofErr w:type="spellEnd"/>
      <w:r w:rsidRPr="006E1BB7">
        <w:rPr>
          <w:rFonts w:ascii="Times New Roman" w:eastAsia="Calibri" w:hAnsi="Times New Roman" w:cs="Times New Roman"/>
          <w:b/>
        </w:rPr>
        <w:t>)</w:t>
      </w:r>
      <w:r w:rsidR="00F47ED9">
        <w:rPr>
          <w:rFonts w:ascii="Times New Roman" w:eastAsia="Calibri" w:hAnsi="Times New Roman" w:cs="Times New Roman"/>
          <w:noProof/>
          <w:sz w:val="28"/>
          <w:szCs w:val="28"/>
        </w:rPr>
        <w:pict w14:anchorId="458AB47A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48D6B97C" w14:textId="77777777" w:rsidR="00A10716" w:rsidRPr="0047078D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Инфокоммуникационных сетей и систем</w:t>
      </w:r>
    </w:p>
    <w:p w14:paraId="7096ADC6" w14:textId="77777777" w:rsidR="00A10716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47078D">
        <w:rPr>
          <w:rFonts w:ascii="Times New Roman" w:eastAsia="Calibri" w:hAnsi="Times New Roman" w:cs="Times New Roman"/>
          <w:sz w:val="28"/>
          <w:szCs w:val="28"/>
          <w:u w:val="single"/>
        </w:rPr>
        <w:t>Защищенных систем связи</w:t>
      </w:r>
    </w:p>
    <w:p w14:paraId="5F957C10" w14:textId="77777777" w:rsidR="00A10716" w:rsidRPr="00382C7B" w:rsidRDefault="00A10716" w:rsidP="00A10716">
      <w:pPr>
        <w:tabs>
          <w:tab w:val="left" w:pos="9356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</w:t>
      </w:r>
      <w:r w:rsidRPr="0047078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Принципы организации глобальных вычислительных сетей</w:t>
      </w:r>
    </w:p>
    <w:p w14:paraId="04C56AD3" w14:textId="246EA080" w:rsidR="00A10716" w:rsidRPr="00DB08A3" w:rsidRDefault="00A10716" w:rsidP="00A10716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ОТЧЕТ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 w:rsidRPr="0047078D">
        <w:rPr>
          <w:rFonts w:ascii="Times New Roman" w:eastAsia="Times New Roman" w:hAnsi="Times New Roman" w:cs="Times New Roman"/>
          <w:b/>
          <w:bCs/>
          <w:sz w:val="32"/>
          <w:szCs w:val="28"/>
        </w:rPr>
        <w:t>ПО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ЛАБОРАТОРНОЙ</w:t>
      </w:r>
      <w:r w:rsidRPr="005234F3">
        <w:rPr>
          <w:rFonts w:ascii="Times New Roman" w:eastAsia="Times New Roman" w:hAnsi="Times New Roman" w:cs="Times New Roman"/>
          <w:b/>
          <w:bCs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28"/>
        </w:rPr>
        <w:t>РАБОТЕ №</w:t>
      </w:r>
      <w:r w:rsidR="00AE5CA8">
        <w:rPr>
          <w:rFonts w:ascii="Times New Roman" w:eastAsia="Times New Roman" w:hAnsi="Times New Roman" w:cs="Times New Roman"/>
          <w:b/>
          <w:bCs/>
          <w:sz w:val="32"/>
          <w:szCs w:val="28"/>
        </w:rPr>
        <w:t>1</w:t>
      </w:r>
      <w:r w:rsidR="00C22EA5" w:rsidRPr="00DB08A3">
        <w:rPr>
          <w:rFonts w:ascii="Times New Roman" w:eastAsia="Times New Roman" w:hAnsi="Times New Roman" w:cs="Times New Roman"/>
          <w:b/>
          <w:bCs/>
          <w:sz w:val="32"/>
          <w:szCs w:val="28"/>
        </w:rPr>
        <w:t>1</w:t>
      </w:r>
    </w:p>
    <w:p w14:paraId="249FE18B" w14:textId="77777777" w:rsidR="00A10716" w:rsidRPr="005234F3" w:rsidRDefault="00A10716" w:rsidP="00A10716">
      <w:pPr>
        <w:spacing w:before="720"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32"/>
          <w:szCs w:val="28"/>
        </w:rPr>
      </w:pPr>
    </w:p>
    <w:p w14:paraId="249C5083" w14:textId="77777777" w:rsidR="00A10716" w:rsidRPr="005234F3" w:rsidRDefault="00A10716" w:rsidP="00A10716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10"/>
          <w:szCs w:val="28"/>
        </w:rPr>
      </w:pPr>
    </w:p>
    <w:p w14:paraId="1BC98237" w14:textId="3B1EC318" w:rsidR="00A10716" w:rsidRPr="00526A81" w:rsidRDefault="00526A81" w:rsidP="00A10716">
      <w:pPr>
        <w:tabs>
          <w:tab w:val="center" w:pos="4536"/>
          <w:tab w:val="right" w:pos="9355"/>
        </w:tabs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Сравнение устройств уровня 2 и уровня 3</w:t>
      </w:r>
    </w:p>
    <w:p w14:paraId="1C953C8B" w14:textId="77777777" w:rsidR="00A10716" w:rsidRPr="0047078D" w:rsidRDefault="00A10716" w:rsidP="00A10716">
      <w:pPr>
        <w:spacing w:after="0" w:line="240" w:lineRule="auto"/>
        <w:jc w:val="center"/>
        <w:outlineLvl w:val="3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(тема </w:t>
      </w:r>
      <w:r>
        <w:rPr>
          <w:rFonts w:ascii="Times New Roman" w:eastAsia="Calibri" w:hAnsi="Times New Roman" w:cs="Times New Roman"/>
          <w:bCs/>
          <w:i/>
          <w:sz w:val="24"/>
          <w:szCs w:val="24"/>
        </w:rPr>
        <w:t>отчета</w:t>
      </w:r>
      <w:r w:rsidRPr="0047078D">
        <w:rPr>
          <w:rFonts w:ascii="Times New Roman" w:eastAsia="Calibri" w:hAnsi="Times New Roman" w:cs="Times New Roman"/>
          <w:bCs/>
          <w:i/>
          <w:sz w:val="24"/>
          <w:szCs w:val="24"/>
        </w:rPr>
        <w:t>)</w:t>
      </w:r>
    </w:p>
    <w:p w14:paraId="24405BB1" w14:textId="77777777" w:rsidR="00A10716" w:rsidRPr="0047078D" w:rsidRDefault="00A10716" w:rsidP="00A10716">
      <w:pPr>
        <w:tabs>
          <w:tab w:val="left" w:pos="9356"/>
        </w:tabs>
        <w:spacing w:before="480"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7078D">
        <w:rPr>
          <w:rFonts w:ascii="Times New Roman" w:eastAsia="Calibri" w:hAnsi="Times New Roman" w:cs="Times New Roman"/>
          <w:sz w:val="28"/>
          <w:szCs w:val="28"/>
        </w:rPr>
        <w:t>Направление/специальность подготовки</w:t>
      </w:r>
    </w:p>
    <w:p w14:paraId="540A5BCF" w14:textId="77777777" w:rsidR="00A10716" w:rsidRPr="0047078D" w:rsidRDefault="00A10716" w:rsidP="00A10716">
      <w:pPr>
        <w:tabs>
          <w:tab w:val="center" w:pos="4536"/>
          <w:tab w:val="right" w:pos="935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11.03.02 </w:t>
      </w:r>
      <w:r w:rsidRPr="00B85263">
        <w:rPr>
          <w:rFonts w:ascii="Times New Roman" w:eastAsia="Calibri" w:hAnsi="Times New Roman" w:cs="Times New Roman"/>
          <w:sz w:val="28"/>
          <w:szCs w:val="28"/>
          <w:u w:val="single"/>
        </w:rPr>
        <w:t>Инфокоммуникационные технологии и системы связи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2C70EB1E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 w:rsidRPr="0047078D">
        <w:rPr>
          <w:rFonts w:ascii="Times New Roman" w:eastAsia="Calibri" w:hAnsi="Times New Roman" w:cs="Times New Roman"/>
          <w:i/>
          <w:sz w:val="20"/>
          <w:szCs w:val="28"/>
        </w:rPr>
        <w:t xml:space="preserve"> (код и наименов</w:t>
      </w:r>
      <w:r>
        <w:rPr>
          <w:rFonts w:ascii="Times New Roman" w:eastAsia="Calibri" w:hAnsi="Times New Roman" w:cs="Times New Roman"/>
          <w:i/>
          <w:sz w:val="20"/>
          <w:szCs w:val="28"/>
        </w:rPr>
        <w:t>ание направления/специальности)</w:t>
      </w:r>
    </w:p>
    <w:p w14:paraId="02F8AC5A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18F8B2FE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17F779E5" w14:textId="77777777" w:rsidR="00A10716" w:rsidRDefault="00A10716" w:rsidP="00A10716">
      <w:pPr>
        <w:tabs>
          <w:tab w:val="left" w:pos="9356"/>
        </w:tabs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</w:p>
    <w:p w14:paraId="0C0BF27A" w14:textId="5A13CF0A" w:rsidR="00A10716" w:rsidRPr="00E01BCB" w:rsidRDefault="00A10716" w:rsidP="00A10716">
      <w:pPr>
        <w:tabs>
          <w:tab w:val="left" w:pos="9356"/>
        </w:tabs>
        <w:spacing w:after="0" w:line="240" w:lineRule="auto"/>
        <w:ind w:firstLine="2268"/>
        <w:jc w:val="center"/>
        <w:rPr>
          <w:rFonts w:ascii="Times New Roman" w:eastAsia="Calibri" w:hAnsi="Times New Roman" w:cs="Times New Roman"/>
          <w:i/>
          <w:sz w:val="20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Студенты группы ИКТЗ-8</w:t>
      </w:r>
      <w:r w:rsidRPr="00A10716">
        <w:rPr>
          <w:rFonts w:ascii="Times New Roman" w:eastAsia="Calibri" w:hAnsi="Times New Roman" w:cs="Times New Roman"/>
          <w:bCs/>
          <w:sz w:val="28"/>
          <w:szCs w:val="28"/>
        </w:rPr>
        <w:t>3</w:t>
      </w:r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</w:p>
    <w:p w14:paraId="4161F335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65BC1DA1" w14:textId="7509C52F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Громов А. 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CC9A079" w14:textId="77777777" w:rsidR="00A10716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5E1E2CE1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46AC955F" w14:textId="7D310621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 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u w:val="single"/>
        </w:rPr>
        <w:t>Миколаени</w:t>
      </w:r>
      <w:proofErr w:type="spellEnd"/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М. С,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5EB2AFC" w14:textId="77777777" w:rsidR="00A10716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 xml:space="preserve">(Ф.И.О., № </w:t>
      </w:r>
      <w:r w:rsidRPr="0047078D">
        <w:rPr>
          <w:rFonts w:ascii="Times New Roman" w:eastAsia="Calibri" w:hAnsi="Times New Roman" w:cs="Times New Roman"/>
          <w:i/>
        </w:rPr>
        <w:t>группы)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09DCFEB6" w14:textId="77777777" w:rsidR="00A10716" w:rsidRPr="005B4059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</w:p>
    <w:p w14:paraId="7E243493" w14:textId="77777777" w:rsidR="00A10716" w:rsidRPr="0047078D" w:rsidRDefault="00A10716" w:rsidP="00A10716">
      <w:pPr>
        <w:tabs>
          <w:tab w:val="left" w:pos="8080"/>
        </w:tabs>
        <w:spacing w:after="0" w:line="240" w:lineRule="auto"/>
        <w:jc w:val="both"/>
        <w:rPr>
          <w:rFonts w:ascii="Times New Roman" w:eastAsia="Calibri" w:hAnsi="Times New Roman" w:cs="Times New Roman"/>
          <w:i/>
        </w:rPr>
      </w:pPr>
    </w:p>
    <w:p w14:paraId="4E01EEE7" w14:textId="77777777" w:rsidR="00A10716" w:rsidRDefault="00A10716" w:rsidP="00A10716">
      <w:pPr>
        <w:spacing w:before="200" w:after="0" w:line="240" w:lineRule="auto"/>
        <w:ind w:left="4111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Проверил:</w:t>
      </w:r>
    </w:p>
    <w:p w14:paraId="3B36E55E" w14:textId="77777777" w:rsidR="00A10716" w:rsidRPr="0047078D" w:rsidRDefault="00A10716" w:rsidP="00A10716">
      <w:pPr>
        <w:tabs>
          <w:tab w:val="right" w:pos="7088"/>
          <w:tab w:val="left" w:pos="7797"/>
          <w:tab w:val="right" w:pos="9355"/>
        </w:tabs>
        <w:spacing w:after="0" w:line="240" w:lineRule="auto"/>
        <w:ind w:left="4111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Ушаков И. А., ст. преп.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40A0BA2" w14:textId="77777777" w:rsidR="00A10716" w:rsidRPr="00E01BCB" w:rsidRDefault="00A10716" w:rsidP="00A10716">
      <w:pPr>
        <w:tabs>
          <w:tab w:val="left" w:pos="8080"/>
        </w:tabs>
        <w:spacing w:after="0" w:line="240" w:lineRule="auto"/>
        <w:ind w:left="4819" w:firstLine="137"/>
        <w:jc w:val="both"/>
        <w:rPr>
          <w:rFonts w:ascii="Times New Roman" w:eastAsia="Calibri" w:hAnsi="Times New Roman" w:cs="Times New Roman"/>
          <w:i/>
        </w:rPr>
      </w:pPr>
      <w:r>
        <w:rPr>
          <w:rFonts w:ascii="Times New Roman" w:eastAsia="Calibri" w:hAnsi="Times New Roman" w:cs="Times New Roman"/>
          <w:i/>
        </w:rPr>
        <w:t>(Ф.И.О.,</w:t>
      </w:r>
      <w:r w:rsidRPr="00005C37">
        <w:rPr>
          <w:rFonts w:ascii="Times New Roman" w:eastAsia="Calibri" w:hAnsi="Times New Roman" w:cs="Times New Roman"/>
          <w:i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</w:rPr>
        <w:t>должн</w:t>
      </w:r>
      <w:proofErr w:type="spellEnd"/>
      <w:r>
        <w:rPr>
          <w:rFonts w:ascii="Times New Roman" w:eastAsia="Calibri" w:hAnsi="Times New Roman" w:cs="Times New Roman"/>
          <w:i/>
        </w:rPr>
        <w:t>.</w:t>
      </w:r>
      <w:r w:rsidRPr="0047078D">
        <w:rPr>
          <w:rFonts w:ascii="Times New Roman" w:eastAsia="Calibri" w:hAnsi="Times New Roman" w:cs="Times New Roman"/>
          <w:i/>
        </w:rPr>
        <w:t>)</w:t>
      </w:r>
      <w:r>
        <w:rPr>
          <w:rFonts w:ascii="Times New Roman" w:eastAsia="Calibri" w:hAnsi="Times New Roman" w:cs="Times New Roman"/>
          <w:i/>
        </w:rPr>
        <w:tab/>
      </w:r>
      <w:r w:rsidRPr="0047078D">
        <w:rPr>
          <w:rFonts w:ascii="Times New Roman" w:eastAsia="Calibri" w:hAnsi="Times New Roman" w:cs="Times New Roman"/>
          <w:i/>
        </w:rPr>
        <w:t>(подпись)</w:t>
      </w:r>
    </w:p>
    <w:p w14:paraId="1F420546" w14:textId="3111A836" w:rsidR="00340670" w:rsidRDefault="0034067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D6EDF16" w14:textId="420A9FA0" w:rsidR="004A3A5D" w:rsidRDefault="006F3B1E" w:rsidP="004A3A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Топология</w:t>
      </w:r>
    </w:p>
    <w:p w14:paraId="2C9AA115" w14:textId="661DD957" w:rsidR="006F3B1E" w:rsidRDefault="006F3B1E" w:rsidP="004A3A5D">
      <w:pPr>
        <w:rPr>
          <w:rFonts w:ascii="Times New Roman" w:hAnsi="Times New Roman"/>
          <w:sz w:val="28"/>
          <w:szCs w:val="28"/>
        </w:rPr>
      </w:pPr>
      <w:r w:rsidRPr="006F3B1E">
        <w:rPr>
          <w:rFonts w:ascii="Times New Roman" w:hAnsi="Times New Roman"/>
          <w:sz w:val="28"/>
          <w:szCs w:val="28"/>
        </w:rPr>
        <w:drawing>
          <wp:inline distT="0" distB="0" distL="0" distR="0" wp14:anchorId="45139AF9" wp14:editId="31CF5343">
            <wp:extent cx="5940425" cy="2550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7FD3" w14:textId="77777777" w:rsidR="00154327" w:rsidRDefault="00154327" w:rsidP="00154327">
      <w:pPr>
        <w:pStyle w:val="1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Инструкция</w:t>
      </w:r>
    </w:p>
    <w:p w14:paraId="3C556C49" w14:textId="59EDD844" w:rsidR="00154327" w:rsidRDefault="00154327" w:rsidP="00154327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Шаг 1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:</w:t>
      </w:r>
      <w:r w:rsidR="0000601A"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Сравните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коммутаторы уровня 2 и уровня 3</w:t>
      </w:r>
    </w:p>
    <w:p w14:paraId="342813ED" w14:textId="77777777" w:rsidR="00154327" w:rsidRDefault="00154327" w:rsidP="0015432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Изучите физические характеристики устройств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ASw-1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14:paraId="009128B1" w14:textId="77777777" w:rsidR="00154327" w:rsidRDefault="00154327" w:rsidP="00FC0EA0">
      <w:pPr>
        <w:pStyle w:val="3"/>
        <w:spacing w:before="0" w:line="240" w:lineRule="auto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Вопросы:</w:t>
      </w:r>
    </w:p>
    <w:p w14:paraId="5BD2CD9D" w14:textId="4F2C27AD" w:rsidR="00154327" w:rsidRDefault="00154327" w:rsidP="00FC0EA0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Сколько физических портов установлено в каждом отдельном коммутаторе?</w:t>
      </w:r>
    </w:p>
    <w:p w14:paraId="6BFAEC70" w14:textId="0FCBB24F" w:rsidR="00FC0EA0" w:rsidRDefault="00FC0EA0" w:rsidP="00FC0EA0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На</w:t>
      </w:r>
      <w:r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CE0D10">
        <w:rPr>
          <w:rFonts w:ascii="Arial" w:hAnsi="Arial" w:cs="Arial"/>
          <w:color w:val="000000"/>
          <w:sz w:val="20"/>
          <w:szCs w:val="20"/>
          <w:lang w:val="en-US"/>
        </w:rPr>
        <w:t>D</w:t>
      </w:r>
      <w:r w:rsidR="00CE0D10"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1 </w:t>
      </w:r>
      <w:r w:rsidR="00EA43CA" w:rsidRPr="00EA43CA">
        <w:rPr>
          <w:rFonts w:ascii="Arial" w:hAnsi="Arial" w:cs="Arial"/>
          <w:color w:val="000000"/>
          <w:sz w:val="20"/>
          <w:szCs w:val="20"/>
          <w:lang w:val="en-US"/>
        </w:rPr>
        <w:t>–</w:t>
      </w:r>
      <w:r w:rsidR="00CE0D10"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EA43CA"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24 </w:t>
      </w:r>
      <w:r w:rsidR="00EA43CA">
        <w:rPr>
          <w:rFonts w:ascii="Arial" w:hAnsi="Arial" w:cs="Arial"/>
          <w:color w:val="000000"/>
          <w:sz w:val="20"/>
          <w:szCs w:val="20"/>
        </w:rPr>
        <w:t>порта</w:t>
      </w:r>
      <w:r w:rsidR="00EA43CA"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EA43CA">
        <w:rPr>
          <w:rFonts w:ascii="Arial" w:hAnsi="Arial" w:cs="Arial"/>
          <w:color w:val="000000"/>
          <w:sz w:val="20"/>
          <w:szCs w:val="20"/>
          <w:lang w:val="en-US"/>
        </w:rPr>
        <w:t>Gigabit</w:t>
      </w:r>
      <w:r w:rsidR="00EA43CA"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EA43CA">
        <w:rPr>
          <w:rFonts w:ascii="Arial" w:hAnsi="Arial" w:cs="Arial"/>
          <w:color w:val="000000"/>
          <w:sz w:val="20"/>
          <w:szCs w:val="20"/>
          <w:lang w:val="en-US"/>
        </w:rPr>
        <w:t xml:space="preserve">Ethernet </w:t>
      </w:r>
      <w:r w:rsidR="00EA43CA">
        <w:rPr>
          <w:rFonts w:ascii="Arial" w:hAnsi="Arial" w:cs="Arial"/>
          <w:color w:val="000000"/>
          <w:sz w:val="20"/>
          <w:szCs w:val="20"/>
        </w:rPr>
        <w:t>и</w:t>
      </w:r>
      <w:r w:rsidR="00EA43CA"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 4 </w:t>
      </w:r>
      <w:r w:rsidR="00EA43CA">
        <w:rPr>
          <w:rFonts w:ascii="Arial" w:hAnsi="Arial" w:cs="Arial"/>
          <w:color w:val="000000"/>
          <w:sz w:val="20"/>
          <w:szCs w:val="20"/>
          <w:lang w:val="en-US"/>
        </w:rPr>
        <w:t>SFP</w:t>
      </w:r>
    </w:p>
    <w:p w14:paraId="14843C7F" w14:textId="54DD88C6" w:rsidR="00EA43CA" w:rsidRPr="00EA43CA" w:rsidRDefault="00EA43CA" w:rsidP="00FC0EA0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Н</w:t>
      </w:r>
      <w:r w:rsidR="008A25F8">
        <w:rPr>
          <w:rFonts w:ascii="Arial" w:hAnsi="Arial" w:cs="Arial"/>
          <w:color w:val="000000"/>
          <w:sz w:val="20"/>
          <w:szCs w:val="20"/>
        </w:rPr>
        <w:t>а</w:t>
      </w:r>
      <w:r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ASw</w:t>
      </w:r>
      <w:r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-1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– </w:t>
      </w:r>
      <w:r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24 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Fast Ethernet </w:t>
      </w:r>
      <w:r>
        <w:rPr>
          <w:rFonts w:ascii="Arial" w:hAnsi="Arial" w:cs="Arial"/>
          <w:color w:val="000000"/>
          <w:sz w:val="20"/>
          <w:szCs w:val="20"/>
        </w:rPr>
        <w:t>и</w:t>
      </w:r>
      <w:r w:rsidRPr="00EA43CA">
        <w:rPr>
          <w:rFonts w:ascii="Arial" w:hAnsi="Arial" w:cs="Arial"/>
          <w:color w:val="000000"/>
          <w:sz w:val="20"/>
          <w:szCs w:val="20"/>
          <w:lang w:val="en-US"/>
        </w:rPr>
        <w:t xml:space="preserve"> 2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Gigabit Ethernet</w:t>
      </w:r>
    </w:p>
    <w:p w14:paraId="4126EC88" w14:textId="77777777" w:rsidR="00154327" w:rsidRPr="008A25F8" w:rsidRDefault="00154327" w:rsidP="00FC0EA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 w:rsidRPr="008A25F8">
        <w:rPr>
          <w:rFonts w:ascii="Arial" w:hAnsi="Arial" w:cs="Arial"/>
          <w:color w:val="000000"/>
          <w:sz w:val="20"/>
          <w:szCs w:val="20"/>
        </w:rPr>
        <w:t>Сколько портов Fast Ethernet и Gigabit Ethernet имеет каждый из коммутаторов?</w:t>
      </w:r>
    </w:p>
    <w:p w14:paraId="0D4D0350" w14:textId="765352C3" w:rsidR="00154327" w:rsidRDefault="00154327" w:rsidP="00FC0EA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Укажите скорость передачи данных на интерфейсах Fast Ethernet и Gigabit Ethernet каждого коммутатора.</w:t>
      </w:r>
      <w:r w:rsidR="004D6E73">
        <w:rPr>
          <w:rFonts w:ascii="Arial" w:hAnsi="Arial" w:cs="Arial"/>
          <w:color w:val="000000"/>
          <w:sz w:val="20"/>
          <w:szCs w:val="20"/>
        </w:rPr>
        <w:t xml:space="preserve"> 100 и 1000 мегабит в секунду.</w:t>
      </w:r>
    </w:p>
    <w:p w14:paraId="5E84C8BC" w14:textId="60A14B94" w:rsidR="00154327" w:rsidRPr="008940F1" w:rsidRDefault="00154327" w:rsidP="00FC0EA0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Является ли какой-либо из коммутаторов модульным?</w:t>
      </w:r>
      <w:r w:rsidR="008940F1">
        <w:rPr>
          <w:rFonts w:ascii="Arial" w:hAnsi="Arial" w:cs="Arial"/>
          <w:color w:val="000000"/>
          <w:sz w:val="20"/>
          <w:szCs w:val="20"/>
        </w:rPr>
        <w:t xml:space="preserve"> – Да, </w:t>
      </w:r>
      <w:r w:rsidR="008940F1">
        <w:rPr>
          <w:rFonts w:ascii="Arial" w:hAnsi="Arial" w:cs="Arial"/>
          <w:color w:val="000000"/>
          <w:sz w:val="20"/>
          <w:szCs w:val="20"/>
          <w:lang w:val="en-US"/>
        </w:rPr>
        <w:t>D</w:t>
      </w:r>
      <w:r w:rsidR="008940F1" w:rsidRPr="008940F1">
        <w:rPr>
          <w:rFonts w:ascii="Arial" w:hAnsi="Arial" w:cs="Arial"/>
          <w:color w:val="000000"/>
          <w:sz w:val="20"/>
          <w:szCs w:val="20"/>
        </w:rPr>
        <w:t>1</w:t>
      </w:r>
    </w:p>
    <w:p w14:paraId="2715C8BD" w14:textId="77777777" w:rsidR="00154327" w:rsidRDefault="00154327" w:rsidP="0015432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Порт коммутатора 3650 можно настроить в качестве интерфейса 3-го уровня посредством ввода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no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switchport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в режиме конфигурации интерфейса. Это дает возможность специалистам назначать IP-адрес и маску подсети интерфейсу коммутатора аналогично настройке данных параметров на маршрутизаторе.</w:t>
      </w:r>
    </w:p>
    <w:p w14:paraId="09C2B87B" w14:textId="77777777" w:rsidR="00154327" w:rsidRDefault="00154327" w:rsidP="00154327">
      <w:pPr>
        <w:pStyle w:val="3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Вопросы:</w:t>
      </w:r>
    </w:p>
    <w:p w14:paraId="0E2BF48B" w14:textId="4DD387F5" w:rsidR="00154327" w:rsidRPr="00751E3E" w:rsidRDefault="00154327" w:rsidP="0015432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чем заключается различие между коммутатором 2-го уровня и коммутатором 3-го уровня?</w:t>
      </w:r>
      <w:r w:rsidR="00CF0A3B">
        <w:rPr>
          <w:rFonts w:ascii="Arial" w:hAnsi="Arial" w:cs="Arial"/>
          <w:color w:val="000000"/>
          <w:sz w:val="20"/>
          <w:szCs w:val="20"/>
        </w:rPr>
        <w:t xml:space="preserve"> – Коммутатор 3 уровня имеет возможность маршрутизировать по </w:t>
      </w:r>
      <w:r w:rsidR="00CF0A3B">
        <w:rPr>
          <w:rFonts w:ascii="Arial" w:hAnsi="Arial" w:cs="Arial"/>
          <w:color w:val="000000"/>
          <w:sz w:val="20"/>
          <w:szCs w:val="20"/>
          <w:lang w:val="en-US"/>
        </w:rPr>
        <w:t>IP</w:t>
      </w:r>
      <w:r w:rsidR="00CF0A3B" w:rsidRPr="00CF0A3B">
        <w:rPr>
          <w:rFonts w:ascii="Arial" w:hAnsi="Arial" w:cs="Arial"/>
          <w:color w:val="000000"/>
          <w:sz w:val="20"/>
          <w:szCs w:val="20"/>
        </w:rPr>
        <w:t>-</w:t>
      </w:r>
      <w:r w:rsidR="00CF0A3B">
        <w:rPr>
          <w:rFonts w:ascii="Arial" w:hAnsi="Arial" w:cs="Arial"/>
          <w:color w:val="000000"/>
          <w:sz w:val="20"/>
          <w:szCs w:val="20"/>
        </w:rPr>
        <w:t>адресам.</w:t>
      </w:r>
      <w:r w:rsidR="00751E3E">
        <w:rPr>
          <w:rFonts w:ascii="Arial" w:hAnsi="Arial" w:cs="Arial"/>
          <w:color w:val="000000"/>
          <w:sz w:val="20"/>
          <w:szCs w:val="20"/>
        </w:rPr>
        <w:t xml:space="preserve"> В основном применяется для маршрутизации между </w:t>
      </w:r>
      <w:r w:rsidR="00751E3E">
        <w:rPr>
          <w:rFonts w:ascii="Arial" w:hAnsi="Arial" w:cs="Arial"/>
          <w:color w:val="000000"/>
          <w:sz w:val="20"/>
          <w:szCs w:val="20"/>
          <w:lang w:val="en-US"/>
        </w:rPr>
        <w:t>VLAN</w:t>
      </w:r>
      <w:r w:rsidR="00751E3E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 w:rsidR="00751E3E">
        <w:rPr>
          <w:rFonts w:ascii="Arial" w:hAnsi="Arial" w:cs="Arial"/>
          <w:color w:val="000000"/>
          <w:sz w:val="20"/>
          <w:szCs w:val="20"/>
        </w:rPr>
        <w:t>ами</w:t>
      </w:r>
      <w:proofErr w:type="spellEnd"/>
      <w:r w:rsidR="00751E3E">
        <w:rPr>
          <w:rFonts w:ascii="Arial" w:hAnsi="Arial" w:cs="Arial"/>
          <w:color w:val="000000"/>
          <w:sz w:val="20"/>
          <w:szCs w:val="20"/>
        </w:rPr>
        <w:t>.</w:t>
      </w:r>
    </w:p>
    <w:p w14:paraId="47513244" w14:textId="0F234BD5" w:rsidR="00154327" w:rsidRPr="008B7BAA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чем заключается различие между физическим интерфейсом коммутатора и интерфейсом VLAN?</w:t>
      </w:r>
      <w:r w:rsidR="007A29AA">
        <w:rPr>
          <w:rFonts w:ascii="Arial" w:hAnsi="Arial" w:cs="Arial"/>
          <w:color w:val="000000"/>
          <w:sz w:val="20"/>
          <w:szCs w:val="20"/>
        </w:rPr>
        <w:t xml:space="preserve"> </w:t>
      </w:r>
      <w:r w:rsidR="008B7BAA">
        <w:rPr>
          <w:rFonts w:ascii="Arial" w:hAnsi="Arial" w:cs="Arial"/>
          <w:color w:val="000000"/>
          <w:sz w:val="20"/>
          <w:szCs w:val="20"/>
        </w:rPr>
        <w:t>–</w:t>
      </w:r>
      <w:r w:rsidR="007A29AA">
        <w:rPr>
          <w:rFonts w:ascii="Arial" w:hAnsi="Arial" w:cs="Arial"/>
          <w:color w:val="000000"/>
          <w:sz w:val="20"/>
          <w:szCs w:val="20"/>
        </w:rPr>
        <w:t xml:space="preserve"> </w:t>
      </w:r>
      <w:r w:rsidR="008B7BAA">
        <w:rPr>
          <w:rFonts w:ascii="Arial" w:hAnsi="Arial" w:cs="Arial"/>
          <w:color w:val="000000"/>
          <w:sz w:val="20"/>
          <w:szCs w:val="20"/>
        </w:rPr>
        <w:t>Физические интерфейсы нужны для подключения устройств к сети, а</w:t>
      </w:r>
      <w:r w:rsidR="008B7BAA" w:rsidRPr="008B7BAA">
        <w:rPr>
          <w:rFonts w:ascii="Arial" w:hAnsi="Arial" w:cs="Arial"/>
          <w:color w:val="000000"/>
          <w:sz w:val="20"/>
          <w:szCs w:val="20"/>
        </w:rPr>
        <w:t xml:space="preserve"> </w:t>
      </w:r>
      <w:r w:rsidR="008B7BAA">
        <w:rPr>
          <w:rFonts w:ascii="Arial" w:hAnsi="Arial" w:cs="Arial"/>
          <w:color w:val="000000"/>
          <w:sz w:val="20"/>
          <w:szCs w:val="20"/>
          <w:lang w:val="en-US"/>
        </w:rPr>
        <w:t>VLAN</w:t>
      </w:r>
      <w:r w:rsidR="008B7BAA" w:rsidRPr="008B7BAA">
        <w:rPr>
          <w:rFonts w:ascii="Arial" w:hAnsi="Arial" w:cs="Arial"/>
          <w:color w:val="000000"/>
          <w:sz w:val="20"/>
          <w:szCs w:val="20"/>
        </w:rPr>
        <w:t xml:space="preserve"> </w:t>
      </w:r>
      <w:r w:rsidR="008B7BAA">
        <w:rPr>
          <w:rFonts w:ascii="Arial" w:hAnsi="Arial" w:cs="Arial"/>
          <w:color w:val="000000"/>
          <w:sz w:val="20"/>
          <w:szCs w:val="20"/>
        </w:rPr>
        <w:t>–</w:t>
      </w:r>
      <w:r w:rsidR="008B7BAA" w:rsidRPr="008B7BAA">
        <w:rPr>
          <w:rFonts w:ascii="Arial" w:hAnsi="Arial" w:cs="Arial"/>
          <w:color w:val="000000"/>
          <w:sz w:val="20"/>
          <w:szCs w:val="20"/>
        </w:rPr>
        <w:t xml:space="preserve"> </w:t>
      </w:r>
      <w:r w:rsidR="008B7BAA">
        <w:rPr>
          <w:rFonts w:ascii="Arial" w:hAnsi="Arial" w:cs="Arial"/>
          <w:color w:val="000000"/>
          <w:sz w:val="20"/>
          <w:szCs w:val="20"/>
        </w:rPr>
        <w:t>для менеджмента.</w:t>
      </w:r>
    </w:p>
    <w:p w14:paraId="11023645" w14:textId="32A7CCBF" w:rsidR="00154327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На каких уровнях действуют коммутаторы 2960 и 3650?</w:t>
      </w:r>
      <w:r w:rsidR="00D75D33">
        <w:rPr>
          <w:rFonts w:ascii="Arial" w:hAnsi="Arial" w:cs="Arial"/>
          <w:color w:val="000000"/>
          <w:sz w:val="20"/>
          <w:szCs w:val="20"/>
        </w:rPr>
        <w:t xml:space="preserve"> На 2 и 3 соответс</w:t>
      </w:r>
      <w:r w:rsidR="006013F8">
        <w:rPr>
          <w:rFonts w:ascii="Arial" w:hAnsi="Arial" w:cs="Arial"/>
          <w:color w:val="000000"/>
          <w:sz w:val="20"/>
          <w:szCs w:val="20"/>
        </w:rPr>
        <w:t>т</w:t>
      </w:r>
      <w:r w:rsidR="00D75D33">
        <w:rPr>
          <w:rFonts w:ascii="Arial" w:hAnsi="Arial" w:cs="Arial"/>
          <w:color w:val="000000"/>
          <w:sz w:val="20"/>
          <w:szCs w:val="20"/>
        </w:rPr>
        <w:t>венно.</w:t>
      </w:r>
    </w:p>
    <w:p w14:paraId="1CE8A732" w14:textId="7BCA09FC" w:rsidR="00154327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команду</w:t>
      </w:r>
      <w:r>
        <w:rPr>
          <w:rFonts w:ascii="Arial" w:hAnsi="Arial" w:cs="Arial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проверить настройки коммутаторов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D1</w:t>
      </w:r>
      <w:r>
        <w:rPr>
          <w:rFonts w:ascii="Arial" w:hAnsi="Arial" w:cs="Arial"/>
          <w:color w:val="000000"/>
          <w:sz w:val="20"/>
          <w:szCs w:val="20"/>
        </w:rPr>
        <w:t> и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ASw-1.</w:t>
      </w:r>
      <w:r>
        <w:rPr>
          <w:rFonts w:ascii="Arial" w:hAnsi="Arial" w:cs="Arial"/>
          <w:color w:val="000000"/>
          <w:sz w:val="20"/>
          <w:szCs w:val="20"/>
        </w:rPr>
        <w:t> Заметили ли вы между ними какие-либо различия?</w:t>
      </w:r>
    </w:p>
    <w:p w14:paraId="10EDFB44" w14:textId="439914B0" w:rsidR="00974A63" w:rsidRPr="00FA65AC" w:rsidRDefault="00974A63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Да. На </w:t>
      </w:r>
      <w:r>
        <w:rPr>
          <w:rFonts w:ascii="Arial" w:hAnsi="Arial" w:cs="Arial"/>
          <w:color w:val="000000"/>
          <w:sz w:val="20"/>
          <w:szCs w:val="20"/>
          <w:lang w:val="en-US"/>
        </w:rPr>
        <w:t>D</w:t>
      </w:r>
      <w:r w:rsidRPr="00974A63">
        <w:rPr>
          <w:rFonts w:ascii="Arial" w:hAnsi="Arial" w:cs="Arial"/>
          <w:color w:val="000000"/>
          <w:sz w:val="20"/>
          <w:szCs w:val="20"/>
        </w:rPr>
        <w:t xml:space="preserve">1 </w:t>
      </w:r>
      <w:r>
        <w:rPr>
          <w:rFonts w:ascii="Arial" w:hAnsi="Arial" w:cs="Arial"/>
          <w:color w:val="000000"/>
          <w:sz w:val="20"/>
          <w:szCs w:val="20"/>
        </w:rPr>
        <w:t xml:space="preserve">присутствует параметр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Pr="00974A6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US"/>
        </w:rPr>
        <w:t>routing</w:t>
      </w:r>
      <w:r w:rsidR="00FA65AC">
        <w:rPr>
          <w:rFonts w:ascii="Arial" w:hAnsi="Arial" w:cs="Arial"/>
          <w:color w:val="000000"/>
          <w:sz w:val="20"/>
          <w:szCs w:val="20"/>
        </w:rPr>
        <w:t xml:space="preserve">, а также отключена коммутация кадров и назначены </w:t>
      </w:r>
      <w:proofErr w:type="spellStart"/>
      <w:r w:rsidR="00FA65AC">
        <w:rPr>
          <w:rFonts w:ascii="Arial" w:hAnsi="Arial" w:cs="Arial"/>
          <w:color w:val="000000"/>
          <w:sz w:val="20"/>
          <w:szCs w:val="20"/>
          <w:lang w:val="en-US"/>
        </w:rPr>
        <w:t>ip</w:t>
      </w:r>
      <w:proofErr w:type="spellEnd"/>
      <w:r w:rsidR="00FA65AC" w:rsidRPr="00FA65AC">
        <w:rPr>
          <w:rFonts w:ascii="Arial" w:hAnsi="Arial" w:cs="Arial"/>
          <w:color w:val="000000"/>
          <w:sz w:val="20"/>
          <w:szCs w:val="20"/>
        </w:rPr>
        <w:t>-</w:t>
      </w:r>
      <w:r w:rsidR="00FA65AC">
        <w:rPr>
          <w:rFonts w:ascii="Arial" w:hAnsi="Arial" w:cs="Arial"/>
          <w:color w:val="000000"/>
          <w:sz w:val="20"/>
          <w:szCs w:val="20"/>
        </w:rPr>
        <w:t>адреса для маршрутизации пакетов для некоторых интерфейсов.</w:t>
      </w:r>
    </w:p>
    <w:p w14:paraId="2462F07F" w14:textId="4915B5F4" w:rsidR="00154327" w:rsidRPr="00E142E5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Отобразите таблицу маршрутизации, используя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 Почему вы думаете, что команда не работает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ASw-1,</w:t>
      </w:r>
      <w:r>
        <w:rPr>
          <w:rFonts w:ascii="Arial" w:hAnsi="Arial" w:cs="Arial"/>
          <w:color w:val="000000"/>
          <w:sz w:val="20"/>
          <w:szCs w:val="20"/>
        </w:rPr>
        <w:t> но работает 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D1</w:t>
      </w:r>
      <w:r>
        <w:rPr>
          <w:rFonts w:ascii="Arial" w:hAnsi="Arial" w:cs="Arial"/>
          <w:color w:val="000000"/>
          <w:sz w:val="20"/>
          <w:szCs w:val="20"/>
        </w:rPr>
        <w:t>?</w:t>
      </w:r>
      <w:r w:rsidR="00E142E5">
        <w:rPr>
          <w:rFonts w:ascii="Arial" w:hAnsi="Arial" w:cs="Arial"/>
          <w:color w:val="000000"/>
          <w:sz w:val="20"/>
          <w:szCs w:val="20"/>
        </w:rPr>
        <w:t xml:space="preserve"> Потому что </w:t>
      </w:r>
      <w:r w:rsidR="00E142E5">
        <w:rPr>
          <w:rFonts w:ascii="Arial" w:hAnsi="Arial" w:cs="Arial"/>
          <w:color w:val="000000"/>
          <w:sz w:val="20"/>
          <w:szCs w:val="20"/>
          <w:lang w:val="en-US"/>
        </w:rPr>
        <w:t xml:space="preserve">ASw-1 </w:t>
      </w:r>
      <w:r w:rsidR="00E142E5">
        <w:rPr>
          <w:rFonts w:ascii="Arial" w:hAnsi="Arial" w:cs="Arial"/>
          <w:color w:val="000000"/>
          <w:sz w:val="20"/>
          <w:szCs w:val="20"/>
        </w:rPr>
        <w:t>не обладает функцией маршрутизации.</w:t>
      </w:r>
    </w:p>
    <w:p w14:paraId="02B10EFC" w14:textId="2666014F" w:rsidR="00154327" w:rsidRDefault="00154327" w:rsidP="00154327">
      <w:pPr>
        <w:pStyle w:val="2"/>
        <w:spacing w:before="240" w:beforeAutospacing="0" w:after="12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Шаг 2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: Сравните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коммутатор 3-го уровня с маршрутизатором</w:t>
      </w:r>
    </w:p>
    <w:p w14:paraId="5D987AAA" w14:textId="77777777" w:rsidR="00154327" w:rsidRDefault="00154327" w:rsidP="00154327">
      <w:pPr>
        <w:pStyle w:val="bodytextl25"/>
        <w:spacing w:before="120" w:beforeAutospacing="0" w:after="120" w:afterAutospacing="0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До недавнего времени коммутаторы и маршрутизаторы представляли собой устройства с разным набором функций. Термин «коммутатор» был зарезервирован за аппаратным устройством, которое функционирует на 2-м уровне. С другой стороны, маршрутизаторы представляют собой устройства, которые принимают решения о пересылке с учетом информации 3-го уровня. В них используются протоколы маршрутизации для обмена данными маршрутизации и связи с другими маршрутизаторами. Коммутаторы 3-го уровня, например 3650, могут быть настроены для пересылки пакетов на 3 уровне. Выполнение команды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в режиме глобальной конфигурации позволяет использовать протоколы маршрутизации на коммутаторах 3-го уровня, что дает им некоторые возможности маршрутизатора. Хотя коммутаторы уровня 3 в некоторой степени похожи, они отличаются от маршрутизаторов во многих других аспектах.</w:t>
      </w:r>
    </w:p>
    <w:p w14:paraId="3DA6B08A" w14:textId="77777777" w:rsidR="00154327" w:rsidRDefault="00154327" w:rsidP="0015432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Откройте вкладку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Physical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на D1 и R1.</w:t>
      </w:r>
    </w:p>
    <w:p w14:paraId="3ECF7460" w14:textId="77777777" w:rsidR="00154327" w:rsidRDefault="00154327" w:rsidP="00154327">
      <w:pPr>
        <w:pStyle w:val="3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Вопросы:</w:t>
      </w:r>
    </w:p>
    <w:p w14:paraId="37B06356" w14:textId="7A7BC9FE" w:rsidR="00154327" w:rsidRPr="008E4F16" w:rsidRDefault="00154327" w:rsidP="0015432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</w:rPr>
        <w:t>Заметили ли вы какие-либо различия или сходства в этих таблицах? Замечаете ли вы какие-либо различия между этими двумя устройствами?</w:t>
      </w:r>
      <w:r w:rsidR="00A91E7F">
        <w:rPr>
          <w:rFonts w:ascii="Arial" w:hAnsi="Arial" w:cs="Arial"/>
          <w:color w:val="000000"/>
          <w:sz w:val="20"/>
          <w:szCs w:val="20"/>
        </w:rPr>
        <w:t xml:space="preserve"> На роутере меньше портов</w:t>
      </w:r>
      <w:r w:rsidR="000C2BD7">
        <w:rPr>
          <w:rFonts w:ascii="Arial" w:hAnsi="Arial" w:cs="Arial"/>
          <w:color w:val="000000"/>
          <w:sz w:val="20"/>
          <w:szCs w:val="20"/>
        </w:rPr>
        <w:t xml:space="preserve"> и присутствуют </w:t>
      </w:r>
      <w:r w:rsidR="000C2BD7">
        <w:rPr>
          <w:rFonts w:ascii="Arial" w:hAnsi="Arial" w:cs="Arial"/>
          <w:color w:val="000000"/>
          <w:sz w:val="20"/>
          <w:szCs w:val="20"/>
          <w:lang w:val="en-US"/>
        </w:rPr>
        <w:t xml:space="preserve">Serial </w:t>
      </w:r>
      <w:r w:rsidR="000C2BD7">
        <w:rPr>
          <w:rFonts w:ascii="Arial" w:hAnsi="Arial" w:cs="Arial"/>
          <w:color w:val="000000"/>
          <w:sz w:val="20"/>
          <w:szCs w:val="20"/>
        </w:rPr>
        <w:t>интерфейсы.</w:t>
      </w:r>
    </w:p>
    <w:p w14:paraId="04DFB9A1" w14:textId="1EE48751" w:rsidR="00154327" w:rsidRPr="008E4F16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run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чтобы проверить настройки R1 и D1. Заметили ли вы какие-либо различия или сходства в настройках этих коммутаторов?</w:t>
      </w:r>
      <w:r w:rsidR="008E4F16" w:rsidRPr="008E4F16">
        <w:rPr>
          <w:rFonts w:ascii="Arial" w:hAnsi="Arial" w:cs="Arial"/>
          <w:color w:val="000000"/>
          <w:sz w:val="20"/>
          <w:szCs w:val="20"/>
        </w:rPr>
        <w:t xml:space="preserve"> </w:t>
      </w:r>
      <w:r w:rsidR="008E4F16">
        <w:rPr>
          <w:rFonts w:ascii="Arial" w:hAnsi="Arial" w:cs="Arial"/>
          <w:color w:val="000000"/>
          <w:sz w:val="20"/>
          <w:szCs w:val="20"/>
        </w:rPr>
        <w:t>На них н</w:t>
      </w:r>
      <w:r w:rsidR="00CB0EB3">
        <w:rPr>
          <w:rFonts w:ascii="Arial" w:hAnsi="Arial" w:cs="Arial"/>
          <w:color w:val="000000"/>
          <w:sz w:val="20"/>
          <w:szCs w:val="20"/>
        </w:rPr>
        <w:t>а</w:t>
      </w:r>
      <w:r w:rsidR="008E4F16">
        <w:rPr>
          <w:rFonts w:ascii="Arial" w:hAnsi="Arial" w:cs="Arial"/>
          <w:color w:val="000000"/>
          <w:sz w:val="20"/>
          <w:szCs w:val="20"/>
        </w:rPr>
        <w:t xml:space="preserve">строены одинаковые </w:t>
      </w:r>
      <w:r w:rsidR="008E4F16">
        <w:rPr>
          <w:rFonts w:ascii="Arial" w:hAnsi="Arial" w:cs="Arial"/>
          <w:color w:val="000000"/>
          <w:sz w:val="20"/>
          <w:szCs w:val="20"/>
          <w:lang w:val="en-US"/>
        </w:rPr>
        <w:t>IP</w:t>
      </w:r>
      <w:r w:rsidR="008E4F16">
        <w:rPr>
          <w:rFonts w:ascii="Arial" w:hAnsi="Arial" w:cs="Arial"/>
          <w:color w:val="000000"/>
          <w:sz w:val="20"/>
          <w:szCs w:val="20"/>
        </w:rPr>
        <w:t>-адреса, но на разных интерфейсах.</w:t>
      </w:r>
    </w:p>
    <w:p w14:paraId="15E111BC" w14:textId="5318EB7A" w:rsidR="00154327" w:rsidRPr="002416F1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 помощью какой команды можно назначить IP-адрес на одном из физических интерфейсов D1?</w:t>
      </w:r>
      <w:r w:rsidR="008E2CFE">
        <w:rPr>
          <w:rFonts w:ascii="Arial" w:hAnsi="Arial" w:cs="Arial"/>
          <w:color w:val="000000"/>
          <w:sz w:val="20"/>
          <w:szCs w:val="20"/>
        </w:rPr>
        <w:t xml:space="preserve"> С помощью команды </w:t>
      </w:r>
      <w:r w:rsidR="008E2CFE">
        <w:rPr>
          <w:rFonts w:ascii="Arial" w:hAnsi="Arial" w:cs="Arial"/>
          <w:color w:val="000000"/>
          <w:sz w:val="20"/>
          <w:szCs w:val="20"/>
          <w:lang w:val="en-US"/>
        </w:rPr>
        <w:t>no</w:t>
      </w:r>
      <w:r w:rsidR="008E2CFE" w:rsidRPr="008E2CFE">
        <w:rPr>
          <w:rFonts w:ascii="Arial" w:hAnsi="Arial" w:cs="Arial"/>
          <w:color w:val="000000"/>
          <w:sz w:val="20"/>
          <w:szCs w:val="20"/>
        </w:rPr>
        <w:t xml:space="preserve"> </w:t>
      </w:r>
      <w:r w:rsidR="008E2CFE">
        <w:rPr>
          <w:rFonts w:ascii="Arial" w:hAnsi="Arial" w:cs="Arial"/>
          <w:color w:val="000000"/>
          <w:sz w:val="20"/>
          <w:szCs w:val="20"/>
          <w:lang w:val="en-US"/>
        </w:rPr>
        <w:t>switchport</w:t>
      </w:r>
    </w:p>
    <w:p w14:paraId="76720E45" w14:textId="384FBEE7" w:rsidR="00154327" w:rsidRPr="000D57F4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Выполните команду 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show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ip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route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 на обоих устройствах. Заметили ли вы какие-либо различия или сходства в этих таблицах?</w:t>
      </w:r>
      <w:r w:rsidR="000D57F4" w:rsidRPr="000D57F4">
        <w:rPr>
          <w:rFonts w:ascii="Arial" w:hAnsi="Arial" w:cs="Arial"/>
          <w:color w:val="000000"/>
          <w:sz w:val="20"/>
          <w:szCs w:val="20"/>
        </w:rPr>
        <w:t xml:space="preserve"> </w:t>
      </w:r>
      <w:r w:rsidR="000D57F4">
        <w:rPr>
          <w:rFonts w:ascii="Arial" w:hAnsi="Arial" w:cs="Arial"/>
          <w:color w:val="000000"/>
          <w:sz w:val="20"/>
          <w:szCs w:val="20"/>
        </w:rPr>
        <w:t xml:space="preserve">У роутера есть символ </w:t>
      </w:r>
      <w:r w:rsidR="000D57F4">
        <w:rPr>
          <w:rFonts w:ascii="Arial" w:hAnsi="Arial" w:cs="Arial"/>
          <w:color w:val="000000"/>
          <w:sz w:val="20"/>
          <w:szCs w:val="20"/>
          <w:lang w:val="en-US"/>
        </w:rPr>
        <w:t>L</w:t>
      </w:r>
      <w:r w:rsidR="000D57F4" w:rsidRPr="000D57F4">
        <w:rPr>
          <w:rFonts w:ascii="Arial" w:hAnsi="Arial" w:cs="Arial"/>
          <w:color w:val="000000"/>
          <w:sz w:val="20"/>
          <w:szCs w:val="20"/>
        </w:rPr>
        <w:t xml:space="preserve"> </w:t>
      </w:r>
      <w:r w:rsidR="000D57F4">
        <w:rPr>
          <w:rFonts w:ascii="Arial" w:hAnsi="Arial" w:cs="Arial"/>
          <w:color w:val="000000"/>
          <w:sz w:val="20"/>
          <w:szCs w:val="20"/>
        </w:rPr>
        <w:t>для обозначения сетей, настроенных на локальных интерфейсах.</w:t>
      </w:r>
    </w:p>
    <w:p w14:paraId="109A5705" w14:textId="58707C5D" w:rsidR="00154327" w:rsidRPr="0030786D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Теперь проанализируйте таблицы маршрутизации R2 и D2. Что присутствует сейчас, что не было в конфигурации R1 и D1?</w:t>
      </w:r>
      <w:r w:rsidR="006A0F55">
        <w:rPr>
          <w:rFonts w:ascii="Arial" w:hAnsi="Arial" w:cs="Arial"/>
          <w:color w:val="000000"/>
          <w:sz w:val="20"/>
          <w:szCs w:val="20"/>
        </w:rPr>
        <w:t xml:space="preserve"> На них присутствует </w:t>
      </w:r>
      <w:r w:rsidR="006A0F55">
        <w:rPr>
          <w:rFonts w:ascii="Arial" w:hAnsi="Arial" w:cs="Arial"/>
          <w:color w:val="000000"/>
          <w:sz w:val="20"/>
          <w:szCs w:val="20"/>
          <w:lang w:val="en-US"/>
        </w:rPr>
        <w:t>OSPF</w:t>
      </w:r>
      <w:r w:rsidR="0030786D" w:rsidRPr="0030786D">
        <w:rPr>
          <w:rFonts w:ascii="Arial" w:hAnsi="Arial" w:cs="Arial"/>
          <w:color w:val="000000"/>
          <w:sz w:val="20"/>
          <w:szCs w:val="20"/>
        </w:rPr>
        <w:t>.</w:t>
      </w:r>
    </w:p>
    <w:p w14:paraId="0C09084D" w14:textId="0C141F7B" w:rsidR="00154327" w:rsidRPr="003B38E6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Какая сеть находится в таблице маршрутизации D2, которая была извлечена из R2?</w:t>
      </w:r>
      <w:r w:rsidR="003B38E6" w:rsidRPr="003B38E6">
        <w:rPr>
          <w:rFonts w:ascii="Arial" w:hAnsi="Arial" w:cs="Arial"/>
          <w:color w:val="000000"/>
          <w:sz w:val="20"/>
          <w:szCs w:val="20"/>
        </w:rPr>
        <w:t xml:space="preserve"> </w:t>
      </w:r>
      <w:r w:rsidR="003B38E6">
        <w:rPr>
          <w:rFonts w:ascii="Arial" w:hAnsi="Arial" w:cs="Arial"/>
          <w:color w:val="000000"/>
          <w:sz w:val="20"/>
          <w:szCs w:val="20"/>
        </w:rPr>
        <w:t>–</w:t>
      </w:r>
      <w:r w:rsidR="003B38E6" w:rsidRPr="003B38E6">
        <w:rPr>
          <w:rFonts w:ascii="Arial" w:hAnsi="Arial" w:cs="Arial"/>
          <w:color w:val="000000"/>
          <w:sz w:val="20"/>
          <w:szCs w:val="20"/>
        </w:rPr>
        <w:t xml:space="preserve"> </w:t>
      </w:r>
      <w:r w:rsidR="003B38E6">
        <w:rPr>
          <w:rFonts w:ascii="Arial" w:hAnsi="Arial" w:cs="Arial"/>
          <w:color w:val="000000"/>
          <w:sz w:val="20"/>
          <w:szCs w:val="20"/>
        </w:rPr>
        <w:t>Сеть 1.1.1.0/24</w:t>
      </w:r>
    </w:p>
    <w:p w14:paraId="51902F43" w14:textId="77777777" w:rsidR="00154327" w:rsidRDefault="00154327" w:rsidP="00154327">
      <w:pPr>
        <w:pStyle w:val="substepalpha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б.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Проверьте, является ли каждая топология полностью связанной, выполнив следующие тесты:</w:t>
      </w:r>
    </w:p>
    <w:p w14:paraId="23720D82" w14:textId="69D1FD99" w:rsidR="00154327" w:rsidRDefault="00154327" w:rsidP="0015432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Запустите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PC1</w:t>
      </w:r>
      <w:r>
        <w:rPr>
          <w:rFonts w:ascii="Arial" w:hAnsi="Arial" w:cs="Arial"/>
          <w:color w:val="000000"/>
          <w:sz w:val="20"/>
          <w:szCs w:val="20"/>
        </w:rPr>
        <w:t> 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PC2</w:t>
      </w:r>
    </w:p>
    <w:p w14:paraId="37FAB571" w14:textId="2F76B708" w:rsidR="00D212E1" w:rsidRPr="00D212E1" w:rsidRDefault="00D212E1" w:rsidP="0015432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  <w:lang w:val="en-US"/>
        </w:rPr>
      </w:pPr>
      <w:r w:rsidRPr="00D212E1">
        <w:rPr>
          <w:rFonts w:ascii="Arial" w:hAnsi="Arial" w:cs="Arial"/>
          <w:color w:val="000000"/>
          <w:sz w:val="20"/>
          <w:szCs w:val="20"/>
          <w:lang w:val="en-US"/>
        </w:rPr>
        <w:drawing>
          <wp:inline distT="0" distB="0" distL="0" distR="0" wp14:anchorId="78588C50" wp14:editId="780BD42B">
            <wp:extent cx="3829584" cy="211484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0AD7" w14:textId="0D362097" w:rsidR="00154327" w:rsidRDefault="00154327" w:rsidP="0015432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Запустите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PC3</w:t>
      </w:r>
      <w:r>
        <w:rPr>
          <w:rFonts w:ascii="Arial" w:hAnsi="Arial" w:cs="Arial"/>
          <w:color w:val="000000"/>
          <w:sz w:val="20"/>
          <w:szCs w:val="20"/>
        </w:rPr>
        <w:t> 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PC4</w:t>
      </w:r>
    </w:p>
    <w:p w14:paraId="708CFC59" w14:textId="53B9F50D" w:rsidR="00A929D5" w:rsidRDefault="00A929D5" w:rsidP="0015432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A929D5">
        <w:rPr>
          <w:rFonts w:ascii="Arial" w:hAnsi="Arial" w:cs="Arial"/>
          <w:color w:val="000000"/>
          <w:sz w:val="20"/>
          <w:szCs w:val="20"/>
        </w:rPr>
        <w:lastRenderedPageBreak/>
        <w:drawing>
          <wp:inline distT="0" distB="0" distL="0" distR="0" wp14:anchorId="1FFAD1E9" wp14:editId="7453977B">
            <wp:extent cx="3858163" cy="1781424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D968" w14:textId="37A19192" w:rsidR="00154327" w:rsidRDefault="00154327" w:rsidP="0015432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Symbol" w:hAnsi="Symbol" w:cs="Arial"/>
          <w:color w:val="000000"/>
          <w:sz w:val="20"/>
          <w:szCs w:val="20"/>
        </w:rPr>
        <w:t>·</w:t>
      </w:r>
      <w:r>
        <w:rPr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 xml:space="preserve">Запустите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с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PC5</w:t>
      </w:r>
      <w:r>
        <w:rPr>
          <w:rFonts w:ascii="Arial" w:hAnsi="Arial" w:cs="Arial"/>
          <w:color w:val="000000"/>
          <w:sz w:val="20"/>
          <w:szCs w:val="20"/>
        </w:rPr>
        <w:t> на </w:t>
      </w:r>
      <w:r>
        <w:rPr>
          <w:rFonts w:ascii="Arial" w:hAnsi="Arial" w:cs="Arial"/>
          <w:b/>
          <w:bCs/>
          <w:color w:val="000000"/>
          <w:sz w:val="20"/>
          <w:szCs w:val="20"/>
        </w:rPr>
        <w:t>PC6 </w:t>
      </w:r>
      <w:r>
        <w:rPr>
          <w:rFonts w:ascii="Arial" w:hAnsi="Arial" w:cs="Arial"/>
          <w:color w:val="000000"/>
          <w:sz w:val="20"/>
          <w:szCs w:val="20"/>
        </w:rPr>
        <w:t>и</w:t>
      </w:r>
      <w:r>
        <w:rPr>
          <w:rFonts w:ascii="Arial" w:hAnsi="Arial" w:cs="Arial"/>
          <w:b/>
          <w:bCs/>
          <w:color w:val="000000"/>
          <w:sz w:val="20"/>
          <w:szCs w:val="20"/>
        </w:rPr>
        <w:t> PC7</w:t>
      </w:r>
    </w:p>
    <w:p w14:paraId="4C5A5765" w14:textId="7B7086DA" w:rsidR="00A476F0" w:rsidRDefault="00A476F0" w:rsidP="00154327">
      <w:pPr>
        <w:pStyle w:val="bulletlevel1"/>
        <w:spacing w:before="60" w:beforeAutospacing="0" w:after="60" w:afterAutospacing="0" w:line="230" w:lineRule="atLeast"/>
        <w:ind w:left="1080" w:hanging="360"/>
        <w:rPr>
          <w:rFonts w:ascii="Arial" w:hAnsi="Arial" w:cs="Arial"/>
          <w:color w:val="000000"/>
          <w:sz w:val="20"/>
          <w:szCs w:val="20"/>
        </w:rPr>
      </w:pPr>
      <w:r w:rsidRPr="00A476F0">
        <w:rPr>
          <w:rFonts w:ascii="Arial" w:hAnsi="Arial" w:cs="Arial"/>
          <w:color w:val="000000"/>
          <w:sz w:val="20"/>
          <w:szCs w:val="20"/>
        </w:rPr>
        <w:drawing>
          <wp:inline distT="0" distB="0" distL="0" distR="0" wp14:anchorId="26F25547" wp14:editId="39BE56D7">
            <wp:extent cx="3848637" cy="362000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5BEC" w14:textId="77777777" w:rsidR="00154327" w:rsidRDefault="00154327" w:rsidP="00154327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В каждом из трех примеров компьютеры находятся в разных сетях.</w:t>
      </w:r>
    </w:p>
    <w:p w14:paraId="6ECD515C" w14:textId="77777777" w:rsidR="00154327" w:rsidRDefault="00154327" w:rsidP="00154327">
      <w:pPr>
        <w:pStyle w:val="3"/>
        <w:spacing w:before="0"/>
        <w:ind w:left="720"/>
        <w:rPr>
          <w:rFonts w:ascii="Arial" w:hAnsi="Arial" w:cs="Arial"/>
          <w:color w:val="FFFFFF"/>
          <w:sz w:val="6"/>
          <w:szCs w:val="6"/>
        </w:rPr>
      </w:pPr>
      <w:r>
        <w:rPr>
          <w:rFonts w:ascii="Arial" w:hAnsi="Arial" w:cs="Arial"/>
          <w:b/>
          <w:bCs/>
          <w:color w:val="FFFFFF"/>
          <w:sz w:val="6"/>
          <w:szCs w:val="6"/>
        </w:rPr>
        <w:t>Вопросы:</w:t>
      </w:r>
    </w:p>
    <w:p w14:paraId="55B73473" w14:textId="634033B2" w:rsidR="00154327" w:rsidRPr="00F40388" w:rsidRDefault="00154327" w:rsidP="00154327">
      <w:pPr>
        <w:pStyle w:val="bodytextl50"/>
        <w:spacing w:before="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Какое устройство используется для обеспечения связи между сетями?</w:t>
      </w:r>
      <w:r w:rsidR="00F40388" w:rsidRPr="00F40388">
        <w:rPr>
          <w:rFonts w:ascii="Arial" w:hAnsi="Arial" w:cs="Arial"/>
          <w:color w:val="000000"/>
          <w:sz w:val="20"/>
          <w:szCs w:val="20"/>
        </w:rPr>
        <w:t xml:space="preserve"> </w:t>
      </w:r>
      <w:r w:rsidR="00F40388">
        <w:rPr>
          <w:rFonts w:ascii="Arial" w:hAnsi="Arial" w:cs="Arial"/>
          <w:color w:val="000000"/>
          <w:sz w:val="20"/>
          <w:szCs w:val="20"/>
        </w:rPr>
        <w:t>Роутер или коммутатор 3 уровня.</w:t>
      </w:r>
    </w:p>
    <w:p w14:paraId="2227CE40" w14:textId="0C957B5D" w:rsidR="00A904DE" w:rsidRPr="000B1B9D" w:rsidRDefault="00154327" w:rsidP="000B1B9D">
      <w:pPr>
        <w:pStyle w:val="bodytextl50"/>
        <w:spacing w:before="120" w:beforeAutospacing="0" w:after="12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Почему отправка эхо-запросов через сети была успешной, несмотря на отсутствие маршрутизаторов в сетях?</w:t>
      </w:r>
      <w:r w:rsidR="00A70521">
        <w:rPr>
          <w:rFonts w:ascii="Arial" w:hAnsi="Arial" w:cs="Arial"/>
          <w:color w:val="000000"/>
          <w:sz w:val="20"/>
          <w:szCs w:val="20"/>
        </w:rPr>
        <w:t xml:space="preserve"> </w:t>
      </w:r>
      <w:r w:rsidR="00F105AE">
        <w:rPr>
          <w:rFonts w:ascii="Arial" w:hAnsi="Arial" w:cs="Arial"/>
          <w:color w:val="000000"/>
          <w:sz w:val="20"/>
          <w:szCs w:val="20"/>
        </w:rPr>
        <w:t>Потому что роль маршрутизатора выполнял коммутатор 3 уровня.</w:t>
      </w:r>
    </w:p>
    <w:sectPr w:rsidR="00A904DE" w:rsidRPr="000B1B9D" w:rsidSect="000B1A30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5289" w14:textId="77777777" w:rsidR="00F47ED9" w:rsidRDefault="00F47ED9" w:rsidP="000B1A30">
      <w:pPr>
        <w:spacing w:after="0" w:line="240" w:lineRule="auto"/>
      </w:pPr>
      <w:r>
        <w:separator/>
      </w:r>
    </w:p>
  </w:endnote>
  <w:endnote w:type="continuationSeparator" w:id="0">
    <w:p w14:paraId="05F3D897" w14:textId="77777777" w:rsidR="00F47ED9" w:rsidRDefault="00F47ED9" w:rsidP="000B1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13827"/>
      <w:docPartObj>
        <w:docPartGallery w:val="Page Numbers (Bottom of Page)"/>
        <w:docPartUnique/>
      </w:docPartObj>
    </w:sdtPr>
    <w:sdtEndPr/>
    <w:sdtContent>
      <w:p w14:paraId="1CA35894" w14:textId="6453C3AC" w:rsidR="000B1A30" w:rsidRDefault="000B1A3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E85A2F" w14:textId="2DD5A67B" w:rsidR="000B1A30" w:rsidRPr="000B1A30" w:rsidRDefault="000B1A30" w:rsidP="000B1A30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AD428" w14:textId="4D5F8C38" w:rsidR="000B1A30" w:rsidRDefault="000B1A30" w:rsidP="000B1A30">
    <w:pPr>
      <w:pStyle w:val="a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Санкт-Петербург</w:t>
    </w:r>
  </w:p>
  <w:p w14:paraId="2BF4EEFF" w14:textId="6E817444" w:rsidR="000B1A30" w:rsidRPr="000B1A30" w:rsidRDefault="000B1A30" w:rsidP="000B1A30">
    <w:pPr>
      <w:pStyle w:val="a8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6C7EB" w14:textId="77777777" w:rsidR="00F47ED9" w:rsidRDefault="00F47ED9" w:rsidP="000B1A30">
      <w:pPr>
        <w:spacing w:after="0" w:line="240" w:lineRule="auto"/>
      </w:pPr>
      <w:r>
        <w:separator/>
      </w:r>
    </w:p>
  </w:footnote>
  <w:footnote w:type="continuationSeparator" w:id="0">
    <w:p w14:paraId="30B1ED9B" w14:textId="77777777" w:rsidR="00F47ED9" w:rsidRDefault="00F47ED9" w:rsidP="000B1A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5B"/>
    <w:rsid w:val="00003440"/>
    <w:rsid w:val="0000601A"/>
    <w:rsid w:val="000211E1"/>
    <w:rsid w:val="0002516F"/>
    <w:rsid w:val="000427BC"/>
    <w:rsid w:val="0006587E"/>
    <w:rsid w:val="00067574"/>
    <w:rsid w:val="000763A6"/>
    <w:rsid w:val="00076DEE"/>
    <w:rsid w:val="00084184"/>
    <w:rsid w:val="0009205B"/>
    <w:rsid w:val="000A047A"/>
    <w:rsid w:val="000B1A30"/>
    <w:rsid w:val="000B1B9D"/>
    <w:rsid w:val="000C2BD7"/>
    <w:rsid w:val="000D57F4"/>
    <w:rsid w:val="000E42E5"/>
    <w:rsid w:val="00133EE0"/>
    <w:rsid w:val="001503B1"/>
    <w:rsid w:val="00154327"/>
    <w:rsid w:val="00157108"/>
    <w:rsid w:val="001862B5"/>
    <w:rsid w:val="001A52DD"/>
    <w:rsid w:val="00230473"/>
    <w:rsid w:val="002310B3"/>
    <w:rsid w:val="00235757"/>
    <w:rsid w:val="002374F3"/>
    <w:rsid w:val="002416F1"/>
    <w:rsid w:val="0025238F"/>
    <w:rsid w:val="002571B2"/>
    <w:rsid w:val="0026601F"/>
    <w:rsid w:val="00274B6B"/>
    <w:rsid w:val="00287B6E"/>
    <w:rsid w:val="00296DFF"/>
    <w:rsid w:val="00297097"/>
    <w:rsid w:val="002A690B"/>
    <w:rsid w:val="002B4DF0"/>
    <w:rsid w:val="002C7C92"/>
    <w:rsid w:val="002D6224"/>
    <w:rsid w:val="002E124D"/>
    <w:rsid w:val="002F3859"/>
    <w:rsid w:val="00301254"/>
    <w:rsid w:val="0030786D"/>
    <w:rsid w:val="003207D1"/>
    <w:rsid w:val="00320A9B"/>
    <w:rsid w:val="00340670"/>
    <w:rsid w:val="0034126C"/>
    <w:rsid w:val="0034144C"/>
    <w:rsid w:val="00342FAD"/>
    <w:rsid w:val="00374237"/>
    <w:rsid w:val="003823A5"/>
    <w:rsid w:val="003A0D9B"/>
    <w:rsid w:val="003A2825"/>
    <w:rsid w:val="003B38E6"/>
    <w:rsid w:val="003C174D"/>
    <w:rsid w:val="003D233D"/>
    <w:rsid w:val="00406BC0"/>
    <w:rsid w:val="00411852"/>
    <w:rsid w:val="004364AC"/>
    <w:rsid w:val="0046123B"/>
    <w:rsid w:val="00470F1F"/>
    <w:rsid w:val="00493D3A"/>
    <w:rsid w:val="004A0DBB"/>
    <w:rsid w:val="004A1612"/>
    <w:rsid w:val="004A1F79"/>
    <w:rsid w:val="004A3A5D"/>
    <w:rsid w:val="004A6B7C"/>
    <w:rsid w:val="004C3C56"/>
    <w:rsid w:val="004D267F"/>
    <w:rsid w:val="004D37EB"/>
    <w:rsid w:val="004D6E73"/>
    <w:rsid w:val="004E32F1"/>
    <w:rsid w:val="00502EC4"/>
    <w:rsid w:val="00513A57"/>
    <w:rsid w:val="00526A81"/>
    <w:rsid w:val="00561B6F"/>
    <w:rsid w:val="005B3045"/>
    <w:rsid w:val="005B3CD3"/>
    <w:rsid w:val="005B5795"/>
    <w:rsid w:val="005C5F71"/>
    <w:rsid w:val="005D7CA0"/>
    <w:rsid w:val="005E2748"/>
    <w:rsid w:val="005F74EF"/>
    <w:rsid w:val="006013F8"/>
    <w:rsid w:val="0065596D"/>
    <w:rsid w:val="00665FDA"/>
    <w:rsid w:val="0069163D"/>
    <w:rsid w:val="006A09CB"/>
    <w:rsid w:val="006A0F55"/>
    <w:rsid w:val="006C3567"/>
    <w:rsid w:val="006F3B1E"/>
    <w:rsid w:val="006F4DC7"/>
    <w:rsid w:val="00700D64"/>
    <w:rsid w:val="00711670"/>
    <w:rsid w:val="00713117"/>
    <w:rsid w:val="00745176"/>
    <w:rsid w:val="00745D8F"/>
    <w:rsid w:val="00751E3E"/>
    <w:rsid w:val="00755364"/>
    <w:rsid w:val="0076033F"/>
    <w:rsid w:val="00775737"/>
    <w:rsid w:val="00796C74"/>
    <w:rsid w:val="007A29AA"/>
    <w:rsid w:val="007D5460"/>
    <w:rsid w:val="007F4BDD"/>
    <w:rsid w:val="00801F8A"/>
    <w:rsid w:val="00823553"/>
    <w:rsid w:val="0084513D"/>
    <w:rsid w:val="008452E7"/>
    <w:rsid w:val="008456FC"/>
    <w:rsid w:val="00863F0A"/>
    <w:rsid w:val="00865E7A"/>
    <w:rsid w:val="00871872"/>
    <w:rsid w:val="00872C16"/>
    <w:rsid w:val="008756C2"/>
    <w:rsid w:val="008841A3"/>
    <w:rsid w:val="008940F1"/>
    <w:rsid w:val="008A25F8"/>
    <w:rsid w:val="008B7BAA"/>
    <w:rsid w:val="008E2CFE"/>
    <w:rsid w:val="008E4F16"/>
    <w:rsid w:val="00917D18"/>
    <w:rsid w:val="0092031D"/>
    <w:rsid w:val="009237E6"/>
    <w:rsid w:val="00974005"/>
    <w:rsid w:val="00974A63"/>
    <w:rsid w:val="009960CE"/>
    <w:rsid w:val="009D02E2"/>
    <w:rsid w:val="009D3845"/>
    <w:rsid w:val="009E1BFA"/>
    <w:rsid w:val="009E39DA"/>
    <w:rsid w:val="009F1474"/>
    <w:rsid w:val="009F17F4"/>
    <w:rsid w:val="009F6176"/>
    <w:rsid w:val="00A03A61"/>
    <w:rsid w:val="00A07A8D"/>
    <w:rsid w:val="00A10716"/>
    <w:rsid w:val="00A129D7"/>
    <w:rsid w:val="00A12E7D"/>
    <w:rsid w:val="00A33434"/>
    <w:rsid w:val="00A352CE"/>
    <w:rsid w:val="00A44657"/>
    <w:rsid w:val="00A476F0"/>
    <w:rsid w:val="00A6616E"/>
    <w:rsid w:val="00A700BB"/>
    <w:rsid w:val="00A70521"/>
    <w:rsid w:val="00A712FE"/>
    <w:rsid w:val="00A904DE"/>
    <w:rsid w:val="00A91E7F"/>
    <w:rsid w:val="00A929D5"/>
    <w:rsid w:val="00AB4A21"/>
    <w:rsid w:val="00AE5CA8"/>
    <w:rsid w:val="00B03D92"/>
    <w:rsid w:val="00B05845"/>
    <w:rsid w:val="00B17011"/>
    <w:rsid w:val="00B434E8"/>
    <w:rsid w:val="00B936E2"/>
    <w:rsid w:val="00B961AE"/>
    <w:rsid w:val="00BA51DF"/>
    <w:rsid w:val="00BB2857"/>
    <w:rsid w:val="00BC57F3"/>
    <w:rsid w:val="00BD0038"/>
    <w:rsid w:val="00BD140A"/>
    <w:rsid w:val="00BD694C"/>
    <w:rsid w:val="00BD73C5"/>
    <w:rsid w:val="00BD75EA"/>
    <w:rsid w:val="00BF6309"/>
    <w:rsid w:val="00BF6CB6"/>
    <w:rsid w:val="00C009E9"/>
    <w:rsid w:val="00C10276"/>
    <w:rsid w:val="00C11A16"/>
    <w:rsid w:val="00C22EA5"/>
    <w:rsid w:val="00C47FB6"/>
    <w:rsid w:val="00C56C2C"/>
    <w:rsid w:val="00C633C2"/>
    <w:rsid w:val="00C640C7"/>
    <w:rsid w:val="00C679AD"/>
    <w:rsid w:val="00C773FE"/>
    <w:rsid w:val="00C839E5"/>
    <w:rsid w:val="00C95F41"/>
    <w:rsid w:val="00CB0EB3"/>
    <w:rsid w:val="00CB4019"/>
    <w:rsid w:val="00CE0D10"/>
    <w:rsid w:val="00CF0A3B"/>
    <w:rsid w:val="00CF56E0"/>
    <w:rsid w:val="00CF78FE"/>
    <w:rsid w:val="00D212E1"/>
    <w:rsid w:val="00D36542"/>
    <w:rsid w:val="00D408F4"/>
    <w:rsid w:val="00D5015B"/>
    <w:rsid w:val="00D53F38"/>
    <w:rsid w:val="00D54DD1"/>
    <w:rsid w:val="00D74569"/>
    <w:rsid w:val="00D75A50"/>
    <w:rsid w:val="00D75D33"/>
    <w:rsid w:val="00D86446"/>
    <w:rsid w:val="00DA0F9F"/>
    <w:rsid w:val="00DB08A3"/>
    <w:rsid w:val="00DB494D"/>
    <w:rsid w:val="00DC467D"/>
    <w:rsid w:val="00DD6C4B"/>
    <w:rsid w:val="00DD78D6"/>
    <w:rsid w:val="00DE223E"/>
    <w:rsid w:val="00DF6CC0"/>
    <w:rsid w:val="00E142E5"/>
    <w:rsid w:val="00E86D83"/>
    <w:rsid w:val="00E9489A"/>
    <w:rsid w:val="00EA43CA"/>
    <w:rsid w:val="00EA570E"/>
    <w:rsid w:val="00EB38F0"/>
    <w:rsid w:val="00ED62A9"/>
    <w:rsid w:val="00EE4AD2"/>
    <w:rsid w:val="00F105AE"/>
    <w:rsid w:val="00F26559"/>
    <w:rsid w:val="00F40388"/>
    <w:rsid w:val="00F47ED9"/>
    <w:rsid w:val="00F75E92"/>
    <w:rsid w:val="00F91C3A"/>
    <w:rsid w:val="00FA4BA7"/>
    <w:rsid w:val="00FA65AC"/>
    <w:rsid w:val="00FB06F3"/>
    <w:rsid w:val="00FC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F6ACFB"/>
  <w15:chartTrackingRefBased/>
  <w15:docId w15:val="{E5E9B628-EF61-487F-8BEF-6D5A7DC7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1A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B3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17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5B3C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1A30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3C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3C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5B3C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5B3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По ГОСТу"/>
    <w:basedOn w:val="a"/>
    <w:qFormat/>
    <w:rsid w:val="00A10716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a6">
    <w:name w:val="header"/>
    <w:basedOn w:val="a"/>
    <w:link w:val="a7"/>
    <w:uiPriority w:val="99"/>
    <w:unhideWhenUsed/>
    <w:rsid w:val="000B1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1A30"/>
  </w:style>
  <w:style w:type="paragraph" w:styleId="a8">
    <w:name w:val="footer"/>
    <w:basedOn w:val="a"/>
    <w:link w:val="a9"/>
    <w:uiPriority w:val="99"/>
    <w:unhideWhenUsed/>
    <w:rsid w:val="000B1A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1A30"/>
  </w:style>
  <w:style w:type="paragraph" w:styleId="aa">
    <w:name w:val="TOC Heading"/>
    <w:basedOn w:val="1"/>
    <w:next w:val="a"/>
    <w:uiPriority w:val="39"/>
    <w:unhideWhenUsed/>
    <w:qFormat/>
    <w:rsid w:val="004A3A5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A3A5D"/>
    <w:pPr>
      <w:spacing w:after="100"/>
    </w:pPr>
  </w:style>
  <w:style w:type="character" w:styleId="ab">
    <w:name w:val="Hyperlink"/>
    <w:basedOn w:val="a0"/>
    <w:uiPriority w:val="99"/>
    <w:unhideWhenUsed/>
    <w:rsid w:val="004A3A5D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F17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mdoutput">
    <w:name w:val="cmdoutput"/>
    <w:basedOn w:val="a"/>
    <w:rsid w:val="009F1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nt">
    <w:name w:val="dnt"/>
    <w:basedOn w:val="a0"/>
    <w:rsid w:val="00EA570E"/>
  </w:style>
  <w:style w:type="character" w:customStyle="1" w:styleId="cmdchar">
    <w:name w:val="cmdchar"/>
    <w:basedOn w:val="a0"/>
    <w:rsid w:val="00EA570E"/>
  </w:style>
  <w:style w:type="paragraph" w:customStyle="1" w:styleId="substepnum">
    <w:name w:val="substepnum"/>
    <w:basedOn w:val="a"/>
    <w:rsid w:val="009960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154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8B920-F3A0-4C43-AE2A-932F73AF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765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Mikolaeni</dc:creator>
  <cp:keywords/>
  <dc:description/>
  <cp:lastModifiedBy>Matvei Mikolaeni</cp:lastModifiedBy>
  <cp:revision>250</cp:revision>
  <dcterms:created xsi:type="dcterms:W3CDTF">2022-03-10T07:35:00Z</dcterms:created>
  <dcterms:modified xsi:type="dcterms:W3CDTF">2022-03-22T08:33:00Z</dcterms:modified>
</cp:coreProperties>
</file>