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4BD5DF42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D72599">
        <w:rPr>
          <w:color w:val="000000"/>
          <w:sz w:val="28"/>
          <w:szCs w:val="28"/>
        </w:rPr>
        <w:t>3</w:t>
      </w:r>
    </w:p>
    <w:p w14:paraId="001D4FF5" w14:textId="38A7F513" w:rsidR="00AD7192" w:rsidRDefault="002D4501" w:rsidP="002D4501">
      <w:pPr>
        <w:pStyle w:val="a4"/>
        <w:spacing w:before="0" w:beforeAutospacing="0" w:after="960" w:afterAutospacing="0"/>
        <w:ind w:left="567" w:right="566"/>
        <w:jc w:val="center"/>
      </w:pPr>
      <w:proofErr w:type="spellStart"/>
      <w:r w:rsidRPr="002D4501">
        <w:rPr>
          <w:sz w:val="28"/>
          <w:u w:val="single"/>
        </w:rPr>
        <w:t>Стегосистема</w:t>
      </w:r>
      <w:proofErr w:type="spellEnd"/>
      <w:r w:rsidRPr="002D4501">
        <w:rPr>
          <w:sz w:val="28"/>
          <w:u w:val="single"/>
        </w:rPr>
        <w:t xml:space="preserve">, использующая широкополосные сигналы, формируемые по секретному </w:t>
      </w:r>
      <w:proofErr w:type="spellStart"/>
      <w:r w:rsidRPr="002D4501">
        <w:rPr>
          <w:sz w:val="28"/>
          <w:u w:val="single"/>
        </w:rPr>
        <w:t>стегоключу</w:t>
      </w:r>
      <w:proofErr w:type="spellEnd"/>
      <w:r w:rsidRPr="002D4501">
        <w:rPr>
          <w:sz w:val="28"/>
          <w:u w:val="single"/>
        </w:rPr>
        <w:t xml:space="preserve"> (СГ-ШПС)</w:t>
      </w:r>
      <w:r w:rsidRPr="002D4501">
        <w:rPr>
          <w:sz w:val="28"/>
        </w:rPr>
        <w:t xml:space="preserve"> </w:t>
      </w:r>
      <w:r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  <w:bookmarkStart w:id="0" w:name="_GoBack"/>
          <w:bookmarkEnd w:id="0"/>
        </w:p>
        <w:p w14:paraId="164DF87C" w14:textId="17707181" w:rsidR="00EB5D7E" w:rsidRDefault="0061243B" w:rsidP="00EB5D7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7300714" w:history="1">
            <w:r w:rsidR="00EB5D7E" w:rsidRPr="00222C15">
              <w:rPr>
                <w:rStyle w:val="ad"/>
                <w:noProof/>
              </w:rPr>
              <w:t>ЦЕЛЬ РАБОТЫ</w:t>
            </w:r>
            <w:r w:rsidR="00EB5D7E">
              <w:rPr>
                <w:noProof/>
                <w:webHidden/>
              </w:rPr>
              <w:tab/>
            </w:r>
            <w:r w:rsidR="00EB5D7E">
              <w:rPr>
                <w:noProof/>
                <w:webHidden/>
              </w:rPr>
              <w:fldChar w:fldCharType="begin"/>
            </w:r>
            <w:r w:rsidR="00EB5D7E">
              <w:rPr>
                <w:noProof/>
                <w:webHidden/>
              </w:rPr>
              <w:instrText xml:space="preserve"> PAGEREF _Toc97300714 \h </w:instrText>
            </w:r>
            <w:r w:rsidR="00EB5D7E">
              <w:rPr>
                <w:noProof/>
                <w:webHidden/>
              </w:rPr>
            </w:r>
            <w:r w:rsidR="00EB5D7E">
              <w:rPr>
                <w:noProof/>
                <w:webHidden/>
              </w:rPr>
              <w:fldChar w:fldCharType="separate"/>
            </w:r>
            <w:r w:rsidR="00866D15">
              <w:rPr>
                <w:noProof/>
                <w:webHidden/>
              </w:rPr>
              <w:t>3</w:t>
            </w:r>
            <w:r w:rsidR="00EB5D7E">
              <w:rPr>
                <w:noProof/>
                <w:webHidden/>
              </w:rPr>
              <w:fldChar w:fldCharType="end"/>
            </w:r>
          </w:hyperlink>
        </w:p>
        <w:p w14:paraId="484279D9" w14:textId="67D6E34C" w:rsidR="00EB5D7E" w:rsidRDefault="00EB5D7E" w:rsidP="00EB5D7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00715" w:history="1">
            <w:r w:rsidRPr="00222C15">
              <w:rPr>
                <w:rStyle w:val="ad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5AA4" w14:textId="1B2059B6" w:rsidR="00EB5D7E" w:rsidRDefault="00EB5D7E" w:rsidP="00EB5D7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00716" w:history="1">
            <w:r w:rsidRPr="00222C15">
              <w:rPr>
                <w:rStyle w:val="ad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1321" w14:textId="00B0A13E" w:rsidR="00EB5D7E" w:rsidRDefault="00EB5D7E" w:rsidP="00EB5D7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00717" w:history="1">
            <w:r w:rsidRPr="00222C15">
              <w:rPr>
                <w:rStyle w:val="ad"/>
                <w:noProof/>
              </w:rPr>
              <w:t>ВОПРОСЫ ДЛЯ ПРОВЕРКИ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B2C1" w14:textId="46AE1C26" w:rsidR="00EB5D7E" w:rsidRDefault="00EB5D7E" w:rsidP="00EB5D7E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00718" w:history="1">
            <w:r w:rsidRPr="00222C1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D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8879" w14:textId="2D25983C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1" w:name="_Toc97300714"/>
      <w:r>
        <w:lastRenderedPageBreak/>
        <w:t>ЦЕЛЬ РАБОТЫ</w:t>
      </w:r>
      <w:bookmarkEnd w:id="1"/>
    </w:p>
    <w:p w14:paraId="60B11FCC" w14:textId="225F577A" w:rsidR="00943374" w:rsidRPr="00943374" w:rsidRDefault="00943374" w:rsidP="00943374">
      <w:r>
        <w:t xml:space="preserve"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решения задач по теме </w:t>
      </w:r>
      <w:r w:rsidR="0046286A">
        <w:t>СГ-ШПС.</w:t>
      </w:r>
    </w:p>
    <w:p w14:paraId="3D3BE338" w14:textId="1A61E650" w:rsidR="004925DD" w:rsidRDefault="0061243B" w:rsidP="0061243B">
      <w:pPr>
        <w:pStyle w:val="1"/>
      </w:pPr>
      <w:bookmarkStart w:id="2" w:name="_Toc97300715"/>
      <w:r>
        <w:t>ЗАДАЧА 1</w:t>
      </w:r>
      <w:bookmarkEnd w:id="2"/>
    </w:p>
    <w:p w14:paraId="06D24B62" w14:textId="1A41A58C" w:rsidR="0046286A" w:rsidRPr="0037489C" w:rsidRDefault="0046286A" w:rsidP="0037489C">
      <w:pPr>
        <w:jc w:val="both"/>
        <w:rPr>
          <w:rFonts w:asciiTheme="minorHAnsi" w:hAnsiTheme="minorHAnsi"/>
        </w:rPr>
      </w:pPr>
      <w:r>
        <w:t>Рассчитать вероятность ошибки извлечения биты информации информированным и слепым декодером, если СГ-ШПС имеет следующие параметры: дисперсия (</w:t>
      </w:r>
      <w:proofErr w:type="spellStart"/>
      <w:r>
        <w:t>ПО-изображение</w:t>
      </w:r>
      <w:proofErr w:type="spellEnd"/>
      <w:r>
        <w:t>)</w:t>
      </w:r>
      <w:r w:rsidR="003748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=350</m:t>
        </m:r>
      </m:oMath>
      <w:r>
        <w:t>, глубина погружения</w:t>
      </w:r>
      <w:r w:rsidR="0037489C" w:rsidRPr="0037489C">
        <w:t xml:space="preserve"> </w:t>
      </w:r>
      <m:oMath>
        <m:r>
          <w:rPr>
            <w:rFonts w:ascii="Cambria Math" w:hAnsi="Cambria Math"/>
          </w:rPr>
          <m:t>α=5</m:t>
        </m:r>
      </m:oMath>
      <w:r>
        <w:t xml:space="preserve">, дисперсия шума при атаке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</m:t>
        </m:r>
      </m:oMath>
      <w:r>
        <w:t>,</w:t>
      </w:r>
      <w:r w:rsidRPr="0046286A">
        <w:t xml:space="preserve"> </w:t>
      </w:r>
      <w:r>
        <w:t xml:space="preserve">количество пикселей, в которые погружается один бит информации </w:t>
      </w:r>
      <m:oMath>
        <m:r>
          <w:rPr>
            <w:rFonts w:ascii="Cambria Math" w:hAnsi="Cambria Math"/>
          </w:rPr>
          <m:t>N=5</m:t>
        </m:r>
      </m:oMath>
      <w:r>
        <w:t xml:space="preserve">. Во сколько раз нужно увеличить количество пикселей </w:t>
      </w:r>
      <w:r w:rsidRPr="0037489C">
        <w:rPr>
          <w:i/>
        </w:rPr>
        <w:t>N</w:t>
      </w:r>
      <w:r>
        <w:t xml:space="preserve">, в которые погружается 1 бит информации, чтобы для слепого декодера получить при извлечении такую же вероятность ошибки, как и для информированного декодера? Указание. При расчетах можно использовать следующую верхнюю границу для функции </w:t>
      </w:r>
      <m:oMath>
        <m:r>
          <w:rPr>
            <w:rFonts w:ascii="Cambria Math" w:hAnsi="Cambria Math"/>
          </w:rPr>
          <m:t>Q(x)≤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28287E7C" w14:textId="5CE98CFA" w:rsidR="004925DD" w:rsidRPr="004925DD" w:rsidRDefault="004925DD" w:rsidP="004925DD">
      <w:pPr>
        <w:ind w:firstLine="0"/>
      </w:pPr>
      <w:r>
        <w:t>Ответ:</w:t>
      </w:r>
    </w:p>
    <w:p w14:paraId="28C2E065" w14:textId="2E6F4DD0" w:rsidR="007663AA" w:rsidRDefault="007663AA" w:rsidP="007663AA">
      <w:r>
        <w:t xml:space="preserve">Возьмём формулу отношение сигнал/шум после погружения </w:t>
      </w:r>
      <w:r>
        <w:rPr>
          <w:lang w:val="en-US"/>
        </w:rPr>
        <w:t>WM</w:t>
      </w:r>
      <w:r>
        <w:t>:</w:t>
      </w:r>
    </w:p>
    <w:p w14:paraId="0A27826A" w14:textId="75C7A216" w:rsidR="007663AA" w:rsidRPr="007663AA" w:rsidRDefault="00257531" w:rsidP="007663AA">
      <w:pPr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</m:t>
          </m:r>
        </m:oMath>
      </m:oMathPara>
    </w:p>
    <w:p w14:paraId="52CEDD8F" w14:textId="64180FEA" w:rsidR="0061243B" w:rsidRDefault="007663AA" w:rsidP="0061243B">
      <w:r>
        <w:t>Возьмём формулу отношение сигнал/шум после атаки:</w:t>
      </w:r>
    </w:p>
    <w:p w14:paraId="3B989D5B" w14:textId="362DD562" w:rsidR="007663AA" w:rsidRPr="007663AA" w:rsidRDefault="00257531" w:rsidP="007663AA">
      <w:pPr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6E7FFB3D" w14:textId="59721123" w:rsidR="007663AA" w:rsidRDefault="00D61444" w:rsidP="007663AA">
      <w:r>
        <w:t>Подставим эти значения в данную формулу:</w:t>
      </w:r>
    </w:p>
    <w:p w14:paraId="08084662" w14:textId="59B5D3ED" w:rsidR="00D61444" w:rsidRPr="00D61444" w:rsidRDefault="00D61444" w:rsidP="00D61444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F900FCD" w14:textId="08DFD07F" w:rsidR="00D61444" w:rsidRPr="00AD69F4" w:rsidRDefault="00AD69F4" w:rsidP="00D61444">
      <w:pPr>
        <w:rPr>
          <w:rFonts w:eastAsiaTheme="minorEastAsia"/>
        </w:rPr>
      </w:pPr>
      <w:r>
        <w:t>но, т</w:t>
      </w:r>
      <w:r w:rsidR="00D61444">
        <w:t xml:space="preserve">ипичным является случай,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  <m:r>
          <w:rPr>
            <w:rFonts w:ascii="Cambria Math" w:hAnsi="Cambria Math"/>
          </w:rPr>
          <m:t>&gt;&gt;1</m:t>
        </m:r>
      </m:oMath>
    </w:p>
    <w:p w14:paraId="054B079F" w14:textId="36E23324" w:rsidR="00D61444" w:rsidRDefault="00D61444" w:rsidP="00D61444">
      <w:r>
        <w:t>Тогда для предыдущей формулы получаем:</w:t>
      </w:r>
    </w:p>
    <w:p w14:paraId="1ED0BA61" w14:textId="50C94472" w:rsidR="00D61444" w:rsidRPr="00AD69F4" w:rsidRDefault="00AD69F4" w:rsidP="00AD69F4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)=8,367</m:t>
          </m:r>
        </m:oMath>
      </m:oMathPara>
    </w:p>
    <w:p w14:paraId="0D4AB3A5" w14:textId="529FB9D1" w:rsidR="00AD69F4" w:rsidRDefault="000155F7" w:rsidP="00AD69F4">
      <w:r>
        <w:t>Тогда мы можем получить следующее:</w:t>
      </w:r>
    </w:p>
    <w:p w14:paraId="03CDEE41" w14:textId="3DF3E5FA" w:rsidR="000155F7" w:rsidRPr="000155F7" w:rsidRDefault="00257531" w:rsidP="000155F7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η-1</m:t>
                          </m:r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2,236</m:t>
          </m:r>
        </m:oMath>
      </m:oMathPara>
    </w:p>
    <w:p w14:paraId="54A870F3" w14:textId="4615C761" w:rsidR="000155F7" w:rsidRPr="000155F7" w:rsidRDefault="000155F7" w:rsidP="000155F7">
      <w:pPr>
        <w:ind w:firstLine="0"/>
        <w:jc w:val="center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</w:p>
    <w:p w14:paraId="67F122B5" w14:textId="70C24264" w:rsidR="004925DD" w:rsidRDefault="0061243B" w:rsidP="0061243B">
      <w:pPr>
        <w:pStyle w:val="1"/>
      </w:pPr>
      <w:bookmarkStart w:id="3" w:name="_Toc97300716"/>
      <w:r>
        <w:t>ЗАДАЧА 2</w:t>
      </w:r>
      <w:bookmarkEnd w:id="3"/>
    </w:p>
    <w:p w14:paraId="7049638A" w14:textId="6135DC02" w:rsidR="00201BE0" w:rsidRDefault="005E6816" w:rsidP="005E6816">
      <w:r>
        <w:t>Предположим, что</w:t>
      </w:r>
      <w:r w:rsidR="000329B6">
        <w:t>,</w:t>
      </w:r>
      <w:r>
        <w:t xml:space="preserve"> для</w:t>
      </w:r>
      <w:r w:rsidR="008B2BC1">
        <w:t>,</w:t>
      </w:r>
      <w:r>
        <w:t xml:space="preserve"> обнаружение СГ-ШПС</w:t>
      </w:r>
      <w:r w:rsidR="000329B6">
        <w:t>,</w:t>
      </w:r>
      <w:r>
        <w:t xml:space="preserve"> используется статистика [1]:</w:t>
      </w:r>
    </w:p>
    <w:p w14:paraId="5E8622A9" w14:textId="69032082" w:rsidR="00040FCB" w:rsidRDefault="00040FCB" w:rsidP="00040FCB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C(n+1)-C(n)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7416C26" w14:textId="77777777" w:rsidR="00040FCB" w:rsidRDefault="005E6816" w:rsidP="00201BE0">
      <w:pPr>
        <w:ind w:firstLine="0"/>
        <w:rPr>
          <w:rFonts w:cs="Times New Roman"/>
        </w:rPr>
      </w:pPr>
      <w:r>
        <w:t xml:space="preserve">где N – общее количество пикселей изображения, </w:t>
      </w:r>
    </w:p>
    <w:p w14:paraId="29F05951" w14:textId="1E198710" w:rsidR="00040FCB" w:rsidRDefault="00257531" w:rsidP="00040FCB">
      <w:pPr>
        <w:ind w:firstLine="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=Var{C(n)}</m:t>
          </m:r>
        </m:oMath>
      </m:oMathPara>
    </w:p>
    <w:p w14:paraId="07C11E3B" w14:textId="77777777" w:rsidR="00040FCB" w:rsidRDefault="005E6816" w:rsidP="00201BE0">
      <w:pPr>
        <w:ind w:firstLine="0"/>
      </w:pPr>
      <w:r>
        <w:t>Причем при вложении информации используется модифицированный метод СГ-ШПС:</w:t>
      </w:r>
    </w:p>
    <w:p w14:paraId="399BE7B6" w14:textId="0EC2CDD2" w:rsidR="00040FCB" w:rsidRPr="00040FCB" w:rsidRDefault="00257531" w:rsidP="00040FCB">
      <w:pPr>
        <w:ind w:firstLine="0"/>
        <w:jc w:val="center"/>
        <w:rPr>
          <w:rFonts w:asciiTheme="minorHAnsi" w:hAnsiTheme="minorHAnsi" w:cs="Segoe UI Historic"/>
          <w:i/>
        </w:rPr>
      </w:pPr>
      <m:oMathPara>
        <m:oMath>
          <m:sSub>
            <m:sSubPr>
              <m:ctrlPr>
                <w:rPr>
                  <w:rFonts w:ascii="Cambria Math" w:hAnsi="Cambria Math" w:cs="Segoe UI Historic"/>
                  <w:i/>
                </w:rPr>
              </m:ctrlPr>
            </m:sSubPr>
            <m:e>
              <m:r>
                <w:rPr>
                  <w:rFonts w:ascii="Cambria Math" w:hAnsi="Cambria Math" w:cs="Segoe UI Historic"/>
                </w:rPr>
                <m:t>C</m:t>
              </m:r>
            </m:e>
            <m:sub>
              <m:r>
                <w:rPr>
                  <w:rFonts w:ascii="Cambria Math" w:hAnsi="Cambria Math" w:cs="Segoe UI Historic"/>
                </w:rPr>
                <m:t>w</m:t>
              </m:r>
            </m:sub>
          </m:sSub>
          <m:r>
            <w:rPr>
              <w:rFonts w:ascii="Cambria Math" w:hAnsi="Cambria Math" w:cs="Segoe UI Historic"/>
            </w:rPr>
            <m:t>(n)=βC(n)+α</m:t>
          </m:r>
          <m:sSup>
            <m:sSupPr>
              <m:ctrlPr>
                <w:rPr>
                  <w:rFonts w:ascii="Cambria Math" w:hAnsi="Cambria Math" w:cs="Segoe UI Historic"/>
                  <w:i/>
                </w:rPr>
              </m:ctrlPr>
            </m:sSupPr>
            <m:e>
              <m:r>
                <w:rPr>
                  <w:rFonts w:ascii="Cambria Math" w:hAnsi="Cambria Math" w:cs="Segoe UI Historic"/>
                </w:rPr>
                <m:t>(-1)</m:t>
              </m:r>
            </m:e>
            <m:sup>
              <m:r>
                <w:rPr>
                  <w:rFonts w:ascii="Cambria Math" w:hAnsi="Cambria Math" w:cs="Segoe UI Historic"/>
                </w:rPr>
                <m:t>b</m:t>
              </m:r>
            </m:sup>
          </m:sSup>
          <m:r>
            <w:rPr>
              <w:rFonts w:ascii="Cambria Math" w:hAnsi="Cambria Math" w:cs="Segoe UI Historic"/>
            </w:rPr>
            <m:t>π(n), n=1,2,...,N</m:t>
          </m:r>
        </m:oMath>
      </m:oMathPara>
    </w:p>
    <w:p w14:paraId="6DF1D968" w14:textId="77777777" w:rsidR="003D3E61" w:rsidRDefault="005E6816" w:rsidP="00201BE0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>
        <w:t>.</w:t>
      </w:r>
    </w:p>
    <w:p w14:paraId="09C19306" w14:textId="77777777" w:rsidR="006A3C7A" w:rsidRPr="006A3C7A" w:rsidRDefault="005E6816" w:rsidP="00201BE0">
      <w:pPr>
        <w:ind w:firstLine="0"/>
      </w:pPr>
      <w:r>
        <w:t>Требуется рассчитать среднее значение этой статистики при отсутствии вложения информации [1]</w:t>
      </w:r>
      <w:r w:rsidR="006A3C7A" w:rsidRPr="006A3C7A">
        <w:t>:</w:t>
      </w:r>
    </w:p>
    <w:p w14:paraId="7EDDF046" w14:textId="1AB6129C" w:rsidR="006A3C7A" w:rsidRDefault="006A3C7A" w:rsidP="006A3C7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E{Г}=1-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(n, n+1)</m:t>
          </m:r>
        </m:oMath>
      </m:oMathPara>
    </w:p>
    <w:p w14:paraId="24BFE557" w14:textId="77777777" w:rsidR="006A3C7A" w:rsidRDefault="005E6816" w:rsidP="00201BE0">
      <w:pPr>
        <w:ind w:firstLine="0"/>
      </w:pPr>
      <w:r>
        <w:t>и при наличии вложения</w:t>
      </w:r>
    </w:p>
    <w:p w14:paraId="4592A331" w14:textId="311923D7" w:rsidR="006A3C7A" w:rsidRDefault="006A3C7A" w:rsidP="006A3C7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E{Г}=1-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R(n, n+1)</m:t>
          </m:r>
        </m:oMath>
      </m:oMathPara>
    </w:p>
    <w:p w14:paraId="54D9C432" w14:textId="77777777" w:rsidR="00EF6318" w:rsidRDefault="005E6816" w:rsidP="00201BE0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R(n, n+1)</m:t>
        </m:r>
      </m:oMath>
      <w:r>
        <w:t xml:space="preserve"> – коэффициент корреляции между смежными пикселями покрывающего изображения.</w:t>
      </w:r>
    </w:p>
    <w:p w14:paraId="6779DF00" w14:textId="60308EA8" w:rsidR="005E6816" w:rsidRPr="005E6816" w:rsidRDefault="005E6816" w:rsidP="00201BE0">
      <w:pPr>
        <w:ind w:firstLine="0"/>
      </w:pPr>
      <w:r>
        <w:t>Расчет производить при выборе следующих параметров</w:t>
      </w:r>
      <m:oMath>
        <m:r>
          <w:rPr>
            <w:rFonts w:ascii="Cambria Math" w:hAnsi="Cambria Math"/>
          </w:rPr>
          <m:t xml:space="preserve"> R(n, n+1)</m:t>
        </m:r>
      </m:oMath>
      <w:r w:rsidR="00EF6318" w:rsidRPr="00EF6318">
        <w:rPr>
          <w:rFonts w:eastAsiaTheme="minorEastAsia"/>
        </w:rPr>
        <w:t xml:space="preserve"> = </w:t>
      </w:r>
      <w:r>
        <w:t>0,999; 0,99; 0,9; 0,5</w:t>
      </w:r>
      <w:r w:rsidR="00590B56" w:rsidRPr="00590B56">
        <w:t xml:space="preserve">, </w:t>
      </w:r>
      <m:oMath>
        <m:r>
          <w:rPr>
            <w:rFonts w:ascii="Cambria Math" w:hAnsi="Cambria Math"/>
          </w:rPr>
          <m:t xml:space="preserve">α=5,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=2500</m:t>
        </m:r>
      </m:oMath>
      <w:r>
        <w:t>. Сделать вывод о возможности (или нет) обнаружения СГ-ШПС по данной статистике.</w:t>
      </w:r>
    </w:p>
    <w:p w14:paraId="2E513F98" w14:textId="2688ADBB" w:rsidR="004925DD" w:rsidRPr="004925DD" w:rsidRDefault="004925DD" w:rsidP="004925DD">
      <w:pPr>
        <w:ind w:firstLine="0"/>
      </w:pPr>
      <w:r>
        <w:t>Ответ:</w:t>
      </w:r>
    </w:p>
    <w:p w14:paraId="45461146" w14:textId="37B9A7E8" w:rsidR="0061243B" w:rsidRDefault="00590B56" w:rsidP="00C606FD">
      <w:pPr>
        <w:rPr>
          <w:lang w:val="en-US"/>
        </w:rPr>
      </w:pPr>
      <w:r w:rsidRPr="00590B56">
        <w:rPr>
          <w:noProof/>
          <w:lang w:val="en-US"/>
        </w:rPr>
        <w:lastRenderedPageBreak/>
        <w:drawing>
          <wp:inline distT="0" distB="0" distL="0" distR="0" wp14:anchorId="4621ADD9" wp14:editId="15173E31">
            <wp:extent cx="2524477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B68" w14:textId="7B3E0923" w:rsidR="00590B56" w:rsidRPr="00590B56" w:rsidRDefault="00590B56" w:rsidP="00C606FD">
      <w:r>
        <w:t>Следовательно, условие выполняется, обнаружение возможно.</w:t>
      </w:r>
    </w:p>
    <w:p w14:paraId="43F7CEA7" w14:textId="6E8C2DAB" w:rsidR="0061243B" w:rsidRPr="009E403B" w:rsidRDefault="009E403B" w:rsidP="009E403B">
      <w:pPr>
        <w:spacing w:after="160" w:line="259" w:lineRule="auto"/>
        <w:ind w:firstLine="0"/>
        <w:rPr>
          <w:iCs/>
          <w:szCs w:val="18"/>
        </w:rPr>
      </w:pPr>
      <w:r>
        <w:rPr>
          <w:i/>
        </w:rPr>
        <w:br w:type="page"/>
      </w:r>
    </w:p>
    <w:p w14:paraId="1A91AA62" w14:textId="0924B7F5" w:rsidR="0061243B" w:rsidRDefault="0061243B" w:rsidP="0061243B">
      <w:pPr>
        <w:pStyle w:val="1"/>
      </w:pPr>
      <w:bookmarkStart w:id="4" w:name="_Toc97300717"/>
      <w:r>
        <w:lastRenderedPageBreak/>
        <w:t>ВОПРОСЫ ДЛЯ ПРОВЕРКИ ЗНАНИЙ</w:t>
      </w:r>
      <w:bookmarkEnd w:id="4"/>
    </w:p>
    <w:p w14:paraId="5137120B" w14:textId="6D1AF3B5" w:rsidR="00AF5814" w:rsidRDefault="00AF5814" w:rsidP="00646997">
      <w:pPr>
        <w:pStyle w:val="aa"/>
        <w:numPr>
          <w:ilvl w:val="0"/>
          <w:numId w:val="4"/>
        </w:numPr>
        <w:jc w:val="both"/>
      </w:pPr>
      <w:r>
        <w:t xml:space="preserve">Почему СГ-НЗБ не устойчива к атаке удаления вложений информации даже при невозможности обнаружения вложения? </w:t>
      </w:r>
      <w:r w:rsidR="009F7ACC">
        <w:t>–</w:t>
      </w:r>
      <w:r>
        <w:t xml:space="preserve"> </w:t>
      </w:r>
      <w:r w:rsidR="009F7ACC">
        <w:t xml:space="preserve">Легко удаляется без искажения ПО, при помощи </w:t>
      </w:r>
      <w:r w:rsidR="009F7ACC" w:rsidRPr="009F7ACC">
        <w:t>“</w:t>
      </w:r>
      <w:r w:rsidR="009F7ACC">
        <w:t>рандомизации</w:t>
      </w:r>
      <w:r w:rsidR="009F7ACC" w:rsidRPr="009F7ACC">
        <w:t>”</w:t>
      </w:r>
      <w:r w:rsidR="009F7ACC">
        <w:t xml:space="preserve"> ПО.</w:t>
      </w:r>
    </w:p>
    <w:p w14:paraId="0A4FA878" w14:textId="624D2A42" w:rsidR="00AF5814" w:rsidRDefault="00AF5814" w:rsidP="00646997">
      <w:pPr>
        <w:pStyle w:val="aa"/>
        <w:numPr>
          <w:ilvl w:val="0"/>
          <w:numId w:val="4"/>
        </w:numPr>
        <w:jc w:val="both"/>
      </w:pPr>
      <w:r>
        <w:t>Как выполняется вложение информации в СГ-ШПС?</w:t>
      </w:r>
      <w:r w:rsidR="009F7ACC">
        <w:t xml:space="preserve"> - </w:t>
      </w:r>
      <w:r w:rsidR="009F7ACC" w:rsidRPr="009F7ACC">
        <w:t xml:space="preserve">Вложение происходит в два прохода: первый – по псевдослучайному пути, определяемому </w:t>
      </w:r>
      <w:proofErr w:type="spellStart"/>
      <w:r w:rsidR="009F7ACC" w:rsidRPr="009F7ACC">
        <w:t>стегоключом</w:t>
      </w:r>
      <w:proofErr w:type="spellEnd"/>
      <w:r w:rsidR="009F7ACC" w:rsidRPr="009F7ACC">
        <w:t xml:space="preserve"> (паролем), как в </w:t>
      </w:r>
      <w:proofErr w:type="spellStart"/>
      <w:r w:rsidR="009F7ACC" w:rsidRPr="009F7ACC">
        <w:rPr>
          <w:lang w:val="en-US"/>
        </w:rPr>
        <w:t>Jsteg</w:t>
      </w:r>
      <w:proofErr w:type="spellEnd"/>
      <w:r w:rsidR="009F7ACC" w:rsidRPr="009F7ACC">
        <w:t>, а второй – с изменением коэффициентов</w:t>
      </w:r>
      <w:r w:rsidR="00646997">
        <w:t>,</w:t>
      </w:r>
      <w:r w:rsidR="009F7ACC" w:rsidRPr="009F7ACC">
        <w:t xml:space="preserve"> не затронутых первым проходом, с целью приближения гистограммы СГ-изображения к гистограмме ПО, что затрудняет </w:t>
      </w:r>
      <w:r w:rsidR="009F7ACC" w:rsidRPr="009F7ACC">
        <w:rPr>
          <w:i/>
          <w:iCs/>
          <w:lang w:val="el-GR"/>
        </w:rPr>
        <w:t>χ</w:t>
      </w:r>
      <w:r w:rsidR="009F7ACC" w:rsidRPr="009F7ACC">
        <w:rPr>
          <w:i/>
          <w:iCs/>
          <w:vertAlign w:val="superscript"/>
        </w:rPr>
        <w:t>2</w:t>
      </w:r>
      <w:r w:rsidR="009F7ACC" w:rsidRPr="009F7ACC">
        <w:t>-атаку.</w:t>
      </w:r>
    </w:p>
    <w:p w14:paraId="1E40FFFB" w14:textId="7017F0EA" w:rsidR="00AF5814" w:rsidRDefault="00AF5814" w:rsidP="00646997">
      <w:pPr>
        <w:pStyle w:val="aa"/>
        <w:numPr>
          <w:ilvl w:val="0"/>
          <w:numId w:val="4"/>
        </w:numPr>
        <w:jc w:val="both"/>
      </w:pPr>
      <w:r>
        <w:t>Что такое информированный и слепой декодер?</w:t>
      </w:r>
      <w:r w:rsidR="00E350AC">
        <w:t xml:space="preserve"> Информированный знает о ПС, а слепой нет</w:t>
      </w:r>
      <w:r w:rsidR="00FF75D6">
        <w:t>.</w:t>
      </w:r>
    </w:p>
    <w:p w14:paraId="4D1CF667" w14:textId="5A30419C" w:rsidR="00AF5814" w:rsidRDefault="00AF5814" w:rsidP="00646997">
      <w:pPr>
        <w:pStyle w:val="aa"/>
        <w:numPr>
          <w:ilvl w:val="0"/>
          <w:numId w:val="4"/>
        </w:numPr>
        <w:jc w:val="both"/>
      </w:pPr>
      <w:r>
        <w:t>Как выполняется извлечение информации информированным и слепым декодером?</w:t>
      </w:r>
      <w:r w:rsidR="00E350AC">
        <w:t xml:space="preserve"> </w:t>
      </w:r>
      <w:r w:rsidR="00433B37">
        <w:t>– Куча формул</w:t>
      </w:r>
    </w:p>
    <w:p w14:paraId="437D8CFF" w14:textId="7DAF18EA" w:rsidR="00AF5814" w:rsidRDefault="00AF5814" w:rsidP="00646997">
      <w:pPr>
        <w:pStyle w:val="aa"/>
        <w:numPr>
          <w:ilvl w:val="0"/>
          <w:numId w:val="4"/>
        </w:numPr>
        <w:jc w:val="both"/>
      </w:pPr>
      <w:r>
        <w:t xml:space="preserve">Как зависит вероятности ошибки </w:t>
      </w:r>
      <w:proofErr w:type="gramStart"/>
      <w:r>
        <w:t>при извлечения</w:t>
      </w:r>
      <w:proofErr w:type="gramEnd"/>
      <w:r>
        <w:t xml:space="preserve"> информации в случае информированного и слепого декодера от параметров СГШПС и атаки?</w:t>
      </w:r>
      <w:r w:rsidR="00433B37">
        <w:t xml:space="preserve"> – Куча формул</w:t>
      </w:r>
    </w:p>
    <w:p w14:paraId="60B1D7EA" w14:textId="2945CF2E" w:rsidR="005B3247" w:rsidRPr="005B3247" w:rsidRDefault="00AF5814" w:rsidP="00646997">
      <w:pPr>
        <w:pStyle w:val="aa"/>
        <w:numPr>
          <w:ilvl w:val="0"/>
          <w:numId w:val="4"/>
        </w:numPr>
        <w:jc w:val="both"/>
      </w:pPr>
      <w:r>
        <w:t>Каким образом осуществляется обнаружение СГ-ШПС?</w:t>
      </w:r>
      <w:r w:rsidR="00433B37">
        <w:t xml:space="preserve"> – Одномерная статистика, статистика второго порядка, использование критерия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3B37">
        <w:rPr>
          <w:rFonts w:eastAsiaTheme="minorEastAsia"/>
        </w:rPr>
        <w:t>, ПВА, подсчет нулей в гистограмме, статистика суммы квадратов разностей яркостей соседних пикселей</w:t>
      </w:r>
    </w:p>
    <w:p w14:paraId="51247CA7" w14:textId="77777777" w:rsidR="009E403B" w:rsidRDefault="009E403B">
      <w:pPr>
        <w:spacing w:after="160" w:line="259" w:lineRule="auto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5" w:name="_Toc97300718"/>
      <w:r>
        <w:lastRenderedPageBreak/>
        <w:t>ВЫВОДЫ</w:t>
      </w:r>
      <w:bookmarkEnd w:id="5"/>
    </w:p>
    <w:p w14:paraId="5600E72E" w14:textId="3ABC528B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теме </w:t>
      </w:r>
      <w:proofErr w:type="spellStart"/>
      <w:r w:rsidR="008B2BC1">
        <w:t>стегосистемы</w:t>
      </w:r>
      <w:proofErr w:type="spellEnd"/>
      <w:r w:rsidR="008B2BC1">
        <w:t>, используемые метод широкополосных сигналы</w:t>
      </w:r>
      <w:r w:rsidR="001C7035">
        <w:t xml:space="preserve">. Научились </w:t>
      </w:r>
      <w:r w:rsidR="008B2BC1">
        <w:t xml:space="preserve">рассчитывать вероятность ошибки при извлечении информации информированным и слепым </w:t>
      </w:r>
      <w:proofErr w:type="gramStart"/>
      <w:r w:rsidR="008B2BC1">
        <w:t xml:space="preserve">декодером </w:t>
      </w:r>
      <w:r w:rsidR="00DB6336">
        <w:t>,</w:t>
      </w:r>
      <w:proofErr w:type="gramEnd"/>
      <w:r w:rsidR="00DB6336">
        <w:t xml:space="preserve"> а также вручную обнаруживать </w:t>
      </w:r>
      <w:proofErr w:type="spellStart"/>
      <w:r w:rsidR="00DB6336">
        <w:t>стегосистемы</w:t>
      </w:r>
      <w:proofErr w:type="spellEnd"/>
      <w:r w:rsidR="00DB6336">
        <w:t xml:space="preserve"> </w:t>
      </w:r>
      <w:r w:rsidR="00AE263A">
        <w:t>используемые широкополосные сигналы.</w:t>
      </w:r>
    </w:p>
    <w:sectPr w:rsidR="0099342B" w:rsidRPr="0099342B" w:rsidSect="000B5EF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02F7E" w14:textId="77777777" w:rsidR="00257531" w:rsidRDefault="00257531" w:rsidP="000B5EF3">
      <w:pPr>
        <w:spacing w:line="240" w:lineRule="auto"/>
      </w:pPr>
      <w:r>
        <w:separator/>
      </w:r>
    </w:p>
  </w:endnote>
  <w:endnote w:type="continuationSeparator" w:id="0">
    <w:p w14:paraId="2A5ACD58" w14:textId="77777777" w:rsidR="00257531" w:rsidRDefault="00257531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7A09B" w14:textId="77777777" w:rsidR="00257531" w:rsidRDefault="00257531" w:rsidP="000B5EF3">
      <w:pPr>
        <w:spacing w:line="240" w:lineRule="auto"/>
      </w:pPr>
      <w:r>
        <w:separator/>
      </w:r>
    </w:p>
  </w:footnote>
  <w:footnote w:type="continuationSeparator" w:id="0">
    <w:p w14:paraId="5860BC6D" w14:textId="77777777" w:rsidR="00257531" w:rsidRDefault="00257531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55F7"/>
    <w:rsid w:val="000329B6"/>
    <w:rsid w:val="00040FCB"/>
    <w:rsid w:val="000A548A"/>
    <w:rsid w:val="000B5EF3"/>
    <w:rsid w:val="000E1704"/>
    <w:rsid w:val="00126A9E"/>
    <w:rsid w:val="001A5087"/>
    <w:rsid w:val="001C7035"/>
    <w:rsid w:val="00201BE0"/>
    <w:rsid w:val="00235823"/>
    <w:rsid w:val="00240B25"/>
    <w:rsid w:val="00257531"/>
    <w:rsid w:val="002A2EBA"/>
    <w:rsid w:val="002A44C8"/>
    <w:rsid w:val="002D4501"/>
    <w:rsid w:val="003134CC"/>
    <w:rsid w:val="00365BD9"/>
    <w:rsid w:val="0037489C"/>
    <w:rsid w:val="00377375"/>
    <w:rsid w:val="00390288"/>
    <w:rsid w:val="003D3E61"/>
    <w:rsid w:val="00433B37"/>
    <w:rsid w:val="0046286A"/>
    <w:rsid w:val="004925DD"/>
    <w:rsid w:val="004D7C77"/>
    <w:rsid w:val="00533D93"/>
    <w:rsid w:val="00547D66"/>
    <w:rsid w:val="00590AD4"/>
    <w:rsid w:val="00590B56"/>
    <w:rsid w:val="005B3247"/>
    <w:rsid w:val="005B4D54"/>
    <w:rsid w:val="005E6816"/>
    <w:rsid w:val="00604487"/>
    <w:rsid w:val="0061243B"/>
    <w:rsid w:val="0062352F"/>
    <w:rsid w:val="00646997"/>
    <w:rsid w:val="006672E5"/>
    <w:rsid w:val="006A3C7A"/>
    <w:rsid w:val="007663AA"/>
    <w:rsid w:val="00774FD2"/>
    <w:rsid w:val="00783C51"/>
    <w:rsid w:val="007C5C9B"/>
    <w:rsid w:val="007E0D28"/>
    <w:rsid w:val="007E4BA8"/>
    <w:rsid w:val="00866D15"/>
    <w:rsid w:val="008764D8"/>
    <w:rsid w:val="0089520D"/>
    <w:rsid w:val="008B2BC1"/>
    <w:rsid w:val="008F2DF8"/>
    <w:rsid w:val="00943374"/>
    <w:rsid w:val="009522DE"/>
    <w:rsid w:val="00967A37"/>
    <w:rsid w:val="0097577A"/>
    <w:rsid w:val="00992D9F"/>
    <w:rsid w:val="0099342B"/>
    <w:rsid w:val="009B35E7"/>
    <w:rsid w:val="009E403B"/>
    <w:rsid w:val="009F10BE"/>
    <w:rsid w:val="009F7ACC"/>
    <w:rsid w:val="00A73C9A"/>
    <w:rsid w:val="00AD69F4"/>
    <w:rsid w:val="00AD7192"/>
    <w:rsid w:val="00AE263A"/>
    <w:rsid w:val="00AF5814"/>
    <w:rsid w:val="00C31EB5"/>
    <w:rsid w:val="00C606FD"/>
    <w:rsid w:val="00D42D17"/>
    <w:rsid w:val="00D61444"/>
    <w:rsid w:val="00D72599"/>
    <w:rsid w:val="00D7293D"/>
    <w:rsid w:val="00D97941"/>
    <w:rsid w:val="00DB6336"/>
    <w:rsid w:val="00E350AC"/>
    <w:rsid w:val="00E97A03"/>
    <w:rsid w:val="00EB395B"/>
    <w:rsid w:val="00EB5D7E"/>
    <w:rsid w:val="00EF6318"/>
    <w:rsid w:val="00F00C96"/>
    <w:rsid w:val="00FB35A8"/>
    <w:rsid w:val="00FD1F0C"/>
    <w:rsid w:val="00FF6383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168B-8E6E-4616-8D3C-C2E534E4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Глеб Жиляков</cp:lastModifiedBy>
  <cp:revision>10</cp:revision>
  <cp:lastPrinted>2022-03-04T12:38:00Z</cp:lastPrinted>
  <dcterms:created xsi:type="dcterms:W3CDTF">2022-03-04T11:42:00Z</dcterms:created>
  <dcterms:modified xsi:type="dcterms:W3CDTF">2022-03-04T12:39:00Z</dcterms:modified>
</cp:coreProperties>
</file>