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BEFA" w14:textId="127BC54F" w:rsidR="00DA5AC3" w:rsidRPr="00DA5AC3" w:rsidRDefault="00DA5AC3" w:rsidP="00E473D2">
      <w:pPr>
        <w:spacing w:line="360" w:lineRule="auto"/>
        <w:ind w:firstLine="0"/>
        <w:jc w:val="center"/>
        <w:rPr>
          <w:b/>
        </w:rPr>
      </w:pPr>
      <w:r w:rsidRPr="00DA5AC3">
        <w:rPr>
          <w:b/>
        </w:rPr>
        <w:t>федеральное государственное автономное образовательное учреждение</w:t>
      </w:r>
      <w:r>
        <w:rPr>
          <w:b/>
        </w:rPr>
        <w:br/>
      </w:r>
      <w:r w:rsidRPr="00DA5AC3">
        <w:rPr>
          <w:b/>
        </w:rPr>
        <w:t xml:space="preserve">высшего образования </w:t>
      </w:r>
    </w:p>
    <w:p w14:paraId="74F8A857" w14:textId="15F6A236" w:rsidR="00DA5AC3" w:rsidRPr="00E473D2" w:rsidRDefault="00DA5AC3" w:rsidP="00E473D2">
      <w:pPr>
        <w:spacing w:line="360" w:lineRule="auto"/>
        <w:ind w:firstLine="0"/>
        <w:jc w:val="center"/>
        <w:rPr>
          <w:b/>
          <w:bCs/>
          <w:color w:val="000000"/>
        </w:rPr>
      </w:pPr>
      <w:r w:rsidRPr="00E473D2">
        <w:rPr>
          <w:b/>
          <w:bCs/>
          <w:color w:val="000000"/>
        </w:rPr>
        <w:t xml:space="preserve">«НАЦИОНАЛЬНЫЙ ИССЛЕДОВАТЕЛЬСКИЙ УНИВЕРСИТЕТ ИТМО» </w:t>
      </w:r>
    </w:p>
    <w:p w14:paraId="69C7AB6B" w14:textId="5B145692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364A1700" w14:textId="77777777" w:rsidR="00C42FEA" w:rsidRDefault="00C42FEA" w:rsidP="00E473D2">
      <w:pPr>
        <w:ind w:firstLine="0"/>
        <w:jc w:val="center"/>
        <w:rPr>
          <w:b/>
          <w:bCs/>
          <w:color w:val="000000"/>
        </w:rPr>
      </w:pPr>
    </w:p>
    <w:p w14:paraId="2C0828C0" w14:textId="77777777" w:rsidR="00871841" w:rsidRPr="00E473D2" w:rsidRDefault="00871841" w:rsidP="00E473D2">
      <w:pPr>
        <w:ind w:firstLine="0"/>
        <w:jc w:val="center"/>
        <w:rPr>
          <w:b/>
          <w:bCs/>
          <w:color w:val="000000"/>
          <w:sz w:val="28"/>
          <w:szCs w:val="28"/>
        </w:rPr>
      </w:pPr>
      <w:r w:rsidRPr="00E473D2">
        <w:rPr>
          <w:b/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14:paraId="50101169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1378C3D0" w14:textId="77777777" w:rsidR="00B27B1C" w:rsidRDefault="00B27B1C" w:rsidP="00E473D2">
      <w:pPr>
        <w:ind w:firstLine="0"/>
        <w:jc w:val="center"/>
        <w:rPr>
          <w:b/>
          <w:bCs/>
          <w:color w:val="000000"/>
        </w:rPr>
      </w:pPr>
    </w:p>
    <w:p w14:paraId="1AFCADCC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6AA43D87" w14:textId="29917D0D" w:rsidR="00871841" w:rsidRPr="00E473D2" w:rsidRDefault="00871841" w:rsidP="00E473D2">
      <w:pPr>
        <w:ind w:firstLine="0"/>
        <w:jc w:val="center"/>
        <w:rPr>
          <w:b/>
          <w:bCs/>
          <w:color w:val="000000"/>
          <w:sz w:val="32"/>
          <w:szCs w:val="32"/>
        </w:rPr>
      </w:pPr>
      <w:r w:rsidRPr="00E473D2">
        <w:rPr>
          <w:b/>
          <w:bCs/>
          <w:color w:val="000000"/>
          <w:sz w:val="32"/>
          <w:szCs w:val="32"/>
        </w:rPr>
        <w:t>«</w:t>
      </w:r>
      <w:r w:rsidR="0028370D">
        <w:rPr>
          <w:b/>
          <w:bCs/>
          <w:color w:val="000000"/>
          <w:sz w:val="32"/>
          <w:szCs w:val="32"/>
        </w:rPr>
        <w:t>Информационная безопасность</w:t>
      </w:r>
      <w:r w:rsidRPr="00E473D2">
        <w:rPr>
          <w:b/>
          <w:bCs/>
          <w:color w:val="000000"/>
          <w:sz w:val="32"/>
          <w:szCs w:val="32"/>
        </w:rPr>
        <w:t>»</w:t>
      </w:r>
    </w:p>
    <w:p w14:paraId="39D95CC1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62C8237D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33066846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17DB148F" w14:textId="47ACF7E3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  <w:r>
        <w:rPr>
          <w:b/>
          <w:bCs/>
          <w:color w:val="000000"/>
        </w:rPr>
        <w:t xml:space="preserve">ОТЧЕТ ПО </w:t>
      </w:r>
      <w:r w:rsidR="00F04738">
        <w:rPr>
          <w:b/>
          <w:bCs/>
          <w:color w:val="000000"/>
        </w:rPr>
        <w:t>ПРАКТИЧЕСКОЙ</w:t>
      </w:r>
      <w:r>
        <w:rPr>
          <w:b/>
          <w:bCs/>
          <w:color w:val="000000"/>
        </w:rPr>
        <w:t xml:space="preserve"> РАБОТЕ №</w:t>
      </w:r>
      <w:r w:rsidR="00F04738">
        <w:rPr>
          <w:b/>
          <w:bCs/>
          <w:color w:val="000000"/>
        </w:rPr>
        <w:t xml:space="preserve"> </w:t>
      </w:r>
      <w:r w:rsidR="00F04738" w:rsidRPr="00F04738">
        <w:rPr>
          <w:b/>
          <w:bCs/>
          <w:color w:val="000000" w:themeColor="text1"/>
        </w:rPr>
        <w:t>1</w:t>
      </w:r>
      <w:r>
        <w:rPr>
          <w:b/>
          <w:bCs/>
          <w:color w:val="000000"/>
        </w:rPr>
        <w:t xml:space="preserve"> </w:t>
      </w:r>
    </w:p>
    <w:p w14:paraId="4AB05E3B" w14:textId="23FA84EF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5CCA85DC" w14:textId="607E3C3C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5D9B88A" w14:textId="6C8971CD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FDFC659" w14:textId="77777777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B1BE4AF" w14:textId="71AB3060" w:rsidR="00871841" w:rsidRPr="00134DE2" w:rsidRDefault="00134DE2" w:rsidP="00E473D2">
      <w:pPr>
        <w:ind w:firstLine="0"/>
        <w:jc w:val="center"/>
        <w:rPr>
          <w:b/>
          <w:bCs/>
          <w:iCs/>
          <w:color w:val="000000" w:themeColor="text1"/>
        </w:rPr>
      </w:pPr>
      <w:r w:rsidRPr="00134DE2">
        <w:rPr>
          <w:b/>
          <w:bCs/>
          <w:iCs/>
          <w:color w:val="000000" w:themeColor="text1"/>
        </w:rPr>
        <w:t>Внедрение проверки здоровья контейнеров и сервисов</w:t>
      </w:r>
    </w:p>
    <w:p w14:paraId="2820F2F4" w14:textId="288C5C8C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2BC723B4" w14:textId="11B176C0" w:rsidR="00935F66" w:rsidRDefault="00935F66" w:rsidP="00E473D2">
      <w:pPr>
        <w:ind w:firstLine="0"/>
        <w:jc w:val="center"/>
        <w:rPr>
          <w:b/>
          <w:bCs/>
          <w:i/>
          <w:color w:val="FF0000"/>
        </w:rPr>
      </w:pPr>
    </w:p>
    <w:p w14:paraId="13154B57" w14:textId="5A71BDFB" w:rsidR="00871841" w:rsidRPr="00134DE2" w:rsidRDefault="00134DE2" w:rsidP="00E473D2">
      <w:pPr>
        <w:ind w:firstLine="0"/>
        <w:jc w:val="center"/>
        <w:rPr>
          <w:b/>
          <w:bCs/>
          <w:iCs/>
          <w:color w:val="000000" w:themeColor="text1"/>
        </w:rPr>
      </w:pPr>
      <w:r w:rsidRPr="00134DE2">
        <w:rPr>
          <w:b/>
          <w:bCs/>
          <w:iCs/>
          <w:color w:val="000000" w:themeColor="text1"/>
        </w:rPr>
        <w:t>Югансон Андрей Николаевич</w:t>
      </w:r>
    </w:p>
    <w:p w14:paraId="32F81422" w14:textId="77777777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329AC144" w14:textId="77777777" w:rsidR="00871841" w:rsidRPr="00871841" w:rsidRDefault="00871841" w:rsidP="00E473D2">
      <w:pPr>
        <w:ind w:left="4962" w:firstLine="0"/>
        <w:jc w:val="left"/>
        <w:rPr>
          <w:b/>
          <w:bCs/>
        </w:rPr>
      </w:pPr>
      <w:r w:rsidRPr="00871841">
        <w:rPr>
          <w:b/>
          <w:bCs/>
        </w:rPr>
        <w:t>Выполнил:</w:t>
      </w:r>
    </w:p>
    <w:p w14:paraId="75F5213F" w14:textId="6231FCBD" w:rsidR="00871841" w:rsidRDefault="003F02A0" w:rsidP="00E473D2">
      <w:pPr>
        <w:ind w:left="4962" w:firstLine="0"/>
        <w:jc w:val="left"/>
      </w:pPr>
      <w:r>
        <w:t>Магистрант</w:t>
      </w:r>
      <w:r w:rsidR="00871841">
        <w:t xml:space="preserve"> гр. </w:t>
      </w:r>
      <w:r w:rsidR="007A57FA" w:rsidRPr="007A57FA">
        <w:t>N4150c</w:t>
      </w:r>
    </w:p>
    <w:p w14:paraId="58095C08" w14:textId="542C4643" w:rsidR="00871841" w:rsidRPr="007A57FA" w:rsidRDefault="00F04738" w:rsidP="00E473D2">
      <w:pPr>
        <w:ind w:left="4962" w:firstLine="0"/>
        <w:jc w:val="left"/>
        <w:rPr>
          <w:iCs/>
          <w:color w:val="000000" w:themeColor="text1"/>
          <w:sz w:val="28"/>
          <w:szCs w:val="28"/>
        </w:rPr>
      </w:pPr>
      <w:r w:rsidRPr="007A57FA">
        <w:rPr>
          <w:iCs/>
          <w:color w:val="000000" w:themeColor="text1"/>
          <w:sz w:val="28"/>
          <w:szCs w:val="28"/>
        </w:rPr>
        <w:t>Громов Артем Андреевич</w:t>
      </w:r>
    </w:p>
    <w:p w14:paraId="31680806" w14:textId="0F5582D0" w:rsidR="00871841" w:rsidRDefault="00871841" w:rsidP="00E473D2">
      <w:pPr>
        <w:ind w:left="4962" w:firstLine="0"/>
        <w:jc w:val="left"/>
        <w:rPr>
          <w:i/>
          <w:color w:val="FF0000"/>
          <w:u w:val="single"/>
        </w:rPr>
      </w:pPr>
    </w:p>
    <w:p w14:paraId="5E881451" w14:textId="77777777" w:rsidR="00B93EE8" w:rsidRDefault="00B93EE8" w:rsidP="00E473D2">
      <w:pPr>
        <w:ind w:left="4962" w:firstLine="0"/>
        <w:jc w:val="left"/>
      </w:pPr>
    </w:p>
    <w:p w14:paraId="7F08AD1C" w14:textId="77777777" w:rsidR="00871841" w:rsidRDefault="00871841" w:rsidP="00E473D2">
      <w:pPr>
        <w:ind w:left="4962" w:firstLine="0"/>
        <w:jc w:val="left"/>
        <w:rPr>
          <w:b/>
        </w:rPr>
      </w:pPr>
      <w:r>
        <w:rPr>
          <w:b/>
        </w:rPr>
        <w:t>Проверил:</w:t>
      </w:r>
    </w:p>
    <w:p w14:paraId="371B4A84" w14:textId="53612D6C" w:rsidR="00871841" w:rsidRPr="00E473D2" w:rsidRDefault="00DA5AC3" w:rsidP="00E473D2">
      <w:pPr>
        <w:ind w:left="4962" w:firstLine="0"/>
        <w:jc w:val="left"/>
        <w:rPr>
          <w:iCs/>
        </w:rPr>
      </w:pPr>
      <w:r w:rsidRPr="00E473D2">
        <w:rPr>
          <w:iCs/>
        </w:rPr>
        <w:t>доцент ФБИТ, к.ф.-м.н., доцент</w:t>
      </w:r>
      <w:r w:rsidRPr="00E473D2">
        <w:rPr>
          <w:iCs/>
        </w:rPr>
        <w:br/>
        <w:t>Комаров Игорь Иванович</w:t>
      </w:r>
      <w:r w:rsidR="00871841" w:rsidRPr="00E473D2">
        <w:rPr>
          <w:iCs/>
        </w:rPr>
        <w:t xml:space="preserve">, </w:t>
      </w:r>
    </w:p>
    <w:p w14:paraId="2BF6EE66" w14:textId="77777777" w:rsidR="00DA5AC3" w:rsidRPr="003316A1" w:rsidRDefault="00DA5AC3" w:rsidP="003316A1">
      <w:pPr>
        <w:ind w:left="4962" w:firstLine="0"/>
        <w:jc w:val="left"/>
        <w:rPr>
          <w:iCs/>
        </w:rPr>
      </w:pPr>
    </w:p>
    <w:p w14:paraId="01EB6A54" w14:textId="015E8B0C" w:rsidR="00DA5AC3" w:rsidRPr="003316A1" w:rsidRDefault="003316A1" w:rsidP="003316A1">
      <w:pPr>
        <w:ind w:left="4962" w:firstLine="0"/>
        <w:jc w:val="left"/>
        <w:rPr>
          <w:iCs/>
        </w:rPr>
      </w:pPr>
      <w:r w:rsidRPr="003316A1">
        <w:rPr>
          <w:iCs/>
        </w:rPr>
        <w:t>__________________________________</w:t>
      </w:r>
    </w:p>
    <w:p w14:paraId="4E94014A" w14:textId="1F0433CD" w:rsidR="00871841" w:rsidRDefault="00871841" w:rsidP="00C42FEA">
      <w:pPr>
        <w:ind w:firstLine="0"/>
        <w:jc w:val="center"/>
        <w:rPr>
          <w:color w:val="000000"/>
        </w:rPr>
      </w:pPr>
    </w:p>
    <w:p w14:paraId="7F43F1BF" w14:textId="77777777" w:rsidR="00B461E0" w:rsidRPr="003316A1" w:rsidRDefault="00B461E0" w:rsidP="00C42FEA">
      <w:pPr>
        <w:ind w:firstLine="0"/>
        <w:jc w:val="center"/>
        <w:rPr>
          <w:color w:val="000000"/>
        </w:rPr>
      </w:pPr>
    </w:p>
    <w:p w14:paraId="1F0263E7" w14:textId="222E9513" w:rsidR="00871841" w:rsidRPr="003316A1" w:rsidRDefault="00871841" w:rsidP="003316A1">
      <w:pPr>
        <w:ind w:firstLine="0"/>
        <w:jc w:val="center"/>
        <w:rPr>
          <w:color w:val="000000"/>
        </w:rPr>
      </w:pPr>
      <w:r w:rsidRPr="003316A1">
        <w:rPr>
          <w:color w:val="000000"/>
        </w:rPr>
        <w:t>Санкт-Петербург</w:t>
      </w:r>
      <w:r w:rsidR="00E473D2" w:rsidRPr="003316A1">
        <w:rPr>
          <w:color w:val="000000"/>
        </w:rPr>
        <w:t>,</w:t>
      </w:r>
    </w:p>
    <w:p w14:paraId="7D7697C3" w14:textId="6CED996B" w:rsidR="003F02A0" w:rsidRDefault="00871841" w:rsidP="00B461E0">
      <w:pPr>
        <w:ind w:firstLine="0"/>
        <w:jc w:val="center"/>
      </w:pPr>
      <w:r w:rsidRPr="003316A1">
        <w:rPr>
          <w:color w:val="000000"/>
        </w:rPr>
        <w:t>20</w:t>
      </w:r>
      <w:r w:rsidR="00DA5AC3" w:rsidRPr="003316A1">
        <w:rPr>
          <w:color w:val="000000"/>
        </w:rPr>
        <w:t>2</w:t>
      </w:r>
      <w:r w:rsidR="0028370D">
        <w:rPr>
          <w:color w:val="000000"/>
        </w:rPr>
        <w:t>2</w:t>
      </w:r>
      <w:r w:rsidR="00DA5AC3" w:rsidRPr="003316A1">
        <w:rPr>
          <w:color w:val="000000"/>
        </w:rPr>
        <w:t> </w:t>
      </w:r>
      <w:r w:rsidRPr="003316A1">
        <w:rPr>
          <w:color w:val="000000"/>
        </w:rPr>
        <w:t>г.</w:t>
      </w:r>
      <w:r w:rsidR="003F02A0">
        <w:br w:type="page"/>
      </w:r>
    </w:p>
    <w:p w14:paraId="49A9043B" w14:textId="77777777" w:rsidR="00B27B1C" w:rsidRDefault="00B27B1C" w:rsidP="00B27B1C">
      <w:pPr>
        <w:pStyle w:val="a3"/>
        <w:tabs>
          <w:tab w:val="num" w:pos="0"/>
          <w:tab w:val="left" w:pos="9072"/>
        </w:tabs>
        <w:spacing w:line="360" w:lineRule="auto"/>
        <w:ind w:left="0" w:firstLine="284"/>
        <w:jc w:val="left"/>
      </w:pPr>
    </w:p>
    <w:p w14:paraId="741436F4" w14:textId="48043AA4" w:rsidR="00B27B1C" w:rsidRPr="00DA5AC3" w:rsidRDefault="00B27B1C" w:rsidP="00DA5AC3">
      <w:pPr>
        <w:pStyle w:val="a3"/>
        <w:tabs>
          <w:tab w:val="num" w:pos="0"/>
          <w:tab w:val="left" w:pos="9072"/>
        </w:tabs>
        <w:spacing w:line="360" w:lineRule="auto"/>
        <w:ind w:left="0" w:firstLine="284"/>
        <w:jc w:val="center"/>
        <w:rPr>
          <w:b/>
          <w:bCs/>
          <w:sz w:val="28"/>
          <w:szCs w:val="28"/>
        </w:rPr>
      </w:pPr>
      <w:r w:rsidRPr="00DA5AC3">
        <w:rPr>
          <w:b/>
          <w:bCs/>
          <w:sz w:val="28"/>
          <w:szCs w:val="28"/>
        </w:rPr>
        <w:t>Содержание</w:t>
      </w:r>
    </w:p>
    <w:p w14:paraId="43F720ED" w14:textId="248920A9" w:rsidR="00E93FDC" w:rsidRDefault="00397DB3">
      <w:pPr>
        <w:pStyle w:val="20"/>
        <w:rPr>
          <w:rFonts w:cstheme="minorBid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309803" w:history="1">
        <w:r w:rsidR="00E93FDC" w:rsidRPr="00B446E1">
          <w:rPr>
            <w:rStyle w:val="a5"/>
            <w:bCs/>
          </w:rPr>
          <w:t>1.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Задание на лабораторную работу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_Toc83309803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7AB708B9" w14:textId="08DFE891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4" w:history="1">
        <w:r w:rsidR="00E93FDC" w:rsidRPr="00B446E1">
          <w:rPr>
            <w:rStyle w:val="a5"/>
            <w:noProof/>
          </w:rPr>
          <w:t>1.1.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Цель работы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_Toc83309804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5AD69F3C" w14:textId="26F21AC7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5" w:history="1">
        <w:r w:rsidR="00E93FDC" w:rsidRPr="00B446E1">
          <w:rPr>
            <w:rStyle w:val="a5"/>
            <w:noProof/>
          </w:rPr>
          <w:t>1.2.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Требования к выполнению работы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_Toc83309805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76A7AEB7" w14:textId="41B2B473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6" w:history="1">
        <w:r w:rsidR="00E93FDC" w:rsidRPr="00B446E1">
          <w:rPr>
            <w:rStyle w:val="a5"/>
            <w:noProof/>
          </w:rPr>
          <w:t>1.3.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Исходные данные (вариант или объект исследования в рамках ВКР)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_Toc83309806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19E68E3B" w14:textId="214AA99E" w:rsidR="00E93FDC" w:rsidRDefault="00000000">
      <w:pPr>
        <w:pStyle w:val="20"/>
        <w:rPr>
          <w:rFonts w:cstheme="minorBidi"/>
          <w:b w:val="0"/>
          <w:sz w:val="22"/>
          <w:szCs w:val="22"/>
          <w:lang w:eastAsia="ru-RU"/>
        </w:rPr>
      </w:pPr>
      <w:hyperlink w:anchor="_Toc83309807" w:history="1">
        <w:r w:rsidR="00E93FDC" w:rsidRPr="00B446E1">
          <w:rPr>
            <w:rStyle w:val="a5"/>
            <w:bCs/>
          </w:rPr>
          <w:t>2.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Теоретическая часть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_Toc83309807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3CEB28B4" w14:textId="79217E6A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8" w:history="1">
        <w:r w:rsidR="00E93FDC" w:rsidRPr="00B446E1">
          <w:rPr>
            <w:rStyle w:val="a5"/>
            <w:noProof/>
          </w:rPr>
          <w:t>2.1.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Обзор методов формирования….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_Toc83309808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4854EDE" w14:textId="0325C230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9" w:history="1">
        <w:r w:rsidR="00E93FDC" w:rsidRPr="00B446E1">
          <w:rPr>
            <w:rStyle w:val="a5"/>
            <w:noProof/>
          </w:rPr>
          <w:t>2.2.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Формализация процедуры генерации…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_Toc83309809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92F6D72" w14:textId="7988D10A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0" w:history="1">
        <w:r w:rsidR="00E93FDC" w:rsidRPr="00B446E1">
          <w:rPr>
            <w:rStyle w:val="a5"/>
            <w:noProof/>
          </w:rPr>
          <w:t>2.3.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_Toc83309810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1B867D3E" w14:textId="34765797" w:rsidR="00E93FDC" w:rsidRDefault="00000000">
      <w:pPr>
        <w:pStyle w:val="20"/>
        <w:rPr>
          <w:rFonts w:cstheme="minorBidi"/>
          <w:b w:val="0"/>
          <w:sz w:val="22"/>
          <w:szCs w:val="22"/>
          <w:lang w:eastAsia="ru-RU"/>
        </w:rPr>
      </w:pPr>
      <w:hyperlink w:anchor="_Toc83309811" w:history="1">
        <w:r w:rsidR="00E93FDC" w:rsidRPr="00B446E1">
          <w:rPr>
            <w:rStyle w:val="a5"/>
            <w:bCs/>
          </w:rPr>
          <w:t>3.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Практическая часть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_Toc83309811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117F6A4D" w14:textId="19DBC2EF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2" w:history="1">
        <w:r w:rsidR="00E93FDC" w:rsidRPr="00B446E1">
          <w:rPr>
            <w:rStyle w:val="a5"/>
            <w:noProof/>
          </w:rPr>
          <w:t>3.1.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Обоснование и выбор и инструментальных средств реализации эксперимента…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_Toc83309812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601DB6FB" w14:textId="230E3454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3" w:history="1">
        <w:r w:rsidR="00E93FDC" w:rsidRPr="00B446E1">
          <w:rPr>
            <w:rStyle w:val="a5"/>
            <w:noProof/>
          </w:rPr>
          <w:t>3.2.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Адаптация вычислительного алгоритма…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_Toc83309813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6F019F0F" w14:textId="3D7B7042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4" w:history="1">
        <w:r w:rsidR="00E93FDC" w:rsidRPr="00B446E1">
          <w:rPr>
            <w:rStyle w:val="a5"/>
            <w:noProof/>
          </w:rPr>
          <w:t>3.3.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Программно-техническая реализация метода…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_Toc83309814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C400786" w14:textId="0FC1DC3A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5" w:history="1">
        <w:r w:rsidR="00E93FDC" w:rsidRPr="00B446E1">
          <w:rPr>
            <w:rStyle w:val="a5"/>
            <w:noProof/>
          </w:rPr>
          <w:t>3.4.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Визуализация результатов моделирования….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_Toc83309815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F6D69EF" w14:textId="29E68E5E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6" w:history="1">
        <w:r w:rsidR="00E93FDC" w:rsidRPr="00B446E1">
          <w:rPr>
            <w:rStyle w:val="a5"/>
            <w:noProof/>
          </w:rPr>
          <w:t>3.5.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Оценка точности результатов, анализ источников ошибок и возможности их 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_Toc83309816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1385CFE4" w14:textId="720900DF" w:rsidR="00E93FDC" w:rsidRDefault="00000000">
      <w:pPr>
        <w:pStyle w:val="20"/>
        <w:rPr>
          <w:rFonts w:cstheme="minorBidi"/>
          <w:b w:val="0"/>
          <w:sz w:val="22"/>
          <w:szCs w:val="22"/>
          <w:lang w:eastAsia="ru-RU"/>
        </w:rPr>
      </w:pPr>
      <w:hyperlink w:anchor="_Toc83309817" w:history="1">
        <w:r w:rsidR="00E93FDC" w:rsidRPr="00B446E1">
          <w:rPr>
            <w:rStyle w:val="a5"/>
            <w:bCs/>
          </w:rPr>
          <w:t>4.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Выводы по работе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_Toc83309817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0F851E0C" w14:textId="43E4DC50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8" w:history="1">
        <w:r w:rsidR="00E93FDC" w:rsidRPr="00B446E1">
          <w:rPr>
            <w:rStyle w:val="a5"/>
            <w:noProof/>
          </w:rPr>
          <w:t>4.1.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Оценка качества (по каждому пункту задания), полученных…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_Toc83309818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00DE5907" w14:textId="3054C879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9" w:history="1">
        <w:r w:rsidR="00E93FDC" w:rsidRPr="00B446E1">
          <w:rPr>
            <w:rStyle w:val="a5"/>
            <w:b/>
            <w:bCs/>
            <w:noProof/>
          </w:rPr>
          <w:t>4.2.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b/>
            <w:bCs/>
            <w:noProof/>
          </w:rPr>
          <w:t>Критический анализ результатов (по каждому пункту задания) 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_Toc83309819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6D0A0A87" w14:textId="4A1D1F7E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20" w:history="1">
        <w:r w:rsidR="00E93FDC" w:rsidRPr="00B446E1">
          <w:rPr>
            <w:rStyle w:val="a5"/>
            <w:b/>
            <w:bCs/>
            <w:noProof/>
          </w:rPr>
          <w:t>4.3.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b/>
            <w:bCs/>
            <w:noProof/>
          </w:rPr>
          <w:t>Общие выводы и рекомендации по результатам ЛР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_Toc83309820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3542C499" w14:textId="528C4C66" w:rsidR="00E93FDC" w:rsidRDefault="00000000">
      <w:pPr>
        <w:pStyle w:val="30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21" w:history="1">
        <w:r w:rsidR="00E93FDC" w:rsidRPr="00B446E1">
          <w:rPr>
            <w:rStyle w:val="a5"/>
            <w:b/>
            <w:bCs/>
            <w:noProof/>
          </w:rPr>
          <w:t>4.4.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b/>
            <w:bCs/>
            <w:noProof/>
          </w:rPr>
          <w:t>Самооценка ЛР в шкале (5</w:t>
        </w:r>
        <w:r w:rsidR="00E93FDC" w:rsidRPr="00B446E1">
          <w:rPr>
            <w:rStyle w:val="a5"/>
            <w:b/>
            <w:bCs/>
            <w:noProof/>
            <w:lang w:val="en-US"/>
          </w:rPr>
          <w:t>A</w:t>
        </w:r>
        <w:r w:rsidR="00E93FDC" w:rsidRPr="00B446E1">
          <w:rPr>
            <w:rStyle w:val="a5"/>
            <w:b/>
            <w:bCs/>
            <w:noProof/>
          </w:rPr>
          <w:t>-2</w:t>
        </w:r>
        <w:r w:rsidR="00E93FDC" w:rsidRPr="00B446E1">
          <w:rPr>
            <w:rStyle w:val="a5"/>
            <w:b/>
            <w:bCs/>
            <w:noProof/>
            <w:lang w:val="en-US"/>
          </w:rPr>
          <w:t>F</w:t>
        </w:r>
        <w:r w:rsidR="00E93FDC" w:rsidRPr="00B446E1">
          <w:rPr>
            <w:rStyle w:val="a5"/>
            <w:b/>
            <w:bCs/>
            <w:noProof/>
          </w:rPr>
          <w:t>)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_Toc83309821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5D7CE1A5" w14:textId="12FF0A7D" w:rsidR="00E93FDC" w:rsidRDefault="00000000">
      <w:pPr>
        <w:pStyle w:val="20"/>
        <w:rPr>
          <w:rFonts w:cstheme="minorBidi"/>
          <w:b w:val="0"/>
          <w:sz w:val="22"/>
          <w:szCs w:val="22"/>
          <w:lang w:eastAsia="ru-RU"/>
        </w:rPr>
      </w:pPr>
      <w:hyperlink w:anchor="_Toc83309822" w:history="1">
        <w:r w:rsidR="00E93FDC" w:rsidRPr="00B446E1">
          <w:rPr>
            <w:rStyle w:val="a5"/>
            <w:bCs/>
          </w:rPr>
          <w:t>5.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Список использованных ресурсов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_Toc83309822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648542A7" w14:textId="1AE95C66" w:rsidR="002863EA" w:rsidRPr="002863EA" w:rsidRDefault="00397DB3" w:rsidP="002863EA">
      <w:pPr>
        <w:jc w:val="left"/>
      </w:pPr>
      <w:r>
        <w:rPr>
          <w:rFonts w:eastAsiaTheme="minorEastAsia"/>
          <w:lang w:eastAsia="en-US"/>
        </w:rPr>
        <w:fldChar w:fldCharType="end"/>
      </w:r>
    </w:p>
    <w:p w14:paraId="4D379CCA" w14:textId="2D613326" w:rsidR="002863EA" w:rsidRDefault="002863EA">
      <w:pPr>
        <w:spacing w:after="160" w:line="259" w:lineRule="auto"/>
        <w:ind w:firstLine="0"/>
        <w:jc w:val="left"/>
      </w:pPr>
      <w:r>
        <w:br w:type="page"/>
      </w:r>
    </w:p>
    <w:p w14:paraId="09D45F46" w14:textId="52715CFB" w:rsidR="00B27B1C" w:rsidRPr="0014385A" w:rsidRDefault="001D3B74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Выбор направления исследования</w:t>
      </w:r>
    </w:p>
    <w:p w14:paraId="2EE418B7" w14:textId="77777777" w:rsidR="001D3B74" w:rsidRPr="001D3B74" w:rsidRDefault="001D3B74" w:rsidP="00DF2E32">
      <w:pPr>
        <w:rPr>
          <w:b/>
        </w:rPr>
      </w:pPr>
      <w:r w:rsidRPr="001D3B74">
        <w:rPr>
          <w:b/>
        </w:rPr>
        <w:t>Формулировки тематики исследований, объекта, предмета, противоречия, цели, задачи исследования:</w:t>
      </w:r>
    </w:p>
    <w:p w14:paraId="7F94F95F" w14:textId="0F70859E" w:rsidR="001D3B74" w:rsidRDefault="001D3B74" w:rsidP="00DF2E32">
      <w:r w:rsidRPr="001D3B74">
        <w:rPr>
          <w:b/>
          <w:bCs/>
        </w:rPr>
        <w:t xml:space="preserve">Тематика исследования </w:t>
      </w:r>
      <w:r w:rsidRPr="00653FFB">
        <w:t>–</w:t>
      </w:r>
      <w:r>
        <w:t xml:space="preserve"> </w:t>
      </w:r>
      <w:r w:rsidR="009517DE" w:rsidRPr="009517DE">
        <w:t>Внедрение проверки здоровья контейнеров и сервисов</w:t>
      </w:r>
      <w:r w:rsidR="009517DE">
        <w:t>.</w:t>
      </w:r>
    </w:p>
    <w:p w14:paraId="112FAA00" w14:textId="3D450637" w:rsidR="001D3B74" w:rsidRPr="00653FFB" w:rsidRDefault="001D3B74" w:rsidP="00DF2E32">
      <w:r w:rsidRPr="001D3B74">
        <w:rPr>
          <w:b/>
          <w:bCs/>
        </w:rPr>
        <w:t xml:space="preserve">Цель работы </w:t>
      </w:r>
      <w:r w:rsidRPr="00653FFB">
        <w:t>–</w:t>
      </w:r>
      <w:r w:rsidR="00EF6EAA">
        <w:t xml:space="preserve"> Повышение показателей доступности сервисов и приложений.</w:t>
      </w:r>
    </w:p>
    <w:p w14:paraId="6C997878" w14:textId="1C0C4A9E" w:rsidR="001D3B74" w:rsidRDefault="001D3B74" w:rsidP="00DF2E32">
      <w:pPr>
        <w:rPr>
          <w:b/>
          <w:bCs/>
        </w:rPr>
      </w:pPr>
      <w:r w:rsidRPr="001D3B74">
        <w:rPr>
          <w:b/>
          <w:bCs/>
        </w:rPr>
        <w:t xml:space="preserve">Задачи исследования </w:t>
      </w:r>
    </w:p>
    <w:p w14:paraId="51A16431" w14:textId="4EBB6BAE" w:rsidR="00A0787D" w:rsidRDefault="00A0787D" w:rsidP="00516DE9">
      <w:pPr>
        <w:pStyle w:val="a6"/>
        <w:numPr>
          <w:ilvl w:val="0"/>
          <w:numId w:val="15"/>
        </w:numPr>
        <w:ind w:left="1066" w:hanging="357"/>
      </w:pPr>
      <w:r>
        <w:t>Общий обзор механизмов обеспечения доступности;</w:t>
      </w:r>
    </w:p>
    <w:p w14:paraId="738F70EE" w14:textId="2A73F5B3" w:rsidR="009F4375" w:rsidRDefault="00A0787D" w:rsidP="00516DE9">
      <w:pPr>
        <w:pStyle w:val="a6"/>
        <w:numPr>
          <w:ilvl w:val="0"/>
          <w:numId w:val="15"/>
        </w:numPr>
        <w:ind w:left="1066" w:hanging="357"/>
      </w:pPr>
      <w:r>
        <w:t>о</w:t>
      </w:r>
      <w:r w:rsidR="009F4375">
        <w:t>бзор существующих методов повышения доступности сервисов;</w:t>
      </w:r>
    </w:p>
    <w:p w14:paraId="4B004F50" w14:textId="726E2A64" w:rsidR="009F4375" w:rsidRDefault="00DA0184" w:rsidP="00FB09B1">
      <w:pPr>
        <w:pStyle w:val="a6"/>
        <w:numPr>
          <w:ilvl w:val="0"/>
          <w:numId w:val="15"/>
        </w:numPr>
      </w:pPr>
      <w:r>
        <w:t>изучить и сравнить работу различных инструментов для повышения доступности;</w:t>
      </w:r>
    </w:p>
    <w:p w14:paraId="075D30D3" w14:textId="2220F3CF" w:rsidR="00DA0184" w:rsidRDefault="00DA0184" w:rsidP="00FB09B1">
      <w:pPr>
        <w:pStyle w:val="a6"/>
        <w:numPr>
          <w:ilvl w:val="0"/>
          <w:numId w:val="15"/>
        </w:numPr>
      </w:pPr>
      <w:r>
        <w:t>выделить слабые стороны;</w:t>
      </w:r>
    </w:p>
    <w:p w14:paraId="6536072A" w14:textId="0E611906" w:rsidR="00DA0184" w:rsidRDefault="005B72E7" w:rsidP="00FB09B1">
      <w:pPr>
        <w:pStyle w:val="a6"/>
        <w:numPr>
          <w:ilvl w:val="0"/>
          <w:numId w:val="15"/>
        </w:numPr>
      </w:pPr>
      <w:r>
        <w:t>определить возможные пути улучшения существующих методов или разработать новые;</w:t>
      </w:r>
    </w:p>
    <w:p w14:paraId="239E3BD8" w14:textId="6C570B31" w:rsidR="00E97814" w:rsidRDefault="00E97814" w:rsidP="00FB09B1">
      <w:pPr>
        <w:pStyle w:val="a6"/>
        <w:numPr>
          <w:ilvl w:val="0"/>
          <w:numId w:val="15"/>
        </w:numPr>
      </w:pPr>
      <w:r>
        <w:t>проверить и сравнить новое реализованное решение с уже существующими.</w:t>
      </w:r>
    </w:p>
    <w:p w14:paraId="7E39D806" w14:textId="262EDB53" w:rsidR="00E97814" w:rsidRDefault="00E97814" w:rsidP="00DF2E32">
      <w:r w:rsidRPr="00E97814">
        <w:rPr>
          <w:b/>
          <w:bCs/>
        </w:rPr>
        <w:t>Область исследования</w:t>
      </w:r>
      <w:r>
        <w:rPr>
          <w:b/>
          <w:bCs/>
        </w:rPr>
        <w:t xml:space="preserve"> </w:t>
      </w:r>
      <w:r w:rsidR="00ED6CFD" w:rsidRPr="0087354C">
        <w:t>–</w:t>
      </w:r>
      <w:r>
        <w:rPr>
          <w:b/>
          <w:bCs/>
        </w:rPr>
        <w:t xml:space="preserve"> </w:t>
      </w:r>
      <w:r w:rsidR="00ED6CFD">
        <w:t>доступность сервисов и приложений</w:t>
      </w:r>
    </w:p>
    <w:p w14:paraId="11371825" w14:textId="3C810437" w:rsidR="00ED6CFD" w:rsidRDefault="00ED6CFD" w:rsidP="00DF2E32">
      <w:r>
        <w:rPr>
          <w:b/>
          <w:bCs/>
        </w:rPr>
        <w:t>Объект исследовани</w:t>
      </w:r>
      <w:r w:rsidR="0087354C">
        <w:rPr>
          <w:b/>
          <w:bCs/>
        </w:rPr>
        <w:t xml:space="preserve">я </w:t>
      </w:r>
      <w:r w:rsidR="0087354C">
        <w:t>–</w:t>
      </w:r>
      <w:r>
        <w:t xml:space="preserve"> </w:t>
      </w:r>
      <w:r w:rsidR="0087354C">
        <w:t>использование контейнеризации и оркестрации для обеспечения доступности приложений</w:t>
      </w:r>
    </w:p>
    <w:p w14:paraId="73C4FA6B" w14:textId="688D7AE0" w:rsidR="0087354C" w:rsidRDefault="0087354C" w:rsidP="00DF2E32">
      <w:r>
        <w:rPr>
          <w:b/>
          <w:bCs/>
        </w:rPr>
        <w:t xml:space="preserve">Предмет исследования </w:t>
      </w:r>
      <w:r>
        <w:t xml:space="preserve">– </w:t>
      </w:r>
      <w:r w:rsidR="005932BB">
        <w:t>Возможность внедрения механизмов проверки здоровья контейнеров и приложений</w:t>
      </w:r>
      <w:r w:rsidR="00DF2E32">
        <w:t>.</w:t>
      </w:r>
    </w:p>
    <w:p w14:paraId="16AFCB4E" w14:textId="7275511D" w:rsidR="00DF2E32" w:rsidRDefault="00DF2E32" w:rsidP="00DF2E32">
      <w:pPr>
        <w:rPr>
          <w:b/>
          <w:bCs/>
        </w:rPr>
      </w:pPr>
      <w:r>
        <w:rPr>
          <w:b/>
          <w:bCs/>
        </w:rPr>
        <w:t>Противоречия</w:t>
      </w:r>
    </w:p>
    <w:p w14:paraId="33F63F2A" w14:textId="77777777" w:rsidR="00100C77" w:rsidRDefault="00263462" w:rsidP="00DF2E32">
      <w:pPr>
        <w:pStyle w:val="a6"/>
        <w:numPr>
          <w:ilvl w:val="0"/>
          <w:numId w:val="7"/>
        </w:numPr>
      </w:pPr>
      <w:r w:rsidRPr="00263462">
        <w:t xml:space="preserve">Концентрация на </w:t>
      </w:r>
      <w:r>
        <w:t xml:space="preserve">поддержке </w:t>
      </w:r>
      <w:r w:rsidR="00F67439">
        <w:t>работоспособности одного «сервера», вместо использования современного подхода «высокой доступности»</w:t>
      </w:r>
      <w:r w:rsidR="00F67439" w:rsidRPr="00F67439">
        <w:t xml:space="preserve"> (</w:t>
      </w:r>
      <w:r w:rsidR="00F67439">
        <w:rPr>
          <w:lang w:val="en-US"/>
        </w:rPr>
        <w:t>High</w:t>
      </w:r>
      <w:r w:rsidR="00F67439" w:rsidRPr="00F67439">
        <w:t xml:space="preserve"> </w:t>
      </w:r>
      <w:r w:rsidR="00F67439">
        <w:rPr>
          <w:lang w:val="en-US"/>
        </w:rPr>
        <w:t>Availability</w:t>
      </w:r>
      <w:r w:rsidR="00F67439" w:rsidRPr="00F67439">
        <w:t>)</w:t>
      </w:r>
      <w:r w:rsidR="00F67439">
        <w:t>, когда создается несколько параллельно работающих сервисов.</w:t>
      </w:r>
    </w:p>
    <w:p w14:paraId="19B5B8DA" w14:textId="11796611" w:rsidR="00DF2E32" w:rsidRDefault="00100C77" w:rsidP="00DF2E32">
      <w:pPr>
        <w:pStyle w:val="a6"/>
        <w:numPr>
          <w:ilvl w:val="0"/>
          <w:numId w:val="7"/>
        </w:numPr>
      </w:pPr>
      <w:r>
        <w:t>Отказ от использования таких</w:t>
      </w:r>
      <w:r w:rsidRPr="00100C77">
        <w:t xml:space="preserve"> </w:t>
      </w:r>
      <w:r>
        <w:t xml:space="preserve">инструментов как </w:t>
      </w:r>
      <w:r>
        <w:rPr>
          <w:lang w:val="en-US"/>
        </w:rPr>
        <w:t>Docker</w:t>
      </w:r>
      <w:r>
        <w:t xml:space="preserve"> и </w:t>
      </w:r>
      <w:r>
        <w:rPr>
          <w:lang w:val="en-US"/>
        </w:rPr>
        <w:t>Kubernetes</w:t>
      </w:r>
      <w:r>
        <w:t xml:space="preserve"> в пользу традиционных виртуальных машин и приложений, собранных в пакеты. </w:t>
      </w:r>
    </w:p>
    <w:p w14:paraId="372C7A2C" w14:textId="63AAE0D4" w:rsidR="00100C77" w:rsidRDefault="00824886" w:rsidP="00100C77">
      <w:pPr>
        <w:rPr>
          <w:b/>
          <w:bCs/>
        </w:rPr>
      </w:pPr>
      <w:r w:rsidRPr="00653FFB">
        <w:rPr>
          <w:b/>
          <w:bCs/>
        </w:rPr>
        <w:t>Обоснование актуальности направления</w:t>
      </w:r>
    </w:p>
    <w:p w14:paraId="2D800D18" w14:textId="3D88250A" w:rsidR="00824886" w:rsidRDefault="00824886" w:rsidP="00100C77">
      <w:r>
        <w:t xml:space="preserve">Проблема обеспечения доступности приложений и сервисов </w:t>
      </w:r>
      <w:r w:rsidR="00A840E0">
        <w:t xml:space="preserve">решается долгое время. С переносом критически важных сервисов (онлайн-банкинг, госуслуги) </w:t>
      </w:r>
      <w:r w:rsidR="00F533A3">
        <w:t xml:space="preserve">в онлайн, а также с постоянным </w:t>
      </w:r>
      <w:r w:rsidR="00A840E0">
        <w:t>увеличение</w:t>
      </w:r>
      <w:r w:rsidR="00F533A3">
        <w:t>м количества пользователей этих сервисов,</w:t>
      </w:r>
      <w:r w:rsidR="008432DF">
        <w:t xml:space="preserve"> остро встает </w:t>
      </w:r>
      <w:r w:rsidR="00F533A3">
        <w:t xml:space="preserve"> вопрос о</w:t>
      </w:r>
      <w:r w:rsidR="0018272C">
        <w:t xml:space="preserve"> повышении качества </w:t>
      </w:r>
      <w:r w:rsidR="008432DF">
        <w:t>обеспечени</w:t>
      </w:r>
      <w:r w:rsidR="0018272C">
        <w:t xml:space="preserve">я </w:t>
      </w:r>
      <w:r w:rsidR="003E6F8A">
        <w:t>отказоустойчивости</w:t>
      </w:r>
      <w:r w:rsidR="008432DF">
        <w:t>.</w:t>
      </w:r>
    </w:p>
    <w:p w14:paraId="6A503FA5" w14:textId="77777777" w:rsidR="005D7726" w:rsidRPr="00F316C6" w:rsidRDefault="005D7726" w:rsidP="005D7726">
      <w:pPr>
        <w:rPr>
          <w:b/>
          <w:bCs/>
        </w:rPr>
      </w:pPr>
      <w:r w:rsidRPr="00F316C6">
        <w:rPr>
          <w:b/>
          <w:bCs/>
        </w:rPr>
        <w:t>Визуализация отношений между понятиями</w:t>
      </w:r>
    </w:p>
    <w:p w14:paraId="475C51F2" w14:textId="77777777" w:rsidR="00EE60E5" w:rsidRDefault="00EE60E5" w:rsidP="00100C77"/>
    <w:p w14:paraId="678EBDA4" w14:textId="77777777" w:rsidR="00EE60E5" w:rsidRDefault="00EE60E5" w:rsidP="00100C77"/>
    <w:p w14:paraId="3D1C6EE7" w14:textId="77777777" w:rsidR="00EE60E5" w:rsidRDefault="00EE60E5" w:rsidP="00100C77"/>
    <w:p w14:paraId="2C295642" w14:textId="777C5811" w:rsidR="008E6F54" w:rsidRDefault="00EE60E5" w:rsidP="00EE60E5">
      <w:pPr>
        <w:ind w:firstLine="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8BD93A8" wp14:editId="23FC3191">
            <wp:simplePos x="0" y="0"/>
            <wp:positionH relativeFrom="column">
              <wp:posOffset>-18415</wp:posOffset>
            </wp:positionH>
            <wp:positionV relativeFrom="paragraph">
              <wp:posOffset>231775</wp:posOffset>
            </wp:positionV>
            <wp:extent cx="5917565" cy="3003550"/>
            <wp:effectExtent l="0" t="0" r="63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449E2" w14:textId="06F6C40F" w:rsidR="00563009" w:rsidRPr="004B77DF" w:rsidRDefault="008B5BA4" w:rsidP="004B77DF">
      <w:pPr>
        <w:jc w:val="center"/>
        <w:rPr>
          <w:sz w:val="22"/>
          <w:szCs w:val="22"/>
        </w:rPr>
      </w:pPr>
      <w:r w:rsidRPr="004B77DF">
        <w:rPr>
          <w:sz w:val="22"/>
          <w:szCs w:val="22"/>
        </w:rPr>
        <w:t>Блок схема 1. Визуализация отношений пользователя и приложени</w:t>
      </w:r>
      <w:r w:rsidR="002A7820" w:rsidRPr="004B77DF">
        <w:rPr>
          <w:sz w:val="22"/>
          <w:szCs w:val="22"/>
        </w:rPr>
        <w:t>й</w:t>
      </w:r>
      <w:r w:rsidR="0094527D" w:rsidRPr="004B77DF">
        <w:rPr>
          <w:sz w:val="22"/>
          <w:szCs w:val="22"/>
        </w:rPr>
        <w:t xml:space="preserve"> с основными инструментами инфраструктуры</w:t>
      </w:r>
    </w:p>
    <w:p w14:paraId="09ADA765" w14:textId="77777777" w:rsidR="001905AA" w:rsidRPr="008844EF" w:rsidRDefault="001905AA" w:rsidP="001905AA">
      <w:pPr>
        <w:rPr>
          <w:b/>
          <w:bCs/>
        </w:rPr>
      </w:pPr>
      <w:r w:rsidRPr="008844EF">
        <w:rPr>
          <w:b/>
          <w:bCs/>
        </w:rPr>
        <w:t>План-график выполнения исследования</w:t>
      </w:r>
      <w:r w:rsidRPr="00E62FCA">
        <w:rPr>
          <w:b/>
          <w:bCs/>
        </w:rPr>
        <w:t xml:space="preserve"> </w:t>
      </w:r>
    </w:p>
    <w:p w14:paraId="43CC24D4" w14:textId="77777777" w:rsidR="001905AA" w:rsidRPr="001905AA" w:rsidRDefault="001905AA" w:rsidP="00100C77"/>
    <w:p w14:paraId="6F0F6873" w14:textId="1464AA92" w:rsidR="006A3EA6" w:rsidRDefault="005941DD" w:rsidP="001D3B74">
      <w:pPr>
        <w:ind w:firstLine="0"/>
        <w:jc w:val="left"/>
      </w:pPr>
      <w:r w:rsidRPr="005941DD">
        <w:drawing>
          <wp:inline distT="0" distB="0" distL="0" distR="0" wp14:anchorId="716ED2C0" wp14:editId="5DCE4F0B">
            <wp:extent cx="5940425" cy="937304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021A" w14:textId="77777777" w:rsidR="004B77DF" w:rsidRPr="00276E29" w:rsidRDefault="004B77DF" w:rsidP="004B77DF">
      <w:pPr>
        <w:jc w:val="center"/>
        <w:rPr>
          <w:bCs/>
          <w:sz w:val="22"/>
        </w:rPr>
      </w:pPr>
      <w:r w:rsidRPr="00CF1C5B">
        <w:rPr>
          <w:bCs/>
          <w:sz w:val="22"/>
        </w:rPr>
        <w:t>Диаграмма 1. План-график выполнения исследования</w:t>
      </w:r>
    </w:p>
    <w:p w14:paraId="74F05071" w14:textId="38C4D7BE" w:rsidR="004B77DF" w:rsidRDefault="00F27724" w:rsidP="003B77EC">
      <w:pPr>
        <w:ind w:firstLine="708"/>
        <w:jc w:val="left"/>
      </w:pPr>
      <w:r>
        <w:t xml:space="preserve">Общий обзор механизмов обеспечения </w:t>
      </w:r>
      <w:r w:rsidR="003B77EC">
        <w:t>доступности и</w:t>
      </w:r>
      <w:r w:rsidR="005D7752">
        <w:t xml:space="preserve"> обзор существующих методов повышения доступности сервисов заключается в изучении научных исследований и статей на тему доступности, для сбора информации, для дальнейшего анализа</w:t>
      </w:r>
      <w:r w:rsidR="0027334A">
        <w:t xml:space="preserve">. </w:t>
      </w:r>
    </w:p>
    <w:p w14:paraId="023D108D" w14:textId="6DB363D3" w:rsidR="0027334A" w:rsidRDefault="003B77EC" w:rsidP="00305936">
      <w:pPr>
        <w:ind w:firstLine="708"/>
        <w:jc w:val="left"/>
      </w:pPr>
      <w:r>
        <w:t xml:space="preserve">Сравнение работы различных инструментов состоит из определения положительных и отрицательных сторон этих инструментов для выявления </w:t>
      </w:r>
      <w:r w:rsidR="00305936">
        <w:t>возможностей по улучшению или для определения основных параметров</w:t>
      </w:r>
      <w:r w:rsidR="00DF7CCC">
        <w:t xml:space="preserve"> новой реализации.</w:t>
      </w:r>
    </w:p>
    <w:p w14:paraId="160993FC" w14:textId="5640A18E" w:rsidR="00DF7CCC" w:rsidRDefault="00DF7CCC" w:rsidP="00305936">
      <w:pPr>
        <w:ind w:firstLine="708"/>
        <w:jc w:val="left"/>
      </w:pPr>
      <w:r>
        <w:t xml:space="preserve">Реализации нового решения отводится большая часть времени, так как предстоит долгое нагрузочное тестирование и тонкая настройка. </w:t>
      </w:r>
    </w:p>
    <w:p w14:paraId="08829FB4" w14:textId="670F0CB3" w:rsidR="00DF7CCC" w:rsidRDefault="00BB69A3" w:rsidP="00305936">
      <w:pPr>
        <w:ind w:firstLine="708"/>
        <w:jc w:val="left"/>
      </w:pPr>
      <w:r>
        <w:t xml:space="preserve">Этап тестирование и сравнение нового метода является заключительным и </w:t>
      </w:r>
      <w:r w:rsidR="00D85A51">
        <w:t xml:space="preserve">будет описывать полученные преимущества над существующими методами обеспечения доступности приложений и сервисов. </w:t>
      </w:r>
    </w:p>
    <w:p w14:paraId="47672B7C" w14:textId="07CDEC79" w:rsidR="00D85A51" w:rsidRDefault="00D85A51" w:rsidP="00305936">
      <w:pPr>
        <w:ind w:firstLine="708"/>
        <w:jc w:val="left"/>
      </w:pPr>
      <w:r>
        <w:t xml:space="preserve">На протяжении всего исследования будет вестись работа на </w:t>
      </w:r>
      <w:r w:rsidR="0098730E">
        <w:t xml:space="preserve">магистерской </w:t>
      </w:r>
      <w:r>
        <w:t>ВКР</w:t>
      </w:r>
      <w:r w:rsidR="0098730E">
        <w:t>: оформление, защита отдельных блоков, цитирование, сбор литературы.</w:t>
      </w:r>
    </w:p>
    <w:p w14:paraId="5F05EA90" w14:textId="4351B0F0" w:rsidR="0027334A" w:rsidRDefault="0027334A" w:rsidP="001D3B74">
      <w:pPr>
        <w:ind w:firstLine="0"/>
        <w:jc w:val="left"/>
      </w:pPr>
    </w:p>
    <w:p w14:paraId="2FFDC902" w14:textId="59D0A163" w:rsidR="0027334A" w:rsidRDefault="0027334A" w:rsidP="001D3B74">
      <w:pPr>
        <w:ind w:firstLine="0"/>
        <w:jc w:val="left"/>
      </w:pPr>
    </w:p>
    <w:p w14:paraId="33CC271C" w14:textId="77777777" w:rsidR="0027334A" w:rsidRDefault="0027334A" w:rsidP="001D3B74">
      <w:pPr>
        <w:ind w:firstLine="0"/>
        <w:jc w:val="left"/>
      </w:pPr>
    </w:p>
    <w:p w14:paraId="1D05A43C" w14:textId="77777777" w:rsidR="0098730E" w:rsidRDefault="0098730E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CD5E62" w14:textId="179DD51E" w:rsidR="00DA5AC3" w:rsidRPr="0014385A" w:rsidRDefault="0098730E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Обзор методов и средств моделирования систем</w:t>
      </w:r>
    </w:p>
    <w:p w14:paraId="671B392C" w14:textId="6A0F7DBB" w:rsidR="006A3EA6" w:rsidRDefault="0098730E" w:rsidP="006A3EA6">
      <w:pPr>
        <w:jc w:val="left"/>
      </w:pPr>
      <w:r>
        <w:t>Рассматриваемые нотации:</w:t>
      </w:r>
    </w:p>
    <w:p w14:paraId="7D8634A5" w14:textId="209E9A40" w:rsidR="0098730E" w:rsidRDefault="0098730E" w:rsidP="006A3EA6">
      <w:pPr>
        <w:jc w:val="left"/>
      </w:pPr>
    </w:p>
    <w:p w14:paraId="7F9049E9" w14:textId="77777777" w:rsidR="0098730E" w:rsidRPr="00871841" w:rsidRDefault="0098730E" w:rsidP="006A3EA6">
      <w:pPr>
        <w:jc w:val="left"/>
      </w:pPr>
    </w:p>
    <w:p w14:paraId="6C471526" w14:textId="2C7233AD" w:rsidR="00DA5AC3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0" w:name="_Toc83309817"/>
      <w:r w:rsidRPr="0014385A">
        <w:rPr>
          <w:b/>
          <w:bCs/>
          <w:sz w:val="28"/>
          <w:szCs w:val="28"/>
        </w:rPr>
        <w:t>Выводы</w:t>
      </w:r>
      <w:r w:rsidR="007924FA" w:rsidRPr="0014385A">
        <w:rPr>
          <w:b/>
          <w:bCs/>
          <w:sz w:val="28"/>
          <w:szCs w:val="28"/>
        </w:rPr>
        <w:t xml:space="preserve"> по работе</w:t>
      </w:r>
      <w:bookmarkEnd w:id="0"/>
    </w:p>
    <w:p w14:paraId="6F77B8E1" w14:textId="7FB23520" w:rsidR="007924FA" w:rsidRDefault="00B461E0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" w:name="_Toc83309818"/>
      <w:r>
        <w:t xml:space="preserve">Оценка качества </w:t>
      </w:r>
      <w:r w:rsidR="007924FA">
        <w:t xml:space="preserve">(по каждому </w:t>
      </w:r>
      <w:r>
        <w:t>пункту задания</w:t>
      </w:r>
      <w:r w:rsidR="007924FA">
        <w:t>), полученных…</w:t>
      </w:r>
      <w:bookmarkEnd w:id="1"/>
    </w:p>
    <w:p w14:paraId="0665E254" w14:textId="77777777" w:rsidR="00626BCF" w:rsidRDefault="00626BCF" w:rsidP="00626BCF">
      <w:pPr>
        <w:jc w:val="left"/>
      </w:pPr>
    </w:p>
    <w:p w14:paraId="34352E71" w14:textId="4DEC2244" w:rsidR="007924FA" w:rsidRPr="0022098C" w:rsidRDefault="00B729EF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2" w:name="_Toc83309819"/>
      <w:r>
        <w:rPr>
          <w:b/>
          <w:bCs/>
        </w:rPr>
        <w:t>Критический а</w:t>
      </w:r>
      <w:r w:rsidR="007924FA" w:rsidRPr="0022098C">
        <w:rPr>
          <w:b/>
          <w:bCs/>
        </w:rPr>
        <w:t>нализ результатов (по каждому пункту задания) …</w:t>
      </w:r>
      <w:bookmarkEnd w:id="2"/>
    </w:p>
    <w:p w14:paraId="4E3D7F3B" w14:textId="77777777" w:rsidR="00626BCF" w:rsidRDefault="00626BCF" w:rsidP="00626BCF">
      <w:pPr>
        <w:jc w:val="left"/>
      </w:pPr>
    </w:p>
    <w:p w14:paraId="49F191E3" w14:textId="5BDC1360" w:rsidR="007924FA" w:rsidRPr="0022098C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3" w:name="_Toc83309820"/>
      <w:r w:rsidRPr="0022098C">
        <w:rPr>
          <w:b/>
          <w:bCs/>
        </w:rPr>
        <w:t>Общие выводы и рекомендации по результатам ЛР</w:t>
      </w:r>
      <w:bookmarkEnd w:id="3"/>
    </w:p>
    <w:p w14:paraId="452E9C02" w14:textId="77777777" w:rsidR="00B461E0" w:rsidRDefault="00B461E0" w:rsidP="00B461E0">
      <w:pPr>
        <w:pStyle w:val="a6"/>
      </w:pPr>
    </w:p>
    <w:p w14:paraId="24E01FBF" w14:textId="00FB6E4C" w:rsidR="00B461E0" w:rsidRPr="00B461E0" w:rsidRDefault="00B461E0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4" w:name="_Toc83309821"/>
      <w:r w:rsidRPr="00B461E0">
        <w:rPr>
          <w:b/>
          <w:bCs/>
        </w:rPr>
        <w:t>Самооценка ЛР в шкале (5</w:t>
      </w:r>
      <w:r w:rsidRPr="00B461E0">
        <w:rPr>
          <w:b/>
          <w:bCs/>
          <w:lang w:val="en-US"/>
        </w:rPr>
        <w:t>A</w:t>
      </w:r>
      <w:r w:rsidRPr="00B461E0">
        <w:rPr>
          <w:b/>
          <w:bCs/>
        </w:rPr>
        <w:t>-2</w:t>
      </w:r>
      <w:r w:rsidRPr="00B461E0">
        <w:rPr>
          <w:b/>
          <w:bCs/>
          <w:lang w:val="en-US"/>
        </w:rPr>
        <w:t>F</w:t>
      </w:r>
      <w:r w:rsidRPr="00B461E0">
        <w:rPr>
          <w:b/>
          <w:bCs/>
        </w:rPr>
        <w:t>)</w:t>
      </w:r>
      <w:bookmarkEnd w:id="4"/>
    </w:p>
    <w:p w14:paraId="7159F177" w14:textId="77777777" w:rsidR="006A3EA6" w:rsidRDefault="006A3EA6" w:rsidP="006A3EA6">
      <w:pPr>
        <w:jc w:val="left"/>
      </w:pPr>
    </w:p>
    <w:p w14:paraId="57051610" w14:textId="73591979" w:rsidR="006A3EA6" w:rsidRPr="0014385A" w:rsidRDefault="007924FA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5" w:name="_Toc83309822"/>
      <w:r w:rsidRPr="0014385A">
        <w:rPr>
          <w:b/>
          <w:bCs/>
          <w:sz w:val="28"/>
          <w:szCs w:val="28"/>
        </w:rPr>
        <w:t>Список использованных ресурсов</w:t>
      </w:r>
      <w:bookmarkEnd w:id="5"/>
    </w:p>
    <w:p w14:paraId="3C637E7D" w14:textId="56AC67E1" w:rsidR="007924FA" w:rsidRDefault="007924FA" w:rsidP="006A3EA6">
      <w:pPr>
        <w:pStyle w:val="a6"/>
        <w:numPr>
          <w:ilvl w:val="1"/>
          <w:numId w:val="3"/>
        </w:numPr>
        <w:jc w:val="left"/>
      </w:pPr>
      <w:r>
        <w:t xml:space="preserve">по ГОСТ </w:t>
      </w:r>
      <w:proofErr w:type="spellStart"/>
      <w:r w:rsidR="006A3EA6">
        <w:t>ГОСТ</w:t>
      </w:r>
      <w:proofErr w:type="spellEnd"/>
      <w:r w:rsidR="006A3EA6">
        <w:t xml:space="preserve"> Р 7.0.5-2008 и ГОСТ Р 7.0.100-2018</w:t>
      </w:r>
    </w:p>
    <w:p w14:paraId="0E84984C" w14:textId="5B2CCE5E" w:rsidR="006A3EA6" w:rsidRDefault="006A3EA6" w:rsidP="006A3EA6">
      <w:pPr>
        <w:pStyle w:val="a6"/>
        <w:numPr>
          <w:ilvl w:val="1"/>
          <w:numId w:val="3"/>
        </w:numPr>
        <w:jc w:val="left"/>
      </w:pPr>
      <w:r>
        <w:t>…</w:t>
      </w:r>
    </w:p>
    <w:sectPr w:rsidR="006A3EA6" w:rsidSect="00E872D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1874" w14:textId="77777777" w:rsidR="00AC1309" w:rsidRDefault="00AC1309" w:rsidP="00E872D7">
      <w:pPr>
        <w:spacing w:line="240" w:lineRule="auto"/>
      </w:pPr>
      <w:r>
        <w:separator/>
      </w:r>
    </w:p>
  </w:endnote>
  <w:endnote w:type="continuationSeparator" w:id="0">
    <w:p w14:paraId="7E293C85" w14:textId="77777777" w:rsidR="00AC1309" w:rsidRDefault="00AC1309" w:rsidP="00E87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011939"/>
      <w:docPartObj>
        <w:docPartGallery w:val="Page Numbers (Bottom of Page)"/>
        <w:docPartUnique/>
      </w:docPartObj>
    </w:sdtPr>
    <w:sdtContent>
      <w:p w14:paraId="33204D9F" w14:textId="568B93F3" w:rsidR="00E872D7" w:rsidRDefault="00E872D7" w:rsidP="00F06F5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EBA43A" w14:textId="77777777" w:rsidR="00E872D7" w:rsidRDefault="00E872D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F1DC" w14:textId="77777777" w:rsidR="00AC1309" w:rsidRDefault="00AC1309" w:rsidP="00E872D7">
      <w:pPr>
        <w:spacing w:line="240" w:lineRule="auto"/>
      </w:pPr>
      <w:r>
        <w:separator/>
      </w:r>
    </w:p>
  </w:footnote>
  <w:footnote w:type="continuationSeparator" w:id="0">
    <w:p w14:paraId="29F3D672" w14:textId="77777777" w:rsidR="00AC1309" w:rsidRDefault="00AC1309" w:rsidP="00E872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3AC"/>
    <w:multiLevelType w:val="multilevel"/>
    <w:tmpl w:val="72FCC428"/>
    <w:styleLink w:val="5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4887C6C"/>
    <w:multiLevelType w:val="multilevel"/>
    <w:tmpl w:val="1F1829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B3785"/>
    <w:multiLevelType w:val="multilevel"/>
    <w:tmpl w:val="3C0ACE8E"/>
    <w:styleLink w:val="3"/>
    <w:lvl w:ilvl="0">
      <w:start w:val="1"/>
      <w:numFmt w:val="bullet"/>
      <w:lvlText w:val=""/>
      <w:lvlJc w:val="left"/>
      <w:pPr>
        <w:ind w:left="0" w:firstLine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D5D615E"/>
    <w:multiLevelType w:val="hybridMultilevel"/>
    <w:tmpl w:val="3C0ACE8E"/>
    <w:lvl w:ilvl="0" w:tplc="1B6A37A6">
      <w:start w:val="1"/>
      <w:numFmt w:val="bullet"/>
      <w:lvlText w:val=""/>
      <w:lvlJc w:val="left"/>
      <w:pPr>
        <w:ind w:left="0" w:firstLine="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1527829"/>
    <w:multiLevelType w:val="multilevel"/>
    <w:tmpl w:val="841EFC32"/>
    <w:styleLink w:val="1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5710AC2"/>
    <w:multiLevelType w:val="hybridMultilevel"/>
    <w:tmpl w:val="235872B6"/>
    <w:lvl w:ilvl="0" w:tplc="272AC0C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BB734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071200"/>
    <w:multiLevelType w:val="multilevel"/>
    <w:tmpl w:val="235872B6"/>
    <w:styleLink w:val="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34B704A"/>
    <w:multiLevelType w:val="hybridMultilevel"/>
    <w:tmpl w:val="508EE37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C2928DA"/>
    <w:multiLevelType w:val="hybridMultilevel"/>
    <w:tmpl w:val="B2141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C4F0E"/>
    <w:multiLevelType w:val="hybridMultilevel"/>
    <w:tmpl w:val="24F2D2FE"/>
    <w:lvl w:ilvl="0" w:tplc="0046D6CE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1" w15:restartNumberingAfterBreak="0">
    <w:nsid w:val="5C6D118F"/>
    <w:multiLevelType w:val="multilevel"/>
    <w:tmpl w:val="841EFC32"/>
    <w:styleLink w:val="2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C7A6CAC"/>
    <w:multiLevelType w:val="hybridMultilevel"/>
    <w:tmpl w:val="72FCC42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682E0642"/>
    <w:multiLevelType w:val="hybridMultilevel"/>
    <w:tmpl w:val="60AACD4C"/>
    <w:lvl w:ilvl="0" w:tplc="1A9428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9077A09"/>
    <w:multiLevelType w:val="hybridMultilevel"/>
    <w:tmpl w:val="F9C21F90"/>
    <w:lvl w:ilvl="0" w:tplc="E21CD078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75050DF2"/>
    <w:multiLevelType w:val="hybridMultilevel"/>
    <w:tmpl w:val="841EFC3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822576019">
    <w:abstractNumId w:val="10"/>
  </w:num>
  <w:num w:numId="2" w16cid:durableId="1558935354">
    <w:abstractNumId w:val="6"/>
  </w:num>
  <w:num w:numId="3" w16cid:durableId="1055010347">
    <w:abstractNumId w:val="1"/>
  </w:num>
  <w:num w:numId="4" w16cid:durableId="1092120822">
    <w:abstractNumId w:val="9"/>
  </w:num>
  <w:num w:numId="5" w16cid:durableId="1175413776">
    <w:abstractNumId w:val="13"/>
  </w:num>
  <w:num w:numId="6" w16cid:durableId="876819919">
    <w:abstractNumId w:val="15"/>
  </w:num>
  <w:num w:numId="7" w16cid:durableId="1328442326">
    <w:abstractNumId w:val="8"/>
  </w:num>
  <w:num w:numId="8" w16cid:durableId="2130275276">
    <w:abstractNumId w:val="4"/>
  </w:num>
  <w:num w:numId="9" w16cid:durableId="999574322">
    <w:abstractNumId w:val="11"/>
  </w:num>
  <w:num w:numId="10" w16cid:durableId="200555994">
    <w:abstractNumId w:val="3"/>
  </w:num>
  <w:num w:numId="11" w16cid:durableId="675425216">
    <w:abstractNumId w:val="2"/>
  </w:num>
  <w:num w:numId="12" w16cid:durableId="1865705929">
    <w:abstractNumId w:val="5"/>
  </w:num>
  <w:num w:numId="13" w16cid:durableId="1135948131">
    <w:abstractNumId w:val="7"/>
  </w:num>
  <w:num w:numId="14" w16cid:durableId="210769867">
    <w:abstractNumId w:val="14"/>
  </w:num>
  <w:num w:numId="15" w16cid:durableId="1109281200">
    <w:abstractNumId w:val="12"/>
  </w:num>
  <w:num w:numId="16" w16cid:durableId="78862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0E4291"/>
    <w:rsid w:val="00100C77"/>
    <w:rsid w:val="00134DE2"/>
    <w:rsid w:val="001364AF"/>
    <w:rsid w:val="0014385A"/>
    <w:rsid w:val="00154EC0"/>
    <w:rsid w:val="0018272C"/>
    <w:rsid w:val="001905AA"/>
    <w:rsid w:val="001B3332"/>
    <w:rsid w:val="001D3B74"/>
    <w:rsid w:val="001E24E5"/>
    <w:rsid w:val="0022098C"/>
    <w:rsid w:val="002343DA"/>
    <w:rsid w:val="0024333E"/>
    <w:rsid w:val="002574EE"/>
    <w:rsid w:val="00263462"/>
    <w:rsid w:val="0027334A"/>
    <w:rsid w:val="0028370D"/>
    <w:rsid w:val="002863EA"/>
    <w:rsid w:val="002A7820"/>
    <w:rsid w:val="00305936"/>
    <w:rsid w:val="00327292"/>
    <w:rsid w:val="003316A1"/>
    <w:rsid w:val="00397DB3"/>
    <w:rsid w:val="003B77EC"/>
    <w:rsid w:val="003E6F8A"/>
    <w:rsid w:val="003F02A0"/>
    <w:rsid w:val="00417814"/>
    <w:rsid w:val="00463D0A"/>
    <w:rsid w:val="004B77DF"/>
    <w:rsid w:val="00516DE9"/>
    <w:rsid w:val="00537EAF"/>
    <w:rsid w:val="00555519"/>
    <w:rsid w:val="00563009"/>
    <w:rsid w:val="005932BB"/>
    <w:rsid w:val="005941DD"/>
    <w:rsid w:val="005A0FC0"/>
    <w:rsid w:val="005B72E7"/>
    <w:rsid w:val="005D52EB"/>
    <w:rsid w:val="005D7726"/>
    <w:rsid w:val="005D7752"/>
    <w:rsid w:val="006114DB"/>
    <w:rsid w:val="00626BCF"/>
    <w:rsid w:val="00687788"/>
    <w:rsid w:val="006A3EA6"/>
    <w:rsid w:val="007158DF"/>
    <w:rsid w:val="007924FA"/>
    <w:rsid w:val="007A57FA"/>
    <w:rsid w:val="00824886"/>
    <w:rsid w:val="008432DF"/>
    <w:rsid w:val="00871841"/>
    <w:rsid w:val="0087354C"/>
    <w:rsid w:val="008B5BA4"/>
    <w:rsid w:val="008D1CFE"/>
    <w:rsid w:val="008E6F54"/>
    <w:rsid w:val="00907679"/>
    <w:rsid w:val="00927AAC"/>
    <w:rsid w:val="00935F66"/>
    <w:rsid w:val="0094527D"/>
    <w:rsid w:val="009517DE"/>
    <w:rsid w:val="0097367B"/>
    <w:rsid w:val="0098730E"/>
    <w:rsid w:val="009F4375"/>
    <w:rsid w:val="00A0787D"/>
    <w:rsid w:val="00A840E0"/>
    <w:rsid w:val="00AC1309"/>
    <w:rsid w:val="00AC2188"/>
    <w:rsid w:val="00B27B1C"/>
    <w:rsid w:val="00B461E0"/>
    <w:rsid w:val="00B50850"/>
    <w:rsid w:val="00B729EF"/>
    <w:rsid w:val="00B75441"/>
    <w:rsid w:val="00B93EE8"/>
    <w:rsid w:val="00BA079E"/>
    <w:rsid w:val="00BB69A3"/>
    <w:rsid w:val="00BC414D"/>
    <w:rsid w:val="00BD72BD"/>
    <w:rsid w:val="00C42FEA"/>
    <w:rsid w:val="00CC69B6"/>
    <w:rsid w:val="00D85A51"/>
    <w:rsid w:val="00DA0184"/>
    <w:rsid w:val="00DA5AC3"/>
    <w:rsid w:val="00DD7501"/>
    <w:rsid w:val="00DF2E32"/>
    <w:rsid w:val="00DF7CCC"/>
    <w:rsid w:val="00E366FC"/>
    <w:rsid w:val="00E473D2"/>
    <w:rsid w:val="00E872D7"/>
    <w:rsid w:val="00E93FDC"/>
    <w:rsid w:val="00E97814"/>
    <w:rsid w:val="00ED6CFD"/>
    <w:rsid w:val="00EE60E5"/>
    <w:rsid w:val="00EF6EAA"/>
    <w:rsid w:val="00F04738"/>
    <w:rsid w:val="00F06F59"/>
    <w:rsid w:val="00F27724"/>
    <w:rsid w:val="00F533A3"/>
    <w:rsid w:val="00F67439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7DEA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84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3">
    <w:name w:val="Body Text Indent"/>
    <w:basedOn w:val="a"/>
    <w:link w:val="a4"/>
    <w:uiPriority w:val="99"/>
    <w:unhideWhenUsed/>
    <w:rsid w:val="00B27B1C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B27B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27B1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27B1C"/>
    <w:pPr>
      <w:spacing w:after="100" w:line="240" w:lineRule="auto"/>
      <w:ind w:firstLine="0"/>
      <w:jc w:val="left"/>
    </w:pPr>
    <w:rPr>
      <w:rFonts w:asciiTheme="minorHAnsi" w:eastAsiaTheme="minorEastAsia" w:hAnsiTheme="minorHAnsi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2863EA"/>
    <w:pPr>
      <w:tabs>
        <w:tab w:val="left" w:pos="880"/>
        <w:tab w:val="right" w:leader="dot" w:pos="9355"/>
      </w:tabs>
      <w:spacing w:after="100" w:line="240" w:lineRule="auto"/>
      <w:ind w:left="240" w:firstLine="0"/>
      <w:jc w:val="left"/>
    </w:pPr>
    <w:rPr>
      <w:rFonts w:asciiTheme="minorHAnsi" w:eastAsiaTheme="minorEastAsia" w:hAnsiTheme="minorHAnsi"/>
      <w:b/>
      <w:noProof/>
      <w:lang w:eastAsia="en-US"/>
    </w:rPr>
  </w:style>
  <w:style w:type="paragraph" w:styleId="a6">
    <w:name w:val="List Paragraph"/>
    <w:basedOn w:val="a"/>
    <w:uiPriority w:val="34"/>
    <w:qFormat/>
    <w:rsid w:val="006A3EA6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2863EA"/>
    <w:pPr>
      <w:spacing w:after="100"/>
      <w:ind w:left="480"/>
    </w:pPr>
  </w:style>
  <w:style w:type="paragraph" w:styleId="a7">
    <w:name w:val="header"/>
    <w:basedOn w:val="a"/>
    <w:link w:val="a8"/>
    <w:uiPriority w:val="99"/>
    <w:unhideWhenUsed/>
    <w:rsid w:val="00E87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72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872D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72D7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FB09B1"/>
    <w:pPr>
      <w:numPr>
        <w:numId w:val="8"/>
      </w:numPr>
    </w:pPr>
  </w:style>
  <w:style w:type="numbering" w:customStyle="1" w:styleId="2">
    <w:name w:val="Текущий список2"/>
    <w:uiPriority w:val="99"/>
    <w:rsid w:val="00FB09B1"/>
    <w:pPr>
      <w:numPr>
        <w:numId w:val="9"/>
      </w:numPr>
    </w:pPr>
  </w:style>
  <w:style w:type="numbering" w:customStyle="1" w:styleId="3">
    <w:name w:val="Текущий список3"/>
    <w:uiPriority w:val="99"/>
    <w:rsid w:val="00FB09B1"/>
    <w:pPr>
      <w:numPr>
        <w:numId w:val="11"/>
      </w:numPr>
    </w:pPr>
  </w:style>
  <w:style w:type="numbering" w:customStyle="1" w:styleId="4">
    <w:name w:val="Текущий список4"/>
    <w:uiPriority w:val="99"/>
    <w:rsid w:val="00FB09B1"/>
    <w:pPr>
      <w:numPr>
        <w:numId w:val="13"/>
      </w:numPr>
    </w:pPr>
  </w:style>
  <w:style w:type="numbering" w:customStyle="1" w:styleId="5">
    <w:name w:val="Текущий список5"/>
    <w:uiPriority w:val="99"/>
    <w:rsid w:val="00516DE9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6B79-E9BE-4C5D-8A8E-B73173B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Artem Gromov</cp:lastModifiedBy>
  <cp:revision>6</cp:revision>
  <dcterms:created xsi:type="dcterms:W3CDTF">2022-09-29T16:51:00Z</dcterms:created>
  <dcterms:modified xsi:type="dcterms:W3CDTF">2022-11-08T20:03:00Z</dcterms:modified>
</cp:coreProperties>
</file>