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C6E0" w14:textId="77777777" w:rsidR="00741E37" w:rsidRPr="00BB0ABA" w:rsidRDefault="00741E37" w:rsidP="00741E37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498F5C36" w14:textId="77777777" w:rsidR="00741E37" w:rsidRDefault="00741E37" w:rsidP="00741E37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1BD15F7B" w14:textId="77777777" w:rsidR="00741E37" w:rsidRDefault="00741E37" w:rsidP="00741E37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A48BFAF" w14:textId="77777777" w:rsidR="00741E37" w:rsidRDefault="00741E37" w:rsidP="00741E37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63EE79C8" w14:textId="77777777" w:rsidR="00741E37" w:rsidRPr="00BA47DC" w:rsidRDefault="00741E37" w:rsidP="00741E37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EC2EC5C" w14:textId="77777777" w:rsidR="00741E37" w:rsidRDefault="00741E37" w:rsidP="00741E37">
      <w:pPr>
        <w:pStyle w:val="a3"/>
        <w:ind w:left="708"/>
        <w:rPr>
          <w:sz w:val="24"/>
          <w:szCs w:val="24"/>
        </w:rPr>
      </w:pPr>
    </w:p>
    <w:p w14:paraId="26F2652F" w14:textId="4FD002DD" w:rsidR="00741E37" w:rsidRPr="00A555A1" w:rsidRDefault="00741E37" w:rsidP="00741E37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id w:val="3075756"/>
          <w:placeholder>
            <w:docPart w:val="D18719805C26467CB89A1A9B30A9AAC3"/>
          </w:placeholder>
          <w:text/>
        </w:sdtPr>
        <w:sdtContent>
          <w:r w:rsidR="002429F1">
            <w:t>БИТ</w:t>
          </w:r>
        </w:sdtContent>
      </w:sdt>
    </w:p>
    <w:p w14:paraId="3C2074CC" w14:textId="77777777" w:rsidR="00741E37" w:rsidRPr="00A555A1" w:rsidRDefault="00741E37" w:rsidP="00741E37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2D7CD7" w14:textId="05838960" w:rsidR="00741E37" w:rsidRPr="00C935B2" w:rsidRDefault="00741E37" w:rsidP="00741E37">
      <w:pPr>
        <w:pStyle w:val="a3"/>
        <w:ind w:left="708"/>
        <w:rPr>
          <w:b w:val="0"/>
          <w:bCs/>
          <w:sz w:val="15"/>
          <w:szCs w:val="15"/>
        </w:rPr>
      </w:pPr>
      <w:r>
        <w:rPr>
          <w:sz w:val="24"/>
          <w:szCs w:val="24"/>
        </w:rPr>
        <w:t>Образовательная программа</w:t>
      </w:r>
      <w:sdt>
        <w:sdtPr>
          <w:rPr>
            <w:b w:val="0"/>
            <w:bCs/>
            <w:sz w:val="24"/>
            <w:szCs w:val="18"/>
          </w:rPr>
          <w:id w:val="2026749617"/>
          <w:placeholder>
            <w:docPart w:val="389856F37054495F9B6B61C8D064CC21"/>
          </w:placeholder>
          <w:text/>
        </w:sdtPr>
        <w:sdtContent>
          <w:r w:rsidR="00C935B2" w:rsidRPr="00AE55AB">
            <w:rPr>
              <w:b w:val="0"/>
              <w:bCs/>
              <w:sz w:val="24"/>
              <w:szCs w:val="18"/>
            </w:rPr>
            <w:t xml:space="preserve"> Информационная безопасность</w:t>
          </w:r>
          <w:r w:rsidR="00AE55AB" w:rsidRPr="00AE55AB">
            <w:rPr>
              <w:b w:val="0"/>
              <w:bCs/>
              <w:sz w:val="24"/>
              <w:szCs w:val="18"/>
            </w:rPr>
            <w:t xml:space="preserve"> / Information Security 2022</w:t>
          </w:r>
        </w:sdtContent>
      </w:sdt>
    </w:p>
    <w:p w14:paraId="201B2FEE" w14:textId="77777777" w:rsidR="00741E37" w:rsidRDefault="00741E37" w:rsidP="00741E37">
      <w:pPr>
        <w:pStyle w:val="a3"/>
        <w:ind w:left="708"/>
        <w:rPr>
          <w:sz w:val="24"/>
          <w:szCs w:val="24"/>
        </w:rPr>
      </w:pPr>
    </w:p>
    <w:p w14:paraId="4E0A7F8C" w14:textId="15C667F7" w:rsidR="00741E37" w:rsidRPr="00C935B2" w:rsidRDefault="00741E37" w:rsidP="00741E37">
      <w:pPr>
        <w:pStyle w:val="a3"/>
        <w:ind w:left="708"/>
        <w:rPr>
          <w:b w:val="0"/>
          <w:bCs/>
          <w:sz w:val="15"/>
          <w:szCs w:val="15"/>
        </w:rPr>
      </w:pPr>
      <w:r w:rsidRPr="00A555A1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 w:rsidRPr="00A555A1">
        <w:rPr>
          <w:sz w:val="24"/>
          <w:szCs w:val="24"/>
        </w:rPr>
        <w:t>(специальность)</w:t>
      </w:r>
      <w:sdt>
        <w:sdtPr>
          <w:rPr>
            <w:b w:val="0"/>
            <w:bCs/>
            <w:sz w:val="24"/>
            <w:szCs w:val="18"/>
          </w:rPr>
          <w:id w:val="422362282"/>
          <w:placeholder>
            <w:docPart w:val="87DCE18BBEB64BF8AD1AF40350FACC74"/>
          </w:placeholder>
          <w:text/>
        </w:sdtPr>
        <w:sdtContent>
          <w:r w:rsidR="00C935B2" w:rsidRPr="00C935B2">
            <w:rPr>
              <w:b w:val="0"/>
              <w:bCs/>
              <w:sz w:val="24"/>
              <w:szCs w:val="18"/>
            </w:rPr>
            <w:t xml:space="preserve"> 10.04.01 Информационная безопасность</w:t>
          </w:r>
        </w:sdtContent>
      </w:sdt>
    </w:p>
    <w:p w14:paraId="03CBFFA5" w14:textId="77777777" w:rsidR="00F12B81" w:rsidRDefault="00741E37" w:rsidP="00741E37">
      <w:pPr>
        <w:pStyle w:val="a3"/>
        <w:ind w:left="708"/>
        <w:rPr>
          <w:szCs w:val="28"/>
        </w:rPr>
      </w:pPr>
      <w:r>
        <w:t xml:space="preserve"> </w:t>
      </w:r>
    </w:p>
    <w:p w14:paraId="441B11FE" w14:textId="77777777" w:rsidR="00F12B81" w:rsidRPr="00A555A1" w:rsidRDefault="00F12B81" w:rsidP="004F2A4B">
      <w:pPr>
        <w:pStyle w:val="a3"/>
        <w:jc w:val="center"/>
        <w:rPr>
          <w:szCs w:val="28"/>
        </w:rPr>
      </w:pPr>
    </w:p>
    <w:p w14:paraId="5D8E07D3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2CCF1F97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0FBB9F3" w14:textId="77777777" w:rsidR="004F2A4B" w:rsidRPr="00A555A1" w:rsidRDefault="00333E6E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r w:rsidR="00F12B81">
        <w:rPr>
          <w:b w:val="0"/>
          <w:sz w:val="24"/>
          <w:szCs w:val="24"/>
        </w:rPr>
        <w:t>научно-исследовательской работе</w:t>
      </w:r>
    </w:p>
    <w:p w14:paraId="74196DCD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E96391A" w14:textId="77777777" w:rsidR="004F2A4B" w:rsidRPr="00A555A1" w:rsidRDefault="00F27A93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Наименование темы</w:t>
      </w:r>
      <w:r w:rsidR="004F2A4B" w:rsidRPr="00A555A1">
        <w:rPr>
          <w:b w:val="0"/>
          <w:sz w:val="24"/>
          <w:szCs w:val="24"/>
        </w:rPr>
        <w:t xml:space="preserve">: </w:t>
      </w:r>
      <w:sdt>
        <w:sdtPr>
          <w:rPr>
            <w:bCs/>
            <w:iCs/>
            <w:color w:val="000000" w:themeColor="text1"/>
            <w:sz w:val="24"/>
            <w:szCs w:val="24"/>
          </w:rPr>
          <w:id w:val="3075765"/>
          <w:placeholder>
            <w:docPart w:val="9209AA50A7C14D5FBB76F23A916AFAFE"/>
          </w:placeholder>
          <w:text/>
        </w:sdtPr>
        <w:sdtContent>
          <w:r w:rsidR="006727FB" w:rsidRPr="00F27A93">
            <w:rPr>
              <w:bCs/>
              <w:iCs/>
              <w:color w:val="000000" w:themeColor="text1"/>
              <w:sz w:val="24"/>
              <w:szCs w:val="24"/>
            </w:rPr>
            <w:t>как в индивидуальном задании</w:t>
          </w:r>
        </w:sdtContent>
      </w:sdt>
    </w:p>
    <w:p w14:paraId="3419560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B059A70" w14:textId="0A3B0CD7" w:rsidR="004F2A4B" w:rsidRPr="00732129" w:rsidRDefault="004F2A4B" w:rsidP="004F2A4B">
      <w:pPr>
        <w:pStyle w:val="a3"/>
        <w:rPr>
          <w:bCs/>
          <w:iCs/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 w:rsidR="00732129">
        <w:rPr>
          <w:b w:val="0"/>
          <w:sz w:val="24"/>
          <w:szCs w:val="24"/>
        </w:rPr>
        <w:t>:</w:t>
      </w:r>
      <w:r w:rsidR="00741E37">
        <w:rPr>
          <w:b w:val="0"/>
          <w:sz w:val="24"/>
          <w:szCs w:val="24"/>
        </w:rPr>
        <w:t xml:space="preserve"> </w:t>
      </w:r>
      <w:r w:rsidR="008C2284">
        <w:rPr>
          <w:bCs/>
          <w:iCs/>
          <w:color w:val="000000" w:themeColor="text1"/>
          <w:sz w:val="24"/>
          <w:szCs w:val="24"/>
        </w:rPr>
        <w:t>Громов Артем Андреевич</w:t>
      </w:r>
      <w:r w:rsidR="009B58B8">
        <w:rPr>
          <w:bCs/>
          <w:iCs/>
          <w:color w:val="000000" w:themeColor="text1"/>
          <w:sz w:val="24"/>
          <w:szCs w:val="24"/>
        </w:rPr>
        <w:t xml:space="preserve">, </w:t>
      </w:r>
      <w:r w:rsidR="008C2284">
        <w:rPr>
          <w:bCs/>
          <w:iCs/>
          <w:color w:val="000000" w:themeColor="text1"/>
          <w:sz w:val="24"/>
          <w:szCs w:val="24"/>
        </w:rPr>
        <w:t xml:space="preserve">магистрант </w:t>
      </w:r>
      <w:r w:rsidR="009B58B8">
        <w:rPr>
          <w:bCs/>
          <w:iCs/>
          <w:color w:val="000000" w:themeColor="text1"/>
          <w:sz w:val="24"/>
          <w:szCs w:val="24"/>
        </w:rPr>
        <w:t>группы</w:t>
      </w:r>
      <w:r w:rsidR="008C2284">
        <w:rPr>
          <w:bCs/>
          <w:iCs/>
          <w:color w:val="000000" w:themeColor="text1"/>
          <w:sz w:val="24"/>
          <w:szCs w:val="24"/>
        </w:rPr>
        <w:t xml:space="preserve"> № </w:t>
      </w:r>
      <w:r w:rsidR="008C2284">
        <w:rPr>
          <w:bCs/>
          <w:iCs/>
          <w:color w:val="000000" w:themeColor="text1"/>
          <w:sz w:val="24"/>
          <w:szCs w:val="24"/>
          <w:lang w:val="en-US"/>
        </w:rPr>
        <w:t>N</w:t>
      </w:r>
      <w:r w:rsidR="008C2284">
        <w:rPr>
          <w:bCs/>
          <w:iCs/>
          <w:color w:val="000000" w:themeColor="text1"/>
          <w:sz w:val="24"/>
          <w:szCs w:val="24"/>
        </w:rPr>
        <w:t>4140с</w:t>
      </w:r>
    </w:p>
    <w:p w14:paraId="3102A35D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4D41F71C" w14:textId="77777777" w:rsidR="004F2A4B" w:rsidRPr="00333E6E" w:rsidRDefault="004F2A4B" w:rsidP="004F2A4B">
      <w:pPr>
        <w:pStyle w:val="a3"/>
        <w:rPr>
          <w:b w:val="0"/>
          <w:sz w:val="24"/>
          <w:szCs w:val="24"/>
        </w:rPr>
      </w:pPr>
    </w:p>
    <w:p w14:paraId="76B1BC38" w14:textId="77777777" w:rsidR="00333E6E" w:rsidRPr="00333E6E" w:rsidRDefault="00333E6E" w:rsidP="004F2A4B">
      <w:pPr>
        <w:pStyle w:val="a3"/>
        <w:rPr>
          <w:b w:val="0"/>
          <w:sz w:val="24"/>
          <w:szCs w:val="24"/>
        </w:rPr>
      </w:pPr>
      <w:r w:rsidRPr="00333E6E">
        <w:rPr>
          <w:b w:val="0"/>
          <w:sz w:val="24"/>
          <w:szCs w:val="24"/>
        </w:rPr>
        <w:t>Согласовано:</w:t>
      </w:r>
    </w:p>
    <w:p w14:paraId="1B8EA263" w14:textId="4D25D140" w:rsidR="004F2A4B" w:rsidRPr="00A555A1" w:rsidRDefault="00364049" w:rsidP="00732129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Научный руководитель</w:t>
      </w:r>
      <w:r w:rsidR="004F2A4B" w:rsidRPr="00A555A1">
        <w:rPr>
          <w:b w:val="0"/>
          <w:sz w:val="24"/>
          <w:szCs w:val="24"/>
        </w:rPr>
        <w:t>:</w:t>
      </w:r>
      <w:sdt>
        <w:sdtPr>
          <w:rPr>
            <w:bCs/>
            <w:color w:val="000000"/>
            <w:sz w:val="24"/>
            <w:szCs w:val="24"/>
            <w:shd w:val="clear" w:color="auto" w:fill="F6F6F6"/>
          </w:rPr>
          <w:id w:val="3075771"/>
          <w:placeholder>
            <w:docPart w:val="F95888381F4D45A9869ED2D5978A3119"/>
          </w:placeholder>
          <w:text/>
        </w:sdtPr>
        <w:sdtContent>
          <w:r w:rsidR="004C052C" w:rsidRPr="009929CE">
            <w:rPr>
              <w:bCs/>
              <w:color w:val="000000"/>
              <w:sz w:val="24"/>
              <w:szCs w:val="24"/>
              <w:shd w:val="clear" w:color="auto" w:fill="F6F6F6"/>
            </w:rPr>
            <w:t xml:space="preserve"> Югансон Андрей Николаевич,</w:t>
          </w:r>
          <w:r w:rsidR="00CB2199">
            <w:rPr>
              <w:bCs/>
              <w:color w:val="000000"/>
              <w:sz w:val="24"/>
              <w:szCs w:val="24"/>
              <w:shd w:val="clear" w:color="auto" w:fill="F6F6F6"/>
            </w:rPr>
            <w:t xml:space="preserve"> к.т.н., доцент ФБИТ, Университет ИТМО</w:t>
          </w:r>
        </w:sdtContent>
      </w:sdt>
    </w:p>
    <w:p w14:paraId="49F87520" w14:textId="77777777" w:rsidR="00364049" w:rsidRPr="00430934" w:rsidRDefault="00430934" w:rsidP="004F2A4B">
      <w:pPr>
        <w:pStyle w:val="a3"/>
        <w:rPr>
          <w:sz w:val="24"/>
          <w:szCs w:val="24"/>
        </w:rPr>
      </w:pPr>
      <w:r w:rsidRPr="00430934">
        <w:rPr>
          <w:b w:val="0"/>
          <w:sz w:val="24"/>
          <w:szCs w:val="24"/>
          <w:lang w:eastAsia="ja-JP"/>
        </w:rPr>
        <w:t>Ответственный за научно-исследовательскую работу</w:t>
      </w:r>
      <w:r w:rsidR="004F2A4B" w:rsidRPr="00430934">
        <w:rPr>
          <w:b w:val="0"/>
          <w:sz w:val="24"/>
          <w:szCs w:val="24"/>
        </w:rPr>
        <w:t>:</w:t>
      </w:r>
      <w:sdt>
        <w:sdtPr>
          <w:rPr>
            <w:bCs/>
            <w:sz w:val="24"/>
            <w:szCs w:val="24"/>
          </w:rPr>
          <w:id w:val="-337464079"/>
          <w:placeholder>
            <w:docPart w:val="4646F7F24AFA4B4A8EF924A56A7727AC"/>
          </w:placeholder>
          <w:text/>
        </w:sdtPr>
        <w:sdtContent>
          <w:r w:rsidRPr="00430934">
            <w:rPr>
              <w:bCs/>
              <w:sz w:val="24"/>
              <w:szCs w:val="24"/>
            </w:rPr>
            <w:t xml:space="preserve"> </w:t>
          </w:r>
          <w:r w:rsidR="00364049" w:rsidRPr="00430934">
            <w:rPr>
              <w:bCs/>
              <w:sz w:val="24"/>
              <w:szCs w:val="24"/>
            </w:rPr>
            <w:t>ФИО, место работы, должность</w:t>
          </w:r>
        </w:sdtContent>
      </w:sdt>
      <w:r w:rsidR="004F2A4B" w:rsidRPr="00430934">
        <w:rPr>
          <w:sz w:val="24"/>
          <w:szCs w:val="24"/>
        </w:rPr>
        <w:tab/>
      </w:r>
    </w:p>
    <w:p w14:paraId="5BB21933" w14:textId="77777777" w:rsidR="004F2A4B" w:rsidRPr="00732129" w:rsidRDefault="004F2A4B" w:rsidP="004F2A4B">
      <w:pPr>
        <w:pStyle w:val="a3"/>
        <w:rPr>
          <w:bCs/>
          <w:iCs/>
          <w:color w:val="000000" w:themeColor="text1"/>
          <w:sz w:val="24"/>
          <w:szCs w:val="24"/>
        </w:rPr>
      </w:pPr>
    </w:p>
    <w:p w14:paraId="5A7DABCB" w14:textId="77777777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223464AA" w14:textId="77777777" w:rsidR="009B58B8" w:rsidRDefault="009B58B8" w:rsidP="004F2A4B">
      <w:pPr>
        <w:pStyle w:val="a3"/>
        <w:ind w:left="4140"/>
        <w:rPr>
          <w:b w:val="0"/>
          <w:sz w:val="24"/>
          <w:szCs w:val="24"/>
        </w:rPr>
      </w:pPr>
    </w:p>
    <w:p w14:paraId="4F068009" w14:textId="77777777" w:rsidR="006727FB" w:rsidRPr="00A555A1" w:rsidRDefault="00430934" w:rsidP="00430934">
      <w:pPr>
        <w:pStyle w:val="a3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Научно-исследовательская работа выполнена</w:t>
      </w:r>
      <w:r w:rsidR="006727FB">
        <w:rPr>
          <w:b w:val="0"/>
          <w:sz w:val="24"/>
          <w:szCs w:val="24"/>
        </w:rPr>
        <w:t xml:space="preserve"> с оценкой</w:t>
      </w:r>
      <w:sdt>
        <w:sdtPr>
          <w:id w:val="1181243625"/>
          <w:placeholder>
            <w:docPart w:val="CC2735AA2A0A48D5AF891BCBF60B2C1D"/>
          </w:placeholder>
          <w:showingPlcHdr/>
          <w:text/>
        </w:sdtPr>
        <w:sdtContent>
          <w:r w:rsidR="006727FB">
            <w:rPr>
              <w:rStyle w:val="a6"/>
            </w:rPr>
            <w:t>____</w:t>
          </w:r>
        </w:sdtContent>
      </w:sdt>
    </w:p>
    <w:p w14:paraId="476AAE8A" w14:textId="77777777" w:rsidR="004F2A4B" w:rsidRPr="00A555A1" w:rsidRDefault="004F2A4B" w:rsidP="00333E6E">
      <w:pPr>
        <w:pStyle w:val="a3"/>
        <w:rPr>
          <w:b w:val="0"/>
          <w:sz w:val="24"/>
          <w:szCs w:val="24"/>
        </w:rPr>
      </w:pPr>
    </w:p>
    <w:p w14:paraId="62B6B2BB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15F39E88" w14:textId="77777777" w:rsidR="004F2A4B" w:rsidRPr="00A555A1" w:rsidRDefault="004F2A4B" w:rsidP="00430934">
      <w:pPr>
        <w:pStyle w:val="a3"/>
        <w:jc w:val="righ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Content>
          <w:r w:rsidR="00364049">
            <w:rPr>
              <w:rStyle w:val="a6"/>
            </w:rPr>
            <w:t>____</w:t>
          </w:r>
        </w:sdtContent>
      </w:sdt>
    </w:p>
    <w:p w14:paraId="3E157EC7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59AD7B0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F5664A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05F7C8E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A3A4E65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9DE475E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F64B05A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4CE1FF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AC6A0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B6D0DD3" w14:textId="77777777" w:rsidR="00732129" w:rsidRDefault="00732129" w:rsidP="004F2A4B">
      <w:pPr>
        <w:pStyle w:val="a3"/>
        <w:jc w:val="center"/>
        <w:rPr>
          <w:b w:val="0"/>
          <w:sz w:val="24"/>
          <w:szCs w:val="24"/>
        </w:rPr>
      </w:pPr>
    </w:p>
    <w:p w14:paraId="31B82BB9" w14:textId="77777777" w:rsidR="00732129" w:rsidRDefault="00732129" w:rsidP="004F2A4B">
      <w:pPr>
        <w:pStyle w:val="a3"/>
        <w:jc w:val="center"/>
        <w:rPr>
          <w:b w:val="0"/>
          <w:sz w:val="24"/>
          <w:szCs w:val="24"/>
        </w:rPr>
      </w:pPr>
    </w:p>
    <w:p w14:paraId="01722A68" w14:textId="77777777" w:rsidR="00732129" w:rsidRDefault="00732129" w:rsidP="004F2A4B">
      <w:pPr>
        <w:pStyle w:val="a3"/>
        <w:jc w:val="center"/>
        <w:rPr>
          <w:b w:val="0"/>
          <w:sz w:val="24"/>
          <w:szCs w:val="24"/>
        </w:rPr>
      </w:pPr>
    </w:p>
    <w:p w14:paraId="13D1953A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A56837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3FDACA8" w14:textId="77777777" w:rsidR="006727FB" w:rsidRDefault="004F2A4B" w:rsidP="006727F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05D56AF9" w14:textId="77777777" w:rsidR="00D5683F" w:rsidRDefault="004F2A4B" w:rsidP="006727FB">
      <w:pPr>
        <w:pStyle w:val="a3"/>
        <w:jc w:val="center"/>
        <w:rPr>
          <w:sz w:val="24"/>
          <w:szCs w:val="24"/>
        </w:rPr>
      </w:pPr>
      <w:r w:rsidRPr="006727FB">
        <w:rPr>
          <w:b w:val="0"/>
          <w:sz w:val="24"/>
          <w:szCs w:val="24"/>
        </w:rPr>
        <w:t>20</w:t>
      </w:r>
      <w:sdt>
        <w:sdtPr>
          <w:rPr>
            <w:b w:val="0"/>
            <w:bCs/>
            <w:sz w:val="24"/>
            <w:szCs w:val="24"/>
          </w:rPr>
          <w:id w:val="3075788"/>
          <w:placeholder>
            <w:docPart w:val="32B18EF0D0174D218DDE86FDE92A4ADD"/>
          </w:placeholder>
          <w:text/>
        </w:sdtPr>
        <w:sdtContent>
          <w:r w:rsidR="00732129" w:rsidRPr="00732129">
            <w:rPr>
              <w:b w:val="0"/>
              <w:bCs/>
              <w:sz w:val="24"/>
              <w:szCs w:val="24"/>
            </w:rPr>
            <w:t>2</w:t>
          </w:r>
          <w:r w:rsidR="00364049">
            <w:rPr>
              <w:b w:val="0"/>
              <w:bCs/>
              <w:sz w:val="24"/>
              <w:szCs w:val="24"/>
            </w:rPr>
            <w:t>_</w:t>
          </w:r>
        </w:sdtContent>
      </w:sdt>
    </w:p>
    <w:p w14:paraId="67757FF0" w14:textId="77777777" w:rsidR="006727FB" w:rsidRDefault="006727FB" w:rsidP="006727FB">
      <w:pPr>
        <w:pStyle w:val="a3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30295989"/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21B9FDD8" w14:textId="77777777" w:rsidR="0044702A" w:rsidRPr="0044702A" w:rsidRDefault="0044702A" w:rsidP="00C1514B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74C1145" w14:textId="77777777" w:rsidR="009B58B8" w:rsidRDefault="006776F8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78D">
            <w:rPr>
              <w:color w:val="000000" w:themeColor="text1"/>
              <w:szCs w:val="28"/>
            </w:rPr>
            <w:fldChar w:fldCharType="begin"/>
          </w:r>
          <w:r w:rsidR="0044702A" w:rsidRPr="00A5678D">
            <w:rPr>
              <w:color w:val="000000" w:themeColor="text1"/>
              <w:szCs w:val="28"/>
            </w:rPr>
            <w:instrText xml:space="preserve"> TOC \o "1-3" \h \z \u </w:instrText>
          </w:r>
          <w:r w:rsidRPr="00A5678D">
            <w:rPr>
              <w:color w:val="000000" w:themeColor="text1"/>
              <w:szCs w:val="28"/>
            </w:rPr>
            <w:fldChar w:fldCharType="separate"/>
          </w:r>
          <w:hyperlink w:anchor="_Toc62010118" w:history="1">
            <w:r w:rsidR="009B58B8" w:rsidRPr="00C21FC9">
              <w:rPr>
                <w:rStyle w:val="af"/>
                <w:rFonts w:eastAsiaTheme="majorEastAsia"/>
                <w:noProof/>
              </w:rPr>
              <w:t>ВВЕДЕНИЕ</w:t>
            </w:r>
            <w:r w:rsidR="009B58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810C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19" w:history="1">
            <w:r w:rsidR="009B58B8" w:rsidRPr="00C21FC9">
              <w:rPr>
                <w:rStyle w:val="af"/>
                <w:rFonts w:eastAsiaTheme="majorEastAsia"/>
                <w:noProof/>
              </w:rPr>
              <w:t>НАИМЕНОВАНИЕ ПЕРВОЙ ГЛАВЫ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_Toc62010119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6B46824C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0" w:history="1">
            <w:r w:rsidR="009B58B8" w:rsidRPr="00C21FC9">
              <w:rPr>
                <w:rStyle w:val="af"/>
                <w:rFonts w:eastAsiaTheme="majorEastAsia"/>
                <w:noProof/>
              </w:rPr>
              <w:t>ВЫВОДЫ ПО ПЕРВОЙ ГЛАВЕ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_Toc62010120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0B018EC1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1" w:history="1">
            <w:r w:rsidR="009B58B8" w:rsidRPr="00C21FC9">
              <w:rPr>
                <w:rStyle w:val="af"/>
                <w:rFonts w:eastAsiaTheme="majorEastAsia"/>
                <w:noProof/>
              </w:rPr>
              <w:t>НАИМЕНОВАНИЕ ВТОРОЙ ГЛАВЫ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_Toc62010121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55CE4061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2" w:history="1">
            <w:r w:rsidR="009B58B8" w:rsidRPr="00C21FC9">
              <w:rPr>
                <w:rStyle w:val="af"/>
                <w:rFonts w:eastAsiaTheme="majorEastAsia"/>
                <w:noProof/>
              </w:rPr>
              <w:t>ВЫВОДЫ ПО ВТОРОЙ ГЛАВЕ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_Toc62010122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6488A0E7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3" w:history="1">
            <w:r w:rsidR="009B58B8" w:rsidRPr="00C21FC9">
              <w:rPr>
                <w:rStyle w:val="af"/>
                <w:rFonts w:eastAsiaTheme="majorEastAsia"/>
                <w:noProof/>
              </w:rPr>
              <w:t>ЗАКЛЮЧЕНИЕ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_Toc62010123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6891ABB0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4" w:history="1">
            <w:r w:rsidR="009B58B8" w:rsidRPr="00C21FC9">
              <w:rPr>
                <w:rStyle w:val="af"/>
                <w:rFonts w:eastAsiaTheme="majorEastAsia"/>
                <w:noProof/>
              </w:rPr>
              <w:t>СПИСОК ИСПОЛЬЗОВАННЫХ ИСТОЧНИКОВ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_Toc62010124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37745CC0" w14:textId="77777777" w:rsidR="0044702A" w:rsidRPr="00A5678D" w:rsidRDefault="006776F8" w:rsidP="00C1514B">
          <w:pPr>
            <w:rPr>
              <w:color w:val="000000" w:themeColor="text1"/>
              <w:szCs w:val="28"/>
            </w:rPr>
          </w:pPr>
          <w:r w:rsidRPr="00A5678D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616F51D" w14:textId="77777777" w:rsidR="0044702A" w:rsidRPr="00A5678D" w:rsidRDefault="0044702A" w:rsidP="00C1514B">
      <w:pPr>
        <w:pStyle w:val="a3"/>
        <w:spacing w:line="360" w:lineRule="auto"/>
        <w:ind w:firstLine="709"/>
        <w:jc w:val="center"/>
        <w:rPr>
          <w:szCs w:val="28"/>
        </w:rPr>
      </w:pPr>
    </w:p>
    <w:p w14:paraId="39C61853" w14:textId="77777777" w:rsidR="0044702A" w:rsidRPr="0044702A" w:rsidRDefault="0044702A" w:rsidP="00C1514B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Cs w:val="28"/>
          <w:lang w:val="en-US"/>
        </w:rPr>
      </w:pPr>
      <w:r>
        <w:br w:type="page"/>
      </w:r>
    </w:p>
    <w:p w14:paraId="7FA00A3B" w14:textId="66B8676F" w:rsidR="00364049" w:rsidRDefault="0044702A" w:rsidP="00C1514B">
      <w:pPr>
        <w:pStyle w:val="a9"/>
        <w:jc w:val="left"/>
      </w:pPr>
      <w:bookmarkStart w:id="0" w:name="_Toc62010118"/>
      <w:r>
        <w:lastRenderedPageBreak/>
        <w:t>ВВЕДЕНИЕ</w:t>
      </w:r>
      <w:bookmarkEnd w:id="0"/>
    </w:p>
    <w:p w14:paraId="350B25ED" w14:textId="14877A2D" w:rsidR="00792158" w:rsidRPr="00391004" w:rsidRDefault="004F2F2F" w:rsidP="00391004">
      <w:pPr>
        <w:ind w:firstLine="708"/>
        <w:rPr>
          <w:szCs w:val="28"/>
        </w:rPr>
      </w:pPr>
      <w:r w:rsidRPr="00391004">
        <w:rPr>
          <w:szCs w:val="28"/>
        </w:rPr>
        <w:t xml:space="preserve">Основной целью </w:t>
      </w:r>
      <w:r w:rsidR="00EF5C11" w:rsidRPr="00391004">
        <w:rPr>
          <w:szCs w:val="28"/>
        </w:rPr>
        <w:t>данной</w:t>
      </w:r>
      <w:r w:rsidRPr="00391004">
        <w:rPr>
          <w:szCs w:val="28"/>
        </w:rPr>
        <w:t xml:space="preserve"> научно-исследовательской работы</w:t>
      </w:r>
      <w:r w:rsidR="00EF5C11" w:rsidRPr="00391004">
        <w:rPr>
          <w:szCs w:val="28"/>
        </w:rPr>
        <w:t xml:space="preserve"> </w:t>
      </w:r>
      <w:r w:rsidRPr="00391004">
        <w:rPr>
          <w:szCs w:val="28"/>
        </w:rPr>
        <w:t>является формирование и определение основного направления магистерского</w:t>
      </w:r>
      <w:r w:rsidR="00792158" w:rsidRPr="00391004">
        <w:rPr>
          <w:szCs w:val="28"/>
        </w:rPr>
        <w:t xml:space="preserve"> </w:t>
      </w:r>
      <w:r w:rsidRPr="00391004">
        <w:rPr>
          <w:szCs w:val="28"/>
        </w:rPr>
        <w:t>диссертационного исследования.</w:t>
      </w:r>
    </w:p>
    <w:p w14:paraId="37F2B6D7" w14:textId="0B5CC43C" w:rsidR="00EF5C11" w:rsidRPr="00391004" w:rsidRDefault="004F2F2F" w:rsidP="00391004">
      <w:pPr>
        <w:ind w:firstLine="708"/>
        <w:rPr>
          <w:szCs w:val="28"/>
        </w:rPr>
      </w:pPr>
      <w:r w:rsidRPr="00391004">
        <w:rPr>
          <w:szCs w:val="28"/>
        </w:rPr>
        <w:t>Для достижения поставленной цели в рамках данного исследования</w:t>
      </w:r>
      <w:r w:rsidR="00EF5C11" w:rsidRPr="00391004">
        <w:rPr>
          <w:szCs w:val="28"/>
        </w:rPr>
        <w:t xml:space="preserve"> </w:t>
      </w:r>
      <w:r w:rsidRPr="00391004">
        <w:rPr>
          <w:szCs w:val="28"/>
        </w:rPr>
        <w:t>предполагается выполнение следующих задач:</w:t>
      </w:r>
    </w:p>
    <w:p w14:paraId="00E0EDAB" w14:textId="5C5CF48F" w:rsidR="00EF5C11" w:rsidRPr="00391004" w:rsidRDefault="00EF5C11" w:rsidP="00391004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91004">
        <w:rPr>
          <w:rFonts w:ascii="Times New Roman" w:hAnsi="Times New Roman"/>
          <w:sz w:val="28"/>
          <w:szCs w:val="28"/>
        </w:rPr>
        <w:t>Изу</w:t>
      </w:r>
      <w:r w:rsidR="00053D69" w:rsidRPr="00391004">
        <w:rPr>
          <w:rFonts w:ascii="Times New Roman" w:hAnsi="Times New Roman"/>
          <w:sz w:val="28"/>
          <w:szCs w:val="28"/>
        </w:rPr>
        <w:t xml:space="preserve">чить </w:t>
      </w:r>
      <w:r w:rsidR="00A2302C" w:rsidRPr="00391004">
        <w:rPr>
          <w:rFonts w:ascii="Times New Roman" w:hAnsi="Times New Roman"/>
          <w:sz w:val="28"/>
          <w:szCs w:val="28"/>
        </w:rPr>
        <w:t>общепринятые стандарты обеспечения отказоустойчивости в различных информационных системах</w:t>
      </w:r>
    </w:p>
    <w:p w14:paraId="751EFFF1" w14:textId="44ED1112" w:rsidR="00A2302C" w:rsidRPr="00391004" w:rsidRDefault="00A2302C" w:rsidP="00391004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91004">
        <w:rPr>
          <w:rFonts w:ascii="Times New Roman" w:hAnsi="Times New Roman"/>
          <w:sz w:val="28"/>
          <w:szCs w:val="28"/>
        </w:rPr>
        <w:t xml:space="preserve">Изучить </w:t>
      </w:r>
      <w:r w:rsidR="00103F68" w:rsidRPr="00391004">
        <w:rPr>
          <w:rFonts w:ascii="Times New Roman" w:hAnsi="Times New Roman"/>
          <w:sz w:val="28"/>
          <w:szCs w:val="28"/>
        </w:rPr>
        <w:t xml:space="preserve">текущие практики обеспечения высокой доступности с помощью </w:t>
      </w:r>
      <w:r w:rsidR="00103F68" w:rsidRPr="00391004">
        <w:rPr>
          <w:rFonts w:ascii="Times New Roman" w:hAnsi="Times New Roman"/>
          <w:sz w:val="28"/>
          <w:szCs w:val="28"/>
          <w:lang w:val="en-US"/>
        </w:rPr>
        <w:t>Kubernetes</w:t>
      </w:r>
    </w:p>
    <w:p w14:paraId="55B4B2C9" w14:textId="3D178806" w:rsidR="00103F68" w:rsidRPr="00391004" w:rsidRDefault="00103F68" w:rsidP="00391004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91004">
        <w:rPr>
          <w:rFonts w:ascii="Times New Roman" w:hAnsi="Times New Roman"/>
          <w:sz w:val="28"/>
          <w:szCs w:val="28"/>
        </w:rPr>
        <w:t>Провести обзор предметной области исследований</w:t>
      </w:r>
    </w:p>
    <w:p w14:paraId="4ACA325C" w14:textId="12CB3F66" w:rsidR="00103F68" w:rsidRPr="00391004" w:rsidRDefault="00103F68" w:rsidP="00391004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91004">
        <w:rPr>
          <w:rFonts w:ascii="Times New Roman" w:hAnsi="Times New Roman"/>
          <w:sz w:val="28"/>
          <w:szCs w:val="28"/>
        </w:rPr>
        <w:t>Провести аналитический обзор существующих научных работ в данной сфере</w:t>
      </w:r>
    </w:p>
    <w:p w14:paraId="1A4BD93D" w14:textId="1A238B6C" w:rsidR="00103F68" w:rsidRPr="00391004" w:rsidRDefault="00A32A08" w:rsidP="00391004">
      <w:pPr>
        <w:rPr>
          <w:szCs w:val="28"/>
        </w:rPr>
      </w:pPr>
      <w:r w:rsidRPr="00391004">
        <w:rPr>
          <w:szCs w:val="28"/>
        </w:rPr>
        <w:t xml:space="preserve">В рамках реализуемой научно-исследовательской работы рассматриваются основные </w:t>
      </w:r>
      <w:r w:rsidR="00AF6D5D" w:rsidRPr="00391004">
        <w:rPr>
          <w:szCs w:val="28"/>
        </w:rPr>
        <w:t>способы обеспечения отказоустойчивости</w:t>
      </w:r>
      <w:r w:rsidR="004C1CBB" w:rsidRPr="00391004">
        <w:rPr>
          <w:szCs w:val="28"/>
        </w:rPr>
        <w:t xml:space="preserve"> приложений</w:t>
      </w:r>
      <w:proofErr w:type="gramStart"/>
      <w:r w:rsidR="004C1CBB" w:rsidRPr="00391004">
        <w:rPr>
          <w:szCs w:val="28"/>
        </w:rPr>
        <w:t>.</w:t>
      </w:r>
      <w:proofErr w:type="gramEnd"/>
      <w:r w:rsidR="004C1CBB" w:rsidRPr="00391004">
        <w:rPr>
          <w:szCs w:val="28"/>
        </w:rPr>
        <w:t xml:space="preserve"> </w:t>
      </w:r>
      <w:r w:rsidR="0051110C" w:rsidRPr="00391004">
        <w:rPr>
          <w:szCs w:val="28"/>
        </w:rPr>
        <w:t xml:space="preserve">Приложения могут быть запущены, </w:t>
      </w:r>
      <w:r w:rsidR="004C1CBB" w:rsidRPr="00391004">
        <w:rPr>
          <w:szCs w:val="28"/>
        </w:rPr>
        <w:t xml:space="preserve">как </w:t>
      </w:r>
      <w:r w:rsidR="0051110C" w:rsidRPr="00391004">
        <w:rPr>
          <w:szCs w:val="28"/>
        </w:rPr>
        <w:t xml:space="preserve">с помощью средств </w:t>
      </w:r>
      <w:r w:rsidR="00E51340" w:rsidRPr="00391004">
        <w:rPr>
          <w:szCs w:val="28"/>
        </w:rPr>
        <w:t xml:space="preserve">полной </w:t>
      </w:r>
      <w:r w:rsidR="0051110C" w:rsidRPr="00391004">
        <w:rPr>
          <w:szCs w:val="28"/>
        </w:rPr>
        <w:t xml:space="preserve">виртуализации, так и с помощью </w:t>
      </w:r>
      <w:r w:rsidR="00E51340" w:rsidRPr="00391004">
        <w:rPr>
          <w:szCs w:val="28"/>
        </w:rPr>
        <w:t>частичной виртуализации (ОС-виртуализации, контейнеризации).</w:t>
      </w:r>
      <w:r w:rsidR="00661BB8" w:rsidRPr="00391004">
        <w:rPr>
          <w:szCs w:val="28"/>
        </w:rPr>
        <w:t xml:space="preserve"> В частности</w:t>
      </w:r>
      <w:r w:rsidR="0041727B" w:rsidRPr="00391004">
        <w:rPr>
          <w:szCs w:val="28"/>
        </w:rPr>
        <w:t>,</w:t>
      </w:r>
      <w:r w:rsidR="00661BB8" w:rsidRPr="00391004">
        <w:rPr>
          <w:szCs w:val="28"/>
        </w:rPr>
        <w:t xml:space="preserve"> рассмотрены средства высокой доступности (</w:t>
      </w:r>
      <w:r w:rsidR="00661BB8" w:rsidRPr="00391004">
        <w:rPr>
          <w:szCs w:val="28"/>
          <w:lang w:val="en-US"/>
        </w:rPr>
        <w:t>HA</w:t>
      </w:r>
      <w:r w:rsidR="00661BB8" w:rsidRPr="00391004">
        <w:rPr>
          <w:szCs w:val="28"/>
        </w:rPr>
        <w:t xml:space="preserve">) от таких вендоров, как </w:t>
      </w:r>
      <w:r w:rsidR="00661BB8" w:rsidRPr="00391004">
        <w:rPr>
          <w:szCs w:val="28"/>
          <w:lang w:val="en-US"/>
        </w:rPr>
        <w:t>VMware</w:t>
      </w:r>
      <w:r w:rsidR="0041727B" w:rsidRPr="00391004">
        <w:rPr>
          <w:szCs w:val="28"/>
        </w:rPr>
        <w:t xml:space="preserve"> и</w:t>
      </w:r>
      <w:r w:rsidR="00661BB8" w:rsidRPr="00391004">
        <w:rPr>
          <w:szCs w:val="28"/>
        </w:rPr>
        <w:t xml:space="preserve"> </w:t>
      </w:r>
      <w:r w:rsidR="00661BB8" w:rsidRPr="00391004">
        <w:rPr>
          <w:szCs w:val="28"/>
          <w:lang w:val="en-US"/>
        </w:rPr>
        <w:t>Citrix</w:t>
      </w:r>
      <w:r w:rsidR="00661BB8" w:rsidRPr="00391004">
        <w:rPr>
          <w:szCs w:val="28"/>
        </w:rPr>
        <w:t xml:space="preserve"> </w:t>
      </w:r>
      <w:r w:rsidR="00661BB8" w:rsidRPr="00391004">
        <w:rPr>
          <w:szCs w:val="28"/>
          <w:lang w:val="en-US"/>
        </w:rPr>
        <w:t>XenServer</w:t>
      </w:r>
      <w:r w:rsidR="00DD001F" w:rsidRPr="00391004">
        <w:rPr>
          <w:szCs w:val="28"/>
        </w:rPr>
        <w:t xml:space="preserve"> </w:t>
      </w:r>
      <w:r w:rsidR="0041727B" w:rsidRPr="00391004">
        <w:rPr>
          <w:szCs w:val="28"/>
        </w:rPr>
        <w:t xml:space="preserve">[1]. А также </w:t>
      </w:r>
      <w:r w:rsidR="002166C7" w:rsidRPr="00391004">
        <w:rPr>
          <w:szCs w:val="28"/>
        </w:rPr>
        <w:t xml:space="preserve">оценены актуальные возможности обеспечения отказоустойчивости с помощью </w:t>
      </w:r>
      <w:r w:rsidR="002166C7" w:rsidRPr="00391004">
        <w:rPr>
          <w:szCs w:val="28"/>
          <w:lang w:val="en-US"/>
        </w:rPr>
        <w:t>Docker</w:t>
      </w:r>
      <w:r w:rsidR="002166C7" w:rsidRPr="00391004">
        <w:rPr>
          <w:szCs w:val="28"/>
        </w:rPr>
        <w:t xml:space="preserve"> и </w:t>
      </w:r>
      <w:r w:rsidR="002166C7" w:rsidRPr="00391004">
        <w:rPr>
          <w:szCs w:val="28"/>
          <w:lang w:val="en-US"/>
        </w:rPr>
        <w:t>Kubernetes</w:t>
      </w:r>
      <w:r w:rsidR="00DD001F" w:rsidRPr="00391004">
        <w:rPr>
          <w:szCs w:val="28"/>
        </w:rPr>
        <w:t xml:space="preserve">[2, 3]. Необходимо отметить, что не существует системы способной работать без остановки 100% времени в год. Однако </w:t>
      </w:r>
      <w:r w:rsidR="00391004" w:rsidRPr="00391004">
        <w:rPr>
          <w:szCs w:val="28"/>
        </w:rPr>
        <w:t>существующ</w:t>
      </w:r>
      <w:r w:rsidR="00391004">
        <w:rPr>
          <w:szCs w:val="28"/>
        </w:rPr>
        <w:t>ют</w:t>
      </w:r>
      <w:r w:rsidR="00391004" w:rsidRPr="00391004">
        <w:rPr>
          <w:szCs w:val="28"/>
        </w:rPr>
        <w:t xml:space="preserve"> решения,</w:t>
      </w:r>
      <w:r w:rsidR="00DD001F" w:rsidRPr="00391004">
        <w:rPr>
          <w:szCs w:val="28"/>
        </w:rPr>
        <w:t xml:space="preserve"> </w:t>
      </w:r>
      <w:r w:rsidR="00F77023" w:rsidRPr="00391004">
        <w:rPr>
          <w:szCs w:val="28"/>
        </w:rPr>
        <w:t xml:space="preserve">обеспечивающие до 99,9999% времени работы. </w:t>
      </w:r>
    </w:p>
    <w:p w14:paraId="39D23226" w14:textId="7F4BFED1" w:rsidR="00EF5C11" w:rsidRDefault="00EF5C11" w:rsidP="00EF5C11">
      <w:pPr>
        <w:ind w:firstLine="708"/>
      </w:pPr>
    </w:p>
    <w:p w14:paraId="217B9775" w14:textId="3A81FE34" w:rsidR="00EF5C11" w:rsidRDefault="00EF5C11" w:rsidP="00EF5C11">
      <w:pPr>
        <w:ind w:firstLine="708"/>
      </w:pPr>
    </w:p>
    <w:p w14:paraId="2801D6BA" w14:textId="77777777" w:rsidR="00EF5C11" w:rsidRPr="006B504E" w:rsidRDefault="00EF5C11" w:rsidP="00EF5C11">
      <w:pPr>
        <w:ind w:firstLine="708"/>
      </w:pPr>
    </w:p>
    <w:p w14:paraId="39B570B8" w14:textId="7C37D558" w:rsidR="00BE6615" w:rsidRDefault="00497209" w:rsidP="00497209">
      <w:pPr>
        <w:pStyle w:val="a9"/>
        <w:rPr>
          <w:color w:val="222222"/>
          <w:shd w:val="clear" w:color="auto" w:fill="FFFFFF"/>
        </w:rPr>
      </w:pPr>
      <w:r w:rsidRPr="00497209">
        <w:lastRenderedPageBreak/>
        <w:t xml:space="preserve">ПРОБЛЕМА АКТУАЛЬНОСТИ ОБЕСПЕЧЕНИЯ </w:t>
      </w:r>
      <w:r w:rsidRPr="00497209">
        <w:rPr>
          <w:color w:val="222222"/>
          <w:shd w:val="clear" w:color="auto" w:fill="FFFFFF"/>
        </w:rPr>
        <w:t>ОСТУПНОСТИ ВЫСОКОНАГРУЖЕННЫХ ПРИЛОЖЕНИЙ С ПОМОЩЬЮ KUBERNETES</w:t>
      </w:r>
    </w:p>
    <w:p w14:paraId="5D209058" w14:textId="53C56194" w:rsidR="00304ACB" w:rsidRDefault="00A61CE7" w:rsidP="00304ACB">
      <w:r>
        <w:t xml:space="preserve">В настоящее время большая часть жизни современного человека проходит в интернете: работа, </w:t>
      </w:r>
      <w:r w:rsidR="00B87849">
        <w:t>обучение (высшие учебные заведения, курсы повышения квалификаци</w:t>
      </w:r>
      <w:r w:rsidR="002146F8">
        <w:t>и)</w:t>
      </w:r>
      <w:r>
        <w:t xml:space="preserve">, </w:t>
      </w:r>
      <w:r w:rsidR="002146F8">
        <w:t xml:space="preserve">онлайн торговля (одежда, электроника, стройматериалы и </w:t>
      </w:r>
      <w:proofErr w:type="spellStart"/>
      <w:r w:rsidR="002146F8">
        <w:t>тд</w:t>
      </w:r>
      <w:proofErr w:type="spellEnd"/>
      <w:r w:rsidR="002146F8">
        <w:t>)</w:t>
      </w:r>
      <w:r>
        <w:t xml:space="preserve">, </w:t>
      </w:r>
      <w:r w:rsidR="00B87849">
        <w:t>взаимодействие с государственными службами (налоговая, госуслуги)</w:t>
      </w:r>
      <w:r w:rsidR="007F2C5D">
        <w:t>. В связи с этим появляется п</w:t>
      </w:r>
      <w:r w:rsidR="00304ACB">
        <w:t>роблема обеспечения доступности приложений и сервисов</w:t>
      </w:r>
      <w:r w:rsidR="007F2C5D">
        <w:t>. А с</w:t>
      </w:r>
      <w:r w:rsidR="00304ACB">
        <w:t xml:space="preserve"> переносом критически важных сервисов (онлайн-банкинг, госуслуги) в онлайн, а также с постоянным увеличением количества пользователей этих сервисов, остро встает  вопрос о повышении качества обеспечения отказоустойчивости.</w:t>
      </w:r>
      <w:r w:rsidR="007F2C5D">
        <w:t xml:space="preserve"> </w:t>
      </w:r>
    </w:p>
    <w:p w14:paraId="563D53BD" w14:textId="188493CA" w:rsidR="007F2C5D" w:rsidRPr="00E950A5" w:rsidRDefault="0036443B" w:rsidP="00304ACB">
      <w:r>
        <w:t>О</w:t>
      </w:r>
      <w:r>
        <w:t xml:space="preserve">тсутствие доступности </w:t>
      </w:r>
      <w:r w:rsidR="00E950A5">
        <w:t>критически ва</w:t>
      </w:r>
      <w:r w:rsidR="00444515">
        <w:t>жных сервисов</w:t>
      </w:r>
      <w:r w:rsidR="00DC38CD">
        <w:t xml:space="preserve"> более </w:t>
      </w:r>
      <w:r>
        <w:t>1</w:t>
      </w:r>
      <w:r w:rsidR="004E10C6">
        <w:t>4</w:t>
      </w:r>
      <w:r>
        <w:t xml:space="preserve"> минут в день </w:t>
      </w:r>
      <w:r w:rsidR="00161D6B">
        <w:t xml:space="preserve">(соответствует </w:t>
      </w:r>
      <w:r w:rsidR="004F46AB">
        <w:t>доступности 99%)</w:t>
      </w:r>
      <w:r w:rsidR="00FC7793">
        <w:t xml:space="preserve"> может привести к большим  отрицательным последствиям. На мой взгляд, такие сервисы должны стремить обеспечивать доступность на уровне 99,99</w:t>
      </w:r>
      <w:r w:rsidR="004E10C6">
        <w:t>% (соответствует отказу работы сервиса в течение 8.64 секунд в день)</w:t>
      </w:r>
      <w:r w:rsidR="00077DE3">
        <w:t xml:space="preserve">. </w:t>
      </w:r>
      <w:r w:rsidR="00616241">
        <w:t xml:space="preserve">В тоже время для всех остальных сервисов </w:t>
      </w:r>
      <w:r w:rsidR="00DA45E5">
        <w:t>отказоустойчивость,</w:t>
      </w:r>
      <w:r w:rsidR="00616241">
        <w:t xml:space="preserve"> соответствующая 99,</w:t>
      </w:r>
      <w:r w:rsidR="00DA45E5">
        <w:t>5</w:t>
      </w:r>
      <w:r w:rsidR="00616241">
        <w:t xml:space="preserve">% </w:t>
      </w:r>
      <w:r w:rsidR="00DA45E5">
        <w:t xml:space="preserve">будет вполне достаточно. </w:t>
      </w:r>
    </w:p>
    <w:p w14:paraId="0500845D" w14:textId="77777777" w:rsidR="00CD485B" w:rsidRPr="00CD485B" w:rsidRDefault="00CD485B" w:rsidP="00497209">
      <w:pPr>
        <w:pStyle w:val="a9"/>
      </w:pPr>
    </w:p>
    <w:p w14:paraId="00B22348" w14:textId="77777777" w:rsidR="00364049" w:rsidRPr="00A526B4" w:rsidRDefault="00364049" w:rsidP="00C1514B">
      <w:pPr>
        <w:pStyle w:val="a9"/>
        <w:jc w:val="left"/>
      </w:pPr>
      <w:bookmarkStart w:id="1" w:name="_Toc62010120"/>
      <w:r>
        <w:t>ВЫВОДЫ ПО ПЕРВОЙ ГЛАВЕ</w:t>
      </w:r>
      <w:bookmarkEnd w:id="1"/>
    </w:p>
    <w:p w14:paraId="4D002BDD" w14:textId="77777777" w:rsidR="00BE6615" w:rsidRDefault="00364049" w:rsidP="00C1514B">
      <w:pPr>
        <w:pStyle w:val="a9"/>
        <w:jc w:val="left"/>
      </w:pPr>
      <w:bookmarkStart w:id="2" w:name="_Toc62010121"/>
      <w:r>
        <w:t>НАИМЕНОВАНИЕ ВТОРОЙ ГЛАВЫ</w:t>
      </w:r>
      <w:bookmarkEnd w:id="2"/>
    </w:p>
    <w:p w14:paraId="1A9FABA9" w14:textId="77777777" w:rsidR="00364049" w:rsidRPr="0044702A" w:rsidRDefault="00364049" w:rsidP="00C1514B">
      <w:pPr>
        <w:pStyle w:val="a9"/>
        <w:jc w:val="left"/>
      </w:pPr>
      <w:bookmarkStart w:id="3" w:name="_Toc62010122"/>
      <w:r>
        <w:t>ВЫВОДЫ ПО ВТОРОЙ ГЛАВЕ</w:t>
      </w:r>
      <w:bookmarkEnd w:id="3"/>
    </w:p>
    <w:p w14:paraId="7A892053" w14:textId="77777777" w:rsidR="00BE6615" w:rsidRDefault="00364049" w:rsidP="00C1514B">
      <w:pPr>
        <w:jc w:val="left"/>
      </w:pPr>
      <w:r>
        <w:t>…</w:t>
      </w:r>
    </w:p>
    <w:p w14:paraId="79A9F740" w14:textId="77777777" w:rsidR="006727FB" w:rsidRPr="0044702A" w:rsidRDefault="0044702A" w:rsidP="00C1514B">
      <w:pPr>
        <w:pStyle w:val="a9"/>
        <w:jc w:val="left"/>
      </w:pPr>
      <w:bookmarkStart w:id="4" w:name="_Toc62010123"/>
      <w:r>
        <w:t>ЗАКЛЮЧЕНИЕ</w:t>
      </w:r>
      <w:bookmarkEnd w:id="4"/>
    </w:p>
    <w:p w14:paraId="087F500F" w14:textId="77777777" w:rsidR="006727FB" w:rsidRDefault="0044702A" w:rsidP="00C1514B">
      <w:pPr>
        <w:pStyle w:val="a9"/>
        <w:jc w:val="left"/>
      </w:pPr>
      <w:bookmarkStart w:id="5" w:name="_Toc62010124"/>
      <w:r>
        <w:t>СПИСОК ИСПОЛЬЗОВАННЫХ ИСТОЧНИКОВ</w:t>
      </w:r>
      <w:bookmarkEnd w:id="5"/>
    </w:p>
    <w:p w14:paraId="172F0207" w14:textId="77777777" w:rsidR="00364049" w:rsidRPr="00AE39C1" w:rsidRDefault="00364049" w:rsidP="00C1514B">
      <w:pPr>
        <w:rPr>
          <w:szCs w:val="28"/>
        </w:rPr>
      </w:pPr>
      <w:r w:rsidRPr="00AE39C1">
        <w:rPr>
          <w:szCs w:val="28"/>
        </w:rPr>
        <w:t xml:space="preserve">Во </w:t>
      </w:r>
      <w:r w:rsidRPr="00AE39C1">
        <w:rPr>
          <w:b/>
          <w:bCs/>
          <w:szCs w:val="28"/>
        </w:rPr>
        <w:t>введении</w:t>
      </w:r>
      <w:r w:rsidRPr="00AE39C1">
        <w:rPr>
          <w:szCs w:val="28"/>
        </w:rPr>
        <w:t xml:space="preserve"> обосновывается актуальность, формируются цели и задачи, а также </w:t>
      </w:r>
      <w:r w:rsidR="00AE39C1" w:rsidRPr="00AE39C1">
        <w:rPr>
          <w:szCs w:val="28"/>
        </w:rPr>
        <w:t xml:space="preserve">указываются </w:t>
      </w:r>
      <w:r w:rsidRPr="00AE39C1">
        <w:rPr>
          <w:szCs w:val="28"/>
        </w:rPr>
        <w:t>планируемые результаты в соответствии с Индивидуальным зданием.</w:t>
      </w:r>
    </w:p>
    <w:p w14:paraId="016D9153" w14:textId="77777777" w:rsidR="00364049" w:rsidRPr="00AE39C1" w:rsidRDefault="00AE39C1" w:rsidP="00C1514B">
      <w:pPr>
        <w:rPr>
          <w:szCs w:val="28"/>
        </w:rPr>
      </w:pPr>
      <w:r w:rsidRPr="00AE39C1">
        <w:rPr>
          <w:szCs w:val="28"/>
        </w:rPr>
        <w:t xml:space="preserve">В </w:t>
      </w:r>
      <w:r w:rsidRPr="00AE39C1">
        <w:rPr>
          <w:b/>
          <w:bCs/>
          <w:szCs w:val="28"/>
        </w:rPr>
        <w:t>основной части</w:t>
      </w:r>
      <w:r w:rsidRPr="00AE39C1">
        <w:rPr>
          <w:szCs w:val="28"/>
        </w:rPr>
        <w:t xml:space="preserve"> указывается:</w:t>
      </w:r>
    </w:p>
    <w:p w14:paraId="636CDB44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lastRenderedPageBreak/>
        <w:t>– что было сделано за период научно-исследовательской работы;</w:t>
      </w:r>
    </w:p>
    <w:p w14:paraId="6224AFCC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>– какие методы/подходы/алгоритмы/информационные источники были изучены и использованы;</w:t>
      </w:r>
    </w:p>
    <w:p w14:paraId="34790039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>– что способствовало/помешало выполнению Индивидуального задания (трудности, которые возникли в результате выполнения задания, какими способами они преодолевались).</w:t>
      </w:r>
    </w:p>
    <w:p w14:paraId="210A5FC1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 xml:space="preserve">В </w:t>
      </w:r>
      <w:r w:rsidRPr="00AE39C1">
        <w:rPr>
          <w:b/>
          <w:bCs/>
          <w:szCs w:val="28"/>
        </w:rPr>
        <w:t>выводах</w:t>
      </w:r>
      <w:r w:rsidRPr="00AE39C1">
        <w:rPr>
          <w:szCs w:val="28"/>
        </w:rPr>
        <w:t xml:space="preserve"> после каждой главы представляется краткий перечень полученных результатов.</w:t>
      </w:r>
    </w:p>
    <w:p w14:paraId="260828CF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 xml:space="preserve">В </w:t>
      </w:r>
      <w:r w:rsidRPr="00AE39C1">
        <w:rPr>
          <w:b/>
          <w:bCs/>
          <w:szCs w:val="28"/>
        </w:rPr>
        <w:t>заключении</w:t>
      </w:r>
      <w:r w:rsidRPr="00AE39C1">
        <w:rPr>
          <w:szCs w:val="28"/>
        </w:rPr>
        <w:t xml:space="preserve"> указывается, насколько успешно была выполнена научно-исследовательская работа, а именно:</w:t>
      </w:r>
    </w:p>
    <w:p w14:paraId="221261CC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>– полностью ли или частично выполнено Индивидуальное задание;</w:t>
      </w:r>
    </w:p>
    <w:p w14:paraId="363E855C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>– полностью ли или частично были получены планируемые результаты;</w:t>
      </w:r>
    </w:p>
    <w:p w14:paraId="178EE162" w14:textId="77777777" w:rsidR="00AE39C1" w:rsidRPr="00AE39C1" w:rsidRDefault="00AE39C1" w:rsidP="00C1514B">
      <w:pPr>
        <w:rPr>
          <w:szCs w:val="28"/>
        </w:rPr>
      </w:pPr>
      <w:r w:rsidRPr="00AE39C1">
        <w:rPr>
          <w:szCs w:val="28"/>
        </w:rPr>
        <w:t>–</w:t>
      </w:r>
      <w:r w:rsidR="009B58B8">
        <w:rPr>
          <w:szCs w:val="28"/>
        </w:rPr>
        <w:t> </w:t>
      </w:r>
      <w:r w:rsidRPr="00AE39C1">
        <w:rPr>
          <w:szCs w:val="28"/>
        </w:rPr>
        <w:t>могут ли полученные результаты применяться в магистерской диссертации.</w:t>
      </w:r>
    </w:p>
    <w:p w14:paraId="5F69209A" w14:textId="77777777" w:rsidR="00A50A1E" w:rsidRDefault="00AE39C1" w:rsidP="00C1514B">
      <w:pPr>
        <w:rPr>
          <w:iCs/>
          <w:color w:val="000000" w:themeColor="text1"/>
          <w:szCs w:val="28"/>
        </w:rPr>
      </w:pPr>
      <w:r w:rsidRPr="00AE39C1">
        <w:rPr>
          <w:iCs/>
          <w:color w:val="000000" w:themeColor="text1"/>
          <w:szCs w:val="28"/>
        </w:rPr>
        <w:t xml:space="preserve">В </w:t>
      </w:r>
      <w:r w:rsidRPr="00AE39C1">
        <w:rPr>
          <w:b/>
          <w:bCs/>
          <w:iCs/>
          <w:color w:val="000000" w:themeColor="text1"/>
          <w:szCs w:val="28"/>
        </w:rPr>
        <w:t>списке использованных источников</w:t>
      </w:r>
      <w:r w:rsidRPr="00AE39C1">
        <w:rPr>
          <w:iCs/>
          <w:color w:val="000000" w:themeColor="text1"/>
          <w:szCs w:val="28"/>
        </w:rPr>
        <w:t xml:space="preserve"> указываются библиографические ссылки, ссылки на Интернет-ресурсы и иные источники при необходимости.</w:t>
      </w:r>
    </w:p>
    <w:p w14:paraId="5F149008" w14:textId="77777777" w:rsidR="009B58B8" w:rsidRDefault="009B58B8" w:rsidP="00C1514B">
      <w:pPr>
        <w:rPr>
          <w:iCs/>
          <w:color w:val="000000" w:themeColor="text1"/>
          <w:szCs w:val="28"/>
        </w:rPr>
      </w:pPr>
    </w:p>
    <w:p w14:paraId="32E665D0" w14:textId="77777777" w:rsidR="009B58B8" w:rsidRDefault="009B58B8" w:rsidP="00C1514B">
      <w:pPr>
        <w:rPr>
          <w:b/>
          <w:bCs/>
          <w:iCs/>
          <w:color w:val="000000" w:themeColor="text1"/>
          <w:szCs w:val="28"/>
        </w:rPr>
      </w:pPr>
      <w:r w:rsidRPr="009B58B8">
        <w:rPr>
          <w:b/>
          <w:bCs/>
          <w:iCs/>
          <w:color w:val="000000" w:themeColor="text1"/>
          <w:szCs w:val="28"/>
        </w:rPr>
        <w:t>Отчет выполняется в соответствии с требованиями ГОСТ 7.32-2017.</w:t>
      </w:r>
    </w:p>
    <w:p w14:paraId="4BDCAD69" w14:textId="77777777" w:rsidR="00C1514B" w:rsidRPr="009B58B8" w:rsidRDefault="00C1514B" w:rsidP="00C1514B">
      <w:pPr>
        <w:rPr>
          <w:b/>
          <w:bCs/>
          <w:iCs/>
          <w:color w:val="000000" w:themeColor="text1"/>
          <w:szCs w:val="28"/>
        </w:rPr>
      </w:pPr>
      <w:r>
        <w:rPr>
          <w:b/>
          <w:bCs/>
          <w:iCs/>
          <w:color w:val="000000" w:themeColor="text1"/>
          <w:szCs w:val="28"/>
        </w:rPr>
        <w:t>Объ</w:t>
      </w:r>
      <w:r w:rsidR="00BA39CF">
        <w:rPr>
          <w:b/>
          <w:bCs/>
          <w:iCs/>
          <w:color w:val="000000" w:themeColor="text1"/>
          <w:szCs w:val="28"/>
        </w:rPr>
        <w:t>ё</w:t>
      </w:r>
      <w:r>
        <w:rPr>
          <w:b/>
          <w:bCs/>
          <w:iCs/>
          <w:color w:val="000000" w:themeColor="text1"/>
          <w:szCs w:val="28"/>
        </w:rPr>
        <w:t>м: не менее 15 страниц.</w:t>
      </w:r>
    </w:p>
    <w:sectPr w:rsidR="00C1514B" w:rsidRPr="009B58B8" w:rsidSect="00391004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B0AF" w14:textId="77777777" w:rsidR="00AF1503" w:rsidRDefault="00AF1503" w:rsidP="0044702A">
      <w:pPr>
        <w:spacing w:line="240" w:lineRule="auto"/>
      </w:pPr>
      <w:r>
        <w:separator/>
      </w:r>
    </w:p>
  </w:endnote>
  <w:endnote w:type="continuationSeparator" w:id="0">
    <w:p w14:paraId="4BAEA4D8" w14:textId="77777777" w:rsidR="00AF1503" w:rsidRDefault="00AF1503" w:rsidP="00447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341491"/>
    </w:sdtPr>
    <w:sdtEndPr>
      <w:rPr>
        <w:szCs w:val="28"/>
      </w:rPr>
    </w:sdtEndPr>
    <w:sdtContent>
      <w:p w14:paraId="03EA7414" w14:textId="77777777" w:rsidR="0044702A" w:rsidRPr="0044702A" w:rsidRDefault="006776F8" w:rsidP="0044702A">
        <w:pPr>
          <w:pStyle w:val="af2"/>
          <w:ind w:firstLine="0"/>
          <w:jc w:val="center"/>
          <w:rPr>
            <w:szCs w:val="28"/>
          </w:rPr>
        </w:pPr>
        <w:r w:rsidRPr="0044702A">
          <w:rPr>
            <w:szCs w:val="28"/>
          </w:rPr>
          <w:fldChar w:fldCharType="begin"/>
        </w:r>
        <w:r w:rsidR="0044702A" w:rsidRPr="0044702A">
          <w:rPr>
            <w:szCs w:val="28"/>
          </w:rPr>
          <w:instrText>PAGE   \* MERGEFORMAT</w:instrText>
        </w:r>
        <w:r w:rsidRPr="0044702A">
          <w:rPr>
            <w:szCs w:val="28"/>
          </w:rPr>
          <w:fldChar w:fldCharType="separate"/>
        </w:r>
        <w:r w:rsidR="00430934">
          <w:rPr>
            <w:noProof/>
            <w:szCs w:val="28"/>
          </w:rPr>
          <w:t>2</w:t>
        </w:r>
        <w:r w:rsidRPr="0044702A">
          <w:rPr>
            <w:szCs w:val="28"/>
          </w:rPr>
          <w:fldChar w:fldCharType="end"/>
        </w:r>
      </w:p>
    </w:sdtContent>
  </w:sdt>
  <w:p w14:paraId="5473D445" w14:textId="77777777" w:rsidR="0044702A" w:rsidRDefault="004470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0157" w14:textId="77777777" w:rsidR="00AF1503" w:rsidRDefault="00AF1503" w:rsidP="0044702A">
      <w:pPr>
        <w:spacing w:line="240" w:lineRule="auto"/>
      </w:pPr>
      <w:r>
        <w:separator/>
      </w:r>
    </w:p>
  </w:footnote>
  <w:footnote w:type="continuationSeparator" w:id="0">
    <w:p w14:paraId="2F117B0F" w14:textId="77777777" w:rsidR="00AF1503" w:rsidRDefault="00AF1503" w:rsidP="00447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FA4"/>
    <w:multiLevelType w:val="hybridMultilevel"/>
    <w:tmpl w:val="310ABEE8"/>
    <w:lvl w:ilvl="0" w:tplc="912CD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C0A6A"/>
    <w:multiLevelType w:val="hybridMultilevel"/>
    <w:tmpl w:val="0BE236FA"/>
    <w:lvl w:ilvl="0" w:tplc="4490D940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A709C0"/>
    <w:multiLevelType w:val="hybridMultilevel"/>
    <w:tmpl w:val="8CAADEFC"/>
    <w:lvl w:ilvl="0" w:tplc="86FCF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2E67"/>
    <w:multiLevelType w:val="hybridMultilevel"/>
    <w:tmpl w:val="6F020FE4"/>
    <w:lvl w:ilvl="0" w:tplc="B6F45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091EDD"/>
    <w:multiLevelType w:val="hybridMultilevel"/>
    <w:tmpl w:val="797885E6"/>
    <w:lvl w:ilvl="0" w:tplc="9CB69B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F7E"/>
    <w:multiLevelType w:val="hybridMultilevel"/>
    <w:tmpl w:val="02D2A15E"/>
    <w:lvl w:ilvl="0" w:tplc="178A91A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6779D"/>
    <w:multiLevelType w:val="hybridMultilevel"/>
    <w:tmpl w:val="0804FB96"/>
    <w:lvl w:ilvl="0" w:tplc="D26AE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AE639A"/>
    <w:multiLevelType w:val="hybridMultilevel"/>
    <w:tmpl w:val="8F041DEA"/>
    <w:lvl w:ilvl="0" w:tplc="86FCF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FD3E5B"/>
    <w:multiLevelType w:val="hybridMultilevel"/>
    <w:tmpl w:val="653410B8"/>
    <w:lvl w:ilvl="0" w:tplc="C2A82936">
      <w:start w:val="1"/>
      <w:numFmt w:val="decimal"/>
      <w:suff w:val="space"/>
      <w:lvlText w:val="%1)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01797100">
    <w:abstractNumId w:val="5"/>
  </w:num>
  <w:num w:numId="2" w16cid:durableId="540021870">
    <w:abstractNumId w:val="9"/>
  </w:num>
  <w:num w:numId="3" w16cid:durableId="1492523048">
    <w:abstractNumId w:val="11"/>
  </w:num>
  <w:num w:numId="4" w16cid:durableId="882592045">
    <w:abstractNumId w:val="2"/>
  </w:num>
  <w:num w:numId="5" w16cid:durableId="1622760823">
    <w:abstractNumId w:val="8"/>
  </w:num>
  <w:num w:numId="6" w16cid:durableId="658922664">
    <w:abstractNumId w:val="10"/>
  </w:num>
  <w:num w:numId="7" w16cid:durableId="336076253">
    <w:abstractNumId w:val="1"/>
  </w:num>
  <w:num w:numId="8" w16cid:durableId="97332795">
    <w:abstractNumId w:val="6"/>
  </w:num>
  <w:num w:numId="9" w16cid:durableId="264702334">
    <w:abstractNumId w:val="4"/>
  </w:num>
  <w:num w:numId="10" w16cid:durableId="1406031409">
    <w:abstractNumId w:val="7"/>
  </w:num>
  <w:num w:numId="11" w16cid:durableId="1023750645">
    <w:abstractNumId w:val="0"/>
  </w:num>
  <w:num w:numId="12" w16cid:durableId="1586188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A4B"/>
    <w:rsid w:val="00000906"/>
    <w:rsid w:val="00053D69"/>
    <w:rsid w:val="00077DE3"/>
    <w:rsid w:val="00103F68"/>
    <w:rsid w:val="00161D6B"/>
    <w:rsid w:val="001A0557"/>
    <w:rsid w:val="001C0AD6"/>
    <w:rsid w:val="002146F8"/>
    <w:rsid w:val="002166C7"/>
    <w:rsid w:val="002429F1"/>
    <w:rsid w:val="002D386A"/>
    <w:rsid w:val="00304ACB"/>
    <w:rsid w:val="003140DB"/>
    <w:rsid w:val="003213AA"/>
    <w:rsid w:val="00333E6E"/>
    <w:rsid w:val="00364049"/>
    <w:rsid w:val="0036443B"/>
    <w:rsid w:val="003653EC"/>
    <w:rsid w:val="00391004"/>
    <w:rsid w:val="003C3FBC"/>
    <w:rsid w:val="0041727B"/>
    <w:rsid w:val="00424895"/>
    <w:rsid w:val="00430934"/>
    <w:rsid w:val="00444515"/>
    <w:rsid w:val="0044702A"/>
    <w:rsid w:val="00497209"/>
    <w:rsid w:val="004B3C0F"/>
    <w:rsid w:val="004B7998"/>
    <w:rsid w:val="004C052C"/>
    <w:rsid w:val="004C1CBB"/>
    <w:rsid w:val="004D5CD7"/>
    <w:rsid w:val="004E10C6"/>
    <w:rsid w:val="004F2A4B"/>
    <w:rsid w:val="004F2F2F"/>
    <w:rsid w:val="004F46AB"/>
    <w:rsid w:val="0051110C"/>
    <w:rsid w:val="005C1E93"/>
    <w:rsid w:val="00616241"/>
    <w:rsid w:val="00661BB8"/>
    <w:rsid w:val="006727FB"/>
    <w:rsid w:val="006776F8"/>
    <w:rsid w:val="006A581E"/>
    <w:rsid w:val="006B504E"/>
    <w:rsid w:val="007156F6"/>
    <w:rsid w:val="00732129"/>
    <w:rsid w:val="00741E37"/>
    <w:rsid w:val="00792158"/>
    <w:rsid w:val="007F2C5D"/>
    <w:rsid w:val="008030E3"/>
    <w:rsid w:val="0081162F"/>
    <w:rsid w:val="00894817"/>
    <w:rsid w:val="008C2284"/>
    <w:rsid w:val="00986836"/>
    <w:rsid w:val="009929CE"/>
    <w:rsid w:val="009B58B8"/>
    <w:rsid w:val="00A115D4"/>
    <w:rsid w:val="00A2302C"/>
    <w:rsid w:val="00A32A08"/>
    <w:rsid w:val="00A33C61"/>
    <w:rsid w:val="00A50A1E"/>
    <w:rsid w:val="00A526B4"/>
    <w:rsid w:val="00A5678D"/>
    <w:rsid w:val="00A61CE7"/>
    <w:rsid w:val="00A74D4C"/>
    <w:rsid w:val="00AE39C1"/>
    <w:rsid w:val="00AE55AB"/>
    <w:rsid w:val="00AF1503"/>
    <w:rsid w:val="00AF6D5D"/>
    <w:rsid w:val="00B87849"/>
    <w:rsid w:val="00BA39CF"/>
    <w:rsid w:val="00BC7C4E"/>
    <w:rsid w:val="00BD29B4"/>
    <w:rsid w:val="00BE6615"/>
    <w:rsid w:val="00C03E05"/>
    <w:rsid w:val="00C1514B"/>
    <w:rsid w:val="00C33E17"/>
    <w:rsid w:val="00C57169"/>
    <w:rsid w:val="00C935B2"/>
    <w:rsid w:val="00CB2199"/>
    <w:rsid w:val="00CD485B"/>
    <w:rsid w:val="00CD5CFA"/>
    <w:rsid w:val="00CF1B78"/>
    <w:rsid w:val="00D5683F"/>
    <w:rsid w:val="00D62D5A"/>
    <w:rsid w:val="00DA45E5"/>
    <w:rsid w:val="00DC38CD"/>
    <w:rsid w:val="00DD001F"/>
    <w:rsid w:val="00E51340"/>
    <w:rsid w:val="00E950A5"/>
    <w:rsid w:val="00EB0C57"/>
    <w:rsid w:val="00EF5C11"/>
    <w:rsid w:val="00F05B05"/>
    <w:rsid w:val="00F12B81"/>
    <w:rsid w:val="00F27A93"/>
    <w:rsid w:val="00F77023"/>
    <w:rsid w:val="00FC7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14EA3"/>
  <w15:docId w15:val="{295CA113-2096-3140-A019-773F6A3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0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6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727FB"/>
    <w:pPr>
      <w:keepNext/>
      <w:overflowPunct w:val="0"/>
      <w:autoSpaceDE w:val="0"/>
      <w:autoSpaceDN w:val="0"/>
      <w:adjustRightInd w:val="0"/>
      <w:spacing w:before="240" w:after="60"/>
      <w:ind w:firstLine="0"/>
      <w:jc w:val="left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27FB"/>
    <w:rPr>
      <w:rFonts w:ascii="Arial" w:eastAsia="Times New Roman" w:hAnsi="Arial" w:cs="Arial"/>
      <w:b/>
      <w:bCs/>
      <w:sz w:val="26"/>
      <w:szCs w:val="26"/>
    </w:rPr>
  </w:style>
  <w:style w:type="paragraph" w:customStyle="1" w:styleId="f">
    <w:name w:val="f_абзац"/>
    <w:basedOn w:val="a"/>
    <w:qFormat/>
    <w:rsid w:val="006B504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customStyle="1" w:styleId="a9">
    <w:name w:val="ЗАГОЛОВОК ПО ГОСТУ"/>
    <w:basedOn w:val="1"/>
    <w:link w:val="aa"/>
    <w:qFormat/>
    <w:rsid w:val="00BE6615"/>
    <w:pPr>
      <w:spacing w:before="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a">
    <w:name w:val="ЗАГОЛОВОК ПО ГОСТУ Знак"/>
    <w:basedOn w:val="10"/>
    <w:link w:val="a9"/>
    <w:rsid w:val="00BE661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66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b">
    <w:name w:val="Table Grid"/>
    <w:basedOn w:val="a1"/>
    <w:uiPriority w:val="39"/>
    <w:rsid w:val="00BE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unhideWhenUsed/>
    <w:rsid w:val="00BE6615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BE66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4702A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58B8"/>
    <w:pPr>
      <w:tabs>
        <w:tab w:val="right" w:leader="dot" w:pos="9628"/>
      </w:tabs>
    </w:pPr>
  </w:style>
  <w:style w:type="character" w:styleId="af">
    <w:name w:val="Hyperlink"/>
    <w:basedOn w:val="a0"/>
    <w:uiPriority w:val="99"/>
    <w:unhideWhenUsed/>
    <w:rsid w:val="0044702A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44702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70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44702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70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CC2735AA2A0A48D5AF891BCBF60B2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EAD34C-77DF-4BA8-B62E-87B7A2219B2C}"/>
      </w:docPartPr>
      <w:docPartBody>
        <w:p w:rsidR="003B1122" w:rsidRDefault="00BB33BA" w:rsidP="00BB33BA">
          <w:pPr>
            <w:pStyle w:val="CC2735AA2A0A48D5AF891BCBF60B2C1D"/>
          </w:pPr>
          <w:r>
            <w:rPr>
              <w:rStyle w:val="a3"/>
            </w:rPr>
            <w:t>____</w:t>
          </w:r>
        </w:p>
      </w:docPartBody>
    </w:docPart>
    <w:docPart>
      <w:docPartPr>
        <w:name w:val="4646F7F24AFA4B4A8EF924A56A772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4186A-FC3D-4DBE-9660-0FB97C892B5E}"/>
      </w:docPartPr>
      <w:docPartBody>
        <w:p w:rsidR="00FD60E4" w:rsidRDefault="003B1122" w:rsidP="003B1122">
          <w:pPr>
            <w:pStyle w:val="4646F7F24AFA4B4A8EF924A56A7727AC"/>
          </w:pPr>
          <w:r>
            <w:rPr>
              <w:rStyle w:val="a3"/>
            </w:rPr>
            <w:t>____</w:t>
          </w:r>
        </w:p>
      </w:docPartBody>
    </w:docPart>
    <w:docPart>
      <w:docPartPr>
        <w:name w:val="D18719805C26467CB89A1A9B30A9A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E2FE1-D7A2-4A00-B636-C2C72268C2CA}"/>
      </w:docPartPr>
      <w:docPartBody>
        <w:p w:rsidR="00383B0F" w:rsidRDefault="00072CAA" w:rsidP="00072CAA">
          <w:pPr>
            <w:pStyle w:val="D18719805C26467CB89A1A9B30A9AAC3"/>
          </w:pPr>
          <w:r>
            <w:rPr>
              <w:rStyle w:val="a3"/>
            </w:rPr>
            <w:t>____</w:t>
          </w:r>
        </w:p>
      </w:docPartBody>
    </w:docPart>
    <w:docPart>
      <w:docPartPr>
        <w:name w:val="389856F37054495F9B6B61C8D064C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524F15-F708-4DC4-B45B-19757CDC33F9}"/>
      </w:docPartPr>
      <w:docPartBody>
        <w:p w:rsidR="00383B0F" w:rsidRDefault="00072CAA" w:rsidP="00072CAA">
          <w:pPr>
            <w:pStyle w:val="389856F37054495F9B6B61C8D064CC21"/>
          </w:pPr>
          <w:r>
            <w:rPr>
              <w:rStyle w:val="a3"/>
            </w:rPr>
            <w:t>____</w:t>
          </w:r>
        </w:p>
      </w:docPartBody>
    </w:docPart>
    <w:docPart>
      <w:docPartPr>
        <w:name w:val="87DCE18BBEB64BF8AD1AF40350FAC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4CC1C-B0BB-4A15-9875-0C53B2A5CD38}"/>
      </w:docPartPr>
      <w:docPartBody>
        <w:p w:rsidR="00383B0F" w:rsidRDefault="00072CAA" w:rsidP="00072CAA">
          <w:pPr>
            <w:pStyle w:val="87DCE18BBEB64BF8AD1AF40350FACC74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79"/>
    <w:rsid w:val="00072CAA"/>
    <w:rsid w:val="00100079"/>
    <w:rsid w:val="00216C45"/>
    <w:rsid w:val="00242A84"/>
    <w:rsid w:val="0027363E"/>
    <w:rsid w:val="00344CAB"/>
    <w:rsid w:val="00383B0F"/>
    <w:rsid w:val="003B1122"/>
    <w:rsid w:val="003D599F"/>
    <w:rsid w:val="00436C77"/>
    <w:rsid w:val="0046590C"/>
    <w:rsid w:val="004D0A7C"/>
    <w:rsid w:val="00502381"/>
    <w:rsid w:val="005856FF"/>
    <w:rsid w:val="00950E4D"/>
    <w:rsid w:val="00974BF6"/>
    <w:rsid w:val="009C5600"/>
    <w:rsid w:val="00A72E54"/>
    <w:rsid w:val="00B72EAE"/>
    <w:rsid w:val="00BB33BA"/>
    <w:rsid w:val="00F66672"/>
    <w:rsid w:val="00F74632"/>
    <w:rsid w:val="00FD6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CAA"/>
    <w:rPr>
      <w:color w:val="808080"/>
    </w:rPr>
  </w:style>
  <w:style w:type="paragraph" w:customStyle="1" w:styleId="4646F7F24AFA4B4A8EF924A56A7727AC">
    <w:name w:val="4646F7F24AFA4B4A8EF924A56A7727AC"/>
    <w:rsid w:val="003B1122"/>
    <w:pPr>
      <w:spacing w:after="160" w:line="259" w:lineRule="auto"/>
    </w:pPr>
  </w:style>
  <w:style w:type="paragraph" w:customStyle="1" w:styleId="9209AA50A7C14D5FBB76F23A916AFAFE">
    <w:name w:val="9209AA50A7C14D5FBB76F23A916AFAFE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CC2735AA2A0A48D5AF891BCBF60B2C1D">
    <w:name w:val="CC2735AA2A0A48D5AF891BCBF60B2C1D"/>
    <w:rsid w:val="00BB33BA"/>
  </w:style>
  <w:style w:type="paragraph" w:customStyle="1" w:styleId="D18719805C26467CB89A1A9B30A9AAC3">
    <w:name w:val="D18719805C26467CB89A1A9B30A9AAC3"/>
    <w:rsid w:val="00072CAA"/>
  </w:style>
  <w:style w:type="paragraph" w:customStyle="1" w:styleId="389856F37054495F9B6B61C8D064CC21">
    <w:name w:val="389856F37054495F9B6B61C8D064CC21"/>
    <w:rsid w:val="00072CAA"/>
  </w:style>
  <w:style w:type="paragraph" w:customStyle="1" w:styleId="87DCE18BBEB64BF8AD1AF40350FACC74">
    <w:name w:val="87DCE18BBEB64BF8AD1AF40350FACC74"/>
    <w:rsid w:val="00072C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39C1-F513-40E6-82B6-7F5A28C3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Artem Gromov</cp:lastModifiedBy>
  <cp:revision>11</cp:revision>
  <dcterms:created xsi:type="dcterms:W3CDTF">2021-01-20T01:17:00Z</dcterms:created>
  <dcterms:modified xsi:type="dcterms:W3CDTF">2023-01-17T18:11:00Z</dcterms:modified>
</cp:coreProperties>
</file>