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sz w:val="32"/>
          <w:szCs w:val="32"/>
        </w:rPr>
        <w:t xml:space="preserve">AA2 ADAPTIVE ADVANTAGE LABORATORIES, S.A.</w:t>
      </w:r>
    </w:p>
    <w:p>
      <w:pPr>
        <w:spacing w:before="0" w:after="120"/>
        <w:jc w:val="center"/>
      </w:pPr>
      <w:r>
        <w:rPr>
          <w:rFonts w:ascii="Arial" w:cs="Arial" w:eastAsia="Arial" w:hAnsi="Arial"/>
          <w:b/>
          <w:bCs/>
          <w:sz w:val="36"/>
          <w:szCs w:val="36"/>
        </w:rPr>
        <w:t xml:space="preserve">CANON v18 — MASTER BRIEFING</w:t>
      </w:r>
    </w:p>
    <w:p>
      <w:pPr>
        <w:spacing w:before="0" w:after="120"/>
        <w:jc w:val="center"/>
      </w:pPr>
      <w:r>
        <w:rPr>
          <w:rFonts w:ascii="Arial" w:cs="Arial" w:eastAsia="Arial" w:hAnsi="Arial"/>
          <w:b/>
          <w:bCs/>
          <w:i/>
          <w:iCs/>
          <w:sz w:val="24"/>
          <w:szCs w:val="24"/>
        </w:rPr>
        <w:t xml:space="preserve">The BioMesh Is Breathing. The Skeleton Is Named. The Tiers Are Locked. The Chemical Doctrine Is Sealed.</w:t>
      </w:r>
    </w:p>
    <w:p>
      <w:pPr>
        <w:spacing w:before="0" w:after="240"/>
        <w:jc w:val="center"/>
      </w:pPr>
      <w:r>
        <w:rPr>
          <w:rFonts w:ascii="Arial" w:cs="Arial" w:eastAsia="Arial" w:hAnsi="Arial"/>
          <w:sz w:val="22"/>
          <w:szCs w:val="22"/>
        </w:rPr>
        <w:t xml:space="preserve">Sealed: March 13, 2026 | Founder: James R. Pitts II | Panama</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 — WHAT AA2 IS</w:t>
      </w:r>
    </w:p>
    <w:p>
      <w:pPr>
        <w:spacing w:before="60" w:after="60"/>
      </w:pPr>
      <w:r>
        <w:rPr>
          <w:rFonts w:ascii="Arial" w:cs="Arial" w:eastAsia="Arial" w:hAnsi="Arial"/>
          <w:sz w:val="22"/>
          <w:szCs w:val="22"/>
        </w:rPr>
        <w:t xml:space="preserve">AA2 is not an app. It is a BioMesh membrane — a living operating system modeled after the human body, connecting humans, animals, and environments through continuous biosignal intelligence.</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The Body Doctrine (Locked)</w:t>
      </w:r>
    </w:p>
    <w:p>
      <w:pPr>
        <w:spacing w:before="40" w:after="40"/>
        <w:ind w:left="480" w:hanging="240"/>
      </w:pPr>
      <w:r>
        <w:rPr>
          <w:rFonts w:ascii="Arial" w:cs="Arial" w:eastAsia="Arial" w:hAnsi="Arial"/>
          <w:sz w:val="22"/>
          <w:szCs w:val="22"/>
        </w:rPr>
        <w:t xml:space="preserve">•  Scanner = Eyes</w:t>
      </w:r>
    </w:p>
    <w:p>
      <w:pPr>
        <w:spacing w:before="40" w:after="40"/>
        <w:ind w:left="480" w:hanging="240"/>
      </w:pPr>
      <w:r>
        <w:rPr>
          <w:rFonts w:ascii="Arial" w:cs="Arial" w:eastAsia="Arial" w:hAnsi="Arial"/>
          <w:sz w:val="22"/>
          <w:szCs w:val="22"/>
        </w:rPr>
        <w:t xml:space="preserve">•  Five Intelligences = Brain</w:t>
      </w:r>
    </w:p>
    <w:p>
      <w:pPr>
        <w:spacing w:before="40" w:after="40"/>
        <w:ind w:left="480" w:hanging="240"/>
      </w:pPr>
      <w:r>
        <w:rPr>
          <w:rFonts w:ascii="Arial" w:cs="Arial" w:eastAsia="Arial" w:hAnsi="Arial"/>
          <w:sz w:val="22"/>
          <w:szCs w:val="22"/>
        </w:rPr>
        <w:t xml:space="preserve">•  Chemical Doctrine = Spinal Cord</w:t>
      </w:r>
    </w:p>
    <w:p>
      <w:pPr>
        <w:spacing w:before="40" w:after="40"/>
        <w:ind w:left="480" w:hanging="240"/>
      </w:pPr>
      <w:r>
        <w:rPr>
          <w:rFonts w:ascii="Arial" w:cs="Arial" w:eastAsia="Arial" w:hAnsi="Arial"/>
          <w:sz w:val="22"/>
          <w:szCs w:val="22"/>
        </w:rPr>
        <w:t xml:space="preserve">•  Bio Buddy = Nervous System</w:t>
      </w:r>
    </w:p>
    <w:p>
      <w:pPr>
        <w:spacing w:before="40" w:after="40"/>
        <w:ind w:left="480" w:hanging="240"/>
      </w:pPr>
      <w:r>
        <w:rPr>
          <w:rFonts w:ascii="Arial" w:cs="Arial" w:eastAsia="Arial" w:hAnsi="Arial"/>
          <w:sz w:val="22"/>
          <w:szCs w:val="22"/>
        </w:rPr>
        <w:t xml:space="preserve">•  Vault = Circulatory System</w:t>
      </w:r>
    </w:p>
    <w:p>
      <w:pPr>
        <w:spacing w:before="40" w:after="40"/>
        <w:ind w:left="480" w:hanging="240"/>
      </w:pPr>
      <w:r>
        <w:rPr>
          <w:rFonts w:ascii="Arial" w:cs="Arial" w:eastAsia="Arial" w:hAnsi="Arial"/>
          <w:sz w:val="22"/>
          <w:szCs w:val="22"/>
        </w:rPr>
        <w:t xml:space="preserve">•  Equalizer = Immune System</w:t>
      </w:r>
    </w:p>
    <w:p>
      <w:pPr>
        <w:spacing w:before="40" w:after="40"/>
        <w:ind w:left="480" w:hanging="240"/>
      </w:pPr>
      <w:r>
        <w:rPr>
          <w:rFonts w:ascii="Arial" w:cs="Arial" w:eastAsia="Arial" w:hAnsi="Arial"/>
          <w:sz w:val="22"/>
          <w:szCs w:val="22"/>
        </w:rPr>
        <w:t xml:space="preserve">•  33-Spoke Architecture = Skeleton</w:t>
      </w:r>
    </w:p>
    <w:p>
      <w:pPr>
        <w:spacing w:before="40" w:after="40"/>
        <w:ind w:left="480" w:hanging="240"/>
      </w:pPr>
      <w:r>
        <w:rPr>
          <w:rFonts w:ascii="Arial" w:cs="Arial" w:eastAsia="Arial" w:hAnsi="Arial"/>
          <w:sz w:val="22"/>
          <w:szCs w:val="22"/>
        </w:rPr>
        <w:t xml:space="preserve">•  Onboarding = Skin</w:t>
      </w:r>
    </w:p>
    <w:p>
      <w:pPr>
        <w:spacing w:before="80" w:after="80"/>
      </w:pPr>
      <w:r>
        <w:t xml:space="preserve"/>
      </w:r>
    </w:p>
    <w:p>
      <w:pPr>
        <w:spacing w:before="60" w:after="60"/>
      </w:pPr>
      <w:r>
        <w:rPr>
          <w:rFonts w:ascii="Arial" w:cs="Arial" w:eastAsia="Arial" w:hAnsi="Arial"/>
          <w:i/>
          <w:iCs/>
          <w:sz w:val="22"/>
          <w:szCs w:val="22"/>
        </w:rPr>
        <w:t xml:space="preserve">Releasing the scanner without the BioMesh would be like pulling out my heart and dropping it on a table and calling it me.</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Final Canon Sentence (Locked)</w:t>
      </w:r>
    </w:p>
    <w:p>
      <w:pPr>
        <w:spacing w:before="60" w:after="60"/>
      </w:pPr>
      <w:r>
        <w:rPr>
          <w:rFonts w:ascii="Arial" w:cs="Arial" w:eastAsia="Arial" w:hAnsi="Arial"/>
          <w:i/>
          <w:iCs/>
          <w:sz w:val="22"/>
          <w:szCs w:val="22"/>
        </w:rPr>
        <w:t xml:space="preserve">"AA2 is a scanner-first safety and continuity technology company that protects families, homes, and canines with elite-grade intelligence — wherever you are, however you live."</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2 — THE THREE PILLARS</w:t>
      </w:r>
    </w:p>
    <w:p>
      <w:pPr>
        <w:pStyle w:val="Heading2"/>
        <w:spacing w:before="200" w:after="80"/>
      </w:pPr>
      <w:r>
        <w:rPr>
          <w:rFonts w:ascii="Arial" w:cs="Arial" w:eastAsia="Arial" w:hAnsi="Arial"/>
          <w:b/>
          <w:bCs/>
          <w:color w:val="000000"/>
          <w:sz w:val="24"/>
          <w:szCs w:val="24"/>
        </w:rPr>
        <w:t xml:space="preserve">1. The Kybalion</w:t>
      </w:r>
    </w:p>
    <w:p>
      <w:pPr>
        <w:spacing w:before="60" w:after="60"/>
      </w:pPr>
      <w:r>
        <w:rPr>
          <w:rFonts w:ascii="Arial" w:cs="Arial" w:eastAsia="Arial" w:hAnsi="Arial"/>
          <w:sz w:val="22"/>
          <w:szCs w:val="22"/>
        </w:rPr>
        <w:t xml:space="preserve">As Above So Below. Every layer of the membrane is a correspondence. The skeleton reflects the biology it was built from.</w:t>
      </w:r>
    </w:p>
    <w:p>
      <w:pPr>
        <w:pStyle w:val="Heading2"/>
        <w:spacing w:before="200" w:after="80"/>
      </w:pPr>
      <w:r>
        <w:rPr>
          <w:rFonts w:ascii="Arial" w:cs="Arial" w:eastAsia="Arial" w:hAnsi="Arial"/>
          <w:b/>
          <w:bCs/>
          <w:color w:val="000000"/>
          <w:sz w:val="24"/>
          <w:szCs w:val="24"/>
        </w:rPr>
        <w:t xml:space="preserve">2. Ancient Kemet — Initiate Doctrine</w:t>
      </w:r>
    </w:p>
    <w:p>
      <w:pPr>
        <w:spacing w:before="60" w:after="60"/>
      </w:pPr>
      <w:r>
        <w:rPr>
          <w:rFonts w:ascii="Arial" w:cs="Arial" w:eastAsia="Arial" w:hAnsi="Arial"/>
          <w:sz w:val="22"/>
          <w:szCs w:val="22"/>
        </w:rPr>
        <w:t xml:space="preserve">Onboarding IS the initiation. The 20 questions ARE the ritual. No one enters the membrane without passing through the skin.</w:t>
      </w:r>
    </w:p>
    <w:p>
      <w:pPr>
        <w:pStyle w:val="Heading2"/>
        <w:spacing w:before="200" w:after="80"/>
      </w:pPr>
      <w:r>
        <w:rPr>
          <w:rFonts w:ascii="Arial" w:cs="Arial" w:eastAsia="Arial" w:hAnsi="Arial"/>
          <w:b/>
          <w:bCs/>
          <w:color w:val="000000"/>
          <w:sz w:val="24"/>
          <w:szCs w:val="24"/>
        </w:rPr>
        <w:t xml:space="preserve">3. Joe Dispenza — Neuroscience of Transformation</w:t>
      </w:r>
    </w:p>
    <w:p>
      <w:pPr>
        <w:spacing w:before="60" w:after="60"/>
      </w:pPr>
      <w:r>
        <w:rPr>
          <w:rFonts w:ascii="Arial" w:cs="Arial" w:eastAsia="Arial" w:hAnsi="Arial"/>
          <w:sz w:val="22"/>
          <w:szCs w:val="22"/>
        </w:rPr>
        <w:t xml:space="preserve">The Vision Board is a neurological instruction. The 30/60/90 day baseline mirrors Dispenza's rewiring timeline. The membrane tracks transformation, not just data.</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3 — THE FIVE INTELLIGENCES (Locked Roles)</w:t>
      </w:r>
    </w:p>
    <w:p>
      <w:pPr>
        <w:spacing w:before="60" w:after="60"/>
      </w:pPr>
      <w:r>
        <w:rPr>
          <w:rFonts w:ascii="Arial" w:cs="Arial" w:eastAsia="Arial" w:hAnsi="Arial"/>
          <w:sz w:val="22"/>
          <w:szCs w:val="22"/>
        </w:rPr>
        <w:t xml:space="preserve">The five intelligences are the brain of the BioMesh. Each has a locked role. No overlap. No personality bleed.</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The Equalizer</w:t>
      </w:r>
    </w:p>
    <w:p>
      <w:pPr>
        <w:spacing w:before="60" w:after="60"/>
      </w:pPr>
      <w:r>
        <w:rPr>
          <w:rFonts w:ascii="Arial" w:cs="Arial" w:eastAsia="Arial" w:hAnsi="Arial"/>
          <w:sz w:val="22"/>
          <w:szCs w:val="22"/>
        </w:rPr>
        <w:t xml:space="preserve">The immune system of the membrane. Regulates load, modulates sensitivity, stabilizes baselines, detects waste in spending and behavior, interprets long-term chemical and behavioral impact. Fixed archetype voice — non-customizable. Always calm. Always grounded.</w:t>
      </w:r>
    </w:p>
    <w:p>
      <w:pPr>
        <w:pStyle w:val="Heading2"/>
        <w:spacing w:before="200" w:after="80"/>
      </w:pPr>
      <w:r>
        <w:rPr>
          <w:rFonts w:ascii="Arial" w:cs="Arial" w:eastAsia="Arial" w:hAnsi="Arial"/>
          <w:b/>
          <w:bCs/>
          <w:color w:val="000000"/>
          <w:sz w:val="24"/>
          <w:szCs w:val="24"/>
        </w:rPr>
        <w:t xml:space="preserve">The Concierge — Javier</w:t>
      </w:r>
    </w:p>
    <w:p>
      <w:pPr>
        <w:spacing w:before="60" w:after="60"/>
      </w:pPr>
      <w:r>
        <w:rPr>
          <w:rFonts w:ascii="Arial" w:cs="Arial" w:eastAsia="Arial" w:hAnsi="Arial"/>
          <w:sz w:val="22"/>
          <w:szCs w:val="22"/>
        </w:rPr>
        <w:t xml:space="preserve">The retrieval and guidance intelligence. Helps users decide what to do next, flags goal misalignment, guides next decision, retrieves depth from the Depth-On-Demand Learning Center. Customizable tone.</w:t>
      </w:r>
    </w:p>
    <w:p>
      <w:pPr>
        <w:pStyle w:val="Heading2"/>
        <w:spacing w:before="200" w:after="80"/>
      </w:pPr>
      <w:r>
        <w:rPr>
          <w:rFonts w:ascii="Arial" w:cs="Arial" w:eastAsia="Arial" w:hAnsi="Arial"/>
          <w:b/>
          <w:bCs/>
          <w:color w:val="000000"/>
          <w:sz w:val="24"/>
          <w:szCs w:val="24"/>
        </w:rPr>
        <w:t xml:space="preserve">The Chef</w:t>
      </w:r>
    </w:p>
    <w:p>
      <w:pPr>
        <w:spacing w:before="60" w:after="60"/>
      </w:pPr>
      <w:r>
        <w:rPr>
          <w:rFonts w:ascii="Arial" w:cs="Arial" w:eastAsia="Arial" w:hAnsi="Arial"/>
          <w:sz w:val="22"/>
          <w:szCs w:val="22"/>
        </w:rPr>
        <w:t xml:space="preserve">The food, drink, and preparation intelligence. Handles nutrition, cooking, wine, spirits, beer pairings. Suggests safer, cheaper, better food and product alternatives. Fires on every food-related scan.</w:t>
      </w:r>
    </w:p>
    <w:p>
      <w:pPr>
        <w:pStyle w:val="Heading2"/>
        <w:spacing w:before="200" w:after="80"/>
      </w:pPr>
      <w:r>
        <w:rPr>
          <w:rFonts w:ascii="Arial" w:cs="Arial" w:eastAsia="Arial" w:hAnsi="Arial"/>
          <w:b/>
          <w:bCs/>
          <w:color w:val="000000"/>
          <w:sz w:val="24"/>
          <w:szCs w:val="24"/>
        </w:rPr>
        <w:t xml:space="preserve">Bio Buddy</w:t>
      </w:r>
    </w:p>
    <w:p>
      <w:pPr>
        <w:spacing w:before="60" w:after="60"/>
      </w:pPr>
      <w:r>
        <w:rPr>
          <w:rFonts w:ascii="Arial" w:cs="Arial" w:eastAsia="Arial" w:hAnsi="Arial"/>
          <w:sz w:val="22"/>
          <w:szCs w:val="22"/>
        </w:rPr>
        <w:t xml:space="preserve">The nervous system of the membrane. Translates biosignal data into plain language before the conscious mind has words for it. Interprets what the body is saying. Customizable tone.</w:t>
      </w:r>
    </w:p>
    <w:p>
      <w:pPr>
        <w:pStyle w:val="Heading2"/>
        <w:spacing w:before="200" w:after="80"/>
      </w:pPr>
      <w:r>
        <w:rPr>
          <w:rFonts w:ascii="Arial" w:cs="Arial" w:eastAsia="Arial" w:hAnsi="Arial"/>
          <w:b/>
          <w:bCs/>
          <w:color w:val="000000"/>
          <w:sz w:val="24"/>
          <w:szCs w:val="24"/>
        </w:rPr>
        <w:t xml:space="preserve">The Chauffeur</w:t>
      </w:r>
    </w:p>
    <w:p>
      <w:pPr>
        <w:spacing w:before="60" w:after="60"/>
      </w:pPr>
      <w:r>
        <w:rPr>
          <w:rFonts w:ascii="Arial" w:cs="Arial" w:eastAsia="Arial" w:hAnsi="Arial"/>
          <w:sz w:val="22"/>
          <w:szCs w:val="22"/>
        </w:rPr>
        <w:t xml:space="preserve">The routing and sequencing intelligence. Routes the next best action, sequences progressions, calculates and routes Act Right Dollars automatically to the correct goal bucket. Handles discount detection, round-up mechanics, savings rerouting, and transfer logic. Customizable tone.</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4 — THE AA2 ALLERGY &amp; LIFE SCANNER (Locked Doctrine)</w:t>
      </w:r>
    </w:p>
    <w:p>
      <w:pPr>
        <w:spacing w:before="60" w:after="60"/>
      </w:pPr>
      <w:r>
        <w:rPr>
          <w:rFonts w:ascii="Arial" w:cs="Arial" w:eastAsia="Arial" w:hAnsi="Arial"/>
          <w:b/>
          <w:bCs/>
          <w:sz w:val="22"/>
          <w:szCs w:val="22"/>
        </w:rPr>
        <w:t xml:space="preserve">What the Allergy Scanner Actually Is</w:t>
      </w:r>
    </w:p>
    <w:p>
      <w:pPr>
        <w:spacing w:before="60" w:after="60"/>
      </w:pPr>
      <w:r>
        <w:rPr>
          <w:rFonts w:ascii="Arial" w:cs="Arial" w:eastAsia="Arial" w:hAnsi="Arial"/>
          <w:sz w:val="22"/>
          <w:szCs w:val="22"/>
        </w:rPr>
        <w:t xml:space="preserve">The AA2 Allergy Scanner is a real-world decision filter. It sits before purchase, consumption, exposure, travel, care decisions, training, trust. It answers one core question in real time: "Is this safe, aligned, and appropriate for this human or animal — right now?"</w:t>
      </w:r>
    </w:p>
    <w:p>
      <w:pPr>
        <w:spacing w:before="60" w:after="60"/>
      </w:pPr>
      <w:r>
        <w:rPr>
          <w:rFonts w:ascii="Arial" w:cs="Arial" w:eastAsia="Arial" w:hAnsi="Arial"/>
          <w:sz w:val="22"/>
          <w:szCs w:val="22"/>
        </w:rPr>
        <w:t xml:space="preserve">It answers using: ingredient truth, environmental exposure, biosignal history, stated goals, learned sensitivities, age, role, and context.</w:t>
      </w:r>
    </w:p>
    <w:p>
      <w:pPr>
        <w:spacing w:before="80" w:after="80"/>
      </w:pPr>
      <w:r>
        <w:t xml:space="preserve"/>
      </w:r>
    </w:p>
    <w:p>
      <w:pPr>
        <w:spacing w:before="60" w:after="60"/>
      </w:pPr>
      <w:r>
        <w:rPr>
          <w:rFonts w:ascii="Arial" w:cs="Arial" w:eastAsia="Arial" w:hAnsi="Arial"/>
          <w:b/>
          <w:bCs/>
          <w:sz w:val="22"/>
          <w:szCs w:val="22"/>
        </w:rPr>
        <w:t xml:space="preserve">This is not a food scanner. It is a life-contact scanner.</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Coverage Layers (Locked)</w:t>
      </w:r>
    </w:p>
    <w:p>
      <w:pPr>
        <w:spacing w:before="40" w:after="40"/>
        <w:ind w:left="480" w:hanging="240"/>
      </w:pPr>
      <w:r>
        <w:rPr>
          <w:rFonts w:ascii="Arial" w:cs="Arial" w:eastAsia="Arial" w:hAnsi="Arial"/>
          <w:sz w:val="22"/>
          <w:szCs w:val="22"/>
        </w:rPr>
        <w:t xml:space="preserve">•  Parents &amp; Children — Grocery, school lunches, medications, hygiene, foreign travel, language learning through survival relevance</w:t>
      </w:r>
    </w:p>
    <w:p>
      <w:pPr>
        <w:spacing w:before="40" w:after="40"/>
        <w:ind w:left="480" w:hanging="240"/>
      </w:pPr>
      <w:r>
        <w:rPr>
          <w:rFonts w:ascii="Arial" w:cs="Arial" w:eastAsia="Arial" w:hAnsi="Arial"/>
          <w:sz w:val="22"/>
          <w:szCs w:val="22"/>
        </w:rPr>
        <w:t xml:space="preserve">•  Young Adults — Dorm food, dating, parties, supplements, gym nutrition, alcohol interactions</w:t>
      </w:r>
    </w:p>
    <w:p>
      <w:pPr>
        <w:spacing w:before="40" w:after="40"/>
        <w:ind w:left="480" w:hanging="240"/>
      </w:pPr>
      <w:r>
        <w:rPr>
          <w:rFonts w:ascii="Arial" w:cs="Arial" w:eastAsia="Arial" w:hAnsi="Arial"/>
          <w:sz w:val="22"/>
          <w:szCs w:val="22"/>
        </w:rPr>
        <w:t xml:space="preserve">•  Public Safety — Rideshare environments, social exposure, unknown substances</w:t>
      </w:r>
    </w:p>
    <w:p>
      <w:pPr>
        <w:spacing w:before="40" w:after="40"/>
        <w:ind w:left="480" w:hanging="240"/>
      </w:pPr>
      <w:r>
        <w:rPr>
          <w:rFonts w:ascii="Arial" w:cs="Arial" w:eastAsia="Arial" w:hAnsi="Arial"/>
          <w:sz w:val="22"/>
          <w:szCs w:val="22"/>
        </w:rPr>
        <w:t xml:space="preserve">•  Pets &amp; Canines — Civilian pets, working K9, tactical canines, handler-dog biosignal transfer</w:t>
      </w:r>
    </w:p>
    <w:p>
      <w:pPr>
        <w:spacing w:before="40" w:after="40"/>
        <w:ind w:left="480" w:hanging="240"/>
      </w:pPr>
      <w:r>
        <w:rPr>
          <w:rFonts w:ascii="Arial" w:cs="Arial" w:eastAsia="Arial" w:hAnsi="Arial"/>
          <w:sz w:val="22"/>
          <w:szCs w:val="22"/>
        </w:rPr>
        <w:t xml:space="preserve">•  Tactical &amp; HNWI — Operational nutrition, contamination awareness, family protection, staff environments</w:t>
      </w:r>
    </w:p>
    <w:p>
      <w:pPr>
        <w:spacing w:before="40" w:after="40"/>
        <w:ind w:left="480" w:hanging="240"/>
      </w:pPr>
      <w:r>
        <w:rPr>
          <w:rFonts w:ascii="Arial" w:cs="Arial" w:eastAsia="Arial" w:hAnsi="Arial"/>
          <w:sz w:val="22"/>
          <w:szCs w:val="22"/>
        </w:rPr>
        <w:t xml:space="preserve">•  Retail Intelligence Loop — Fires inside stores, finds cheaper/cleaner alternatives on the same shelf</w:t>
      </w:r>
    </w:p>
    <w:p>
      <w:pPr>
        <w:spacing w:before="40" w:after="40"/>
        <w:ind w:left="480" w:hanging="240"/>
      </w:pPr>
      <w:r>
        <w:rPr>
          <w:rFonts w:ascii="Arial" w:cs="Arial" w:eastAsia="Arial" w:hAnsi="Arial"/>
          <w:sz w:val="22"/>
          <w:szCs w:val="22"/>
        </w:rPr>
        <w:t xml:space="preserve">•  Safety Travel Engine — Pre-programmed safe routes before trips, domestic and international</w:t>
      </w:r>
    </w:p>
    <w:p>
      <w:pPr>
        <w:spacing w:before="40" w:after="40"/>
        <w:ind w:left="480" w:hanging="240"/>
      </w:pPr>
      <w:r>
        <w:rPr>
          <w:rFonts w:ascii="Arial" w:cs="Arial" w:eastAsia="Arial" w:hAnsi="Arial"/>
          <w:sz w:val="22"/>
          <w:szCs w:val="22"/>
        </w:rPr>
        <w:t xml:space="preserve">•  Veterinarian &amp; Physician Sharing — Opt-in, structured insight, not raw chaos</w:t>
      </w:r>
    </w:p>
    <w:p>
      <w:pPr>
        <w:spacing w:before="80" w:after="80"/>
      </w:pPr>
      <w:r>
        <w:t xml:space="preserve"/>
      </w:r>
    </w:p>
    <w:p>
      <w:pPr>
        <w:spacing w:before="60" w:after="60"/>
      </w:pPr>
      <w:r>
        <w:rPr>
          <w:rFonts w:ascii="Arial" w:cs="Arial" w:eastAsia="Arial" w:hAnsi="Arial"/>
          <w:b/>
          <w:bCs/>
          <w:sz w:val="22"/>
          <w:szCs w:val="22"/>
        </w:rPr>
        <w:t xml:space="preserve">Final Truth (Locked)</w:t>
      </w:r>
    </w:p>
    <w:p>
      <w:pPr>
        <w:spacing w:before="60" w:after="60"/>
      </w:pPr>
      <w:r>
        <w:rPr>
          <w:rFonts w:ascii="Arial" w:cs="Arial" w:eastAsia="Arial" w:hAnsi="Arial"/>
          <w:i/>
          <w:iCs/>
          <w:sz w:val="22"/>
          <w:szCs w:val="22"/>
        </w:rPr>
        <w:t xml:space="preserve">The Allergy Scanner is not about allergies. It is about trusting your environment again.</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5 — CHEMICAL DOCTRINE (Foundational Law)</w:t>
      </w:r>
    </w:p>
    <w:p>
      <w:pPr>
        <w:spacing w:before="60" w:after="60"/>
      </w:pPr>
      <w:r>
        <w:rPr>
          <w:rFonts w:ascii="Arial" w:cs="Arial" w:eastAsia="Arial" w:hAnsi="Arial"/>
          <w:b/>
          <w:bCs/>
          <w:sz w:val="22"/>
          <w:szCs w:val="22"/>
        </w:rPr>
        <w:t xml:space="preserve">Core Law (Locked)</w:t>
      </w:r>
    </w:p>
    <w:p>
      <w:pPr>
        <w:spacing w:before="60" w:after="60"/>
      </w:pPr>
      <w:r>
        <w:rPr>
          <w:rFonts w:ascii="Arial" w:cs="Arial" w:eastAsia="Arial" w:hAnsi="Arial"/>
          <w:i/>
          <w:iCs/>
          <w:sz w:val="22"/>
          <w:szCs w:val="22"/>
        </w:rPr>
        <w:t xml:space="preserve">Chemicals are silent actors. They do not announce intent. They reveal themselves only through the body.</w:t>
      </w:r>
    </w:p>
    <w:p>
      <w:pPr>
        <w:spacing w:before="60" w:after="60"/>
      </w:pPr>
      <w:r>
        <w:rPr>
          <w:rFonts w:ascii="Arial" w:cs="Arial" w:eastAsia="Arial" w:hAnsi="Arial"/>
          <w:sz w:val="22"/>
          <w:szCs w:val="22"/>
        </w:rPr>
        <w:t xml:space="preserve">AA2 treats chemicals not as ingredients, but as behavioral forces. They influence: mood, inflammation, cognition, sleep, aggression, anxiety, bonding, learning speed, recovery, trust signals.</w:t>
      </w:r>
    </w:p>
    <w:p>
      <w:pPr>
        <w:spacing w:before="80" w:after="80"/>
      </w:pPr>
      <w:r>
        <w:t xml:space="preserve"/>
      </w:r>
    </w:p>
    <w:p>
      <w:pPr>
        <w:spacing w:before="60" w:after="60"/>
      </w:pPr>
      <w:r>
        <w:rPr>
          <w:rFonts w:ascii="Arial" w:cs="Arial" w:eastAsia="Arial" w:hAnsi="Arial"/>
          <w:sz w:val="22"/>
          <w:szCs w:val="22"/>
        </w:rPr>
        <w:t xml:space="preserve">Most systems stop at: "This contains X." AA2 begins at: "What does X do over time to this biology, in this context?"</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Chemical Doctrine Principles (Locked)</w:t>
      </w:r>
    </w:p>
    <w:p>
      <w:pPr>
        <w:spacing w:before="40" w:after="40"/>
        <w:ind w:left="480" w:hanging="240"/>
      </w:pPr>
      <w:r>
        <w:rPr>
          <w:rFonts w:ascii="Arial" w:cs="Arial" w:eastAsia="Arial" w:hAnsi="Arial"/>
          <w:sz w:val="22"/>
          <w:szCs w:val="22"/>
        </w:rPr>
        <w:t xml:space="preserve">•  Exposure &gt; Label — A "safe" ingredient becomes unsafe through repetition, timing, or combination.</w:t>
      </w:r>
    </w:p>
    <w:p>
      <w:pPr>
        <w:spacing w:before="40" w:after="40"/>
        <w:ind w:left="480" w:hanging="240"/>
      </w:pPr>
      <w:r>
        <w:rPr>
          <w:rFonts w:ascii="Arial" w:cs="Arial" w:eastAsia="Arial" w:hAnsi="Arial"/>
          <w:sz w:val="22"/>
          <w:szCs w:val="22"/>
        </w:rPr>
        <w:t xml:space="preserve">•  Cumulative Load Matters — AA2 tracks stacking across days, weeks, environments, and stress states.</w:t>
      </w:r>
    </w:p>
    <w:p>
      <w:pPr>
        <w:spacing w:before="40" w:after="40"/>
        <w:ind w:left="480" w:hanging="240"/>
      </w:pPr>
      <w:r>
        <w:rPr>
          <w:rFonts w:ascii="Arial" w:cs="Arial" w:eastAsia="Arial" w:hAnsi="Arial"/>
          <w:sz w:val="22"/>
          <w:szCs w:val="22"/>
        </w:rPr>
        <w:t xml:space="preserve">•  Biosignal Is the Judge — No debate. If the body reacts, the doctrine updates.</w:t>
      </w:r>
    </w:p>
    <w:p>
      <w:pPr>
        <w:spacing w:before="40" w:after="40"/>
        <w:ind w:left="480" w:hanging="240"/>
      </w:pPr>
      <w:r>
        <w:rPr>
          <w:rFonts w:ascii="Arial" w:cs="Arial" w:eastAsia="Arial" w:hAnsi="Arial"/>
          <w:sz w:val="22"/>
          <w:szCs w:val="22"/>
        </w:rPr>
        <w:t xml:space="preserve">•  Children, Animals, and Stressed Adults Are Not Mini Adults — Sensitivity scales dynamically.</w:t>
      </w:r>
    </w:p>
    <w:p>
      <w:pPr>
        <w:spacing w:before="40" w:after="40"/>
        <w:ind w:left="480" w:hanging="240"/>
      </w:pPr>
      <w:r>
        <w:rPr>
          <w:rFonts w:ascii="Arial" w:cs="Arial" w:eastAsia="Arial" w:hAnsi="Arial"/>
          <w:sz w:val="22"/>
          <w:szCs w:val="22"/>
        </w:rPr>
        <w:t xml:space="preserve">•  Chemicals Affect Learning, Trust, and Behavior — This is performance, safety, and future alignment.</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AA2 Stack — Chemical Doctrine Position</w:t>
      </w:r>
    </w:p>
    <w:p>
      <w:pPr>
        <w:spacing w:before="40" w:after="40"/>
        <w:ind w:left="480" w:hanging="240"/>
      </w:pPr>
      <w:r>
        <w:rPr>
          <w:rFonts w:ascii="Arial" w:cs="Arial" w:eastAsia="Arial" w:hAnsi="Arial"/>
          <w:sz w:val="22"/>
          <w:szCs w:val="22"/>
        </w:rPr>
        <w:t xml:space="preserve">•  LAYER 1: Real World Contact Point — Before purchase, before consumption, before exposure</w:t>
      </w:r>
    </w:p>
    <w:p>
      <w:pPr>
        <w:spacing w:before="40" w:after="40"/>
        <w:ind w:left="480" w:hanging="240"/>
      </w:pPr>
      <w:r>
        <w:rPr>
          <w:rFonts w:ascii="Arial" w:cs="Arial" w:eastAsia="Arial" w:hAnsi="Arial"/>
          <w:sz w:val="22"/>
          <w:szCs w:val="22"/>
        </w:rPr>
        <w:t xml:space="preserve">•  LAYER 2: AA2 Device &amp; Input — Camera, voice, watch, ring, glasses, canine collar</w:t>
      </w:r>
    </w:p>
    <w:p>
      <w:pPr>
        <w:spacing w:before="40" w:after="40"/>
        <w:ind w:left="480" w:hanging="240"/>
      </w:pPr>
      <w:r>
        <w:rPr>
          <w:rFonts w:ascii="Arial" w:cs="Arial" w:eastAsia="Arial" w:hAnsi="Arial"/>
          <w:sz w:val="22"/>
          <w:szCs w:val="22"/>
        </w:rPr>
        <w:t xml:space="preserve">•  LAYER 3: AA2 Environment &amp; Location — Grocery, travel, Uber, parks, homes, schools, kennels</w:t>
      </w:r>
    </w:p>
    <w:p>
      <w:pPr>
        <w:spacing w:before="40" w:after="40"/>
        <w:ind w:left="480" w:hanging="240"/>
      </w:pPr>
      <w:r>
        <w:rPr>
          <w:rFonts w:ascii="Arial" w:cs="Arial" w:eastAsia="Arial" w:hAnsi="Arial"/>
          <w:sz w:val="22"/>
          <w:szCs w:val="22"/>
        </w:rPr>
        <w:t xml:space="preserve">•  LAYER 4: AA2 Scanner &amp; Translation — Ingredient decoding, language learning, cultural context</w:t>
      </w:r>
    </w:p>
    <w:p>
      <w:pPr>
        <w:spacing w:before="40" w:after="40"/>
        <w:ind w:left="480" w:hanging="240"/>
      </w:pPr>
      <w:r>
        <w:rPr>
          <w:rFonts w:ascii="Arial" w:cs="Arial" w:eastAsia="Arial" w:hAnsi="Arial"/>
          <w:sz w:val="22"/>
          <w:szCs w:val="22"/>
        </w:rPr>
        <w:t xml:space="preserve">•  LAYER 5: AA2 Chemical &amp; Exposure — Food, air, skin contact, cleaners, meds, supplements</w:t>
      </w:r>
    </w:p>
    <w:p>
      <w:pPr>
        <w:spacing w:before="40" w:after="40"/>
        <w:ind w:left="480" w:hanging="240"/>
      </w:pPr>
      <w:r>
        <w:rPr>
          <w:rFonts w:ascii="Arial" w:cs="Arial" w:eastAsia="Arial" w:hAnsi="Arial"/>
          <w:sz w:val="22"/>
          <w:szCs w:val="22"/>
        </w:rPr>
        <w:t xml:space="preserve">•  LAYER 6: AA2 Biosignal Truth — HRV, stress, sleep, recovery, canine dual-baseline</w:t>
      </w:r>
    </w:p>
    <w:p>
      <w:pPr>
        <w:spacing w:before="40" w:after="40"/>
        <w:ind w:left="480" w:hanging="240"/>
      </w:pPr>
      <w:r>
        <w:rPr>
          <w:rFonts w:ascii="Arial" w:cs="Arial" w:eastAsia="Arial" w:hAnsi="Arial"/>
          <w:sz w:val="22"/>
          <w:szCs w:val="22"/>
        </w:rPr>
        <w:t xml:space="preserve">•  LAYER 7: AA2 Intent &amp; Goals — What you said you want / where you are going / who you protect</w:t>
      </w:r>
    </w:p>
    <w:p>
      <w:pPr>
        <w:spacing w:before="80" w:after="80"/>
      </w:pPr>
      <w:r>
        <w:t xml:space="preserve"/>
      </w:r>
    </w:p>
    <w:p>
      <w:pPr>
        <w:spacing w:before="60" w:after="60"/>
      </w:pPr>
      <w:r>
        <w:rPr>
          <w:rFonts w:ascii="Arial" w:cs="Arial" w:eastAsia="Arial" w:hAnsi="Arial"/>
          <w:b/>
          <w:bCs/>
          <w:sz w:val="22"/>
          <w:szCs w:val="22"/>
        </w:rPr>
        <w:t xml:space="preserve">Key Insight: Most systems operate after the Real World Contact Point. AA2 intercepts before.</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6 — NINE ONBOARDING STORIES (Locked Series)</w:t>
      </w:r>
    </w:p>
    <w:p>
      <w:pPr>
        <w:spacing w:before="60" w:after="60"/>
      </w:pPr>
      <w:r>
        <w:rPr>
          <w:rFonts w:ascii="Arial" w:cs="Arial" w:eastAsia="Arial" w:hAnsi="Arial"/>
          <w:sz w:val="22"/>
          <w:szCs w:val="22"/>
        </w:rPr>
        <w:t xml:space="preserve">Each story teaches the system without explaining the system.</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1 — "The Grocery Aisle" (Parents)</w:t>
      </w:r>
    </w:p>
    <w:p>
      <w:pPr>
        <w:spacing w:before="60" w:after="60"/>
      </w:pPr>
      <w:r>
        <w:rPr>
          <w:rFonts w:ascii="Arial" w:cs="Arial" w:eastAsia="Arial" w:hAnsi="Arial"/>
          <w:sz w:val="22"/>
          <w:szCs w:val="22"/>
        </w:rPr>
        <w:t xml:space="preserve">A parent scans cereal. Nothing alarming on the label. AA2 quietly says: "This conflicts with your child's sleep recovery trend." Parent switches brands. No drama. No lecture. Just prevention.</w:t>
      </w:r>
    </w:p>
    <w:p>
      <w:pPr>
        <w:spacing w:before="60" w:after="60"/>
      </w:pPr>
      <w:r>
        <w:rPr>
          <w:rFonts w:ascii="Arial" w:cs="Arial" w:eastAsia="Arial" w:hAnsi="Arial"/>
          <w:i/>
          <w:iCs/>
          <w:sz w:val="22"/>
          <w:szCs w:val="22"/>
        </w:rPr>
        <w:t xml:space="preserve">Lesson: Chemicals affect behavior before symptoms.</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2 — "The School Lunch" (Children)</w:t>
      </w:r>
    </w:p>
    <w:p>
      <w:pPr>
        <w:spacing w:before="60" w:after="60"/>
      </w:pPr>
      <w:r>
        <w:rPr>
          <w:rFonts w:ascii="Arial" w:cs="Arial" w:eastAsia="Arial" w:hAnsi="Arial"/>
          <w:sz w:val="22"/>
          <w:szCs w:val="22"/>
        </w:rPr>
        <w:t xml:space="preserve">A child scans food at school. The scanner translates ingredients into simple language. The child learns words, meaning, self-awareness. They choose differently — by themselves.</w:t>
      </w:r>
    </w:p>
    <w:p>
      <w:pPr>
        <w:spacing w:before="60" w:after="60"/>
      </w:pPr>
      <w:r>
        <w:rPr>
          <w:rFonts w:ascii="Arial" w:cs="Arial" w:eastAsia="Arial" w:hAnsi="Arial"/>
          <w:i/>
          <w:iCs/>
          <w:sz w:val="22"/>
          <w:szCs w:val="22"/>
        </w:rPr>
        <w:t xml:space="preserve">Lesson: Agency beats restriction.</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3 — "The Foreign Menu" (Travel &amp; Language)</w:t>
      </w:r>
    </w:p>
    <w:p>
      <w:pPr>
        <w:spacing w:before="60" w:after="60"/>
      </w:pPr>
      <w:r>
        <w:rPr>
          <w:rFonts w:ascii="Arial" w:cs="Arial" w:eastAsia="Arial" w:hAnsi="Arial"/>
          <w:sz w:val="22"/>
          <w:szCs w:val="22"/>
        </w:rPr>
        <w:t xml:space="preserve">A family abroad scans a menu. AA2 translates, explains preparation, warns about regional substitutes. They eat confidently.</w:t>
      </w:r>
    </w:p>
    <w:p>
      <w:pPr>
        <w:spacing w:before="60" w:after="60"/>
      </w:pPr>
      <w:r>
        <w:rPr>
          <w:rFonts w:ascii="Arial" w:cs="Arial" w:eastAsia="Arial" w:hAnsi="Arial"/>
          <w:i/>
          <w:iCs/>
          <w:sz w:val="22"/>
          <w:szCs w:val="22"/>
        </w:rPr>
        <w:t xml:space="preserve">Lesson: Cultural curiosity without risk.</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4 — "The Uber Ride" (Young Adult Safety)</w:t>
      </w:r>
    </w:p>
    <w:p>
      <w:pPr>
        <w:spacing w:before="60" w:after="60"/>
      </w:pPr>
      <w:r>
        <w:rPr>
          <w:rFonts w:ascii="Arial" w:cs="Arial" w:eastAsia="Arial" w:hAnsi="Arial"/>
          <w:sz w:val="22"/>
          <w:szCs w:val="22"/>
        </w:rPr>
        <w:t xml:space="preserve">Heart rate rises unexpectedly. AA2 notes chemical + stress + environment overlap. Subtle alert: "Environment inconsistent with baseline." Awareness increases. Nothing escalates.</w:t>
      </w:r>
    </w:p>
    <w:p>
      <w:pPr>
        <w:spacing w:before="60" w:after="60"/>
      </w:pPr>
      <w:r>
        <w:rPr>
          <w:rFonts w:ascii="Arial" w:cs="Arial" w:eastAsia="Arial" w:hAnsi="Arial"/>
          <w:i/>
          <w:iCs/>
          <w:sz w:val="22"/>
          <w:szCs w:val="22"/>
        </w:rPr>
        <w:t xml:space="preserve">Lesson: Safety begins before danger.</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5 — "The First Date Drink" (Trust &amp; Exposure)</w:t>
      </w:r>
    </w:p>
    <w:p>
      <w:pPr>
        <w:spacing w:before="60" w:after="60"/>
      </w:pPr>
      <w:r>
        <w:rPr>
          <w:rFonts w:ascii="Arial" w:cs="Arial" w:eastAsia="Arial" w:hAnsi="Arial"/>
          <w:sz w:val="22"/>
          <w:szCs w:val="22"/>
        </w:rPr>
        <w:t xml:space="preserve">A drink is scanned. AA2 recalls past reactions, delayed effects, tolerance drift. User switches drinks. The night stays clear.</w:t>
      </w:r>
    </w:p>
    <w:p>
      <w:pPr>
        <w:spacing w:before="60" w:after="60"/>
      </w:pPr>
      <w:r>
        <w:rPr>
          <w:rFonts w:ascii="Arial" w:cs="Arial" w:eastAsia="Arial" w:hAnsi="Arial"/>
          <w:i/>
          <w:iCs/>
          <w:sz w:val="22"/>
          <w:szCs w:val="22"/>
        </w:rPr>
        <w:t xml:space="preserve">Lesson: Chemistry affects judgment.</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6 — "The Dog That Wouldn't Eat" (Pets)</w:t>
      </w:r>
    </w:p>
    <w:p>
      <w:pPr>
        <w:spacing w:before="60" w:after="60"/>
      </w:pPr>
      <w:r>
        <w:rPr>
          <w:rFonts w:ascii="Arial" w:cs="Arial" w:eastAsia="Arial" w:hAnsi="Arial"/>
          <w:sz w:val="22"/>
          <w:szCs w:val="22"/>
        </w:rPr>
        <w:t xml:space="preserve">A dog refuses food. Scanner reveals recent formula change, chemical irritant, stress overlap with handler. Food is changed. Behavior normalizes.</w:t>
      </w:r>
    </w:p>
    <w:p>
      <w:pPr>
        <w:spacing w:before="60" w:after="60"/>
      </w:pPr>
      <w:r>
        <w:rPr>
          <w:rFonts w:ascii="Arial" w:cs="Arial" w:eastAsia="Arial" w:hAnsi="Arial"/>
          <w:i/>
          <w:iCs/>
          <w:sz w:val="22"/>
          <w:szCs w:val="22"/>
        </w:rPr>
        <w:t xml:space="preserve">Lesson: Animals speak through biosignals.</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7 — "The Working K9" (Tactical)</w:t>
      </w:r>
    </w:p>
    <w:p>
      <w:pPr>
        <w:spacing w:before="60" w:after="60"/>
      </w:pPr>
      <w:r>
        <w:rPr>
          <w:rFonts w:ascii="Arial" w:cs="Arial" w:eastAsia="Arial" w:hAnsi="Arial"/>
          <w:sz w:val="22"/>
          <w:szCs w:val="22"/>
        </w:rPr>
        <w:t xml:space="preserve">Handler stress rises. Dog stress follows. Scanner flags supplement interaction, environment exposure, hydration imbalance. Mission readiness preserved.</w:t>
      </w:r>
    </w:p>
    <w:p>
      <w:pPr>
        <w:spacing w:before="60" w:after="60"/>
      </w:pPr>
      <w:r>
        <w:rPr>
          <w:rFonts w:ascii="Arial" w:cs="Arial" w:eastAsia="Arial" w:hAnsi="Arial"/>
          <w:i/>
          <w:iCs/>
          <w:sz w:val="22"/>
          <w:szCs w:val="22"/>
        </w:rPr>
        <w:t xml:space="preserve">Lesson: Handler biology transfers.</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8 — "The Doctor Visit" (Medical Sharing)</w:t>
      </w:r>
    </w:p>
    <w:p>
      <w:pPr>
        <w:spacing w:before="60" w:after="60"/>
      </w:pPr>
      <w:r>
        <w:rPr>
          <w:rFonts w:ascii="Arial" w:cs="Arial" w:eastAsia="Arial" w:hAnsi="Arial"/>
          <w:sz w:val="22"/>
          <w:szCs w:val="22"/>
        </w:rPr>
        <w:t xml:space="preserve">User opts to share AA2 data. Physician sees exposure timeline, reaction curves, recovery patterns. Diagnosis accelerates.</w:t>
      </w:r>
    </w:p>
    <w:p>
      <w:pPr>
        <w:spacing w:before="60" w:after="60"/>
      </w:pPr>
      <w:r>
        <w:rPr>
          <w:rFonts w:ascii="Arial" w:cs="Arial" w:eastAsia="Arial" w:hAnsi="Arial"/>
          <w:i/>
          <w:iCs/>
          <w:sz w:val="22"/>
          <w:szCs w:val="22"/>
        </w:rPr>
        <w:t xml:space="preserve">Lesson: Data removes guesswork.</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Story 9 — "The Long View" (Legacy)</w:t>
      </w:r>
    </w:p>
    <w:p>
      <w:pPr>
        <w:spacing w:before="60" w:after="60"/>
      </w:pPr>
      <w:r>
        <w:rPr>
          <w:rFonts w:ascii="Arial" w:cs="Arial" w:eastAsia="Arial" w:hAnsi="Arial"/>
          <w:sz w:val="22"/>
          <w:szCs w:val="22"/>
        </w:rPr>
        <w:t xml:space="preserve">Years of scans show: fewer inflammatory spikes, improved learning, calmer baseline, healthier animals, aligned spending. AA2 says nothing. The results speak.</w:t>
      </w:r>
    </w:p>
    <w:p>
      <w:pPr>
        <w:spacing w:before="60" w:after="60"/>
      </w:pPr>
      <w:r>
        <w:rPr>
          <w:rFonts w:ascii="Arial" w:cs="Arial" w:eastAsia="Arial" w:hAnsi="Arial"/>
          <w:i/>
          <w:iCs/>
          <w:sz w:val="22"/>
          <w:szCs w:val="22"/>
        </w:rPr>
        <w:t xml:space="preserve">Lesson: Small decisions compound into legacy.</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7 — TIER DOCTRINE (Hermès Model — Fully Locked)</w:t>
      </w:r>
    </w:p>
    <w:p>
      <w:pPr>
        <w:spacing w:before="60" w:after="60"/>
      </w:pPr>
      <w:r>
        <w:rPr>
          <w:rFonts w:ascii="Arial" w:cs="Arial" w:eastAsia="Arial" w:hAnsi="Arial"/>
          <w:sz w:val="22"/>
          <w:szCs w:val="22"/>
        </w:rPr>
        <w:t xml:space="preserve">AA2 operates on luxury standards, not luxury pricing. The elite tier defines the brand. Every other tier inherits the discipline.</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 AA2 CORE — Universal / Non-Negotiable</w:t>
      </w:r>
    </w:p>
    <w:p>
      <w:pPr>
        <w:spacing w:before="60" w:after="60"/>
      </w:pPr>
      <w:r>
        <w:rPr>
          <w:rFonts w:ascii="Arial" w:cs="Arial" w:eastAsia="Arial" w:hAnsi="Arial"/>
          <w:sz w:val="22"/>
          <w:szCs w:val="22"/>
        </w:rPr>
        <w:t xml:space="preserve">This is the brain. It never changes. Price never reduces safety logic.</w:t>
      </w:r>
    </w:p>
    <w:p>
      <w:pPr>
        <w:spacing w:before="40" w:after="40"/>
        <w:ind w:left="480" w:hanging="240"/>
      </w:pPr>
      <w:r>
        <w:rPr>
          <w:rFonts w:ascii="Arial" w:cs="Arial" w:eastAsia="Arial" w:hAnsi="Arial"/>
          <w:sz w:val="22"/>
          <w:szCs w:val="22"/>
        </w:rPr>
        <w:t xml:space="preserve">•  Scanner-first doctrine — everything entering life is verified</w:t>
      </w:r>
    </w:p>
    <w:p>
      <w:pPr>
        <w:spacing w:before="40" w:after="40"/>
        <w:ind w:left="480" w:hanging="240"/>
      </w:pPr>
      <w:r>
        <w:rPr>
          <w:rFonts w:ascii="Arial" w:cs="Arial" w:eastAsia="Arial" w:hAnsi="Arial"/>
          <w:sz w:val="22"/>
          <w:szCs w:val="22"/>
        </w:rPr>
        <w:t xml:space="preserve">•  Protection of children, families, and vulnerable people</w:t>
      </w:r>
    </w:p>
    <w:p>
      <w:pPr>
        <w:spacing w:before="40" w:after="40"/>
        <w:ind w:left="480" w:hanging="240"/>
      </w:pPr>
      <w:r>
        <w:rPr>
          <w:rFonts w:ascii="Arial" w:cs="Arial" w:eastAsia="Arial" w:hAnsi="Arial"/>
          <w:sz w:val="22"/>
          <w:szCs w:val="22"/>
        </w:rPr>
        <w:t xml:space="preserve">•  Situational intelligence — not surveillance</w:t>
      </w:r>
    </w:p>
    <w:p>
      <w:pPr>
        <w:spacing w:before="40" w:after="40"/>
        <w:ind w:left="480" w:hanging="240"/>
      </w:pPr>
      <w:r>
        <w:rPr>
          <w:rFonts w:ascii="Arial" w:cs="Arial" w:eastAsia="Arial" w:hAnsi="Arial"/>
          <w:sz w:val="22"/>
          <w:szCs w:val="22"/>
        </w:rPr>
        <w:t xml:space="preserve">•  On-grid + off-grid awareness</w:t>
      </w:r>
    </w:p>
    <w:p>
      <w:pPr>
        <w:spacing w:before="40" w:after="40"/>
        <w:ind w:left="480" w:hanging="240"/>
      </w:pPr>
      <w:r>
        <w:rPr>
          <w:rFonts w:ascii="Arial" w:cs="Arial" w:eastAsia="Arial" w:hAnsi="Arial"/>
          <w:sz w:val="22"/>
          <w:szCs w:val="22"/>
        </w:rPr>
        <w:t xml:space="preserve">•  Humans and animals treated as one system</w:t>
      </w:r>
    </w:p>
    <w:p>
      <w:pPr>
        <w:spacing w:before="60" w:after="60"/>
      </w:pPr>
      <w:r>
        <w:rPr>
          <w:rFonts w:ascii="Arial" w:cs="Arial" w:eastAsia="Arial" w:hAnsi="Arial"/>
          <w:b/>
          <w:bCs/>
          <w:sz w:val="22"/>
          <w:szCs w:val="22"/>
        </w:rPr>
        <w:t xml:space="preserve">Everyone gets the same intelligence. No watered-down logic. No basic mode.</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 AA2 CIVILIAN — Families / Homeowners / Travelers</w:t>
      </w:r>
    </w:p>
    <w:p>
      <w:pPr>
        <w:spacing w:before="40" w:after="40"/>
        <w:ind w:left="480" w:hanging="240"/>
      </w:pPr>
      <w:r>
        <w:rPr>
          <w:rFonts w:ascii="Arial" w:cs="Arial" w:eastAsia="Arial" w:hAnsi="Arial"/>
          <w:sz w:val="22"/>
          <w:szCs w:val="22"/>
        </w:rPr>
        <w:t xml:space="preserve">•  Scanner: food, packages, household items, pet products</w:t>
      </w:r>
    </w:p>
    <w:p>
      <w:pPr>
        <w:spacing w:before="40" w:after="40"/>
        <w:ind w:left="480" w:hanging="240"/>
      </w:pPr>
      <w:r>
        <w:rPr>
          <w:rFonts w:ascii="Arial" w:cs="Arial" w:eastAsia="Arial" w:hAnsi="Arial"/>
          <w:sz w:val="22"/>
          <w:szCs w:val="22"/>
        </w:rPr>
        <w:t xml:space="preserve">•  Child-first allergen and exposure protection</w:t>
      </w:r>
    </w:p>
    <w:p>
      <w:pPr>
        <w:spacing w:before="40" w:after="40"/>
        <w:ind w:left="480" w:hanging="240"/>
      </w:pPr>
      <w:r>
        <w:rPr>
          <w:rFonts w:ascii="Arial" w:cs="Arial" w:eastAsia="Arial" w:hAnsi="Arial"/>
          <w:sz w:val="22"/>
          <w:szCs w:val="22"/>
        </w:rPr>
        <w:t xml:space="preserve">•  Basic pet integration — dogs as family</w:t>
      </w:r>
    </w:p>
    <w:p>
      <w:pPr>
        <w:spacing w:before="40" w:after="40"/>
        <w:ind w:left="480" w:hanging="240"/>
      </w:pPr>
      <w:r>
        <w:rPr>
          <w:rFonts w:ascii="Arial" w:cs="Arial" w:eastAsia="Arial" w:hAnsi="Arial"/>
          <w:sz w:val="22"/>
          <w:szCs w:val="22"/>
        </w:rPr>
        <w:t xml:space="preserve">•  Voice-first interaction</w:t>
      </w:r>
    </w:p>
    <w:p>
      <w:pPr>
        <w:spacing w:before="40" w:after="40"/>
        <w:ind w:left="480" w:hanging="240"/>
      </w:pPr>
      <w:r>
        <w:rPr>
          <w:rFonts w:ascii="Arial" w:cs="Arial" w:eastAsia="Arial" w:hAnsi="Arial"/>
          <w:sz w:val="22"/>
          <w:szCs w:val="22"/>
        </w:rPr>
        <w:t xml:space="preserve">•  Glasses, watch, ring compatibility</w:t>
      </w:r>
    </w:p>
    <w:p>
      <w:pPr>
        <w:spacing w:before="40" w:after="40"/>
        <w:ind w:left="480" w:hanging="240"/>
      </w:pPr>
      <w:r>
        <w:rPr>
          <w:rFonts w:ascii="Arial" w:cs="Arial" w:eastAsia="Arial" w:hAnsi="Arial"/>
          <w:sz w:val="22"/>
          <w:szCs w:val="22"/>
        </w:rPr>
        <w:t xml:space="preserve">•  Vision Board — civilian goals, travel, health, family milestones</w:t>
      </w:r>
    </w:p>
    <w:p>
      <w:pPr>
        <w:spacing w:before="40" w:after="40"/>
        <w:ind w:left="480" w:hanging="240"/>
      </w:pPr>
      <w:r>
        <w:rPr>
          <w:rFonts w:ascii="Arial" w:cs="Arial" w:eastAsia="Arial" w:hAnsi="Arial"/>
          <w:sz w:val="22"/>
          <w:szCs w:val="22"/>
        </w:rPr>
        <w:t xml:space="preserve">•  Travel Engine — civilian destinations and trip planning</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 AA2 TACTICAL — First Responders / Operators / Rural</w:t>
      </w:r>
    </w:p>
    <w:p>
      <w:pPr>
        <w:spacing w:before="40" w:after="40"/>
        <w:ind w:left="480" w:hanging="240"/>
      </w:pPr>
      <w:r>
        <w:rPr>
          <w:rFonts w:ascii="Arial" w:cs="Arial" w:eastAsia="Arial" w:hAnsi="Arial"/>
          <w:sz w:val="22"/>
          <w:szCs w:val="22"/>
        </w:rPr>
        <w:t xml:space="preserve">•  Advanced environmental stress interpretation</w:t>
      </w:r>
    </w:p>
    <w:p>
      <w:pPr>
        <w:spacing w:before="40" w:after="40"/>
        <w:ind w:left="480" w:hanging="240"/>
      </w:pPr>
      <w:r>
        <w:rPr>
          <w:rFonts w:ascii="Arial" w:cs="Arial" w:eastAsia="Arial" w:hAnsi="Arial"/>
          <w:sz w:val="22"/>
          <w:szCs w:val="22"/>
        </w:rPr>
        <w:t xml:space="preserve">•  Offline-first logic</w:t>
      </w:r>
    </w:p>
    <w:p>
      <w:pPr>
        <w:spacing w:before="40" w:after="40"/>
        <w:ind w:left="480" w:hanging="240"/>
      </w:pPr>
      <w:r>
        <w:rPr>
          <w:rFonts w:ascii="Arial" w:cs="Arial" w:eastAsia="Arial" w:hAnsi="Arial"/>
          <w:sz w:val="22"/>
          <w:szCs w:val="22"/>
        </w:rPr>
        <w:t xml:space="preserve">•  K9 Tactical integration</w:t>
      </w:r>
    </w:p>
    <w:p>
      <w:pPr>
        <w:spacing w:before="40" w:after="40"/>
        <w:ind w:left="480" w:hanging="240"/>
      </w:pPr>
      <w:r>
        <w:rPr>
          <w:rFonts w:ascii="Arial" w:cs="Arial" w:eastAsia="Arial" w:hAnsi="Arial"/>
          <w:sz w:val="22"/>
          <w:szCs w:val="22"/>
        </w:rPr>
        <w:t xml:space="preserve">•  Handler-canine continuity</w:t>
      </w:r>
    </w:p>
    <w:p>
      <w:pPr>
        <w:spacing w:before="40" w:after="40"/>
        <w:ind w:left="480" w:hanging="240"/>
      </w:pPr>
      <w:r>
        <w:rPr>
          <w:rFonts w:ascii="Arial" w:cs="Arial" w:eastAsia="Arial" w:hAnsi="Arial"/>
          <w:sz w:val="22"/>
          <w:szCs w:val="22"/>
        </w:rPr>
        <w:t xml:space="preserve">•  Tactical Vision Board — CIVILIAN INVISIBLE</w:t>
      </w:r>
    </w:p>
    <w:p>
      <w:pPr>
        <w:spacing w:before="40" w:after="40"/>
        <w:ind w:left="480" w:hanging="240"/>
      </w:pPr>
      <w:r>
        <w:rPr>
          <w:rFonts w:ascii="Arial" w:cs="Arial" w:eastAsia="Arial" w:hAnsi="Arial"/>
          <w:sz w:val="22"/>
          <w:szCs w:val="22"/>
        </w:rPr>
        <w:t xml:space="preserve">•  Tactical Travel Engine — shooting competitions, LEO training, international tactical</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 AA2 ELITE — Hermès Tier / High Net Worth / Estates</w:t>
      </w:r>
    </w:p>
    <w:p>
      <w:pPr>
        <w:spacing w:before="40" w:after="40"/>
        <w:ind w:left="480" w:hanging="240"/>
      </w:pPr>
      <w:r>
        <w:rPr>
          <w:rFonts w:ascii="Arial" w:cs="Arial" w:eastAsia="Arial" w:hAnsi="Arial"/>
          <w:sz w:val="22"/>
          <w:szCs w:val="22"/>
        </w:rPr>
        <w:t xml:space="preserve">•  Scanner-first for everything entering the property</w:t>
      </w:r>
    </w:p>
    <w:p>
      <w:pPr>
        <w:spacing w:before="40" w:after="40"/>
        <w:ind w:left="480" w:hanging="240"/>
      </w:pPr>
      <w:r>
        <w:rPr>
          <w:rFonts w:ascii="Arial" w:cs="Arial" w:eastAsia="Arial" w:hAnsi="Arial"/>
          <w:sz w:val="22"/>
          <w:szCs w:val="22"/>
        </w:rPr>
        <w:t xml:space="preserve">•  Whole-home environmental intelligence</w:t>
      </w:r>
    </w:p>
    <w:p>
      <w:pPr>
        <w:spacing w:before="40" w:after="40"/>
        <w:ind w:left="480" w:hanging="240"/>
      </w:pPr>
      <w:r>
        <w:rPr>
          <w:rFonts w:ascii="Arial" w:cs="Arial" w:eastAsia="Arial" w:hAnsi="Arial"/>
          <w:sz w:val="22"/>
          <w:szCs w:val="22"/>
        </w:rPr>
        <w:t xml:space="preserve">•  Solar, battery, and generator interpretation</w:t>
      </w:r>
    </w:p>
    <w:p>
      <w:pPr>
        <w:spacing w:before="40" w:after="40"/>
        <w:ind w:left="480" w:hanging="240"/>
      </w:pPr>
      <w:r>
        <w:rPr>
          <w:rFonts w:ascii="Arial" w:cs="Arial" w:eastAsia="Arial" w:hAnsi="Arial"/>
          <w:sz w:val="22"/>
          <w:szCs w:val="22"/>
        </w:rPr>
        <w:t xml:space="preserve">•  Multi-location oversight</w:t>
      </w:r>
    </w:p>
    <w:p>
      <w:pPr>
        <w:spacing w:before="40" w:after="40"/>
        <w:ind w:left="480" w:hanging="240"/>
      </w:pPr>
      <w:r>
        <w:rPr>
          <w:rFonts w:ascii="Arial" w:cs="Arial" w:eastAsia="Arial" w:hAnsi="Arial"/>
          <w:sz w:val="22"/>
          <w:szCs w:val="22"/>
        </w:rPr>
        <w:t xml:space="preserve">•  Zero dashboard obsession — voice summaries only when something matters</w:t>
      </w:r>
    </w:p>
    <w:p>
      <w:pPr>
        <w:spacing w:before="60" w:after="60"/>
      </w:pPr>
      <w:r>
        <w:rPr>
          <w:rFonts w:ascii="Arial" w:cs="Arial" w:eastAsia="Arial" w:hAnsi="Arial"/>
          <w:b/>
          <w:bCs/>
          <w:sz w:val="22"/>
          <w:szCs w:val="22"/>
        </w:rPr>
        <w:t xml:space="preserve">This tier assumes: failure has real consequences. That is luxury.</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 AA2 ELITE K9 — High Net Worth Canine System</w:t>
      </w:r>
    </w:p>
    <w:p>
      <w:pPr>
        <w:spacing w:before="60" w:after="60"/>
      </w:pPr>
      <w:r>
        <w:rPr>
          <w:rFonts w:ascii="Arial" w:cs="Arial" w:eastAsia="Arial" w:hAnsi="Arial"/>
          <w:sz w:val="22"/>
          <w:szCs w:val="22"/>
        </w:rPr>
        <w:t xml:space="preserve">This is not an add-on. This is equal to the scanner in importance.</w:t>
      </w:r>
    </w:p>
    <w:p>
      <w:pPr>
        <w:spacing w:before="40" w:after="40"/>
        <w:ind w:left="480" w:hanging="240"/>
      </w:pPr>
      <w:r>
        <w:rPr>
          <w:rFonts w:ascii="Arial" w:cs="Arial" w:eastAsia="Arial" w:hAnsi="Arial"/>
          <w:sz w:val="22"/>
          <w:szCs w:val="22"/>
        </w:rPr>
        <w:t xml:space="preserve">•  LOCKED: $2,000+ collar systems — by design, not apology</w:t>
      </w:r>
    </w:p>
    <w:p>
      <w:pPr>
        <w:spacing w:before="40" w:after="40"/>
        <w:ind w:left="480" w:hanging="240"/>
      </w:pPr>
      <w:r>
        <w:rPr>
          <w:rFonts w:ascii="Arial" w:cs="Arial" w:eastAsia="Arial" w:hAnsi="Arial"/>
          <w:sz w:val="22"/>
          <w:szCs w:val="22"/>
        </w:rPr>
        <w:t xml:space="preserve">•  LOCKED: Continuous biosignal monitoring</w:t>
      </w:r>
    </w:p>
    <w:p>
      <w:pPr>
        <w:spacing w:before="40" w:after="40"/>
        <w:ind w:left="480" w:hanging="240"/>
      </w:pPr>
      <w:r>
        <w:rPr>
          <w:rFonts w:ascii="Arial" w:cs="Arial" w:eastAsia="Arial" w:hAnsi="Arial"/>
          <w:sz w:val="22"/>
          <w:szCs w:val="22"/>
        </w:rPr>
        <w:t xml:space="preserve">•  LOCKED: Stress, fatigue, heat, and load awareness</w:t>
      </w:r>
    </w:p>
    <w:p>
      <w:pPr>
        <w:spacing w:before="40" w:after="40"/>
        <w:ind w:left="480" w:hanging="240"/>
      </w:pPr>
      <w:r>
        <w:rPr>
          <w:rFonts w:ascii="Arial" w:cs="Arial" w:eastAsia="Arial" w:hAnsi="Arial"/>
          <w:sz w:val="22"/>
          <w:szCs w:val="22"/>
        </w:rPr>
        <w:t xml:space="preserve">•  LOCKED: Emergency escalation: vet, handler, caretaker</w:t>
      </w:r>
    </w:p>
    <w:p>
      <w:pPr>
        <w:spacing w:before="60" w:after="60"/>
      </w:pPr>
      <w:r>
        <w:rPr>
          <w:rFonts w:ascii="Arial" w:cs="Arial" w:eastAsia="Arial" w:hAnsi="Arial"/>
          <w:i/>
          <w:iCs/>
          <w:sz w:val="22"/>
          <w:szCs w:val="22"/>
        </w:rPr>
        <w:t xml:space="preserve">If the system protects the dog, it will protect the family.</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8 — ACT RIGHT DOLLARS (Full Ecosystem — Locked)</w:t>
      </w:r>
    </w:p>
    <w:p>
      <w:pPr>
        <w:spacing w:before="60" w:after="60"/>
      </w:pPr>
      <w:r>
        <w:rPr>
          <w:rFonts w:ascii="Arial" w:cs="Arial" w:eastAsia="Arial" w:hAnsi="Arial"/>
          <w:sz w:val="22"/>
          <w:szCs w:val="22"/>
        </w:rPr>
        <w:t xml:space="preserve">Act Right Dollars is the membrane rewarding you for living in alignment with who you said you wanted to be during onboarding.</w:t>
      </w:r>
    </w:p>
    <w:p>
      <w:pPr>
        <w:spacing w:before="60" w:after="60"/>
      </w:pPr>
      <w:r>
        <w:rPr>
          <w:rFonts w:ascii="Arial" w:cs="Arial" w:eastAsia="Arial" w:hAnsi="Arial"/>
          <w:i/>
          <w:iCs/>
          <w:sz w:val="22"/>
          <w:szCs w:val="22"/>
        </w:rPr>
        <w:t xml:space="preserve">The user sets their goals during onboarding. From that moment forward the membrane watches everything and rewards alignment automatically. The user touches nothing. Calculates nothing. Every right choice quietly compounds. Every goal gets closer. The user never sees the machinery — only the progress.</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9 — FOUNDER HARDWARE STACK (Device Layer — Live)</w:t>
      </w:r>
    </w:p>
    <w:p>
      <w:pPr>
        <w:spacing w:before="60" w:after="60"/>
      </w:pPr>
      <w:r>
        <w:rPr>
          <w:rFonts w:ascii="Arial" w:cs="Arial" w:eastAsia="Arial" w:hAnsi="Arial"/>
          <w:sz w:val="22"/>
          <w:szCs w:val="22"/>
        </w:rPr>
        <w:t xml:space="preserve">This is not consumer hardware. This is the AA2 device layer wearing itself. Every device feeds the BioMesh.</w:t>
      </w:r>
    </w:p>
    <w:p>
      <w:pPr>
        <w:spacing w:before="80" w:after="80"/>
      </w:pPr>
      <w:r>
        <w:t xml:space="preserve"/>
      </w:r>
    </w:p>
    <w:p>
      <w:pPr>
        <w:spacing w:before="40" w:after="40"/>
        <w:ind w:left="480" w:hanging="240"/>
      </w:pPr>
      <w:r>
        <w:rPr>
          <w:rFonts w:ascii="Arial" w:cs="Arial" w:eastAsia="Arial" w:hAnsi="Arial"/>
          <w:sz w:val="22"/>
          <w:szCs w:val="22"/>
        </w:rPr>
        <w:t xml:space="preserve">•  Garmin Tactix 8 — Tactical biosignal, HRV, stress, GPS, mission-aware alerts</w:t>
      </w:r>
    </w:p>
    <w:p>
      <w:pPr>
        <w:spacing w:before="40" w:after="40"/>
        <w:ind w:left="480" w:hanging="240"/>
      </w:pPr>
      <w:r>
        <w:rPr>
          <w:rFonts w:ascii="Arial" w:cs="Arial" w:eastAsia="Arial" w:hAnsi="Arial"/>
          <w:sz w:val="22"/>
          <w:szCs w:val="22"/>
        </w:rPr>
        <w:t xml:space="preserve">•  Oura Ring 4 — Sleep architecture, recovery baseline, readiness score</w:t>
      </w:r>
    </w:p>
    <w:p>
      <w:pPr>
        <w:spacing w:before="40" w:after="40"/>
        <w:ind w:left="480" w:hanging="240"/>
      </w:pPr>
      <w:r>
        <w:rPr>
          <w:rFonts w:ascii="Arial" w:cs="Arial" w:eastAsia="Arial" w:hAnsi="Arial"/>
          <w:sz w:val="22"/>
          <w:szCs w:val="22"/>
        </w:rPr>
        <w:t xml:space="preserve">•  Powerbeats Pro 2 — Heart rate via ear, active biometric during movement</w:t>
      </w:r>
    </w:p>
    <w:p>
      <w:pPr>
        <w:spacing w:before="40" w:after="40"/>
        <w:ind w:left="480" w:hanging="240"/>
      </w:pPr>
      <w:r>
        <w:rPr>
          <w:rFonts w:ascii="Arial" w:cs="Arial" w:eastAsia="Arial" w:hAnsi="Arial"/>
          <w:sz w:val="22"/>
          <w:szCs w:val="22"/>
        </w:rPr>
        <w:t xml:space="preserve">•  Oakley Meta Glasses — Camera scan layer, audio intelligence, environmental input</w:t>
      </w:r>
    </w:p>
    <w:p>
      <w:pPr>
        <w:spacing w:before="40" w:after="40"/>
        <w:ind w:left="480" w:hanging="240"/>
      </w:pPr>
      <w:r>
        <w:rPr>
          <w:rFonts w:ascii="Arial" w:cs="Arial" w:eastAsia="Arial" w:hAnsi="Arial"/>
          <w:sz w:val="22"/>
          <w:szCs w:val="22"/>
        </w:rPr>
        <w:t xml:space="preserve">•  Mudra Headband — INCOMING — neural input layer, the final piece</w:t>
      </w:r>
    </w:p>
    <w:p>
      <w:pPr>
        <w:spacing w:before="80" w:after="80"/>
      </w:pPr>
      <w:r>
        <w:t xml:space="preserve"/>
      </w:r>
    </w:p>
    <w:p>
      <w:pPr>
        <w:spacing w:before="60" w:after="60"/>
      </w:pPr>
      <w:r>
        <w:rPr>
          <w:rFonts w:ascii="Arial" w:cs="Arial" w:eastAsia="Arial" w:hAnsi="Arial"/>
          <w:b/>
          <w:bCs/>
          <w:sz w:val="22"/>
          <w:szCs w:val="22"/>
        </w:rPr>
        <w:t xml:space="preserve">When the Mudra arrives the founder is wearing the full skeleton on his body.</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10 — BUILD WORKFLOW DOCTRINE (Locked)</w:t>
      </w:r>
    </w:p>
    <w:p>
      <w:pPr>
        <w:pStyle w:val="Heading2"/>
        <w:spacing w:before="200" w:after="80"/>
      </w:pPr>
      <w:r>
        <w:rPr>
          <w:rFonts w:ascii="Arial" w:cs="Arial" w:eastAsia="Arial" w:hAnsi="Arial"/>
          <w:b/>
          <w:bCs/>
          <w:color w:val="000000"/>
          <w:sz w:val="24"/>
          <w:szCs w:val="24"/>
        </w:rPr>
        <w:t xml:space="preserve">Expo Go = The Lab</w:t>
      </w:r>
    </w:p>
    <w:p>
      <w:pPr>
        <w:spacing w:before="40" w:after="40"/>
        <w:ind w:left="480" w:hanging="240"/>
      </w:pPr>
      <w:r>
        <w:rPr>
          <w:rFonts w:ascii="Arial" w:cs="Arial" w:eastAsia="Arial" w:hAnsi="Arial"/>
          <w:sz w:val="22"/>
          <w:szCs w:val="22"/>
        </w:rPr>
        <w:t xml:space="preserve">•  Instant testing — changes show in seconds</w:t>
      </w:r>
    </w:p>
    <w:p>
      <w:pPr>
        <w:spacing w:before="40" w:after="40"/>
        <w:ind w:left="480" w:hanging="240"/>
      </w:pPr>
      <w:r>
        <w:rPr>
          <w:rFonts w:ascii="Arial" w:cs="Arial" w:eastAsia="Arial" w:hAnsi="Arial"/>
          <w:sz w:val="22"/>
          <w:szCs w:val="22"/>
        </w:rPr>
        <w:t xml:space="preserve">•  Requires Mac on and connected via WiFi</w:t>
      </w:r>
    </w:p>
    <w:p>
      <w:pPr>
        <w:spacing w:before="40" w:after="40"/>
        <w:ind w:left="480" w:hanging="240"/>
      </w:pPr>
      <w:r>
        <w:rPr>
          <w:rFonts w:ascii="Arial" w:cs="Arial" w:eastAsia="Arial" w:hAnsi="Arial"/>
          <w:sz w:val="22"/>
          <w:szCs w:val="22"/>
        </w:rPr>
        <w:t xml:space="preserve">•  Never touches the store</w:t>
      </w:r>
    </w:p>
    <w:p>
      <w:pPr>
        <w:spacing w:before="40" w:after="40"/>
        <w:ind w:left="480" w:hanging="240"/>
      </w:pPr>
      <w:r>
        <w:rPr>
          <w:rFonts w:ascii="Arial" w:cs="Arial" w:eastAsia="Arial" w:hAnsi="Arial"/>
          <w:sz w:val="22"/>
          <w:szCs w:val="22"/>
        </w:rPr>
        <w:t xml:space="preserve">•  This is where everything is caught and confirmed</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EAS Build = The Product</w:t>
      </w:r>
    </w:p>
    <w:p>
      <w:pPr>
        <w:spacing w:before="40" w:after="40"/>
        <w:ind w:left="480" w:hanging="240"/>
      </w:pPr>
      <w:r>
        <w:rPr>
          <w:rFonts w:ascii="Arial" w:cs="Arial" w:eastAsia="Arial" w:hAnsi="Arial"/>
          <w:sz w:val="22"/>
          <w:szCs w:val="22"/>
        </w:rPr>
        <w:t xml:space="preserve">•  Standalone APK (Android) or IPA (iOS)</w:t>
      </w:r>
    </w:p>
    <w:p>
      <w:pPr>
        <w:spacing w:before="40" w:after="40"/>
        <w:ind w:left="480" w:hanging="240"/>
      </w:pPr>
      <w:r>
        <w:rPr>
          <w:rFonts w:ascii="Arial" w:cs="Arial" w:eastAsia="Arial" w:hAnsi="Arial"/>
          <w:sz w:val="22"/>
          <w:szCs w:val="22"/>
        </w:rPr>
        <w:t xml:space="preserve">•  Runs on any phone without the Mac</w:t>
      </w:r>
    </w:p>
    <w:p>
      <w:pPr>
        <w:spacing w:before="40" w:after="40"/>
        <w:ind w:left="480" w:hanging="240"/>
      </w:pPr>
      <w:r>
        <w:rPr>
          <w:rFonts w:ascii="Arial" w:cs="Arial" w:eastAsia="Arial" w:hAnsi="Arial"/>
          <w:sz w:val="22"/>
          <w:szCs w:val="22"/>
        </w:rPr>
        <w:t xml:space="preserve">•  Submitted to Google Play and Apple App Store</w:t>
      </w:r>
    </w:p>
    <w:p>
      <w:pPr>
        <w:spacing w:before="40" w:after="40"/>
        <w:ind w:left="480" w:hanging="240"/>
      </w:pPr>
      <w:r>
        <w:rPr>
          <w:rFonts w:ascii="Arial" w:cs="Arial" w:eastAsia="Arial" w:hAnsi="Arial"/>
          <w:sz w:val="22"/>
          <w:szCs w:val="22"/>
        </w:rPr>
        <w:t xml:space="preserve">•  Only built when everything in the Lab is confirmed clean</w:t>
      </w:r>
    </w:p>
    <w:p>
      <w:pPr>
        <w:spacing w:before="80" w:after="80"/>
      </w:pPr>
      <w:r>
        <w:t xml:space="preserve"/>
      </w:r>
    </w:p>
    <w:p>
      <w:pPr>
        <w:spacing w:before="60" w:after="60"/>
      </w:pPr>
      <w:r>
        <w:rPr>
          <w:rFonts w:ascii="Arial" w:cs="Arial" w:eastAsia="Arial" w:hAnsi="Arial"/>
          <w:b/>
          <w:bCs/>
          <w:sz w:val="22"/>
          <w:szCs w:val="22"/>
        </w:rPr>
        <w:t xml:space="preserve">The rule: Test in the Lab until nothing is broken. Then build the Product once. Clean. Locked. Done.</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EAS Plan</w:t>
      </w:r>
    </w:p>
    <w:p>
      <w:pPr>
        <w:spacing w:before="40" w:after="40"/>
        <w:ind w:left="480" w:hanging="240"/>
      </w:pPr>
      <w:r>
        <w:rPr>
          <w:rFonts w:ascii="Arial" w:cs="Arial" w:eastAsia="Arial" w:hAnsi="Arial"/>
          <w:sz w:val="22"/>
          <w:szCs w:val="22"/>
        </w:rPr>
        <w:t xml:space="preserve">•  Plan: Starter — $19/month</w:t>
      </w:r>
    </w:p>
    <w:p>
      <w:pPr>
        <w:spacing w:before="40" w:after="40"/>
        <w:ind w:left="480" w:hanging="240"/>
      </w:pPr>
      <w:r>
        <w:rPr>
          <w:rFonts w:ascii="Arial" w:cs="Arial" w:eastAsia="Arial" w:hAnsi="Arial"/>
          <w:sz w:val="22"/>
          <w:szCs w:val="22"/>
        </w:rPr>
        <w:t xml:space="preserve">•  Build credit: $45 included</w:t>
      </w:r>
    </w:p>
    <w:p>
      <w:pPr>
        <w:spacing w:before="40" w:after="40"/>
        <w:ind w:left="480" w:hanging="240"/>
      </w:pPr>
      <w:r>
        <w:rPr>
          <w:rFonts w:ascii="Arial" w:cs="Arial" w:eastAsia="Arial" w:hAnsi="Arial"/>
          <w:sz w:val="22"/>
          <w:szCs w:val="22"/>
        </w:rPr>
        <w:t xml:space="preserve">•  Included builds: 25</w:t>
      </w:r>
    </w:p>
    <w:p>
      <w:pPr>
        <w:spacing w:before="40" w:after="40"/>
        <w:ind w:left="480" w:hanging="240"/>
      </w:pPr>
      <w:r>
        <w:rPr>
          <w:rFonts w:ascii="Arial" w:cs="Arial" w:eastAsia="Arial" w:hAnsi="Arial"/>
          <w:sz w:val="22"/>
          <w:szCs w:val="22"/>
        </w:rPr>
        <w:t xml:space="preserve">•  High-priority queue — no 2-hour waits</w:t>
      </w:r>
    </w:p>
    <w:p>
      <w:pPr>
        <w:spacing w:before="40" w:after="40"/>
        <w:ind w:left="480" w:hanging="240"/>
      </w:pPr>
      <w:r>
        <w:rPr>
          <w:rFonts w:ascii="Arial" w:cs="Arial" w:eastAsia="Arial" w:hAnsi="Arial"/>
          <w:sz w:val="22"/>
          <w:szCs w:val="22"/>
        </w:rPr>
        <w:t xml:space="preserve">•  Upgrade trigger: 3,000+ monthly active users or team builds needed</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Two-Brain Architecture (Operational Doctrine)</w:t>
      </w:r>
    </w:p>
    <w:p>
      <w:pPr>
        <w:spacing w:before="40" w:after="40"/>
        <w:ind w:left="480" w:hanging="240"/>
      </w:pPr>
      <w:r>
        <w:rPr>
          <w:rFonts w:ascii="Arial" w:cs="Arial" w:eastAsia="Arial" w:hAnsi="Arial"/>
          <w:sz w:val="22"/>
          <w:szCs w:val="22"/>
        </w:rPr>
        <w:t xml:space="preserve">•  Claude.ai = The Strategic Brain — doctrine set here, architecture decided here, skeleton built correctly before a single line of code is written</w:t>
      </w:r>
    </w:p>
    <w:p>
      <w:pPr>
        <w:spacing w:before="40" w:after="40"/>
        <w:ind w:left="480" w:hanging="240"/>
      </w:pPr>
      <w:r>
        <w:rPr>
          <w:rFonts w:ascii="Arial" w:cs="Arial" w:eastAsia="Arial" w:hAnsi="Arial"/>
          <w:sz w:val="22"/>
          <w:szCs w:val="22"/>
        </w:rPr>
        <w:t xml:space="preserve">•  Cursor = The Surgical Hands — executes what the strategic brain decided, writes code, pushes to GitHub, builds the APK</w:t>
      </w:r>
    </w:p>
    <w:p>
      <w:pPr>
        <w:spacing w:before="60" w:after="60"/>
      </w:pPr>
      <w:r>
        <w:rPr>
          <w:rFonts w:ascii="Arial" w:cs="Arial" w:eastAsia="Arial" w:hAnsi="Arial"/>
          <w:b/>
          <w:bCs/>
          <w:sz w:val="22"/>
          <w:szCs w:val="22"/>
        </w:rPr>
        <w:t xml:space="preserve">The correct order is always: Claude.ai first. Cursor second.</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11 — SCANNER STATUS (Spoke 1)</w:t>
      </w:r>
    </w:p>
    <w:p>
      <w:pPr>
        <w:pStyle w:val="Heading2"/>
        <w:spacing w:before="200" w:after="80"/>
      </w:pPr>
      <w:r>
        <w:rPr>
          <w:rFonts w:ascii="Arial" w:cs="Arial" w:eastAsia="Arial" w:hAnsi="Arial"/>
          <w:b/>
          <w:bCs/>
          <w:color w:val="000000"/>
          <w:sz w:val="24"/>
          <w:szCs w:val="24"/>
        </w:rPr>
        <w:t xml:space="preserve">Live and Confirmed — March 11, 2026</w:t>
      </w:r>
    </w:p>
    <w:p>
      <w:pPr>
        <w:spacing w:before="40" w:after="40"/>
        <w:ind w:left="480" w:hanging="240"/>
      </w:pPr>
      <w:r>
        <w:rPr>
          <w:rFonts w:ascii="Arial" w:cs="Arial" w:eastAsia="Arial" w:hAnsi="Arial"/>
          <w:sz w:val="22"/>
          <w:szCs w:val="22"/>
        </w:rPr>
        <w:t xml:space="preserve">•  ALL CLEAR — Organic Hibiscus by Traditional Medicinals — fired correctly</w:t>
      </w:r>
    </w:p>
    <w:p>
      <w:pPr>
        <w:spacing w:before="40" w:after="40"/>
        <w:ind w:left="480" w:hanging="240"/>
      </w:pPr>
      <w:r>
        <w:rPr>
          <w:rFonts w:ascii="Arial" w:cs="Arial" w:eastAsia="Arial" w:hAnsi="Arial"/>
          <w:sz w:val="22"/>
          <w:szCs w:val="22"/>
        </w:rPr>
        <w:t xml:space="preserve">•  ALL CLEAR — Organic Green Tea Ginger by Traditional Medicinals — fired correctly</w:t>
      </w:r>
    </w:p>
    <w:p>
      <w:pPr>
        <w:spacing w:before="40" w:after="40"/>
        <w:ind w:left="480" w:hanging="240"/>
      </w:pPr>
      <w:r>
        <w:rPr>
          <w:rFonts w:ascii="Arial" w:cs="Arial" w:eastAsia="Arial" w:hAnsi="Arial"/>
          <w:sz w:val="22"/>
          <w:szCs w:val="22"/>
        </w:rPr>
        <w:t xml:space="preserve">•  PAY ATTENTION — Nestlé Product UPC 034113601069 — 47 FDA recalls since 2019 — fired correctly</w:t>
      </w:r>
    </w:p>
    <w:p>
      <w:pPr>
        <w:spacing w:before="40" w:after="40"/>
        <w:ind w:left="480" w:hanging="240"/>
      </w:pPr>
      <w:r>
        <w:rPr>
          <w:rFonts w:ascii="Arial" w:cs="Arial" w:eastAsia="Arial" w:hAnsi="Arial"/>
          <w:sz w:val="22"/>
          <w:szCs w:val="22"/>
        </w:rPr>
        <w:t xml:space="preserve">•  The Equalizer, The Chef, Better Alternatives, Act Right Dollars — all firing</w:t>
      </w:r>
    </w:p>
    <w:p>
      <w:pPr>
        <w:spacing w:before="40" w:after="40"/>
        <w:ind w:left="480" w:hanging="240"/>
      </w:pPr>
      <w:r>
        <w:rPr>
          <w:rFonts w:ascii="Arial" w:cs="Arial" w:eastAsia="Arial" w:hAnsi="Arial"/>
          <w:sz w:val="22"/>
          <w:szCs w:val="22"/>
        </w:rPr>
        <w:t xml:space="preserve">•  iPhone confirmed — scanner live on real device — March 11, 2026</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Fixes Confirmed and Locked — March 13, 2026</w:t>
      </w:r>
    </w:p>
    <w:p>
      <w:pPr>
        <w:spacing w:before="40" w:after="40"/>
        <w:ind w:left="480" w:hanging="240"/>
      </w:pPr>
      <w:r>
        <w:rPr>
          <w:rFonts w:ascii="Arial" w:cs="Arial" w:eastAsia="Arial" w:hAnsi="Arial"/>
          <w:sz w:val="22"/>
          <w:szCs w:val="22"/>
        </w:rPr>
        <w:t xml:space="preserve">•  FIX 1: Scan Error popup — lastScannedBarcode variable was undeclared, caused ReferenceError caught by catch block firing alert even on successful scans. Fixed to query (in-scope variable).</w:t>
      </w:r>
    </w:p>
    <w:p>
      <w:pPr>
        <w:spacing w:before="40" w:after="40"/>
        <w:ind w:left="480" w:hanging="240"/>
      </w:pPr>
      <w:r>
        <w:rPr>
          <w:rFonts w:ascii="Arial" w:cs="Arial" w:eastAsia="Arial" w:hAnsi="Arial"/>
          <w:sz w:val="22"/>
          <w:szCs w:val="22"/>
        </w:rPr>
        <w:t xml:space="preserve">•  FIX 2: Databases Consulted section — removed from scan results. Internal intelligence. Never displayed to user.</w:t>
      </w:r>
    </w:p>
    <w:p>
      <w:pPr>
        <w:spacing w:before="40" w:after="40"/>
        <w:ind w:left="480" w:hanging="240"/>
      </w:pPr>
      <w:r>
        <w:rPr>
          <w:rFonts w:ascii="Arial" w:cs="Arial" w:eastAsia="Arial" w:hAnsi="Arial"/>
          <w:sz w:val="22"/>
          <w:szCs w:val="22"/>
        </w:rPr>
        <w:t xml:space="preserve">•  FIX 3: DNA replaces infinity — ∞ symbol replaced with 🧬 emoji in header. Canon v17 compliant. Renders on all platforms.</w:t>
      </w:r>
    </w:p>
    <w:p>
      <w:pPr>
        <w:spacing w:before="40" w:after="40"/>
        <w:ind w:left="480" w:hanging="240"/>
      </w:pPr>
      <w:r>
        <w:rPr>
          <w:rFonts w:ascii="Arial" w:cs="Arial" w:eastAsia="Arial" w:hAnsi="Arial"/>
          <w:sz w:val="22"/>
          <w:szCs w:val="22"/>
        </w:rPr>
        <w:t xml:space="preserve">•  FIX 4: Personal Care Android icon — ❖ (Unicode, Android incompatible) replaced with 🧴 emoji. Full cross-platform support.</w:t>
      </w:r>
    </w:p>
    <w:p>
      <w:pPr>
        <w:spacing w:before="40" w:after="40"/>
        <w:ind w:left="480" w:hanging="240"/>
      </w:pPr>
      <w:r>
        <w:rPr>
          <w:rFonts w:ascii="Arial" w:cs="Arial" w:eastAsia="Arial" w:hAnsi="Arial"/>
          <w:sz w:val="22"/>
          <w:szCs w:val="22"/>
        </w:rPr>
        <w:t xml:space="preserve">•  FIX 5: saveToSupabase now passes scan_tab (active tab) instead of hardcoded "scan" — all 6 tabs log correctly.</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Production Build — March 13, 2026</w:t>
      </w:r>
    </w:p>
    <w:p>
      <w:pPr>
        <w:spacing w:before="40" w:after="40"/>
        <w:ind w:left="480" w:hanging="240"/>
      </w:pPr>
      <w:r>
        <w:rPr>
          <w:rFonts w:ascii="Arial" w:cs="Arial" w:eastAsia="Arial" w:hAnsi="Arial"/>
          <w:sz w:val="22"/>
          <w:szCs w:val="22"/>
        </w:rPr>
        <w:t xml:space="preserve">•  EAS Build fired: Android Play Store build</w:t>
      </w:r>
    </w:p>
    <w:p>
      <w:pPr>
        <w:spacing w:before="40" w:after="40"/>
        <w:ind w:left="480" w:hanging="240"/>
      </w:pPr>
      <w:r>
        <w:rPr>
          <w:rFonts w:ascii="Arial" w:cs="Arial" w:eastAsia="Arial" w:hAnsi="Arial"/>
          <w:sz w:val="22"/>
          <w:szCs w:val="22"/>
        </w:rPr>
        <w:t xml:space="preserve">•  Build ID: 4d33d5ae</w:t>
      </w:r>
    </w:p>
    <w:p>
      <w:pPr>
        <w:spacing w:before="40" w:after="40"/>
        <w:ind w:left="480" w:hanging="240"/>
      </w:pPr>
      <w:r>
        <w:rPr>
          <w:rFonts w:ascii="Arial" w:cs="Arial" w:eastAsia="Arial" w:hAnsi="Arial"/>
          <w:sz w:val="22"/>
          <w:szCs w:val="22"/>
        </w:rPr>
        <w:t xml:space="preserve">•  All fixes baked into standalone APK</w:t>
      </w:r>
    </w:p>
    <w:p>
      <w:pPr>
        <w:spacing w:before="40" w:after="40"/>
        <w:ind w:left="480" w:hanging="240"/>
      </w:pPr>
      <w:r>
        <w:rPr>
          <w:rFonts w:ascii="Arial" w:cs="Arial" w:eastAsia="Arial" w:hAnsi="Arial"/>
          <w:sz w:val="22"/>
          <w:szCs w:val="22"/>
        </w:rPr>
        <w:t xml:space="preserve">•  EAS Starter plan active — high-priority queue</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12 — SUPABASE ARCHITECTURE (The Hippocampus)</w:t>
      </w:r>
    </w:p>
    <w:p>
      <w:pPr>
        <w:spacing w:before="60" w:after="60"/>
      </w:pPr>
      <w:r>
        <w:rPr>
          <w:rFonts w:ascii="Arial" w:cs="Arial" w:eastAsia="Arial" w:hAnsi="Arial"/>
          <w:sz w:val="22"/>
          <w:szCs w:val="22"/>
        </w:rPr>
        <w:t xml:space="preserve">Milestone sealed March 11, 2026. The AA2 BioMesh hippocampus went live.</w:t>
      </w:r>
    </w:p>
    <w:p>
      <w:pPr>
        <w:spacing w:before="80" w:after="80"/>
      </w:pPr>
      <w:r>
        <w:t xml:space="preserve"/>
      </w:r>
    </w:p>
    <w:p>
      <w:pPr>
        <w:spacing w:before="40" w:after="40"/>
        <w:ind w:left="480" w:hanging="240"/>
      </w:pPr>
      <w:r>
        <w:rPr>
          <w:rFonts w:ascii="Arial" w:cs="Arial" w:eastAsia="Arial" w:hAnsi="Arial"/>
          <w:sz w:val="22"/>
          <w:szCs w:val="22"/>
        </w:rPr>
        <w:t xml:space="preserve">•  Project URL: https://zvxdpfbvmxzhjqrnllb.supabase.co</w:t>
      </w:r>
    </w:p>
    <w:p>
      <w:pPr>
        <w:spacing w:before="40" w:after="40"/>
        <w:ind w:left="480" w:hanging="240"/>
      </w:pPr>
      <w:r>
        <w:rPr>
          <w:rFonts w:ascii="Arial" w:cs="Arial" w:eastAsia="Arial" w:hAnsi="Arial"/>
          <w:sz w:val="22"/>
          <w:szCs w:val="22"/>
        </w:rPr>
        <w:t xml:space="preserve">•  Region: US East — North Virginia</w:t>
      </w:r>
    </w:p>
    <w:p>
      <w:pPr>
        <w:spacing w:before="40" w:after="40"/>
        <w:ind w:left="480" w:hanging="240"/>
      </w:pPr>
      <w:r>
        <w:rPr>
          <w:rFonts w:ascii="Arial" w:cs="Arial" w:eastAsia="Arial" w:hAnsi="Arial"/>
          <w:sz w:val="22"/>
          <w:szCs w:val="22"/>
        </w:rPr>
        <w:t xml:space="preserve">•  Plan: Free / NANO</w:t>
      </w:r>
    </w:p>
    <w:p>
      <w:pPr>
        <w:spacing w:before="40" w:after="40"/>
        <w:ind w:left="480" w:hanging="240"/>
      </w:pPr>
      <w:r>
        <w:rPr>
          <w:rFonts w:ascii="Arial" w:cs="Arial" w:eastAsia="Arial" w:hAnsi="Arial"/>
          <w:sz w:val="22"/>
          <w:szCs w:val="22"/>
        </w:rPr>
        <w:t xml:space="preserve">•  Status: Healthy — Production</w:t>
      </w:r>
    </w:p>
    <w:p>
      <w:pPr>
        <w:spacing w:before="40" w:after="40"/>
        <w:ind w:left="480" w:hanging="240"/>
      </w:pPr>
      <w:r>
        <w:rPr>
          <w:rFonts w:ascii="Arial" w:cs="Arial" w:eastAsia="Arial" w:hAnsi="Arial"/>
          <w:sz w:val="22"/>
          <w:szCs w:val="22"/>
        </w:rPr>
        <w:t xml:space="preserve">•  Schema: 841-line SQL — all 33 spokes have tables</w:t>
      </w:r>
    </w:p>
    <w:p>
      <w:pPr>
        <w:spacing w:before="40" w:after="40"/>
        <w:ind w:left="480" w:hanging="240"/>
      </w:pPr>
      <w:r>
        <w:rPr>
          <w:rFonts w:ascii="Arial" w:cs="Arial" w:eastAsia="Arial" w:hAnsi="Arial"/>
          <w:sz w:val="22"/>
          <w:szCs w:val="22"/>
        </w:rPr>
        <w:t xml:space="preserve">•  RLS: Enabled — every member sees only their data</w:t>
      </w:r>
    </w:p>
    <w:p>
      <w:pPr>
        <w:spacing w:before="40" w:after="40"/>
        <w:ind w:left="480" w:hanging="240"/>
      </w:pPr>
      <w:r>
        <w:rPr>
          <w:rFonts w:ascii="Arial" w:cs="Arial" w:eastAsia="Arial" w:hAnsi="Arial"/>
          <w:sz w:val="22"/>
          <w:szCs w:val="22"/>
        </w:rPr>
        <w:t xml:space="preserve">•  Project Path: /Users/jamespitts/Desktop/aa2-scan</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9 Architectural Decisions (All Locked)</w:t>
      </w:r>
    </w:p>
    <w:p>
      <w:pPr>
        <w:spacing w:before="40" w:after="40"/>
        <w:ind w:left="480" w:hanging="240"/>
      </w:pPr>
      <w:r>
        <w:rPr>
          <w:rFonts w:ascii="Arial" w:cs="Arial" w:eastAsia="Arial" w:hAnsi="Arial"/>
          <w:sz w:val="22"/>
          <w:szCs w:val="22"/>
        </w:rPr>
        <w:t xml:space="preserve">•  1. Supabase project — Starting fresh — no prior project</w:t>
      </w:r>
    </w:p>
    <w:p>
      <w:pPr>
        <w:spacing w:before="40" w:after="40"/>
        <w:ind w:left="480" w:hanging="240"/>
      </w:pPr>
      <w:r>
        <w:rPr>
          <w:rFonts w:ascii="Arial" w:cs="Arial" w:eastAsia="Arial" w:hAnsi="Arial"/>
          <w:sz w:val="22"/>
          <w:szCs w:val="22"/>
        </w:rPr>
        <w:t xml:space="preserve">•  2. .env file — 5 keys: Anthropic, USDA, Google Maps, Supabase URL, Supabase publishable key</w:t>
      </w:r>
    </w:p>
    <w:p>
      <w:pPr>
        <w:spacing w:before="40" w:after="40"/>
        <w:ind w:left="480" w:hanging="240"/>
      </w:pPr>
      <w:r>
        <w:rPr>
          <w:rFonts w:ascii="Arial" w:cs="Arial" w:eastAsia="Arial" w:hAnsi="Arial"/>
          <w:sz w:val="22"/>
          <w:szCs w:val="22"/>
        </w:rPr>
        <w:t xml:space="preserve">•  3. Auth flow — Javier-native UX on top of Supabase Auth backend</w:t>
      </w:r>
    </w:p>
    <w:p>
      <w:pPr>
        <w:spacing w:before="40" w:after="40"/>
        <w:ind w:left="480" w:hanging="240"/>
      </w:pPr>
      <w:r>
        <w:rPr>
          <w:rFonts w:ascii="Arial" w:cs="Arial" w:eastAsia="Arial" w:hAnsi="Arial"/>
          <w:sz w:val="22"/>
          <w:szCs w:val="22"/>
        </w:rPr>
        <w:t xml:space="preserve">•  4. Family structure — Hybrid: age-tiered + subscription-ceilinged + fully customizable</w:t>
      </w:r>
    </w:p>
    <w:p>
      <w:pPr>
        <w:spacing w:before="40" w:after="40"/>
        <w:ind w:left="480" w:hanging="240"/>
      </w:pPr>
      <w:r>
        <w:rPr>
          <w:rFonts w:ascii="Arial" w:cs="Arial" w:eastAsia="Arial" w:hAnsi="Arial"/>
          <w:sz w:val="22"/>
          <w:szCs w:val="22"/>
        </w:rPr>
        <w:t xml:space="preserve">•  5. Scan storage — Full analysis JSON archived — every word Claude returns preserved forever</w:t>
      </w:r>
    </w:p>
    <w:p>
      <w:pPr>
        <w:spacing w:before="40" w:after="40"/>
        <w:ind w:left="480" w:hanging="240"/>
      </w:pPr>
      <w:r>
        <w:rPr>
          <w:rFonts w:ascii="Arial" w:cs="Arial" w:eastAsia="Arial" w:hAnsi="Arial"/>
          <w:sz w:val="22"/>
          <w:szCs w:val="22"/>
        </w:rPr>
        <w:t xml:space="preserve">•  6. Scan access — Permission-granted per profile, role-based, subscription-ceilinged</w:t>
      </w:r>
    </w:p>
    <w:p>
      <w:pPr>
        <w:spacing w:before="40" w:after="40"/>
        <w:ind w:left="480" w:hanging="240"/>
      </w:pPr>
      <w:r>
        <w:rPr>
          <w:rFonts w:ascii="Arial" w:cs="Arial" w:eastAsia="Arial" w:hAnsi="Arial"/>
          <w:sz w:val="22"/>
          <w:szCs w:val="22"/>
        </w:rPr>
        <w:t xml:space="preserve">•  7. Act Right balance — Both: running balance for speed + full immutable savings event log</w:t>
      </w:r>
    </w:p>
    <w:p>
      <w:pPr>
        <w:spacing w:before="40" w:after="40"/>
        <w:ind w:left="480" w:hanging="240"/>
      </w:pPr>
      <w:r>
        <w:rPr>
          <w:rFonts w:ascii="Arial" w:cs="Arial" w:eastAsia="Arial" w:hAnsi="Arial"/>
          <w:sz w:val="22"/>
          <w:szCs w:val="22"/>
        </w:rPr>
        <w:t xml:space="preserve">•  8. BYOB files — Metadata only Phase 1</w:t>
      </w:r>
    </w:p>
    <w:p>
      <w:pPr>
        <w:spacing w:before="40" w:after="40"/>
        <w:ind w:left="480" w:hanging="240"/>
      </w:pPr>
      <w:r>
        <w:rPr>
          <w:rFonts w:ascii="Arial" w:cs="Arial" w:eastAsia="Arial" w:hAnsi="Arial"/>
          <w:sz w:val="22"/>
          <w:szCs w:val="22"/>
        </w:rPr>
        <w:t xml:space="preserve">•  9. Schema scope — Full skeleton: all 33 spokes get tables</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13 — BUILD SEQUENCE</w:t>
      </w:r>
    </w:p>
    <w:p>
      <w:pPr>
        <w:pStyle w:val="Heading2"/>
        <w:spacing w:before="200" w:after="80"/>
      </w:pPr>
      <w:r>
        <w:rPr>
          <w:rFonts w:ascii="Arial" w:cs="Arial" w:eastAsia="Arial" w:hAnsi="Arial"/>
          <w:b/>
          <w:bCs/>
          <w:color w:val="000000"/>
          <w:sz w:val="24"/>
          <w:szCs w:val="24"/>
        </w:rPr>
        <w:t xml:space="preserve">Completed</w:t>
      </w:r>
    </w:p>
    <w:p>
      <w:pPr>
        <w:spacing w:before="40" w:after="40"/>
        <w:ind w:left="480" w:hanging="240"/>
      </w:pPr>
      <w:r>
        <w:rPr>
          <w:rFonts w:ascii="Arial" w:cs="Arial" w:eastAsia="Arial" w:hAnsi="Arial"/>
          <w:sz w:val="22"/>
          <w:szCs w:val="22"/>
        </w:rPr>
        <w:t xml:space="preserve">•  Supabase schema — 841 lines — all 33 spokes</w:t>
      </w:r>
    </w:p>
    <w:p>
      <w:pPr>
        <w:spacing w:before="40" w:after="40"/>
        <w:ind w:left="480" w:hanging="240"/>
      </w:pPr>
      <w:r>
        <w:rPr>
          <w:rFonts w:ascii="Arial" w:cs="Arial" w:eastAsia="Arial" w:hAnsi="Arial"/>
          <w:sz w:val="22"/>
          <w:szCs w:val="22"/>
        </w:rPr>
        <w:t xml:space="preserve">•  lib/supabase.ts — Supabase client created</w:t>
      </w:r>
    </w:p>
    <w:p>
      <w:pPr>
        <w:spacing w:before="40" w:after="40"/>
        <w:ind w:left="480" w:hanging="240"/>
      </w:pPr>
      <w:r>
        <w:rPr>
          <w:rFonts w:ascii="Arial" w:cs="Arial" w:eastAsia="Arial" w:hAnsi="Arial"/>
          <w:sz w:val="22"/>
          <w:szCs w:val="22"/>
        </w:rPr>
        <w:t xml:space="preserve">•  Scanner wired to Supabase — saveToSupabase injected into index.tsx</w:t>
      </w:r>
    </w:p>
    <w:p>
      <w:pPr>
        <w:spacing w:before="40" w:after="40"/>
        <w:ind w:left="480" w:hanging="240"/>
      </w:pPr>
      <w:r>
        <w:rPr>
          <w:rFonts w:ascii="Arial" w:cs="Arial" w:eastAsia="Arial" w:hAnsi="Arial"/>
          <w:sz w:val="22"/>
          <w:szCs w:val="22"/>
        </w:rPr>
        <w:t xml:space="preserve">•  .env — 5 keys configured and protected by .gitignore</w:t>
      </w:r>
    </w:p>
    <w:p>
      <w:pPr>
        <w:spacing w:before="40" w:after="40"/>
        <w:ind w:left="480" w:hanging="240"/>
      </w:pPr>
      <w:r>
        <w:rPr>
          <w:rFonts w:ascii="Arial" w:cs="Arial" w:eastAsia="Arial" w:hAnsi="Arial"/>
          <w:sz w:val="22"/>
          <w:szCs w:val="22"/>
        </w:rPr>
        <w:t xml:space="preserve">•  iPhone live scan confirmed — March 11, 2026</w:t>
      </w:r>
    </w:p>
    <w:p>
      <w:pPr>
        <w:spacing w:before="40" w:after="40"/>
        <w:ind w:left="480" w:hanging="240"/>
      </w:pPr>
      <w:r>
        <w:rPr>
          <w:rFonts w:ascii="Arial" w:cs="Arial" w:eastAsia="Arial" w:hAnsi="Arial"/>
          <w:sz w:val="22"/>
          <w:szCs w:val="22"/>
        </w:rPr>
        <w:t xml:space="preserve">•  All 4 scanner bugs fixed and confirmed — March 13, 2026</w:t>
      </w:r>
    </w:p>
    <w:p>
      <w:pPr>
        <w:spacing w:before="40" w:after="40"/>
        <w:ind w:left="480" w:hanging="240"/>
      </w:pPr>
      <w:r>
        <w:rPr>
          <w:rFonts w:ascii="Arial" w:cs="Arial" w:eastAsia="Arial" w:hAnsi="Arial"/>
          <w:sz w:val="22"/>
          <w:szCs w:val="22"/>
        </w:rPr>
        <w:t xml:space="preserve">•  Production APK build fired — March 13, 2026</w:t>
      </w:r>
    </w:p>
    <w:p>
      <w:pPr>
        <w:spacing w:before="80" w:after="80"/>
      </w:pPr>
      <w:r>
        <w:t xml:space="preserve"/>
      </w:r>
    </w:p>
    <w:p>
      <w:pPr>
        <w:pStyle w:val="Heading2"/>
        <w:spacing w:before="200" w:after="80"/>
      </w:pPr>
      <w:r>
        <w:rPr>
          <w:rFonts w:ascii="Arial" w:cs="Arial" w:eastAsia="Arial" w:hAnsi="Arial"/>
          <w:b/>
          <w:bCs/>
          <w:color w:val="000000"/>
          <w:sz w:val="24"/>
          <w:szCs w:val="24"/>
        </w:rPr>
        <w:t xml:space="preserve">Immediate Next — In Order</w:t>
      </w:r>
    </w:p>
    <w:p>
      <w:pPr>
        <w:spacing w:before="40" w:after="40"/>
        <w:ind w:left="480" w:hanging="240"/>
      </w:pPr>
      <w:r>
        <w:rPr>
          <w:rFonts w:ascii="Arial" w:cs="Arial" w:eastAsia="Arial" w:hAnsi="Arial"/>
          <w:sz w:val="22"/>
          <w:szCs w:val="22"/>
        </w:rPr>
        <w:t xml:space="preserve">•  1. Confirm scan rows writing to Supabase Table Editor</w:t>
      </w:r>
    </w:p>
    <w:p>
      <w:pPr>
        <w:spacing w:before="40" w:after="40"/>
        <w:ind w:left="480" w:hanging="240"/>
      </w:pPr>
      <w:r>
        <w:rPr>
          <w:rFonts w:ascii="Arial" w:cs="Arial" w:eastAsia="Arial" w:hAnsi="Arial"/>
          <w:sz w:val="22"/>
          <w:szCs w:val="22"/>
        </w:rPr>
        <w:t xml:space="preserve">•  2. Confirm Grown Folks and Personal Care returning results in new APK</w:t>
      </w:r>
    </w:p>
    <w:p>
      <w:pPr>
        <w:spacing w:before="40" w:after="40"/>
        <w:ind w:left="480" w:hanging="240"/>
      </w:pPr>
      <w:r>
        <w:rPr>
          <w:rFonts w:ascii="Arial" w:cs="Arial" w:eastAsia="Arial" w:hAnsi="Arial"/>
          <w:sz w:val="22"/>
          <w:szCs w:val="22"/>
        </w:rPr>
        <w:t xml:space="preserve">•  3. Enable Google Maps APIs in Google Cloud Console — Places API, Maps SDK Android, Geolocation API</w:t>
      </w:r>
    </w:p>
    <w:p>
      <w:pPr>
        <w:spacing w:before="40" w:after="40"/>
        <w:ind w:left="480" w:hanging="240"/>
      </w:pPr>
      <w:r>
        <w:rPr>
          <w:rFonts w:ascii="Arial" w:cs="Arial" w:eastAsia="Arial" w:hAnsi="Arial"/>
          <w:sz w:val="22"/>
          <w:szCs w:val="22"/>
        </w:rPr>
        <w:t xml:space="preserve">•  4. Wire Act Right Dollars to scan saves — field exists in Supabase, calculation not yet firing</w:t>
      </w:r>
    </w:p>
    <w:p>
      <w:pPr>
        <w:spacing w:before="40" w:after="40"/>
        <w:ind w:left="480" w:hanging="240"/>
      </w:pPr>
      <w:r>
        <w:rPr>
          <w:rFonts w:ascii="Arial" w:cs="Arial" w:eastAsia="Arial" w:hAnsi="Arial"/>
          <w:sz w:val="22"/>
          <w:szCs w:val="22"/>
        </w:rPr>
        <w:t xml:space="preserve">•  5. Build Onboarding — Spoke 2 — Javier speaks first, 20 questions, identity written to Supabase</w:t>
      </w:r>
    </w:p>
    <w:p>
      <w:pPr>
        <w:spacing w:before="40" w:after="40"/>
        <w:ind w:left="480" w:hanging="240"/>
      </w:pPr>
      <w:r>
        <w:rPr>
          <w:rFonts w:ascii="Arial" w:cs="Arial" w:eastAsia="Arial" w:hAnsi="Arial"/>
          <w:sz w:val="22"/>
          <w:szCs w:val="22"/>
        </w:rPr>
        <w:t xml:space="preserve">•  6. Build Allergy &amp; Life Scanner intelligence layer on top of existing scanner</w:t>
      </w:r>
    </w:p>
    <w:p>
      <w:pPr>
        <w:spacing w:before="40" w:after="40"/>
        <w:ind w:left="480" w:hanging="240"/>
      </w:pPr>
      <w:r>
        <w:rPr>
          <w:rFonts w:ascii="Arial" w:cs="Arial" w:eastAsia="Arial" w:hAnsi="Arial"/>
          <w:sz w:val="22"/>
          <w:szCs w:val="22"/>
        </w:rPr>
        <w:t xml:space="preserve">•  7. Build personal-care-scan.tsx — dedicated Personal Care screen</w:t>
      </w:r>
    </w:p>
    <w:p>
      <w:pPr>
        <w:pBdr>
          <w:bottom w:val="single" w:color="C9A84C" w:sz="6" w:space="1"/>
        </w:pBdr>
        <w:spacing w:before="120" w:after="120"/>
      </w:pPr>
      <w:r>
        <w:t xml:space="preserve"/>
      </w:r>
    </w:p>
    <w:p>
      <w:pPr>
        <w:pStyle w:val="Heading1"/>
        <w:spacing w:before="320" w:after="120"/>
      </w:pPr>
      <w:r>
        <w:rPr>
          <w:rFonts w:ascii="Arial" w:cs="Arial" w:eastAsia="Arial" w:hAnsi="Arial"/>
          <w:b/>
          <w:bCs/>
          <w:color w:val="000000"/>
          <w:sz w:val="28"/>
          <w:szCs w:val="28"/>
        </w:rPr>
        <w:t xml:space="preserve">SECTION 14 — STACK &amp; CREDENTIALS</w:t>
      </w:r>
    </w:p>
    <w:p>
      <w:pPr>
        <w:spacing w:before="40" w:after="40"/>
        <w:ind w:left="480" w:hanging="240"/>
      </w:pPr>
      <w:r>
        <w:rPr>
          <w:rFonts w:ascii="Arial" w:cs="Arial" w:eastAsia="Arial" w:hAnsi="Arial"/>
          <w:sz w:val="22"/>
          <w:szCs w:val="22"/>
        </w:rPr>
        <w:t xml:space="preserve">•  Framework: React Native + Expo + TypeScript</w:t>
      </w:r>
    </w:p>
    <w:p>
      <w:pPr>
        <w:spacing w:before="40" w:after="40"/>
        <w:ind w:left="480" w:hanging="240"/>
      </w:pPr>
      <w:r>
        <w:rPr>
          <w:rFonts w:ascii="Arial" w:cs="Arial" w:eastAsia="Arial" w:hAnsi="Arial"/>
          <w:sz w:val="22"/>
          <w:szCs w:val="22"/>
        </w:rPr>
        <w:t xml:space="preserve">•  Hardware: 2024 M3 MacBook Pro</w:t>
      </w:r>
    </w:p>
    <w:p>
      <w:pPr>
        <w:spacing w:before="40" w:after="40"/>
        <w:ind w:left="480" w:hanging="240"/>
      </w:pPr>
      <w:r>
        <w:rPr>
          <w:rFonts w:ascii="Arial" w:cs="Arial" w:eastAsia="Arial" w:hAnsi="Arial"/>
          <w:sz w:val="22"/>
          <w:szCs w:val="22"/>
        </w:rPr>
        <w:t xml:space="preserve">•  GitHub Org: github.com/AA2LABS/aa2-scan</w:t>
      </w:r>
    </w:p>
    <w:p>
      <w:pPr>
        <w:spacing w:before="40" w:after="40"/>
        <w:ind w:left="480" w:hanging="240"/>
      </w:pPr>
      <w:r>
        <w:rPr>
          <w:rFonts w:ascii="Arial" w:cs="Arial" w:eastAsia="Arial" w:hAnsi="Arial"/>
          <w:sz w:val="22"/>
          <w:szCs w:val="22"/>
        </w:rPr>
        <w:t xml:space="preserve">•  Expo Account: aa2founder@gmail.com</w:t>
      </w:r>
    </w:p>
    <w:p>
      <w:pPr>
        <w:spacing w:before="40" w:after="40"/>
        <w:ind w:left="480" w:hanging="240"/>
      </w:pPr>
      <w:r>
        <w:rPr>
          <w:rFonts w:ascii="Arial" w:cs="Arial" w:eastAsia="Arial" w:hAnsi="Arial"/>
          <w:sz w:val="22"/>
          <w:szCs w:val="22"/>
        </w:rPr>
        <w:t xml:space="preserve">•  EAS Plan: Starter — $19/month — active March 13, 2026</w:t>
      </w:r>
    </w:p>
    <w:p>
      <w:pPr>
        <w:spacing w:before="40" w:after="40"/>
        <w:ind w:left="480" w:hanging="240"/>
      </w:pPr>
      <w:r>
        <w:rPr>
          <w:rFonts w:ascii="Arial" w:cs="Arial" w:eastAsia="Arial" w:hAnsi="Arial"/>
          <w:sz w:val="22"/>
          <w:szCs w:val="22"/>
        </w:rPr>
        <w:t xml:space="preserve">•  Supabase URL: zvxdpfbvmxzhjqrnllb.supabase.co</w:t>
      </w:r>
    </w:p>
    <w:p>
      <w:pPr>
        <w:spacing w:before="40" w:after="40"/>
        <w:ind w:left="480" w:hanging="240"/>
      </w:pPr>
      <w:r>
        <w:rPr>
          <w:rFonts w:ascii="Arial" w:cs="Arial" w:eastAsia="Arial" w:hAnsi="Arial"/>
          <w:sz w:val="22"/>
          <w:szCs w:val="22"/>
        </w:rPr>
        <w:t xml:space="preserve">•  Legal: ARIFA — mdelbusto@arifa.com</w:t>
      </w:r>
    </w:p>
    <w:p>
      <w:pPr>
        <w:spacing w:before="40" w:after="40"/>
        <w:ind w:left="480" w:hanging="240"/>
      </w:pPr>
      <w:r>
        <w:rPr>
          <w:rFonts w:ascii="Arial" w:cs="Arial" w:eastAsia="Arial" w:hAnsi="Arial"/>
          <w:sz w:val="22"/>
          <w:szCs w:val="22"/>
        </w:rPr>
        <w:t xml:space="preserve">•  Entity: AA2 Adaptive Advantage Laboratories, S.A. — Panama</w:t>
      </w:r>
    </w:p>
    <w:p>
      <w:pPr>
        <w:spacing w:before="40" w:after="40"/>
        <w:ind w:left="480" w:hanging="240"/>
      </w:pPr>
      <w:r>
        <w:rPr>
          <w:rFonts w:ascii="Arial" w:cs="Arial" w:eastAsia="Arial" w:hAnsi="Arial"/>
          <w:sz w:val="22"/>
          <w:szCs w:val="22"/>
        </w:rPr>
        <w:t xml:space="preserve">•  Patents: 32 identified — one unified system filing strategy</w:t>
      </w:r>
    </w:p>
    <w:p>
      <w:pPr>
        <w:spacing w:before="40" w:after="40"/>
        <w:ind w:left="480" w:hanging="240"/>
      </w:pPr>
      <w:r>
        <w:rPr>
          <w:rFonts w:ascii="Arial" w:cs="Arial" w:eastAsia="Arial" w:hAnsi="Arial"/>
          <w:sz w:val="22"/>
          <w:szCs w:val="22"/>
        </w:rPr>
        <w:t xml:space="preserve">•  Muse SDK: Commercial license application pending</w:t>
      </w:r>
    </w:p>
    <w:p>
      <w:pPr>
        <w:spacing w:before="40" w:after="40"/>
        <w:ind w:left="480" w:hanging="240"/>
      </w:pPr>
      <w:r>
        <w:rPr>
          <w:rFonts w:ascii="Arial" w:cs="Arial" w:eastAsia="Arial" w:hAnsi="Arial"/>
          <w:sz w:val="22"/>
          <w:szCs w:val="22"/>
        </w:rPr>
        <w:t xml:space="preserve">•  Payment Rails: Stripe or equivalent fintech — AA2 Debit Card + Direct Deposit</w:t>
      </w:r>
    </w:p>
    <w:p>
      <w:pPr>
        <w:pBdr>
          <w:bottom w:val="single" w:color="C9A84C" w:sz="6" w:space="1"/>
        </w:pBdr>
        <w:spacing w:before="120" w:after="120"/>
      </w:pPr>
      <w:r>
        <w:t xml:space="preserve"/>
      </w:r>
    </w:p>
    <w:p>
      <w:pPr>
        <w:spacing w:before="200" w:after="80"/>
        <w:jc w:val="center"/>
      </w:pPr>
      <w:r>
        <w:rPr>
          <w:rFonts w:ascii="Arial" w:cs="Arial" w:eastAsia="Arial" w:hAnsi="Arial"/>
          <w:b/>
          <w:bCs/>
          <w:sz w:val="28"/>
          <w:szCs w:val="28"/>
        </w:rPr>
        <w:t xml:space="preserve">CANON v18 — SEALED</w:t>
      </w:r>
    </w:p>
    <w:p>
      <w:pPr>
        <w:spacing w:before="0" w:after="80"/>
        <w:jc w:val="center"/>
      </w:pPr>
      <w:r>
        <w:rPr>
          <w:rFonts w:ascii="Arial" w:cs="Arial" w:eastAsia="Arial" w:hAnsi="Arial"/>
          <w:i/>
          <w:iCs/>
          <w:sz w:val="22"/>
          <w:szCs w:val="22"/>
        </w:rPr>
        <w:t xml:space="preserve">March 13, 2026 | The BioMesh Is Breathing. The Skeleton Is Named. The Tiers Are Locked. The Chemical Doctrine Is Sealed.</w:t>
      </w:r>
    </w:p>
    <w:p>
      <w:pPr>
        <w:spacing w:before="0" w:after="0"/>
        <w:jc w:val="center"/>
      </w:pPr>
      <w:r>
        <w:rPr>
          <w:rFonts w:ascii="Arial" w:cs="Arial" w:eastAsia="Arial" w:hAnsi="Arial"/>
          <w:sz w:val="22"/>
          <w:szCs w:val="22"/>
        </w:rPr>
        <w:t xml:space="preserve">James R. Pitts II | AA2 Adaptive Advantage Laboratories, S.A. | Panama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2026-03-13T16:48:44.736Z</dcterms:created>
  <dcterms:modified xsi:type="dcterms:W3CDTF">2026-03-13T16:48:44.737Z</dcterms:modified>
</cp:coreProperties>
</file>

<file path=docProps/custom.xml><?xml version="1.0" encoding="utf-8"?>
<Properties xmlns="http://schemas.openxmlformats.org/officeDocument/2006/custom-properties" xmlns:vt="http://schemas.openxmlformats.org/officeDocument/2006/docPropsVTypes"/>
</file>