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a6a"/>
          <w:sz w:val="32"/>
          <w:szCs w:val="32"/>
        </w:rPr>
        <w:t xml:space="preserve">AA2 ADAPTIVE ADVANTAGE LABORATORIES, S.A.</w:t>
      </w:r>
    </w:p>
    <w:p>
      <w:pPr>
        <w:spacing w:before="0" w:after="80"/>
        <w:jc w:val="center"/>
      </w:pPr>
      <w:r>
        <w:rPr>
          <w:rFonts w:ascii="Arial" w:cs="Arial" w:eastAsia="Arial" w:hAnsi="Arial"/>
          <w:b/>
          <w:bCs/>
          <w:color w:val="b8861e"/>
          <w:sz w:val="28"/>
          <w:szCs w:val="28"/>
        </w:rPr>
        <w:t xml:space="preserve">CANON v34 — MASTER BRIEFING</w:t>
      </w:r>
    </w:p>
    <w:p>
      <w:pPr>
        <w:spacing w:before="0" w:after="80"/>
        <w:jc w:val="center"/>
      </w:pPr>
      <w:r>
        <w:rPr>
          <w:rFonts w:ascii="Arial" w:cs="Arial" w:eastAsia="Arial" w:hAnsi="Arial"/>
          <w:color w:val="555555"/>
          <w:sz w:val="18"/>
          <w:szCs w:val="18"/>
        </w:rPr>
        <w:t xml:space="preserve">Sealed: March 31, 2026 | Bozeman, Montana / Panama</w:t>
      </w:r>
    </w:p>
    <w:p>
      <w:pPr>
        <w:spacing w:before="0" w:after="160"/>
        <w:jc w:val="center"/>
      </w:pPr>
      <w:r>
        <w:rPr>
          <w:rFonts w:ascii="Arial" w:cs="Arial" w:eastAsia="Arial" w:hAnsi="Arial"/>
          <w:color w:val="555555"/>
          <w:sz w:val="18"/>
          <w:szCs w:val="18"/>
        </w:rPr>
        <w:t xml:space="preserve">Founder: James R. Pitts II | Applied Biosignal Scientist</w:t>
      </w:r>
    </w:p>
    <w:p>
      <w:pPr>
        <w:pBdr>
          <w:top w:val="single" w:color="b8861e" w:sz="4"/>
          <w:bottom w:val="single" w:color="b8861e" w:sz="4"/>
          <w:left w:val="single" w:color="b8861e" w:sz="4"/>
          <w:right w:val="single" w:color="b8861e" w:sz="4"/>
        </w:pBdr>
        <w:spacing w:before="120" w:after="120"/>
        <w:jc w:val="center"/>
      </w:pPr>
      <w:r>
        <w:rPr>
          <w:rFonts w:ascii="Arial" w:cs="Arial" w:eastAsia="Arial" w:hAnsi="Arial"/>
          <w:b/>
          <w:bCs/>
          <w:color w:val="b8861e"/>
          <w:sz w:val="22"/>
          <w:szCs w:val="22"/>
        </w:rPr>
        <w:t xml:space="preserve">AA2 is not a scanner. It's what happens when your life finally has a nervous system.</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1 — IDENTITY (PERMANENT LOCKS)</w:t>
      </w:r>
    </w:p>
    <w:p>
      <w:pPr>
        <w:pStyle w:val="ListParagraph"/>
        <w:numPr>
          <w:ilvl w:val="0"/>
          <w:numId w:val="2"/>
        </w:numPr>
        <w:spacing w:before="40" w:after="40"/>
      </w:pPr>
      <w:r>
        <w:rPr>
          <w:rFonts w:ascii="Arial" w:cs="Arial" w:eastAsia="Arial" w:hAnsi="Arial"/>
          <w:color w:val="555555"/>
          <w:sz w:val="20"/>
          <w:szCs w:val="20"/>
        </w:rPr>
        <w:t xml:space="preserve">AA2 is not a scanner. It's what happens when your life finally has a nervous system.</w:t>
      </w:r>
    </w:p>
    <w:p>
      <w:pPr>
        <w:pStyle w:val="ListParagraph"/>
        <w:numPr>
          <w:ilvl w:val="0"/>
          <w:numId w:val="2"/>
        </w:numPr>
        <w:spacing w:before="40" w:after="40"/>
      </w:pPr>
      <w:r>
        <w:rPr>
          <w:rFonts w:ascii="Arial" w:cs="Arial" w:eastAsia="Arial" w:hAnsi="Arial"/>
          <w:color w:val="555555"/>
          <w:sz w:val="20"/>
          <w:szCs w:val="20"/>
        </w:rPr>
        <w:t xml:space="preserve">AA2 is a scanner-first safety and continuity technology company protecting families, homes, and animals with elite-grade intelligence — wherever you are, however you live.</w:t>
      </w:r>
    </w:p>
    <w:p>
      <w:pPr>
        <w:pStyle w:val="ListParagraph"/>
        <w:numPr>
          <w:ilvl w:val="0"/>
          <w:numId w:val="2"/>
        </w:numPr>
        <w:spacing w:before="40" w:after="40"/>
      </w:pPr>
      <w:r>
        <w:rPr>
          <w:rFonts w:ascii="Arial" w:cs="Arial" w:eastAsia="Arial" w:hAnsi="Arial"/>
          <w:color w:val="555555"/>
          <w:sz w:val="20"/>
          <w:szCs w:val="20"/>
        </w:rPr>
        <w:t xml:space="preserve">I AM THE RECEIPT — the founder is the living proof of concept, the archetype, the standard against which all future members calibrate.</w:t>
      </w:r>
    </w:p>
    <w:p>
      <w:pPr>
        <w:pStyle w:val="ListParagraph"/>
        <w:numPr>
          <w:ilvl w:val="0"/>
          <w:numId w:val="2"/>
        </w:numPr>
        <w:spacing w:before="40" w:after="40"/>
      </w:pPr>
      <w:r>
        <w:rPr>
          <w:rFonts w:ascii="Arial" w:cs="Arial" w:eastAsia="Arial" w:hAnsi="Arial"/>
          <w:color w:val="555555"/>
          <w:sz w:val="20"/>
          <w:szCs w:val="20"/>
        </w:rPr>
        <w:t xml:space="preserve">AA2 is permanently founder-sovereign. No investors. No board. Ever.</w:t>
      </w:r>
    </w:p>
    <w:p>
      <w:pPr>
        <w:pStyle w:val="ListParagraph"/>
        <w:numPr>
          <w:ilvl w:val="0"/>
          <w:numId w:val="2"/>
        </w:numPr>
        <w:spacing w:before="40" w:after="40"/>
      </w:pPr>
      <w:r>
        <w:rPr>
          <w:rFonts w:ascii="Arial" w:cs="Arial" w:eastAsia="Arial" w:hAnsi="Arial"/>
          <w:color w:val="555555"/>
          <w:sz w:val="20"/>
          <w:szCs w:val="20"/>
        </w:rPr>
        <w:t xml:space="preserve">TUNING FORK DOCTRINE: AA2 does not create your frequency. It reveals it.</w:t>
      </w:r>
    </w:p>
    <w:p>
      <w:pPr>
        <w:pStyle w:val="ListParagraph"/>
        <w:numPr>
          <w:ilvl w:val="0"/>
          <w:numId w:val="2"/>
        </w:numPr>
        <w:spacing w:before="40" w:after="40"/>
      </w:pPr>
      <w:r>
        <w:rPr>
          <w:rFonts w:ascii="Arial" w:cs="Arial" w:eastAsia="Arial" w:hAnsi="Arial"/>
          <w:color w:val="555555"/>
          <w:sz w:val="20"/>
          <w:szCs w:val="20"/>
        </w:rPr>
        <w:t xml:space="preserve">TRANSPLANT DOCTRINE: Competitors can copy the scanner but not the body it lives inside.</w:t>
      </w:r>
    </w:p>
    <w:p>
      <w:pPr>
        <w:pStyle w:val="ListParagraph"/>
        <w:numPr>
          <w:ilvl w:val="0"/>
          <w:numId w:val="2"/>
        </w:numPr>
        <w:spacing w:before="40" w:after="40"/>
      </w:pPr>
      <w:r>
        <w:rPr>
          <w:rFonts w:ascii="Arial" w:cs="Arial" w:eastAsia="Arial" w:hAnsi="Arial"/>
          <w:color w:val="555555"/>
          <w:sz w:val="20"/>
          <w:szCs w:val="20"/>
        </w:rPr>
        <w:t xml:space="preserve">MIRROR DOCTRINE: The more of yourself you bring to this system, the more the system's mirror can reflect back your current and future reflections.</w:t>
      </w:r>
    </w:p>
    <w:p>
      <w:pPr>
        <w:pStyle w:val="ListParagraph"/>
        <w:numPr>
          <w:ilvl w:val="0"/>
          <w:numId w:val="2"/>
        </w:numPr>
        <w:spacing w:before="40" w:after="40"/>
      </w:pPr>
      <w:r>
        <w:rPr>
          <w:rFonts w:ascii="Arial" w:cs="Arial" w:eastAsia="Arial" w:hAnsi="Arial"/>
          <w:color w:val="555555"/>
          <w:sz w:val="20"/>
          <w:szCs w:val="20"/>
        </w:rPr>
        <w:t xml:space="preserve">MYTHOLOGY BLEED RULE: Heimdall and Kybalion are permanently banned from all user-facing output.</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2 — THE BODY DOCTRINE</w:t>
      </w:r>
    </w:p>
    <w:p>
      <w:pPr>
        <w:spacing w:before="60" w:after="60"/>
      </w:pPr>
      <w:r>
        <w:rPr>
          <w:rFonts w:ascii="Arial" w:cs="Arial" w:eastAsia="Arial" w:hAnsi="Arial"/>
          <w:sz w:val="20"/>
          <w:szCs w:val="20"/>
        </w:rPr>
        <w:t xml:space="preserve">AA2 is modeled after the human body. Every component mirrors a biological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THE BRAIN</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The Five Intelligences: Equalizer, The Concierge, Chef, Bio Buddy, Chauffeur</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THE EYES</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The Scanner — six tabs, six types of vision, reports to the brain</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THE NERVOUS SYSTEM</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Bio Buddy + Timestamp Architecture: Sympathetic + Parasympathetic</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THE CIRCULATORY SYSTEM</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The Vault + Act Right Dollars: money is blood, every decision enriches or depletes</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THE IMMUNE SYSTEM</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The Equalizer: monitors continuously, detects before symptoms</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THE SKELETAL SYSTEM</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The 33-Spoke Architecture: structure, load-bearing, cannot remove a spoke</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THE SKIN</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The Onboarding Membrane: first contact, absorbs identity, filters the world</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THE VOICE</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The Concierge: how AA2 speaks to the world</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EXTENDED SENSORY REACH</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Species Tabs: K9, Equestrian, Agricultural</w:t>
            </w:r>
          </w:p>
        </w:tc>
      </w:tr>
    </w:tbl>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3 — THE FIVE INTELLIGENCES (THE BRAIN)</w:t>
      </w:r>
    </w:p>
    <w:p>
      <w:pPr>
        <w:spacing w:before="160" w:after="60"/>
      </w:pPr>
      <w:r>
        <w:rPr>
          <w:rFonts w:ascii="Arial" w:cs="Arial" w:eastAsia="Arial" w:hAnsi="Arial"/>
          <w:b/>
          <w:bCs/>
          <w:color w:val="cc2222"/>
          <w:sz w:val="22"/>
          <w:szCs w:val="22"/>
        </w:rPr>
        <w:t xml:space="preserve">INTELLIGENCE 1 — THE EQUALIZER</w:t>
      </w:r>
    </w:p>
    <w:p>
      <w:pPr>
        <w:pStyle w:val="ListParagraph"/>
        <w:numPr>
          <w:ilvl w:val="0"/>
          <w:numId w:val="2"/>
        </w:numPr>
        <w:spacing w:before="40" w:after="40"/>
      </w:pPr>
      <w:r>
        <w:rPr>
          <w:rFonts w:ascii="Arial" w:cs="Arial" w:eastAsia="Arial" w:hAnsi="Arial"/>
          <w:color w:val="555555"/>
          <w:sz w:val="20"/>
          <w:szCs w:val="20"/>
        </w:rPr>
        <w:t xml:space="preserve">The immune system. Silent guardian. Never alarmist. Never silent about real danger.</w:t>
      </w:r>
    </w:p>
    <w:p>
      <w:pPr>
        <w:pStyle w:val="ListParagraph"/>
        <w:numPr>
          <w:ilvl w:val="0"/>
          <w:numId w:val="2"/>
        </w:numPr>
        <w:spacing w:before="40" w:after="40"/>
      </w:pPr>
      <w:r>
        <w:rPr>
          <w:rFonts w:ascii="Arial" w:cs="Arial" w:eastAsia="Arial" w:hAnsi="Arial"/>
          <w:color w:val="555555"/>
          <w:sz w:val="20"/>
          <w:szCs w:val="20"/>
        </w:rPr>
        <w:t xml:space="preserve">Comes out LAST in the arrival sequence — always. This is Canon law.</w:t>
      </w:r>
    </w:p>
    <w:p>
      <w:pPr>
        <w:pStyle w:val="ListParagraph"/>
        <w:numPr>
          <w:ilvl w:val="0"/>
          <w:numId w:val="2"/>
        </w:numPr>
        <w:spacing w:before="40" w:after="40"/>
      </w:pPr>
      <w:r>
        <w:rPr>
          <w:rFonts w:ascii="Arial" w:cs="Arial" w:eastAsia="Arial" w:hAnsi="Arial"/>
          <w:color w:val="555555"/>
          <w:sz w:val="20"/>
          <w:szCs w:val="20"/>
        </w:rPr>
        <w:t xml:space="preserve">Runs animal-specific safety thresholds for all species tabs.</w:t>
      </w:r>
    </w:p>
    <w:p>
      <w:pPr>
        <w:pStyle w:val="ListParagraph"/>
        <w:numPr>
          <w:ilvl w:val="0"/>
          <w:numId w:val="2"/>
        </w:numPr>
        <w:spacing w:before="40" w:after="40"/>
      </w:pPr>
      <w:r>
        <w:rPr>
          <w:rFonts w:ascii="Arial" w:cs="Arial" w:eastAsia="Arial" w:hAnsi="Arial"/>
          <w:color w:val="555555"/>
          <w:sz w:val="20"/>
          <w:szCs w:val="20"/>
        </w:rPr>
        <w:t xml:space="preserve">Speaks only in emergencies.</w:t>
      </w:r>
    </w:p>
    <w:p>
      <w:pPr>
        <w:spacing w:before="160" w:after="60"/>
      </w:pPr>
      <w:r>
        <w:rPr>
          <w:rFonts w:ascii="Arial" w:cs="Arial" w:eastAsia="Arial" w:hAnsi="Arial"/>
          <w:b/>
          <w:bCs/>
          <w:color w:val="b8861e"/>
          <w:sz w:val="22"/>
          <w:szCs w:val="22"/>
        </w:rPr>
        <w:t xml:space="preserve">INTELLIGENCE 2 — THE CONCIERGE</w:t>
      </w:r>
    </w:p>
    <w:p>
      <w:pPr>
        <w:pStyle w:val="ListParagraph"/>
        <w:numPr>
          <w:ilvl w:val="0"/>
          <w:numId w:val="2"/>
        </w:numPr>
        <w:spacing w:before="40" w:after="40"/>
      </w:pPr>
      <w:r>
        <w:rPr>
          <w:rFonts w:ascii="Arial" w:cs="Arial" w:eastAsia="Arial" w:hAnsi="Arial"/>
          <w:color w:val="555555"/>
          <w:sz w:val="20"/>
          <w:szCs w:val="20"/>
        </w:rPr>
        <w:t xml:space="preserve">Role name: The Concierge. Always present. Never off.</w:t>
      </w:r>
    </w:p>
    <w:p>
      <w:pPr>
        <w:pStyle w:val="ListParagraph"/>
        <w:numPr>
          <w:ilvl w:val="0"/>
          <w:numId w:val="2"/>
        </w:numPr>
        <w:spacing w:before="40" w:after="40"/>
      </w:pPr>
      <w:r>
        <w:rPr>
          <w:rFonts w:ascii="Arial" w:cs="Arial" w:eastAsia="Arial" w:hAnsi="Arial"/>
          <w:color w:val="555555"/>
          <w:sz w:val="20"/>
          <w:szCs w:val="20"/>
        </w:rPr>
        <w:t xml:space="preserve">PERMANENT LOCK: Javier is ONE of six personality choices selected during onboarding. Javier is never the default name of the intelligence. Never use Javier as the intelligence name in app, mockups, code, or output.</w:t>
      </w:r>
    </w:p>
    <w:p>
      <w:pPr>
        <w:pStyle w:val="ListParagraph"/>
        <w:numPr>
          <w:ilvl w:val="0"/>
          <w:numId w:val="2"/>
        </w:numPr>
        <w:spacing w:before="40" w:after="40"/>
      </w:pPr>
      <w:r>
        <w:rPr>
          <w:rFonts w:ascii="Arial" w:cs="Arial" w:eastAsia="Arial" w:hAnsi="Arial"/>
          <w:color w:val="555555"/>
          <w:sz w:val="20"/>
          <w:szCs w:val="20"/>
        </w:rPr>
        <w:t xml:space="preserve">Six personalities: Javier / Coach / Role-Split / Stable / COMMAND / THE BRIEF</w:t>
      </w:r>
    </w:p>
    <w:p>
      <w:pPr>
        <w:pStyle w:val="ListParagraph"/>
        <w:numPr>
          <w:ilvl w:val="0"/>
          <w:numId w:val="2"/>
        </w:numPr>
        <w:spacing w:before="40" w:after="40"/>
      </w:pPr>
      <w:r>
        <w:rPr>
          <w:rFonts w:ascii="Arial" w:cs="Arial" w:eastAsia="Arial" w:hAnsi="Arial"/>
          <w:color w:val="555555"/>
          <w:sz w:val="20"/>
          <w:szCs w:val="20"/>
        </w:rPr>
        <w:t xml:space="preserve">Opening line (Canon v33): "Ahh... I see you found your way here. As they say — like attracts like."</w:t>
      </w:r>
    </w:p>
    <w:p>
      <w:pPr>
        <w:pStyle w:val="ListParagraph"/>
        <w:numPr>
          <w:ilvl w:val="0"/>
          <w:numId w:val="2"/>
        </w:numPr>
        <w:spacing w:before="40" w:after="40"/>
      </w:pPr>
      <w:r>
        <w:rPr>
          <w:rFonts w:ascii="Arial" w:cs="Arial" w:eastAsia="Arial" w:hAnsi="Arial"/>
          <w:color w:val="555555"/>
          <w:sz w:val="20"/>
          <w:szCs w:val="20"/>
        </w:rPr>
        <w:t xml:space="preserve">Skip doctrine: If member skips onboarding, The Concierge says: "Without onboarding your features are limited to the SCAN scanner and WITH/WITHOUT allergy scanning if completed. Please consider completing onboarding — ask me anything, that's what I'm here for."</w:t>
      </w:r>
    </w:p>
    <w:p>
      <w:pPr>
        <w:spacing w:before="160" w:after="60"/>
      </w:pPr>
      <w:r>
        <w:rPr>
          <w:rFonts w:ascii="Arial" w:cs="Arial" w:eastAsia="Arial" w:hAnsi="Arial"/>
          <w:b/>
          <w:bCs/>
          <w:color w:val="2a882a"/>
          <w:sz w:val="22"/>
          <w:szCs w:val="22"/>
        </w:rPr>
        <w:t xml:space="preserve">INTELLIGENCE 3 — THE CHEF</w:t>
      </w:r>
    </w:p>
    <w:p>
      <w:pPr>
        <w:pStyle w:val="ListParagraph"/>
        <w:numPr>
          <w:ilvl w:val="0"/>
          <w:numId w:val="2"/>
        </w:numPr>
        <w:spacing w:before="40" w:after="40"/>
      </w:pPr>
      <w:r>
        <w:rPr>
          <w:rFonts w:ascii="Arial" w:cs="Arial" w:eastAsia="Arial" w:hAnsi="Arial"/>
          <w:color w:val="555555"/>
          <w:sz w:val="20"/>
          <w:szCs w:val="20"/>
        </w:rPr>
        <w:t xml:space="preserve">Food, recipes, Grown Folks pairings (wine/spirits), Sommelier layer.</w:t>
      </w:r>
    </w:p>
    <w:p>
      <w:pPr>
        <w:pStyle w:val="ListParagraph"/>
        <w:numPr>
          <w:ilvl w:val="0"/>
          <w:numId w:val="2"/>
        </w:numPr>
        <w:spacing w:before="40" w:after="40"/>
      </w:pPr>
      <w:r>
        <w:rPr>
          <w:rFonts w:ascii="Arial" w:cs="Arial" w:eastAsia="Arial" w:hAnsi="Arial"/>
          <w:color w:val="555555"/>
          <w:sz w:val="20"/>
          <w:szCs w:val="20"/>
        </w:rPr>
        <w:t xml:space="preserve">PERMANENTLY BANNED from Species and Personal Care tabs.</w:t>
      </w:r>
    </w:p>
    <w:p>
      <w:pPr>
        <w:pStyle w:val="ListParagraph"/>
        <w:numPr>
          <w:ilvl w:val="0"/>
          <w:numId w:val="2"/>
        </w:numPr>
        <w:spacing w:before="40" w:after="40"/>
      </w:pPr>
      <w:r>
        <w:rPr>
          <w:rFonts w:ascii="Arial" w:cs="Arial" w:eastAsia="Arial" w:hAnsi="Arial"/>
          <w:color w:val="555555"/>
          <w:sz w:val="20"/>
          <w:szCs w:val="20"/>
        </w:rPr>
        <w:t xml:space="preserve">Grown Folks tab: pairs wine, spirits, and beer with recipes and meals.</w:t>
      </w:r>
    </w:p>
    <w:p>
      <w:pPr>
        <w:spacing w:before="160" w:after="60"/>
      </w:pPr>
      <w:r>
        <w:rPr>
          <w:rFonts w:ascii="Arial" w:cs="Arial" w:eastAsia="Arial" w:hAnsi="Arial"/>
          <w:b/>
          <w:bCs/>
          <w:color w:val="555555"/>
          <w:sz w:val="22"/>
          <w:szCs w:val="22"/>
        </w:rPr>
        <w:t xml:space="preserve">INTELLIGENCE 4 — BIO BUDDY</w:t>
      </w:r>
    </w:p>
    <w:p>
      <w:pPr>
        <w:pStyle w:val="ListParagraph"/>
        <w:numPr>
          <w:ilvl w:val="0"/>
          <w:numId w:val="2"/>
        </w:numPr>
        <w:spacing w:before="40" w:after="40"/>
      </w:pPr>
      <w:r>
        <w:rPr>
          <w:rFonts w:ascii="Arial" w:cs="Arial" w:eastAsia="Arial" w:hAnsi="Arial"/>
          <w:color w:val="555555"/>
          <w:sz w:val="20"/>
          <w:szCs w:val="20"/>
        </w:rPr>
        <w:t xml:space="preserve">The nervous system. Speaks only when asked or a threshold is crossed.</w:t>
      </w:r>
    </w:p>
    <w:p>
      <w:pPr>
        <w:pStyle w:val="ListParagraph"/>
        <w:numPr>
          <w:ilvl w:val="0"/>
          <w:numId w:val="2"/>
        </w:numPr>
        <w:spacing w:before="40" w:after="40"/>
      </w:pPr>
      <w:r>
        <w:rPr>
          <w:rFonts w:ascii="Arial" w:cs="Arial" w:eastAsia="Arial" w:hAnsi="Arial"/>
          <w:color w:val="555555"/>
          <w:sz w:val="20"/>
          <w:szCs w:val="20"/>
        </w:rPr>
        <w:t xml:space="preserve">Powered by Kubios HRV platform sitting between raw sensor hardware and Bio Buddy.</w:t>
      </w:r>
    </w:p>
    <w:p>
      <w:pPr>
        <w:pStyle w:val="ListParagraph"/>
        <w:numPr>
          <w:ilvl w:val="0"/>
          <w:numId w:val="2"/>
        </w:numPr>
        <w:spacing w:before="40" w:after="40"/>
      </w:pPr>
      <w:r>
        <w:rPr>
          <w:rFonts w:ascii="Arial" w:cs="Arial" w:eastAsia="Arial" w:hAnsi="Arial"/>
          <w:color w:val="555555"/>
          <w:sz w:val="20"/>
          <w:szCs w:val="20"/>
        </w:rPr>
        <w:t xml:space="preserve">Activates fully at 2/4 hardware stack (phone + watch).</w:t>
      </w:r>
    </w:p>
    <w:p>
      <w:pPr>
        <w:spacing w:before="160" w:after="60"/>
      </w:pPr>
      <w:r>
        <w:rPr>
          <w:rFonts w:ascii="Arial" w:cs="Arial" w:eastAsia="Arial" w:hAnsi="Arial"/>
          <w:b/>
          <w:bCs/>
          <w:color w:val="555555"/>
          <w:sz w:val="22"/>
          <w:szCs w:val="22"/>
        </w:rPr>
        <w:t xml:space="preserve">INTELLIGENCE 5 — THE CHAUFFEUR</w:t>
      </w:r>
    </w:p>
    <w:p>
      <w:pPr>
        <w:pStyle w:val="ListParagraph"/>
        <w:numPr>
          <w:ilvl w:val="0"/>
          <w:numId w:val="2"/>
        </w:numPr>
        <w:spacing w:before="40" w:after="40"/>
      </w:pPr>
      <w:r>
        <w:rPr>
          <w:rFonts w:ascii="Arial" w:cs="Arial" w:eastAsia="Arial" w:hAnsi="Arial"/>
          <w:color w:val="555555"/>
          <w:sz w:val="20"/>
          <w:szCs w:val="20"/>
        </w:rPr>
        <w:t xml:space="preserve">ON GRID / OFF GRID map intelligence.</w:t>
      </w:r>
    </w:p>
    <w:p>
      <w:pPr>
        <w:pStyle w:val="ListParagraph"/>
        <w:numPr>
          <w:ilvl w:val="0"/>
          <w:numId w:val="2"/>
        </w:numPr>
        <w:spacing w:before="40" w:after="40"/>
      </w:pPr>
      <w:r>
        <w:rPr>
          <w:rFonts w:ascii="Arial" w:cs="Arial" w:eastAsia="Arial" w:hAnsi="Arial"/>
          <w:color w:val="555555"/>
          <w:sz w:val="20"/>
          <w:szCs w:val="20"/>
        </w:rPr>
        <w:t xml:space="preserve">Two use cases: Retail Intelligence Loop (inside grocery stores) and Safety Travel Engine (pre-programmed safe routes).</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4 — THE SCANNER (SPOKE 1)</w:t>
      </w:r>
    </w:p>
    <w:p>
      <w:pPr>
        <w:spacing w:before="60" w:after="60"/>
      </w:pPr>
      <w:r>
        <w:rPr>
          <w:rFonts w:ascii="Arial" w:cs="Arial" w:eastAsia="Arial" w:hAnsi="Arial"/>
          <w:sz w:val="20"/>
          <w:szCs w:val="20"/>
        </w:rPr>
        <w:t xml:space="preserve">Six tabs. Six types of vision. Each fires the 9-database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SCAN tab</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The Equalizer + The Chef</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PRODUCE tab</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The Equalizer + The Chef</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MEAT tab</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The Equalizer + The Chef (CO2/MAP Truth Doctrine)</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PERSONAL CARE tab</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The Equalizer + Cosmo Chemist (NEVER The Chef)</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GROWN FOLKS tab</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The Equalizer + The Sommelier</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K9 tab</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Canine Nutritionist</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EQUESTRIAN tab</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Equine Nutritionist</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AGRICULTURAL tab</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Agricultural Analyst</w:t>
            </w:r>
          </w:p>
        </w:tc>
      </w:tr>
    </w:tbl>
    <w:p>
      <w:pPr>
        <w:spacing w:before="60" w:after="60"/>
      </w:pPr>
      <w:r>
        <w:rPr>
          <w:rFonts w:ascii="Arial" w:cs="Arial" w:eastAsia="Arial" w:hAnsi="Arial"/>
          <w:sz w:val="20"/>
          <w:szCs w:val="20"/>
        </w:rPr>
        <w:t xml:space="preserve">Databases: Open Food Facts, USDA, ASPCA Animal Poison Control + 6 others (internal — never displayed in UI).</w:t>
      </w:r>
    </w:p>
    <w:p>
      <w:pPr>
        <w:spacing w:before="60" w:after="60"/>
      </w:pPr>
      <w:r>
        <w:rPr>
          <w:rFonts w:ascii="Arial" w:cs="Arial" w:eastAsia="Arial" w:hAnsi="Arial"/>
          <w:sz w:val="20"/>
          <w:szCs w:val="20"/>
        </w:rPr>
        <w:t xml:space="preserve">FRAME IT · CONFIRM IT · SCAN IT — permanent doctrine beneath viewfinder in DM Mono.</w:t>
      </w:r>
    </w:p>
    <w:p>
      <w:pPr>
        <w:spacing w:before="60" w:after="60"/>
      </w:pPr>
      <w:r>
        <w:rPr>
          <w:rFonts w:ascii="Arial" w:cs="Arial" w:eastAsia="Arial" w:hAnsi="Arial"/>
          <w:sz w:val="20"/>
          <w:szCs w:val="20"/>
        </w:rPr>
        <w:t xml:space="preserve">Verdict system: ALL CLEAR / HEADS UP / PAY ATTENTION.</w:t>
      </w:r>
    </w:p>
    <w:p>
      <w:pPr>
        <w:spacing w:before="60" w:after="60"/>
      </w:pPr>
      <w:r>
        <w:rPr>
          <w:rFonts w:ascii="Arial" w:cs="Arial" w:eastAsia="Arial" w:hAnsi="Arial"/>
          <w:sz w:val="20"/>
          <w:szCs w:val="20"/>
        </w:rPr>
        <w:t xml:space="preserve">Databases Consulted: internal only — NEVER displayed in UI.</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5 — ONBOARDING DOCTRINE (Canon v34 — Major Update)</w:t>
      </w:r>
    </w:p>
    <w:p>
      <w:pPr>
        <w:pStyle w:val="Heading2"/>
        <w:spacing w:before="200" w:after="80"/>
      </w:pPr>
      <w:r>
        <w:rPr>
          <w:rFonts w:ascii="Arial" w:cs="Arial" w:eastAsia="Arial" w:hAnsi="Arial"/>
          <w:b/>
          <w:bCs/>
          <w:color w:val="b8861e"/>
          <w:sz w:val="24"/>
          <w:szCs w:val="24"/>
        </w:rPr>
        <w:t xml:space="preserve">ARRIVAL SEQUENCE — 9 SCREENS</w:t>
      </w:r>
    </w:p>
    <w:p>
      <w:pPr>
        <w:spacing w:before="60" w:after="60"/>
      </w:pPr>
      <w:r>
        <w:rPr>
          <w:rFonts w:ascii="Arial" w:cs="Arial" w:eastAsia="Arial" w:hAnsi="Arial"/>
          <w:sz w:val="20"/>
          <w:szCs w:val="20"/>
        </w:rPr>
        <w:t xml:space="preserve">Each intelligence introduced with full-bleed photography background, gradient overlay, name, role, WITH/WITHOUT panel, and progress dots.</w:t>
      </w:r>
    </w:p>
    <w:p>
      <w:pPr>
        <w:spacing w:before="60" w:after="60"/>
      </w:pPr>
      <w:r>
        <w:rPr>
          <w:rFonts w:ascii="Arial" w:cs="Arial" w:eastAsia="Arial" w:hAnsi="Arial"/>
          <w:sz w:val="20"/>
          <w:szCs w:val="20"/>
        </w:rPr>
        <w:t xml:space="preserve">Order: The Concierge → The Chef → Bio Buddy → The Chauffeur → The Equalizer (LAST) → K9 → K9 Tactical → Equine → Agricultural.</w:t>
      </w:r>
    </w:p>
    <w:p>
      <w:pPr>
        <w:spacing w:before="60" w:after="60"/>
      </w:pPr>
      <w:r>
        <w:rPr>
          <w:rFonts w:ascii="Arial" w:cs="Arial" w:eastAsia="Arial" w:hAnsi="Arial"/>
          <w:sz w:val="20"/>
          <w:szCs w:val="20"/>
        </w:rPr>
        <w:t xml:space="preserve">The Equalizer always comes out last. This is Canon law.</w:t>
      </w:r>
    </w:p>
    <w:p>
      <w:pPr>
        <w:pStyle w:val="Heading2"/>
        <w:spacing w:before="200" w:after="80"/>
      </w:pPr>
      <w:r>
        <w:rPr>
          <w:rFonts w:ascii="Arial" w:cs="Arial" w:eastAsia="Arial" w:hAnsi="Arial"/>
          <w:b/>
          <w:bCs/>
          <w:color w:val="b8861e"/>
          <w:sz w:val="24"/>
          <w:szCs w:val="24"/>
        </w:rPr>
        <w:t xml:space="preserve">INPUT METHOD SELECTION</w:t>
      </w:r>
    </w:p>
    <w:p>
      <w:pPr>
        <w:spacing w:before="60" w:after="60"/>
      </w:pPr>
      <w:r>
        <w:rPr>
          <w:rFonts w:ascii="Arial" w:cs="Arial" w:eastAsia="Arial" w:hAnsi="Arial"/>
          <w:sz w:val="20"/>
          <w:szCs w:val="20"/>
        </w:rPr>
        <w:t xml:space="preserve">"Which is your preferred method of setting up your BioMesh Membrane?"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Video</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Face + voice + micro-expressions + baseline anchors. MAX calibration. Camera + mic open immediately.</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Voice</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Tone + cadence + stress patterns. HIGH calibration. Mic opens immediately.</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Text</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Words only. BASE calibration. Text field + keyboard + mic toggle. System learns over time.</w:t>
            </w:r>
          </w:p>
        </w:tc>
      </w:tr>
    </w:tbl>
    <w:p>
      <w:pPr>
        <w:pStyle w:val="ListParagraph"/>
        <w:numPr>
          <w:ilvl w:val="0"/>
          <w:numId w:val="2"/>
        </w:numPr>
        <w:spacing w:before="40" w:after="40"/>
      </w:pPr>
      <w:r>
        <w:rPr>
          <w:rFonts w:ascii="Arial" w:cs="Arial" w:eastAsia="Arial" w:hAnsi="Arial"/>
          <w:color w:val="555555"/>
          <w:sz w:val="20"/>
          <w:szCs w:val="20"/>
        </w:rPr>
        <w:t xml:space="preserve">Progress saves after every single answer — not on completion.</w:t>
      </w:r>
    </w:p>
    <w:p>
      <w:pPr>
        <w:pStyle w:val="ListParagraph"/>
        <w:numPr>
          <w:ilvl w:val="0"/>
          <w:numId w:val="2"/>
        </w:numPr>
        <w:spacing w:before="40" w:after="40"/>
      </w:pPr>
      <w:r>
        <w:rPr>
          <w:rFonts w:ascii="Arial" w:cs="Arial" w:eastAsia="Arial" w:hAnsi="Arial"/>
          <w:color w:val="555555"/>
          <w:sz w:val="20"/>
          <w:szCs w:val="20"/>
        </w:rPr>
        <w:t xml:space="preserve">Resume from any device, any location, exact question where they stopped.</w:t>
      </w:r>
    </w:p>
    <w:p>
      <w:pPr>
        <w:pStyle w:val="ListParagraph"/>
        <w:numPr>
          <w:ilvl w:val="0"/>
          <w:numId w:val="2"/>
        </w:numPr>
        <w:spacing w:before="40" w:after="40"/>
      </w:pPr>
      <w:r>
        <w:rPr>
          <w:rFonts w:ascii="Arial" w:cs="Arial" w:eastAsia="Arial" w:hAnsi="Arial"/>
          <w:color w:val="555555"/>
          <w:sz w:val="20"/>
          <w:szCs w:val="20"/>
        </w:rPr>
        <w:t xml:space="preserve">Persistent "Return to Onboarding — Open 24hrs" bar on every screen until complete.</w:t>
      </w:r>
    </w:p>
    <w:p>
      <w:pPr>
        <w:pStyle w:val="Heading2"/>
        <w:spacing w:before="200" w:after="80"/>
      </w:pPr>
      <w:r>
        <w:rPr>
          <w:rFonts w:ascii="Arial" w:cs="Arial" w:eastAsia="Arial" w:hAnsi="Arial"/>
          <w:b/>
          <w:bCs/>
          <w:color w:val="b8861e"/>
          <w:sz w:val="24"/>
          <w:szCs w:val="24"/>
        </w:rPr>
        <w:t xml:space="preserve">PERSONAL CARE SHARE — 4 BLOCKS (Goals → Diet → Allergies → Health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Block 01 · Goals</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What are you optimizing for? 14 goals + expandable 50+. Multi-select chips.</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Block 02 · Diet</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How do you eat? Top 10 diets + secondary preferences + expandable 50+.</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Block 03 · BYAR</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Allergies + sensitivities: chips + free text entry + upload records. All three on one screen.</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Block 04 · BYOH</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Health Reality: Diagnosed Conditions + Medications + Surgeries + Family Planning. Chip blocks, no forms.</w:t>
            </w:r>
          </w:p>
        </w:tc>
      </w:tr>
    </w:tbl>
    <w:p>
      <w:pPr>
        <w:pStyle w:val="Heading2"/>
        <w:spacing w:before="200" w:after="80"/>
      </w:pPr>
      <w:r>
        <w:rPr>
          <w:rFonts w:ascii="Arial" w:cs="Arial" w:eastAsia="Arial" w:hAnsi="Arial"/>
          <w:b/>
          <w:bCs/>
          <w:color w:val="b8861e"/>
          <w:sz w:val="24"/>
          <w:szCs w:val="24"/>
        </w:rPr>
        <w:t xml:space="preserve">SPECIES ACTIVATION — DUAL TRIGGER</w:t>
      </w:r>
    </w:p>
    <w:p>
      <w:pPr>
        <w:pStyle w:val="ListParagraph"/>
        <w:numPr>
          <w:ilvl w:val="0"/>
          <w:numId w:val="2"/>
        </w:numPr>
        <w:spacing w:before="40" w:after="40"/>
      </w:pPr>
      <w:r>
        <w:rPr>
          <w:rFonts w:ascii="Arial" w:cs="Arial" w:eastAsia="Arial" w:hAnsi="Arial"/>
          <w:color w:val="555555"/>
          <w:sz w:val="20"/>
          <w:szCs w:val="20"/>
        </w:rPr>
        <w:t xml:space="preserve">Trigger 1: Upfront question — "Do you have pets, horses, or livestock?"</w:t>
      </w:r>
    </w:p>
    <w:p>
      <w:pPr>
        <w:pStyle w:val="ListParagraph"/>
        <w:numPr>
          <w:ilvl w:val="0"/>
          <w:numId w:val="2"/>
        </w:numPr>
        <w:spacing w:before="40" w:after="40"/>
      </w:pPr>
      <w:r>
        <w:rPr>
          <w:rFonts w:ascii="Arial" w:cs="Arial" w:eastAsia="Arial" w:hAnsi="Arial"/>
          <w:color w:val="555555"/>
          <w:sz w:val="20"/>
          <w:szCs w:val="20"/>
        </w:rPr>
        <w:t xml:space="preserve">Trigger 2: Goal selection — if member selects Animal Care as a goal.</w:t>
      </w:r>
    </w:p>
    <w:p>
      <w:pPr>
        <w:pStyle w:val="ListParagraph"/>
        <w:numPr>
          <w:ilvl w:val="0"/>
          <w:numId w:val="2"/>
        </w:numPr>
        <w:spacing w:before="40" w:after="40"/>
      </w:pPr>
      <w:r>
        <w:rPr>
          <w:rFonts w:ascii="Arial" w:cs="Arial" w:eastAsia="Arial" w:hAnsi="Arial"/>
          <w:color w:val="555555"/>
          <w:sz w:val="20"/>
          <w:szCs w:val="20"/>
        </w:rPr>
        <w:t xml:space="preserve">Both triggers activate species panels. Either alone is sufficient.</w:t>
      </w:r>
    </w:p>
    <w:p>
      <w:pPr>
        <w:pStyle w:val="Heading2"/>
        <w:spacing w:before="200" w:after="80"/>
      </w:pPr>
      <w:r>
        <w:rPr>
          <w:rFonts w:ascii="Arial" w:cs="Arial" w:eastAsia="Arial" w:hAnsi="Arial"/>
          <w:b/>
          <w:bCs/>
          <w:color w:val="b8861e"/>
          <w:sz w:val="24"/>
          <w:szCs w:val="24"/>
        </w:rPr>
        <w:t xml:space="preserve">SKIP DOCTRINE — LOCKED</w:t>
      </w:r>
    </w:p>
    <w:p>
      <w:pPr>
        <w:pStyle w:val="ListParagraph"/>
        <w:numPr>
          <w:ilvl w:val="0"/>
          <w:numId w:val="2"/>
        </w:numPr>
        <w:spacing w:before="40" w:after="40"/>
      </w:pPr>
      <w:r>
        <w:rPr>
          <w:rFonts w:ascii="Arial" w:cs="Arial" w:eastAsia="Arial" w:hAnsi="Arial"/>
          <w:color w:val="555555"/>
          <w:sz w:val="20"/>
          <w:szCs w:val="20"/>
        </w:rPr>
        <w:t xml:space="preserve">All 9 panels load but in locked/dimmed state — member sees everything they're missing.</w:t>
      </w:r>
    </w:p>
    <w:p>
      <w:pPr>
        <w:pStyle w:val="ListParagraph"/>
        <w:numPr>
          <w:ilvl w:val="0"/>
          <w:numId w:val="2"/>
        </w:numPr>
        <w:spacing w:before="40" w:after="40"/>
      </w:pPr>
      <w:r>
        <w:rPr>
          <w:rFonts w:ascii="Arial" w:cs="Arial" w:eastAsia="Arial" w:hAnsi="Arial"/>
          <w:color w:val="555555"/>
          <w:sz w:val="20"/>
          <w:szCs w:val="20"/>
        </w:rPr>
        <w:t xml:space="preserve">Scanner activates immediately with basic W/WITH allergy filter if allergy block completed.</w:t>
      </w:r>
    </w:p>
    <w:p>
      <w:pPr>
        <w:pStyle w:val="ListParagraph"/>
        <w:numPr>
          <w:ilvl w:val="0"/>
          <w:numId w:val="2"/>
        </w:numPr>
        <w:spacing w:before="40" w:after="40"/>
      </w:pPr>
      <w:r>
        <w:rPr>
          <w:rFonts w:ascii="Arial" w:cs="Arial" w:eastAsia="Arial" w:hAnsi="Arial"/>
          <w:color w:val="555555"/>
          <w:sz w:val="20"/>
          <w:szCs w:val="20"/>
        </w:rPr>
        <w:t xml:space="preserve">The Concierge speaks: "Without onboarding your features are limited to the SCAN scanner and W/WITH allergy scanning if completed. Please consider completing onboarding — ask me anything."</w:t>
      </w:r>
    </w:p>
    <w:p>
      <w:pPr>
        <w:pStyle w:val="ListParagraph"/>
        <w:numPr>
          <w:ilvl w:val="0"/>
          <w:numId w:val="2"/>
        </w:numPr>
        <w:spacing w:before="40" w:after="40"/>
      </w:pPr>
      <w:r>
        <w:rPr>
          <w:rFonts w:ascii="Arial" w:cs="Arial" w:eastAsia="Arial" w:hAnsi="Arial"/>
          <w:color w:val="555555"/>
          <w:sz w:val="20"/>
          <w:szCs w:val="20"/>
        </w:rPr>
        <w:t xml:space="preserve">Persistent "Return to Onboarding — Open 24hrs" bar remains on every screen.</w:t>
      </w:r>
    </w:p>
    <w:p>
      <w:pPr>
        <w:pStyle w:val="ListParagraph"/>
        <w:numPr>
          <w:ilvl w:val="0"/>
          <w:numId w:val="2"/>
        </w:numPr>
        <w:spacing w:before="40" w:after="40"/>
      </w:pPr>
      <w:r>
        <w:rPr>
          <w:rFonts w:ascii="Arial" w:cs="Arial" w:eastAsia="Arial" w:hAnsi="Arial"/>
          <w:color w:val="555555"/>
          <w:sz w:val="20"/>
          <w:szCs w:val="20"/>
        </w:rPr>
        <w:t xml:space="preserve">The scanner creates its own onboarding urgency — no push notifications needed. A few scans and they return.</w:t>
      </w:r>
    </w:p>
    <w:p>
      <w:pPr>
        <w:pStyle w:val="Heading2"/>
        <w:spacing w:before="200" w:after="80"/>
      </w:pPr>
      <w:r>
        <w:rPr>
          <w:rFonts w:ascii="Arial" w:cs="Arial" w:eastAsia="Arial" w:hAnsi="Arial"/>
          <w:b/>
          <w:bCs/>
          <w:color w:val="b8861e"/>
          <w:sz w:val="24"/>
          <w:szCs w:val="24"/>
        </w:rPr>
        <w:t xml:space="preserve">CIVILIAN ONBOARDING PATH — LOCKED</w:t>
      </w:r>
    </w:p>
    <w:p>
      <w:pPr>
        <w:spacing w:before="60" w:after="60"/>
      </w:pPr>
      <w:r>
        <w:rPr>
          <w:rFonts w:ascii="Arial" w:cs="Arial" w:eastAsia="Arial" w:hAnsi="Arial"/>
          <w:sz w:val="20"/>
          <w:szCs w:val="20"/>
        </w:rPr>
        <w:t xml:space="preserve">Goals → Diet → Allergies → Health Reality → Input Method → Questions → Arrival Sequence → Dashboard.</w:t>
      </w:r>
    </w:p>
    <w:p>
      <w:pPr>
        <w:spacing w:before="60" w:after="60"/>
      </w:pPr>
      <w:r>
        <w:rPr>
          <w:rFonts w:ascii="Arial" w:cs="Arial" w:eastAsia="Arial" w:hAnsi="Arial"/>
          <w:sz w:val="20"/>
          <w:szCs w:val="20"/>
        </w:rPr>
        <w:t xml:space="preserve">All 5 intelligences activate on completion. Species panels activate if declared.</w:t>
      </w:r>
    </w:p>
    <w:p>
      <w:pPr>
        <w:pStyle w:val="Heading2"/>
        <w:spacing w:before="200" w:after="80"/>
      </w:pPr>
      <w:r>
        <w:rPr>
          <w:rFonts w:ascii="Arial" w:cs="Arial" w:eastAsia="Arial" w:hAnsi="Arial"/>
          <w:b/>
          <w:bCs/>
          <w:color w:val="b8861e"/>
          <w:sz w:val="24"/>
          <w:szCs w:val="24"/>
        </w:rPr>
        <w:t xml:space="preserve">TACTICAL / LEO ONBOARDING PATH — LOCKED</w:t>
      </w:r>
    </w:p>
    <w:p>
      <w:pPr>
        <w:spacing w:before="60" w:after="60"/>
      </w:pPr>
      <w:r>
        <w:rPr>
          <w:rFonts w:ascii="Arial" w:cs="Arial" w:eastAsia="Arial" w:hAnsi="Arial"/>
          <w:sz w:val="20"/>
          <w:szCs w:val="20"/>
        </w:rPr>
        <w:t xml:space="preserve">Same as civilian PLUS:</w:t>
      </w:r>
    </w:p>
    <w:p>
      <w:pPr>
        <w:pStyle w:val="ListParagraph"/>
        <w:numPr>
          <w:ilvl w:val="0"/>
          <w:numId w:val="2"/>
        </w:numPr>
        <w:spacing w:before="40" w:after="40"/>
      </w:pPr>
      <w:r>
        <w:rPr>
          <w:rFonts w:ascii="Arial" w:cs="Arial" w:eastAsia="Arial" w:hAnsi="Arial"/>
          <w:color w:val="555555"/>
          <w:sz w:val="20"/>
          <w:szCs w:val="20"/>
        </w:rPr>
        <w:t xml:space="preserve">LEA Credential Verification Screen — required before tactical spokes activate.</w:t>
      </w:r>
    </w:p>
    <w:p>
      <w:pPr>
        <w:pStyle w:val="ListParagraph"/>
        <w:numPr>
          <w:ilvl w:val="0"/>
          <w:numId w:val="2"/>
        </w:numPr>
        <w:spacing w:before="40" w:after="40"/>
      </w:pPr>
      <w:r>
        <w:rPr>
          <w:rFonts w:ascii="Arial" w:cs="Arial" w:eastAsia="Arial" w:hAnsi="Arial"/>
          <w:color w:val="555555"/>
          <w:sz w:val="20"/>
          <w:szCs w:val="20"/>
        </w:rPr>
        <w:t xml:space="preserve">Required fields: Badge/Officer ID, Agency Name, ORI Number (FBI Originating Agency Identifier), Rank/Title, State POST Certification Number, Agency Email (official domain only — no gmail), Supervisor Name + Contact, Sworn Officer Declaration checkbox.</w:t>
      </w:r>
    </w:p>
    <w:p>
      <w:pPr>
        <w:pStyle w:val="ListParagraph"/>
        <w:numPr>
          <w:ilvl w:val="0"/>
          <w:numId w:val="2"/>
        </w:numPr>
        <w:spacing w:before="40" w:after="40"/>
      </w:pPr>
      <w:r>
        <w:rPr>
          <w:rFonts w:ascii="Arial" w:cs="Arial" w:eastAsia="Arial" w:hAnsi="Arial"/>
          <w:color w:val="555555"/>
          <w:sz w:val="20"/>
          <w:szCs w:val="20"/>
        </w:rPr>
        <w:t xml:space="preserve">ORI Number is the verification anchor — cross-references against FBI's NCIC agency database.</w:t>
      </w:r>
    </w:p>
    <w:p>
      <w:pPr>
        <w:pStyle w:val="ListParagraph"/>
        <w:numPr>
          <w:ilvl w:val="0"/>
          <w:numId w:val="2"/>
        </w:numPr>
        <w:spacing w:before="40" w:after="40"/>
      </w:pPr>
      <w:r>
        <w:rPr>
          <w:rFonts w:ascii="Arial" w:cs="Arial" w:eastAsia="Arial" w:hAnsi="Arial"/>
          <w:color w:val="555555"/>
          <w:sz w:val="20"/>
          <w:szCs w:val="20"/>
        </w:rPr>
        <w:t xml:space="preserve">Until verified: Tactical spoke loads in pending state with "Verification in progress" badge.</w:t>
      </w:r>
    </w:p>
    <w:p>
      <w:pPr>
        <w:pStyle w:val="ListParagraph"/>
        <w:numPr>
          <w:ilvl w:val="0"/>
          <w:numId w:val="2"/>
        </w:numPr>
        <w:spacing w:before="40" w:after="40"/>
      </w:pPr>
      <w:r>
        <w:rPr>
          <w:rFonts w:ascii="Arial" w:cs="Arial" w:eastAsia="Arial" w:hAnsi="Arial"/>
          <w:color w:val="555555"/>
          <w:sz w:val="20"/>
          <w:szCs w:val="20"/>
        </w:rPr>
        <w:t xml:space="preserve">Once verified: K9 Tactical, handler+canine dual biosignal sync, mission readiness stack all activate.</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6 — PRICING ARCHITECTURE (Canon v34 — Replaces All Previous)</w:t>
      </w:r>
    </w:p>
    <w:p>
      <w:pPr>
        <w:spacing w:before="60" w:after="60"/>
      </w:pPr>
      <w:r>
        <w:rPr>
          <w:rFonts w:ascii="Arial" w:cs="Arial" w:eastAsia="Arial" w:hAnsi="Arial"/>
          <w:b/>
          <w:bCs/>
          <w:sz w:val="20"/>
          <w:szCs w:val="20"/>
        </w:rPr>
        <w:t xml:space="preserve">Hardware-based tiers from Canon v22 are RETIRED. New model: feature/access-based consumer plans + B2B licensing.</w:t>
      </w:r>
    </w:p>
    <w:p>
      <w:pPr>
        <w:pStyle w:val="Heading2"/>
        <w:spacing w:before="200" w:after="80"/>
      </w:pPr>
      <w:r>
        <w:rPr>
          <w:rFonts w:ascii="Arial" w:cs="Arial" w:eastAsia="Arial" w:hAnsi="Arial"/>
          <w:b/>
          <w:bCs/>
          <w:color w:val="b8861e"/>
          <w:sz w:val="24"/>
          <w:szCs w:val="24"/>
        </w:rPr>
        <w:t xml:space="preserve">CONSUMER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Scanner Only · $9.99/mo</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Phone only. SCAN + W/WITH allergy filter. Concierge basic Q&amp;A. Equalizer always on. All other spokes locked/visible. Annual: $9.00/mo (save $12/yr)</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Individual Full · $29.99/mo</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Full membrane. All 5 intelligences. Full onboarding. Act Right Dollars. Chauffeur. Annual: $26.99/mo (save $36/yr)</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Family Membrane · $39.99/mo</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5 individual full membranes + 1 K9 included. $8.00/person — less than solo scanner. +$5.99/mo per add-on member or K9. Annual: $35.99/mo (save $48/yr)</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Species Pro · $49.99/mo</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Add-on to Individual or Family. K9 Tactical + Equine Intelligence + Agricultural Analyst. Annual: $44.99/mo (save $60/yr)</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Full Stack Bundle · $64.99/mo</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Individual Full + Species Pro bundled. Saves $14.99/mo vs separate. Annual: $58.49/mo (save $78/yr)</w:t>
            </w:r>
          </w:p>
        </w:tc>
      </w:tr>
    </w:tbl>
    <w:p>
      <w:pPr>
        <w:spacing w:before="60" w:after="60"/>
      </w:pPr>
      <w:r>
        <w:rPr>
          <w:rFonts w:ascii="Arial" w:cs="Arial" w:eastAsia="Arial" w:hAnsi="Arial"/>
          <w:sz w:val="20"/>
          <w:szCs w:val="20"/>
        </w:rPr>
        <w:t xml:space="preserve">Annual billing: 10% savings across all plans. Monthly vs Annual toggle in app.</w:t>
      </w:r>
    </w:p>
    <w:p>
      <w:pPr>
        <w:pStyle w:val="Heading2"/>
        <w:spacing w:before="200" w:after="80"/>
      </w:pPr>
      <w:r>
        <w:rPr>
          <w:rFonts w:ascii="Arial" w:cs="Arial" w:eastAsia="Arial" w:hAnsi="Arial"/>
          <w:b/>
          <w:bCs/>
          <w:color w:val="b8861e"/>
          <w:sz w:val="24"/>
          <w:szCs w:val="24"/>
        </w:rPr>
        <w:t xml:space="preserve">HARDWARE STACK — MIRROR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1/4 Stack · Phone Only · 25% Mirror</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Ingredient truth, allergy filter, location context. Scanner Only tier.</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2/4 Stack · + Watch · 50% Mirror</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HRV active, Bio Buddy live, stress correlation, sleep context. Individual Full tier.</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3/4 Stack · + Ring · 75% Mirror · Recommended</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24/7 passive monitoring, core temp, SpO2, cortisol estimate, 30/60/90 baseline fires.</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4/4 Stack · + EEG + Glasses · 100% Mirror</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Brain state at scan time, visual environment via glasses fires retail loop, emotional load layered in.</w:t>
            </w:r>
          </w:p>
        </w:tc>
      </w:tr>
    </w:tbl>
    <w:p>
      <w:pPr>
        <w:pStyle w:val="Heading2"/>
        <w:spacing w:before="200" w:after="80"/>
      </w:pPr>
      <w:r>
        <w:rPr>
          <w:rFonts w:ascii="Arial" w:cs="Arial" w:eastAsia="Arial" w:hAnsi="Arial"/>
          <w:b/>
          <w:bCs/>
          <w:color w:val="b8861e"/>
          <w:sz w:val="24"/>
          <w:szCs w:val="24"/>
        </w:rPr>
        <w:t xml:space="preserve">B2B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Scanner License · ORG</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Grocery chains, hospitals, retailers, schools. $8.99→$4.99/seat/mo by volume. White-label available.</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Tactical License · LEO</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Police departments, sheriff offices, federal. $39.99→$24.99/unit/mo by volume. Dept. contract.</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Tactical License · MIL</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Military, special operations, DOD. $49.99→$34.99/unit/mo. Custom / ITAR.</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Clinical License · MED</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Hospitals, physician groups, vet practices. $12.99→$7.99/seat/mo. EHR integration available.</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Agricultural License · AGR</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Feed companies, ranches, livestock. $49.99→$29.99/operation/mo. USDA integration.</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Enterprise · ENT</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Insurance, corporate wellness, large orgs. Custom SLA + white-label. Contact ARIFA.</w:t>
            </w:r>
          </w:p>
        </w:tc>
      </w:tr>
    </w:tbl>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7 — UI SYSTEM (Canon v33 — Unchanged)</w:t>
      </w:r>
    </w:p>
    <w:p>
      <w:pPr>
        <w:pStyle w:val="Heading2"/>
        <w:spacing w:before="200" w:after="80"/>
      </w:pPr>
      <w:r>
        <w:rPr>
          <w:rFonts w:ascii="Arial" w:cs="Arial" w:eastAsia="Arial" w:hAnsi="Arial"/>
          <w:b/>
          <w:bCs/>
          <w:color w:val="b8861e"/>
          <w:sz w:val="24"/>
          <w:szCs w:val="24"/>
        </w:rPr>
        <w:t xml:space="preserve">PALETTE SYSTEM — 5 PALETTES, LIGHT +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Earth</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Light #FAF7F2 · Card #FFFDF9 · Accent #C49A2A</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Ocean</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Light #F0F6FF · Card #FAFCFF · Accent #4A9EFF</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Alpine</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Light #F4FAF6 · Card #FAFFF8 · Accent #2E9E6B</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Obsidian</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Light #F8F4FC · Card #FDFAFF · Accent #9B59B6</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Desert</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Light #FBF6F0 · Card #FFFCF8 · Accent #D4724A</w:t>
            </w:r>
          </w:p>
        </w:tc>
      </w:tr>
    </w:tbl>
    <w:p>
      <w:pPr>
        <w:pStyle w:val="ListParagraph"/>
        <w:numPr>
          <w:ilvl w:val="0"/>
          <w:numId w:val="2"/>
        </w:numPr>
        <w:spacing w:before="40" w:after="40"/>
      </w:pPr>
      <w:r>
        <w:rPr>
          <w:rFonts w:ascii="Arial" w:cs="Arial" w:eastAsia="Arial" w:hAnsi="Arial"/>
          <w:color w:val="555555"/>
          <w:sz w:val="20"/>
          <w:szCs w:val="20"/>
        </w:rPr>
        <w:t xml:space="preserve">Light mode: warm paper-white backgrounds. Never dark backgrounds in light mode.</w:t>
      </w:r>
    </w:p>
    <w:p>
      <w:pPr>
        <w:pStyle w:val="ListParagraph"/>
        <w:numPr>
          <w:ilvl w:val="0"/>
          <w:numId w:val="2"/>
        </w:numPr>
        <w:spacing w:before="40" w:after="40"/>
      </w:pPr>
      <w:r>
        <w:rPr>
          <w:rFonts w:ascii="Arial" w:cs="Arial" w:eastAsia="Arial" w:hAnsi="Arial"/>
          <w:color w:val="555555"/>
          <w:sz w:val="20"/>
          <w:szCs w:val="20"/>
        </w:rPr>
        <w:t xml:space="preserve">Dark mode: Apple #1C1C1E base, #2C2C2E cards, #F2F2F7 primary text.</w:t>
      </w:r>
    </w:p>
    <w:p>
      <w:pPr>
        <w:pStyle w:val="ListParagraph"/>
        <w:numPr>
          <w:ilvl w:val="0"/>
          <w:numId w:val="2"/>
        </w:numPr>
        <w:spacing w:before="40" w:after="40"/>
      </w:pPr>
      <w:r>
        <w:rPr>
          <w:rFonts w:ascii="Arial" w:cs="Arial" w:eastAsia="Arial" w:hAnsi="Arial"/>
          <w:color w:val="555555"/>
          <w:sz w:val="20"/>
          <w:szCs w:val="20"/>
        </w:rPr>
        <w:t xml:space="preserve">GOLD #BA7517 persists across all palettes in both modes.</w:t>
      </w:r>
    </w:p>
    <w:p>
      <w:pPr>
        <w:pStyle w:val="Heading2"/>
        <w:spacing w:before="200" w:after="80"/>
      </w:pPr>
      <w:r>
        <w:rPr>
          <w:rFonts w:ascii="Arial" w:cs="Arial" w:eastAsia="Arial" w:hAnsi="Arial"/>
          <w:b/>
          <w:bCs/>
          <w:color w:val="b8861e"/>
          <w:sz w:val="24"/>
          <w:szCs w:val="24"/>
        </w:rPr>
        <w:t xml:space="preserve">TYPOGRAPHY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Bebas Neue</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Display headlines</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Cormorant Garamond</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Intelligence names, Concierge voice, editorial serif</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DM Mono</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Labels, headers, I AM THE RECEIPT, technical precision</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DM Sans</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Body copy, clean readability</w:t>
            </w:r>
          </w:p>
        </w:tc>
      </w:tr>
    </w:tbl>
    <w:p>
      <w:pPr>
        <w:pStyle w:val="Heading2"/>
        <w:spacing w:before="200" w:after="80"/>
      </w:pPr>
      <w:r>
        <w:rPr>
          <w:rFonts w:ascii="Arial" w:cs="Arial" w:eastAsia="Arial" w:hAnsi="Arial"/>
          <w:b/>
          <w:bCs/>
          <w:color w:val="b8861e"/>
          <w:sz w:val="24"/>
          <w:szCs w:val="24"/>
        </w:rPr>
        <w:t xml:space="preserve">PERMANENT UI ELEMENTS</w:t>
      </w:r>
    </w:p>
    <w:p>
      <w:pPr>
        <w:pStyle w:val="ListParagraph"/>
        <w:numPr>
          <w:ilvl w:val="0"/>
          <w:numId w:val="2"/>
        </w:numPr>
        <w:spacing w:before="40" w:after="40"/>
      </w:pPr>
      <w:r>
        <w:rPr>
          <w:rFonts w:ascii="Arial" w:cs="Arial" w:eastAsia="Arial" w:hAnsi="Arial"/>
          <w:color w:val="555555"/>
          <w:sz w:val="20"/>
          <w:szCs w:val="20"/>
        </w:rPr>
        <w:t xml:space="preserve">I AM THE RECEIPT — centered on every screen in DM Mono. Never left-aligned.</w:t>
      </w:r>
    </w:p>
    <w:p>
      <w:pPr>
        <w:pStyle w:val="ListParagraph"/>
        <w:numPr>
          <w:ilvl w:val="0"/>
          <w:numId w:val="2"/>
        </w:numPr>
        <w:spacing w:before="40" w:after="40"/>
      </w:pPr>
      <w:r>
        <w:rPr>
          <w:rFonts w:ascii="Arial" w:cs="Arial" w:eastAsia="Arial" w:hAnsi="Arial"/>
          <w:color w:val="555555"/>
          <w:sz w:val="20"/>
          <w:szCs w:val="20"/>
        </w:rPr>
        <w:t xml:space="preserve">Palette dot selector — 5 dots below header on scanner.</w:t>
      </w:r>
    </w:p>
    <w:p>
      <w:pPr>
        <w:pStyle w:val="ListParagraph"/>
        <w:numPr>
          <w:ilvl w:val="0"/>
          <w:numId w:val="2"/>
        </w:numPr>
        <w:spacing w:before="40" w:after="40"/>
      </w:pPr>
      <w:r>
        <w:rPr>
          <w:rFonts w:ascii="Arial" w:cs="Arial" w:eastAsia="Arial" w:hAnsi="Arial"/>
          <w:color w:val="555555"/>
          <w:sz w:val="20"/>
          <w:szCs w:val="20"/>
        </w:rPr>
        <w:t xml:space="preserve">Gold border lock on barcode detection — border turns gold when barcode confirmed.</w:t>
      </w:r>
    </w:p>
    <w:p>
      <w:pPr>
        <w:pStyle w:val="ListParagraph"/>
        <w:numPr>
          <w:ilvl w:val="0"/>
          <w:numId w:val="2"/>
        </w:numPr>
        <w:spacing w:before="40" w:after="40"/>
      </w:pPr>
      <w:r>
        <w:rPr>
          <w:rFonts w:ascii="Arial" w:cs="Arial" w:eastAsia="Arial" w:hAnsi="Arial"/>
          <w:color w:val="555555"/>
          <w:sz w:val="20"/>
          <w:szCs w:val="20"/>
        </w:rPr>
        <w:t xml:space="preserve">FRAME IT · CONFIRM IT · SCAN IT — beneath viewfinder in DM Mono.</w:t>
      </w:r>
    </w:p>
    <w:p>
      <w:pPr>
        <w:pStyle w:val="ListParagraph"/>
        <w:numPr>
          <w:ilvl w:val="0"/>
          <w:numId w:val="2"/>
        </w:numPr>
        <w:spacing w:before="40" w:after="40"/>
      </w:pPr>
      <w:r>
        <w:rPr>
          <w:rFonts w:ascii="Arial" w:cs="Arial" w:eastAsia="Arial" w:hAnsi="Arial"/>
          <w:color w:val="555555"/>
          <w:sz w:val="20"/>
          <w:szCs w:val="20"/>
        </w:rPr>
        <w:t xml:space="preserve">Verdict system: ALL CLEAR / HEADS UP / PAY ATTENTION.</w:t>
      </w:r>
    </w:p>
    <w:p>
      <w:pPr>
        <w:pStyle w:val="ListParagraph"/>
        <w:numPr>
          <w:ilvl w:val="0"/>
          <w:numId w:val="2"/>
        </w:numPr>
        <w:spacing w:before="40" w:after="40"/>
      </w:pPr>
      <w:r>
        <w:rPr>
          <w:rFonts w:ascii="Arial" w:cs="Arial" w:eastAsia="Arial" w:hAnsi="Arial"/>
          <w:color w:val="555555"/>
          <w:sz w:val="20"/>
          <w:szCs w:val="20"/>
        </w:rPr>
        <w:t xml:space="preserve">Persistent "Return to Onboarding — Open 24hrs" bar until onboarding complete.</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8 — PERMANENT DOCTRINE LOCKS</w:t>
      </w:r>
    </w:p>
    <w:p>
      <w:pPr>
        <w:pStyle w:val="ListParagraph"/>
        <w:numPr>
          <w:ilvl w:val="0"/>
          <w:numId w:val="2"/>
        </w:numPr>
        <w:spacing w:before="40" w:after="40"/>
      </w:pPr>
      <w:r>
        <w:rPr>
          <w:rFonts w:ascii="Arial" w:cs="Arial" w:eastAsia="Arial" w:hAnsi="Arial"/>
          <w:color w:val="555555"/>
          <w:sz w:val="20"/>
          <w:szCs w:val="20"/>
        </w:rPr>
        <w:t xml:space="preserve">No builds without mockup approval first.</w:t>
      </w:r>
    </w:p>
    <w:p>
      <w:pPr>
        <w:pStyle w:val="ListParagraph"/>
        <w:numPr>
          <w:ilvl w:val="0"/>
          <w:numId w:val="2"/>
        </w:numPr>
        <w:spacing w:before="40" w:after="40"/>
      </w:pPr>
      <w:r>
        <w:rPr>
          <w:rFonts w:ascii="Arial" w:cs="Arial" w:eastAsia="Arial" w:hAnsi="Arial"/>
          <w:color w:val="555555"/>
          <w:sz w:val="20"/>
          <w:szCs w:val="20"/>
        </w:rPr>
        <w:t xml:space="preserve">No patches — only complete file rewrites.</w:t>
      </w:r>
    </w:p>
    <w:p>
      <w:pPr>
        <w:pStyle w:val="ListParagraph"/>
        <w:numPr>
          <w:ilvl w:val="0"/>
          <w:numId w:val="2"/>
        </w:numPr>
        <w:spacing w:before="40" w:after="40"/>
      </w:pPr>
      <w:r>
        <w:rPr>
          <w:rFonts w:ascii="Arial" w:cs="Arial" w:eastAsia="Arial" w:hAnsi="Arial"/>
          <w:color w:val="555555"/>
          <w:sz w:val="20"/>
          <w:szCs w:val="20"/>
        </w:rPr>
        <w:t xml:space="preserve">Two-Brain Architecture: Claude.ai = Strategic Brain. Cursor = Surgical Hands.</w:t>
      </w:r>
    </w:p>
    <w:p>
      <w:pPr>
        <w:pStyle w:val="ListParagraph"/>
        <w:numPr>
          <w:ilvl w:val="0"/>
          <w:numId w:val="2"/>
        </w:numPr>
        <w:spacing w:before="40" w:after="40"/>
      </w:pPr>
      <w:r>
        <w:rPr>
          <w:rFonts w:ascii="Arial" w:cs="Arial" w:eastAsia="Arial" w:hAnsi="Arial"/>
          <w:color w:val="555555"/>
          <w:sz w:val="20"/>
          <w:szCs w:val="20"/>
        </w:rPr>
        <w:t xml:space="preserve">EAS always builds from committed repo code — git commit before every build.</w:t>
      </w:r>
    </w:p>
    <w:p>
      <w:pPr>
        <w:pStyle w:val="ListParagraph"/>
        <w:numPr>
          <w:ilvl w:val="0"/>
          <w:numId w:val="2"/>
        </w:numPr>
        <w:spacing w:before="40" w:after="40"/>
      </w:pPr>
      <w:r>
        <w:rPr>
          <w:rFonts w:ascii="Arial" w:cs="Arial" w:eastAsia="Arial" w:hAnsi="Arial"/>
          <w:color w:val="555555"/>
          <w:sz w:val="20"/>
          <w:szCs w:val="20"/>
        </w:rPr>
        <w:t xml:space="preserve">Canon must be loaded at start of every session before any work begins.</w:t>
      </w:r>
    </w:p>
    <w:p>
      <w:pPr>
        <w:pStyle w:val="ListParagraph"/>
        <w:numPr>
          <w:ilvl w:val="0"/>
          <w:numId w:val="2"/>
        </w:numPr>
        <w:spacing w:before="40" w:after="40"/>
      </w:pPr>
      <w:r>
        <w:rPr>
          <w:rFonts w:ascii="Arial" w:cs="Arial" w:eastAsia="Arial" w:hAnsi="Arial"/>
          <w:color w:val="555555"/>
          <w:sz w:val="20"/>
          <w:szCs w:val="20"/>
        </w:rPr>
        <w:t xml:space="preserve">Mockup approval required before every build — no exceptions.</w:t>
      </w:r>
    </w:p>
    <w:p>
      <w:pPr>
        <w:pStyle w:val="ListParagraph"/>
        <w:numPr>
          <w:ilvl w:val="0"/>
          <w:numId w:val="2"/>
        </w:numPr>
        <w:spacing w:before="40" w:after="40"/>
      </w:pPr>
      <w:r>
        <w:rPr>
          <w:rFonts w:ascii="Arial" w:cs="Arial" w:eastAsia="Arial" w:hAnsi="Arial"/>
          <w:color w:val="555555"/>
          <w:sz w:val="20"/>
          <w:szCs w:val="20"/>
        </w:rPr>
        <w:t xml:space="preserve">CANAAN is permanently struck — only name: Depth-On-Demand Learning Center (Spoke 17).</w:t>
      </w:r>
    </w:p>
    <w:p>
      <w:pPr>
        <w:pStyle w:val="ListParagraph"/>
        <w:numPr>
          <w:ilvl w:val="0"/>
          <w:numId w:val="2"/>
        </w:numPr>
        <w:spacing w:before="40" w:after="40"/>
      </w:pPr>
      <w:r>
        <w:rPr>
          <w:rFonts w:ascii="Arial" w:cs="Arial" w:eastAsia="Arial" w:hAnsi="Arial"/>
          <w:color w:val="555555"/>
          <w:sz w:val="20"/>
          <w:szCs w:val="20"/>
        </w:rPr>
        <w:t xml:space="preserve">The Chef label permanently banned from Species and Personal Care tabs.</w:t>
      </w:r>
    </w:p>
    <w:p>
      <w:pPr>
        <w:pStyle w:val="ListParagraph"/>
        <w:numPr>
          <w:ilvl w:val="0"/>
          <w:numId w:val="2"/>
        </w:numPr>
        <w:spacing w:before="40" w:after="40"/>
      </w:pPr>
      <w:r>
        <w:rPr>
          <w:rFonts w:ascii="Arial" w:cs="Arial" w:eastAsia="Arial" w:hAnsi="Arial"/>
          <w:color w:val="555555"/>
          <w:sz w:val="20"/>
          <w:szCs w:val="20"/>
        </w:rPr>
        <w:t xml:space="preserve">Cosmo Chemist on Personal Care — not Formulator, not Chef.</w:t>
      </w:r>
    </w:p>
    <w:p>
      <w:pPr>
        <w:pStyle w:val="ListParagraph"/>
        <w:numPr>
          <w:ilvl w:val="0"/>
          <w:numId w:val="2"/>
        </w:numPr>
        <w:spacing w:before="40" w:after="40"/>
      </w:pPr>
      <w:r>
        <w:rPr>
          <w:rFonts w:ascii="Arial" w:cs="Arial" w:eastAsia="Arial" w:hAnsi="Arial"/>
          <w:color w:val="555555"/>
          <w:sz w:val="20"/>
          <w:szCs w:val="20"/>
        </w:rPr>
        <w:t xml:space="preserve">Databases Consulted are internal only — never displayed in UI.</w:t>
      </w:r>
    </w:p>
    <w:p>
      <w:pPr>
        <w:pStyle w:val="ListParagraph"/>
        <w:numPr>
          <w:ilvl w:val="0"/>
          <w:numId w:val="2"/>
        </w:numPr>
        <w:spacing w:before="40" w:after="40"/>
      </w:pPr>
      <w:r>
        <w:rPr>
          <w:rFonts w:ascii="Arial" w:cs="Arial" w:eastAsia="Arial" w:hAnsi="Arial"/>
          <w:color w:val="555555"/>
          <w:sz w:val="20"/>
          <w:szCs w:val="20"/>
        </w:rPr>
        <w:t xml:space="preserve">Equalizer comes out LAST in arrival sequence — always.</w:t>
      </w:r>
    </w:p>
    <w:p>
      <w:pPr>
        <w:pStyle w:val="ListParagraph"/>
        <w:numPr>
          <w:ilvl w:val="0"/>
          <w:numId w:val="2"/>
        </w:numPr>
        <w:spacing w:before="40" w:after="40"/>
      </w:pPr>
      <w:r>
        <w:rPr>
          <w:rFonts w:ascii="Arial" w:cs="Arial" w:eastAsia="Arial" w:hAnsi="Arial"/>
          <w:color w:val="555555"/>
          <w:sz w:val="20"/>
          <w:szCs w:val="20"/>
        </w:rPr>
        <w:t xml:space="preserve">The Concierge is a role. Javier is one of six personality choices. Never conflate.</w:t>
      </w:r>
    </w:p>
    <w:p>
      <w:pPr>
        <w:pStyle w:val="ListParagraph"/>
        <w:numPr>
          <w:ilvl w:val="0"/>
          <w:numId w:val="2"/>
        </w:numPr>
        <w:spacing w:before="40" w:after="40"/>
      </w:pPr>
      <w:r>
        <w:rPr>
          <w:rFonts w:ascii="Arial" w:cs="Arial" w:eastAsia="Arial" w:hAnsi="Arial"/>
          <w:color w:val="555555"/>
          <w:sz w:val="20"/>
          <w:szCs w:val="20"/>
        </w:rPr>
        <w:t xml:space="preserve">Intelligence names never appear in scan results — only color-coded glow cards.</w:t>
      </w:r>
    </w:p>
    <w:p>
      <w:pPr>
        <w:pStyle w:val="ListParagraph"/>
        <w:numPr>
          <w:ilvl w:val="0"/>
          <w:numId w:val="2"/>
        </w:numPr>
        <w:spacing w:before="40" w:after="40"/>
      </w:pPr>
      <w:r>
        <w:rPr>
          <w:rFonts w:ascii="Arial" w:cs="Arial" w:eastAsia="Arial" w:hAnsi="Arial"/>
          <w:color w:val="555555"/>
          <w:sz w:val="20"/>
          <w:szCs w:val="20"/>
        </w:rPr>
        <w:t xml:space="preserve">Build credits are scarce — mockup approval protects every credit.</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9 — THREE PILLARS (INTERNAL ONLY — NEVER PUBLIC-FACING)</w:t>
      </w:r>
    </w:p>
    <w:p>
      <w:pPr>
        <w:pStyle w:val="ListParagraph"/>
        <w:numPr>
          <w:ilvl w:val="0"/>
          <w:numId w:val="2"/>
        </w:numPr>
        <w:spacing w:before="40" w:after="40"/>
      </w:pPr>
      <w:r>
        <w:rPr>
          <w:rFonts w:ascii="Arial" w:cs="Arial" w:eastAsia="Arial" w:hAnsi="Arial"/>
          <w:color w:val="555555"/>
          <w:sz w:val="20"/>
          <w:szCs w:val="20"/>
        </w:rPr>
        <w:t xml:space="preserve">Pillar 1: Kybalion — Hermetic Correspondence. AS ABOVE SO BELOW — the body is the architecture blueprint.</w:t>
      </w:r>
    </w:p>
    <w:p>
      <w:pPr>
        <w:pStyle w:val="ListParagraph"/>
        <w:numPr>
          <w:ilvl w:val="0"/>
          <w:numId w:val="2"/>
        </w:numPr>
        <w:spacing w:before="40" w:after="40"/>
      </w:pPr>
      <w:r>
        <w:rPr>
          <w:rFonts w:ascii="Arial" w:cs="Arial" w:eastAsia="Arial" w:hAnsi="Arial"/>
          <w:color w:val="555555"/>
          <w:sz w:val="20"/>
          <w:szCs w:val="20"/>
        </w:rPr>
        <w:t xml:space="preserve">Pillar 2: Ancient Kemet Initiate Doctrine — onboarding IS the initiation.</w:t>
      </w:r>
    </w:p>
    <w:p>
      <w:pPr>
        <w:pStyle w:val="ListParagraph"/>
        <w:numPr>
          <w:ilvl w:val="0"/>
          <w:numId w:val="2"/>
        </w:numPr>
        <w:spacing w:before="40" w:after="40"/>
      </w:pPr>
      <w:r>
        <w:rPr>
          <w:rFonts w:ascii="Arial" w:cs="Arial" w:eastAsia="Arial" w:hAnsi="Arial"/>
          <w:color w:val="555555"/>
          <w:sz w:val="20"/>
          <w:szCs w:val="20"/>
        </w:rPr>
        <w:t xml:space="preserve">Pillar 3: Joe Dispenza Neuroscience of Transformation — 30/60/90 day baseline = neurological rewiring timeline.</w:t>
      </w:r>
    </w:p>
    <w:p>
      <w:pPr>
        <w:spacing w:before="60" w:after="60"/>
      </w:pPr>
      <w:r>
        <w:rPr>
          <w:rFonts w:ascii="Arial" w:cs="Arial" w:eastAsia="Arial" w:hAnsi="Arial"/>
          <w:sz w:val="20"/>
          <w:szCs w:val="20"/>
        </w:rPr>
        <w:t xml:space="preserve">These pillars are the philosophical foundation. They inform every architectural decision. They NEVER appear in user-facing copy, marketing, or legal documents.</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10 — EQ DASHBOARD VISUAL DOCTRINE</w:t>
      </w:r>
    </w:p>
    <w:p>
      <w:pPr>
        <w:pStyle w:val="ListParagraph"/>
        <w:numPr>
          <w:ilvl w:val="0"/>
          <w:numId w:val="2"/>
        </w:numPr>
        <w:spacing w:before="40" w:after="40"/>
      </w:pPr>
      <w:r>
        <w:rPr>
          <w:rFonts w:ascii="Arial" w:cs="Arial" w:eastAsia="Arial" w:hAnsi="Arial"/>
          <w:color w:val="555555"/>
          <w:sz w:val="20"/>
          <w:szCs w:val="20"/>
        </w:rPr>
        <w:t xml:space="preserve">The AA2 Dashboard (Spoke 4, Visualizer) is a real 10–15 band equalizer.</w:t>
      </w:r>
    </w:p>
    <w:p>
      <w:pPr>
        <w:pStyle w:val="ListParagraph"/>
        <w:numPr>
          <w:ilvl w:val="0"/>
          <w:numId w:val="2"/>
        </w:numPr>
        <w:spacing w:before="40" w:after="40"/>
      </w:pPr>
      <w:r>
        <w:rPr>
          <w:rFonts w:ascii="Arial" w:cs="Arial" w:eastAsia="Arial" w:hAnsi="Arial"/>
          <w:color w:val="555555"/>
          <w:sz w:val="20"/>
          <w:szCs w:val="20"/>
        </w:rPr>
        <w:t xml:space="preserve">Each band = a biosignal domain.</w:t>
      </w:r>
    </w:p>
    <w:p>
      <w:pPr>
        <w:pStyle w:val="ListParagraph"/>
        <w:numPr>
          <w:ilvl w:val="0"/>
          <w:numId w:val="2"/>
        </w:numPr>
        <w:spacing w:before="40" w:after="40"/>
      </w:pPr>
      <w:r>
        <w:rPr>
          <w:rFonts w:ascii="Arial" w:cs="Arial" w:eastAsia="Arial" w:hAnsi="Arial"/>
          <w:color w:val="555555"/>
          <w:sz w:val="20"/>
          <w:szCs w:val="20"/>
        </w:rPr>
        <w:t xml:space="preserve">Center line = personal baseline from onboarding — not a population average.</w:t>
      </w:r>
    </w:p>
    <w:p>
      <w:pPr>
        <w:pStyle w:val="ListParagraph"/>
        <w:numPr>
          <w:ilvl w:val="0"/>
          <w:numId w:val="2"/>
        </w:numPr>
        <w:spacing w:before="40" w:after="40"/>
      </w:pPr>
      <w:r>
        <w:rPr>
          <w:rFonts w:ascii="Arial" w:cs="Arial" w:eastAsia="Arial" w:hAnsi="Arial"/>
          <w:color w:val="555555"/>
          <w:sz w:val="20"/>
          <w:szCs w:val="20"/>
        </w:rPr>
        <w:t xml:space="preserve">Family dashboard = master bus. Each member = a channel.</w:t>
      </w:r>
    </w:p>
    <w:p>
      <w:pPr>
        <w:pStyle w:val="ListParagraph"/>
        <w:numPr>
          <w:ilvl w:val="0"/>
          <w:numId w:val="2"/>
        </w:numPr>
        <w:spacing w:before="40" w:after="40"/>
      </w:pPr>
      <w:r>
        <w:rPr>
          <w:rFonts w:ascii="Arial" w:cs="Arial" w:eastAsia="Arial" w:hAnsi="Arial"/>
          <w:color w:val="555555"/>
          <w:sz w:val="20"/>
          <w:szCs w:val="20"/>
        </w:rPr>
        <w:t xml:space="preserve">This is not metaphor. This is architecture.</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11 — CREDENTIALS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Framework</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React Native + Expo + TypeScript</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Backend</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Supabase · zvxdpfbvmxzhjqrnllb.supabase.co · 0 errors, 0 warnings</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AI</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Claude API · claude-sonnet-4-20250514</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Builds</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EAS (Expo Application Services) · aa2labs · aa2founder@gmail.com · $19/mo</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Code execution</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Cursor (Surgical Hands)</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Maps</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Google Maps API (key obtained; Places API + Maps SDK + Geolocation pending)</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Biosignal</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Kubios HRV platform</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Hardware</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Garmin Tactix 8, Oura 4 Ring, Beats Pro 2, Meta Glasses, Mudra headband</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Version control</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GitHub · github.com/AA2LABS/aa2-scan</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Legal</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ARIFA · mdelbusto@arifa.com</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Project path</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/Users/jamespitts/Downloads/aa2-scan</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Primary device</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Samsung Z-Fold 5 (Android, standalone APK)</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Secondary device</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iPhone 11 (WiFi dev server only — no Apple Developer account yet)</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Entity</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AA2 Adaptive Advantage Laboratories, S.A. — Panama</w:t>
            </w:r>
          </w:p>
        </w:tc>
      </w:tr>
    </w:tbl>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12 — SPOKE INDEX (KEY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Spoke 1</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Scanner (eyes)</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Spoke 2</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The Concierge Onboarding (skin/immune programming)</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Spoke 4</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Visualizer / EQ Dashboard</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Spoke 17</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Depth-On-Demand Learning Center (CANAAN permanently struck)</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Spoke 19</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Language Learning (survival relevance — scanner activates in-country)</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Spoke 27</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K9/Pet — Canine Nutritionist + K9 Tactical</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Spoke 28</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Equestrian — Equine Nutritionist</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Spoke 29</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Agriculture — Agricultural Analyst (Halter validates this market)</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Spoke 33</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Commander Layer</w:t>
            </w:r>
          </w:p>
        </w:tc>
      </w:tr>
    </w:tbl>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13 — GOOGLE MAPS TWO DISTINCT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ON GRID — Retail Intelligence Loop</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Fires INSIDE a grocery store. Shows cheaper/better alternatives for the scanned item.</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OFF GRID — Safety Travel Engine</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Pre-programmed safe routes before trips. Safe route out. Global Grocery Match cross-references stored grocery list against destination country stores.</w:t>
            </w:r>
          </w:p>
        </w:tc>
      </w:tr>
    </w:tbl>
    <w:p>
      <w:pPr>
        <w:spacing w:before="60" w:after="60"/>
      </w:pPr>
      <w:r>
        <w:rPr>
          <w:rFonts w:ascii="Arial" w:cs="Arial" w:eastAsia="Arial" w:hAnsi="Arial"/>
          <w:sz w:val="20"/>
          <w:szCs w:val="20"/>
        </w:rPr>
        <w:t xml:space="preserve">Pending: Enable Places API, Maps SDK for Android, and Geolocation API in Google Cloud Console.</w:t>
      </w:r>
    </w:p>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14 — ONBOARDING ACCELERATORS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BYAR</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Bring Your Allergy Records — upload existing records (PDF, photo, lab report). Optional.</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BYOH</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Bring Your Own Health — conditions, medications, surgeries, family planning. Chip blocks, no forms.</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BYOB</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Bring Your Own Biosignal — sync existing HRV/device data to pre-populate baseline.</w:t>
            </w:r>
          </w:p>
        </w:tc>
      </w:tr>
    </w:tbl>
    <w:p>
      <w:pPr>
        <w:pBdr>
          <w:bottom w:val="single" w:color="1a3a6a" w:sz="6" w:space="1"/>
        </w:pBdr>
        <w:spacing w:before="160" w:after="160"/>
      </w:pPr>
    </w:p>
    <w:p>
      <w:pPr>
        <w:pStyle w:val="Heading1"/>
        <w:spacing w:before="320" w:after="120"/>
      </w:pPr>
      <w:r>
        <w:rPr>
          <w:rFonts w:ascii="Arial" w:cs="Arial" w:eastAsia="Arial" w:hAnsi="Arial"/>
          <w:b/>
          <w:bCs/>
          <w:color w:val="1a3a6a"/>
          <w:sz w:val="28"/>
          <w:szCs w:val="28"/>
        </w:rPr>
        <w:t xml:space="preserve">SECTION 15 — CANON v34 NEW LOCKS (March 31, 2026)</w:t>
      </w:r>
    </w:p>
    <w:p>
      <w:pPr>
        <w:pStyle w:val="Heading2"/>
        <w:spacing w:before="200" w:after="80"/>
      </w:pPr>
      <w:r>
        <w:rPr>
          <w:rFonts w:ascii="Arial" w:cs="Arial" w:eastAsia="Arial" w:hAnsi="Arial"/>
          <w:b/>
          <w:bCs/>
          <w:color w:val="b8861e"/>
          <w:sz w:val="24"/>
          <w:szCs w:val="24"/>
        </w:rPr>
        <w:t xml:space="preserve">VISUAL DIRECTION — ARRIVAL SEQUENCE</w:t>
      </w:r>
    </w:p>
    <w:p>
      <w:pPr>
        <w:pStyle w:val="ListParagraph"/>
        <w:numPr>
          <w:ilvl w:val="0"/>
          <w:numId w:val="2"/>
        </w:numPr>
        <w:spacing w:before="40" w:after="40"/>
      </w:pPr>
      <w:r>
        <w:rPr>
          <w:rFonts w:ascii="Arial" w:cs="Arial" w:eastAsia="Arial" w:hAnsi="Arial"/>
          <w:color w:val="555555"/>
          <w:sz w:val="20"/>
          <w:szCs w:val="20"/>
        </w:rPr>
        <w:t xml:space="preserve">Full-bleed photography backgrounds — real photos, not illustrations.</w:t>
      </w:r>
    </w:p>
    <w:p>
      <w:pPr>
        <w:pStyle w:val="ListParagraph"/>
        <w:numPr>
          <w:ilvl w:val="0"/>
          <w:numId w:val="2"/>
        </w:numPr>
        <w:spacing w:before="40" w:after="40"/>
      </w:pPr>
      <w:r>
        <w:rPr>
          <w:rFonts w:ascii="Arial" w:cs="Arial" w:eastAsia="Arial" w:hAnsi="Arial"/>
          <w:color w:val="555555"/>
          <w:sz w:val="20"/>
          <w:szCs w:val="20"/>
        </w:rPr>
        <w:t xml:space="preserve">Each intelligence lives inside their world: hotel lobby, kitchen, clinical with HRV monitor, black car, Colosseum, K9 officers, horses, cattle.</w:t>
      </w:r>
    </w:p>
    <w:p>
      <w:pPr>
        <w:pStyle w:val="ListParagraph"/>
        <w:numPr>
          <w:ilvl w:val="0"/>
          <w:numId w:val="2"/>
        </w:numPr>
        <w:spacing w:before="40" w:after="40"/>
      </w:pPr>
      <w:r>
        <w:rPr>
          <w:rFonts w:ascii="Arial" w:cs="Arial" w:eastAsia="Arial" w:hAnsi="Arial"/>
          <w:color w:val="555555"/>
          <w:sz w:val="20"/>
          <w:szCs w:val="20"/>
        </w:rPr>
        <w:t xml:space="preserve">Photo fills top 62% of screen. Dark gradient rises from bottom. Card panel floats on gradient.</w:t>
      </w:r>
    </w:p>
    <w:p>
      <w:pPr>
        <w:pStyle w:val="ListParagraph"/>
        <w:numPr>
          <w:ilvl w:val="0"/>
          <w:numId w:val="2"/>
        </w:numPr>
        <w:spacing w:before="40" w:after="40"/>
      </w:pPr>
      <w:r>
        <w:rPr>
          <w:rFonts w:ascii="Arial" w:cs="Arial" w:eastAsia="Arial" w:hAnsi="Arial"/>
          <w:color w:val="555555"/>
          <w:sz w:val="20"/>
          <w:szCs w:val="20"/>
        </w:rPr>
        <w:t xml:space="preserve">All panels fixed identical height — no panel taller than another.</w:t>
      </w:r>
    </w:p>
    <w:p>
      <w:pPr>
        <w:pStyle w:val="ListParagraph"/>
        <w:numPr>
          <w:ilvl w:val="0"/>
          <w:numId w:val="2"/>
        </w:numPr>
        <w:spacing w:before="40" w:after="40"/>
      </w:pPr>
      <w:r>
        <w:rPr>
          <w:rFonts w:ascii="Arial" w:cs="Arial" w:eastAsia="Arial" w:hAnsi="Arial"/>
          <w:color w:val="555555"/>
          <w:sz w:val="20"/>
          <w:szCs w:val="20"/>
        </w:rPr>
        <w:t xml:space="preserve">Tag, name, and role text centered under photo.</w:t>
      </w:r>
    </w:p>
    <w:p>
      <w:pPr>
        <w:pStyle w:val="ListParagraph"/>
        <w:numPr>
          <w:ilvl w:val="0"/>
          <w:numId w:val="2"/>
        </w:numPr>
        <w:spacing w:before="40" w:after="40"/>
      </w:pPr>
      <w:r>
        <w:rPr>
          <w:rFonts w:ascii="Arial" w:cs="Arial" w:eastAsia="Arial" w:hAnsi="Arial"/>
          <w:color w:val="555555"/>
          <w:sz w:val="20"/>
          <w:szCs w:val="20"/>
        </w:rPr>
        <w:t xml:space="preserve">Light mode: Apple silver #FAF7F2 warm paper-white base, white cards, soft shadows, dark accents.</w:t>
      </w:r>
    </w:p>
    <w:p>
      <w:pPr>
        <w:pStyle w:val="ListParagraph"/>
        <w:numPr>
          <w:ilvl w:val="0"/>
          <w:numId w:val="2"/>
        </w:numPr>
        <w:spacing w:before="40" w:after="40"/>
      </w:pPr>
      <w:r>
        <w:rPr>
          <w:rFonts w:ascii="Arial" w:cs="Arial" w:eastAsia="Arial" w:hAnsi="Arial"/>
          <w:color w:val="555555"/>
          <w:sz w:val="20"/>
          <w:szCs w:val="20"/>
        </w:rPr>
        <w:t xml:space="preserve">Dark mode: deep near-black backgrounds matching each intelligence environment.</w:t>
      </w:r>
    </w:p>
    <w:p>
      <w:pPr>
        <w:pStyle w:val="Heading2"/>
        <w:spacing w:before="200" w:after="80"/>
      </w:pPr>
      <w:r>
        <w:rPr>
          <w:rFonts w:ascii="Arial" w:cs="Arial" w:eastAsia="Arial" w:hAnsi="Arial"/>
          <w:b/>
          <w:bCs/>
          <w:color w:val="b8861e"/>
          <w:sz w:val="24"/>
          <w:szCs w:val="24"/>
        </w:rPr>
        <w:t xml:space="preserve">CONFIRMED PHOTO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The Concierge</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White glove tuxedo with silver tray (shutterstock_117302320)</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The Chef</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Fine dining plates — chef in whites, two courses (885f815586f74d2493ca39e56aa770dd)</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Bio Buddy</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Physician with tablet, medical icons — DNA helix overlaid center circle, spoke labels</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The Chauffeur</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Black car service — driver opening door at night</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The Equalizer</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Gemini-generated: silver-haired commanding figure, Colosseum background</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K9 Intelligence</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Group of top 10 dog breeds in garden setting</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K9 Tactical</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Two officers (diverse) walking with German Shepherds</w:t>
            </w:r>
          </w:p>
        </w:tc>
      </w:tr>
      <w:tr>
        <w:tc>
          <w:tcPr>
            <w:tcW w:type="dxa" w:w="4200"/>
            <w:shd w:fill="FFFFFF" w:val="clear"/>
            <w:tcMar>
              <w:top w:type="dxa" w:w="80"/>
              <w:left w:type="dxa" w:w="120"/>
              <w:bottom w:type="dxa" w:w="80"/>
              <w:right w:type="dxa" w:w="120"/>
            </w:tcMar>
          </w:tcPr>
          <w:p>
            <w:r>
              <w:rPr>
                <w:rFonts w:ascii="Arial" w:cs="Arial" w:eastAsia="Arial" w:hAnsi="Arial"/>
                <w:b/>
                <w:bCs/>
                <w:color w:val="1a3a6a"/>
                <w:sz w:val="18"/>
                <w:szCs w:val="18"/>
              </w:rPr>
              <w:t xml:space="preserve">Equine</w:t>
            </w:r>
          </w:p>
        </w:tc>
        <w:tc>
          <w:tcPr>
            <w:tcW w:type="dxa" w:w="5160"/>
            <w:shd w:fill="FFFFFF" w:val="clear"/>
            <w:tcMar>
              <w:top w:type="dxa" w:w="80"/>
              <w:left w:type="dxa" w:w="120"/>
              <w:bottom w:type="dxa" w:w="80"/>
              <w:right w:type="dxa" w:w="120"/>
            </w:tcMar>
          </w:tcPr>
          <w:p>
            <w:r>
              <w:rPr>
                <w:rFonts w:ascii="Arial" w:cs="Arial" w:eastAsia="Arial" w:hAnsi="Arial"/>
                <w:sz w:val="18"/>
                <w:szCs w:val="18"/>
              </w:rPr>
              <w:t xml:space="preserve">Four horses at fence, mountains behind</w:t>
            </w:r>
          </w:p>
        </w:tc>
      </w:tr>
      <w:tr>
        <w:tc>
          <w:tcPr>
            <w:tcW w:type="dxa" w:w="4200"/>
            <w:shd w:fill="F5F5F5" w:val="clear"/>
            <w:tcMar>
              <w:top w:type="dxa" w:w="80"/>
              <w:left w:type="dxa" w:w="120"/>
              <w:bottom w:type="dxa" w:w="80"/>
              <w:right w:type="dxa" w:w="120"/>
            </w:tcMar>
          </w:tcPr>
          <w:p>
            <w:r>
              <w:rPr>
                <w:rFonts w:ascii="Arial" w:cs="Arial" w:eastAsia="Arial" w:hAnsi="Arial"/>
                <w:b/>
                <w:bCs/>
                <w:color w:val="1a3a6a"/>
                <w:sz w:val="18"/>
                <w:szCs w:val="18"/>
              </w:rPr>
              <w:t xml:space="preserve">Agricultural</w:t>
            </w:r>
          </w:p>
        </w:tc>
        <w:tc>
          <w:tcPr>
            <w:tcW w:type="dxa" w:w="5160"/>
            <w:shd w:fill="F5F5F5" w:val="clear"/>
            <w:tcMar>
              <w:top w:type="dxa" w:w="80"/>
              <w:left w:type="dxa" w:w="120"/>
              <w:bottom w:type="dxa" w:w="80"/>
              <w:right w:type="dxa" w:w="120"/>
            </w:tcMar>
          </w:tcPr>
          <w:p>
            <w:r>
              <w:rPr>
                <w:rFonts w:ascii="Arial" w:cs="Arial" w:eastAsia="Arial" w:hAnsi="Arial"/>
                <w:sz w:val="18"/>
                <w:szCs w:val="18"/>
              </w:rPr>
              <w:t xml:space="preserve">Cattle herd, open pasture</w:t>
            </w:r>
          </w:p>
        </w:tc>
      </w:tr>
    </w:tbl>
    <w:p>
      <w:pPr>
        <w:pStyle w:val="Heading2"/>
        <w:spacing w:before="200" w:after="80"/>
      </w:pPr>
      <w:r>
        <w:rPr>
          <w:rFonts w:ascii="Arial" w:cs="Arial" w:eastAsia="Arial" w:hAnsi="Arial"/>
          <w:b/>
          <w:bCs/>
          <w:color w:val="b8861e"/>
          <w:sz w:val="24"/>
          <w:szCs w:val="24"/>
        </w:rPr>
        <w:t xml:space="preserve">PRICING v34 — DOCTRINE STATEMENT</w:t>
      </w:r>
    </w:p>
    <w:p>
      <w:pPr>
        <w:pStyle w:val="ListParagraph"/>
        <w:numPr>
          <w:ilvl w:val="0"/>
          <w:numId w:val="2"/>
        </w:numPr>
        <w:spacing w:before="40" w:after="40"/>
      </w:pPr>
      <w:r>
        <w:rPr>
          <w:rFonts w:ascii="Arial" w:cs="Arial" w:eastAsia="Arial" w:hAnsi="Arial"/>
          <w:color w:val="555555"/>
          <w:sz w:val="20"/>
          <w:szCs w:val="20"/>
        </w:rPr>
        <w:t xml:space="preserve">Scanner alone is worth $29.99/mo — member gets it starting at $9.99. That is the hook.</w:t>
      </w:r>
    </w:p>
    <w:p>
      <w:pPr>
        <w:pStyle w:val="ListParagraph"/>
        <w:numPr>
          <w:ilvl w:val="0"/>
          <w:numId w:val="2"/>
        </w:numPr>
        <w:spacing w:before="40" w:after="40"/>
      </w:pPr>
      <w:r>
        <w:rPr>
          <w:rFonts w:ascii="Arial" w:cs="Arial" w:eastAsia="Arial" w:hAnsi="Arial"/>
          <w:color w:val="555555"/>
          <w:sz w:val="20"/>
          <w:szCs w:val="20"/>
        </w:rPr>
        <w:t xml:space="preserve">After a few scans they self-convert. The scanner creates its own onboarding urgency.</w:t>
      </w:r>
    </w:p>
    <w:p>
      <w:pPr>
        <w:pStyle w:val="ListParagraph"/>
        <w:numPr>
          <w:ilvl w:val="0"/>
          <w:numId w:val="2"/>
        </w:numPr>
        <w:spacing w:before="40" w:after="40"/>
      </w:pPr>
      <w:r>
        <w:rPr>
          <w:rFonts w:ascii="Arial" w:cs="Arial" w:eastAsia="Arial" w:hAnsi="Arial"/>
          <w:color w:val="555555"/>
          <w:sz w:val="20"/>
          <w:szCs w:val="20"/>
        </w:rPr>
        <w:t xml:space="preserve">Hardware tiers move from pricing drivers to calibration depth indicators.</w:t>
      </w:r>
    </w:p>
    <w:p>
      <w:pPr>
        <w:pStyle w:val="ListParagraph"/>
        <w:numPr>
          <w:ilvl w:val="0"/>
          <w:numId w:val="2"/>
        </w:numPr>
        <w:spacing w:before="40" w:after="40"/>
      </w:pPr>
      <w:r>
        <w:rPr>
          <w:rFonts w:ascii="Arial" w:cs="Arial" w:eastAsia="Arial" w:hAnsi="Arial"/>
          <w:color w:val="555555"/>
          <w:sz w:val="20"/>
          <w:szCs w:val="20"/>
        </w:rPr>
        <w:t xml:space="preserve">Annual billing = 10% discount across all plans.</w:t>
      </w:r>
    </w:p>
    <w:p>
      <w:pPr>
        <w:pStyle w:val="ListParagraph"/>
        <w:numPr>
          <w:ilvl w:val="0"/>
          <w:numId w:val="2"/>
        </w:numPr>
        <w:spacing w:before="40" w:after="40"/>
      </w:pPr>
      <w:r>
        <w:rPr>
          <w:rFonts w:ascii="Arial" w:cs="Arial" w:eastAsia="Arial" w:hAnsi="Arial"/>
          <w:color w:val="555555"/>
          <w:sz w:val="20"/>
          <w:szCs w:val="20"/>
        </w:rPr>
        <w:t xml:space="preserve">Stripe white-labeled on all tiers — AA2 never touches money directly.</w:t>
      </w:r>
    </w:p>
    <w:p>
      <w:pPr>
        <w:pStyle w:val="Heading2"/>
        <w:spacing w:before="200" w:after="80"/>
      </w:pPr>
      <w:r>
        <w:rPr>
          <w:rFonts w:ascii="Arial" w:cs="Arial" w:eastAsia="Arial" w:hAnsi="Arial"/>
          <w:b/>
          <w:bCs/>
          <w:color w:val="b8861e"/>
          <w:sz w:val="24"/>
          <w:szCs w:val="24"/>
        </w:rPr>
        <w:t xml:space="preserve">LEO / TACTICAL VERIFICATION — LOCKED</w:t>
      </w:r>
    </w:p>
    <w:p>
      <w:pPr>
        <w:pStyle w:val="ListParagraph"/>
        <w:numPr>
          <w:ilvl w:val="0"/>
          <w:numId w:val="2"/>
        </w:numPr>
        <w:spacing w:before="40" w:after="40"/>
      </w:pPr>
      <w:r>
        <w:rPr>
          <w:rFonts w:ascii="Arial" w:cs="Arial" w:eastAsia="Arial" w:hAnsi="Arial"/>
          <w:color w:val="555555"/>
          <w:sz w:val="20"/>
          <w:szCs w:val="20"/>
        </w:rPr>
        <w:t xml:space="preserve">Verification screen required before tactical spokes activate.</w:t>
      </w:r>
    </w:p>
    <w:p>
      <w:pPr>
        <w:pStyle w:val="ListParagraph"/>
        <w:numPr>
          <w:ilvl w:val="0"/>
          <w:numId w:val="2"/>
        </w:numPr>
        <w:spacing w:before="40" w:after="40"/>
      </w:pPr>
      <w:r>
        <w:rPr>
          <w:rFonts w:ascii="Arial" w:cs="Arial" w:eastAsia="Arial" w:hAnsi="Arial"/>
          <w:color w:val="555555"/>
          <w:sz w:val="20"/>
          <w:szCs w:val="20"/>
        </w:rPr>
        <w:t xml:space="preserve">Form name: LEA Credential Verification Form.</w:t>
      </w:r>
    </w:p>
    <w:p>
      <w:pPr>
        <w:pStyle w:val="ListParagraph"/>
        <w:numPr>
          <w:ilvl w:val="0"/>
          <w:numId w:val="2"/>
        </w:numPr>
        <w:spacing w:before="40" w:after="40"/>
      </w:pPr>
      <w:r>
        <w:rPr>
          <w:rFonts w:ascii="Arial" w:cs="Arial" w:eastAsia="Arial" w:hAnsi="Arial"/>
          <w:color w:val="555555"/>
          <w:sz w:val="20"/>
          <w:szCs w:val="20"/>
        </w:rPr>
        <w:t xml:space="preserve">Required fields: Badge/Officer ID, Agency Name, Department/Division, ORI Number (FBI Originating Agency Identifier), Rank/Title, State POST Certification Number, Agency Email (official domain only), Supervisor Name + Contact, Sworn Officer Declaration checkbox.</w:t>
      </w:r>
    </w:p>
    <w:p>
      <w:pPr>
        <w:pStyle w:val="ListParagraph"/>
        <w:numPr>
          <w:ilvl w:val="0"/>
          <w:numId w:val="2"/>
        </w:numPr>
        <w:spacing w:before="40" w:after="40"/>
      </w:pPr>
      <w:r>
        <w:rPr>
          <w:rFonts w:ascii="Arial" w:cs="Arial" w:eastAsia="Arial" w:hAnsi="Arial"/>
          <w:color w:val="555555"/>
          <w:sz w:val="20"/>
          <w:szCs w:val="20"/>
        </w:rPr>
        <w:t xml:space="preserve">ORI Number is the verification anchor — cross-references against FBI NCIC agency database.</w:t>
      </w:r>
    </w:p>
    <w:p>
      <w:pPr>
        <w:pStyle w:val="ListParagraph"/>
        <w:numPr>
          <w:ilvl w:val="0"/>
          <w:numId w:val="2"/>
        </w:numPr>
        <w:spacing w:before="40" w:after="40"/>
      </w:pPr>
      <w:r>
        <w:rPr>
          <w:rFonts w:ascii="Arial" w:cs="Arial" w:eastAsia="Arial" w:hAnsi="Arial"/>
          <w:color w:val="555555"/>
          <w:sz w:val="20"/>
          <w:szCs w:val="20"/>
        </w:rPr>
        <w:t xml:space="preserve">Until verified: Tactical spoke shows "Verification in progress" badge.</w:t>
      </w:r>
    </w:p>
    <w:p>
      <w:pPr>
        <w:pStyle w:val="ListParagraph"/>
        <w:numPr>
          <w:ilvl w:val="0"/>
          <w:numId w:val="2"/>
        </w:numPr>
        <w:spacing w:before="40" w:after="40"/>
      </w:pPr>
      <w:r>
        <w:rPr>
          <w:rFonts w:ascii="Arial" w:cs="Arial" w:eastAsia="Arial" w:hAnsi="Arial"/>
          <w:color w:val="555555"/>
          <w:sz w:val="20"/>
          <w:szCs w:val="20"/>
        </w:rPr>
        <w:t xml:space="preserve">Verification stored in Supabase against member profile.</w:t>
      </w:r>
    </w:p>
    <w:p>
      <w:pPr>
        <w:pStyle w:val="Heading2"/>
        <w:spacing w:before="200" w:after="80"/>
      </w:pPr>
      <w:r>
        <w:rPr>
          <w:rFonts w:ascii="Arial" w:cs="Arial" w:eastAsia="Arial" w:hAnsi="Arial"/>
          <w:b/>
          <w:bCs/>
          <w:color w:val="b8861e"/>
          <w:sz w:val="24"/>
          <w:szCs w:val="24"/>
        </w:rPr>
        <w:t xml:space="preserve">PENDING BUILD ITEMS — NEXT SESSION</w:t>
      </w:r>
    </w:p>
    <w:p>
      <w:pPr>
        <w:pStyle w:val="ListParagraph"/>
        <w:numPr>
          <w:ilvl w:val="0"/>
          <w:numId w:val="2"/>
        </w:numPr>
        <w:spacing w:before="40" w:after="40"/>
      </w:pPr>
      <w:r>
        <w:rPr>
          <w:rFonts w:ascii="Arial" w:cs="Arial" w:eastAsia="Arial" w:hAnsi="Arial"/>
          <w:color w:val="555555"/>
          <w:sz w:val="20"/>
          <w:szCs w:val="20"/>
        </w:rPr>
        <w:t xml:space="preserve">Write complete onboarding.tsx — civilian and tactical paths, full arrival sequence.</w:t>
      </w:r>
    </w:p>
    <w:p>
      <w:pPr>
        <w:pStyle w:val="ListParagraph"/>
        <w:numPr>
          <w:ilvl w:val="0"/>
          <w:numId w:val="2"/>
        </w:numPr>
        <w:spacing w:before="40" w:after="40"/>
      </w:pPr>
      <w:r>
        <w:rPr>
          <w:rFonts w:ascii="Arial" w:cs="Arial" w:eastAsia="Arial" w:hAnsi="Arial"/>
          <w:color w:val="555555"/>
          <w:sz w:val="20"/>
          <w:szCs w:val="20"/>
        </w:rPr>
        <w:t xml:space="preserve">Build LEO credential verification screen.</w:t>
      </w:r>
    </w:p>
    <w:p>
      <w:pPr>
        <w:pStyle w:val="ListParagraph"/>
        <w:numPr>
          <w:ilvl w:val="0"/>
          <w:numId w:val="2"/>
        </w:numPr>
        <w:spacing w:before="40" w:after="40"/>
      </w:pPr>
      <w:r>
        <w:rPr>
          <w:rFonts w:ascii="Arial" w:cs="Arial" w:eastAsia="Arial" w:hAnsi="Arial"/>
          <w:color w:val="555555"/>
          <w:sz w:val="20"/>
          <w:szCs w:val="20"/>
        </w:rPr>
        <w:t xml:space="preserve">Wire scanner to onboarding vs skip state — buildPersonalTruth() connects to Supabase profile.</w:t>
      </w:r>
    </w:p>
    <w:p>
      <w:pPr>
        <w:pStyle w:val="ListParagraph"/>
        <w:numPr>
          <w:ilvl w:val="0"/>
          <w:numId w:val="2"/>
        </w:numPr>
        <w:spacing w:before="40" w:after="40"/>
      </w:pPr>
      <w:r>
        <w:rPr>
          <w:rFonts w:ascii="Arial" w:cs="Arial" w:eastAsia="Arial" w:hAnsi="Arial"/>
          <w:color w:val="555555"/>
          <w:sz w:val="20"/>
          <w:szCs w:val="20"/>
        </w:rPr>
        <w:t xml:space="preserve">Enable Google Cloud Console APIs (Places, Maps SDK Android, Geolocation).</w:t>
      </w:r>
    </w:p>
    <w:p>
      <w:pPr>
        <w:pStyle w:val="ListParagraph"/>
        <w:numPr>
          <w:ilvl w:val="0"/>
          <w:numId w:val="2"/>
        </w:numPr>
        <w:spacing w:before="40" w:after="40"/>
      </w:pPr>
      <w:r>
        <w:rPr>
          <w:rFonts w:ascii="Arial" w:cs="Arial" w:eastAsia="Arial" w:hAnsi="Arial"/>
          <w:color w:val="555555"/>
          <w:sz w:val="20"/>
          <w:szCs w:val="20"/>
        </w:rPr>
        <w:t xml:space="preserve">Build grid-map.tsx — The Chauffeur ON GRID / OFF GRID.</w:t>
      </w:r>
    </w:p>
    <w:p>
      <w:pPr>
        <w:pStyle w:val="ListParagraph"/>
        <w:numPr>
          <w:ilvl w:val="0"/>
          <w:numId w:val="2"/>
        </w:numPr>
        <w:spacing w:before="40" w:after="40"/>
      </w:pPr>
      <w:r>
        <w:rPr>
          <w:rFonts w:ascii="Arial" w:cs="Arial" w:eastAsia="Arial" w:hAnsi="Arial"/>
          <w:color w:val="555555"/>
          <w:sz w:val="20"/>
          <w:szCs w:val="20"/>
        </w:rPr>
        <w:t xml:space="preserve">Apple Developer account enrollment for standalone iOS builds.</w:t>
      </w:r>
    </w:p>
    <w:p>
      <w:pPr>
        <w:pStyle w:val="ListParagraph"/>
        <w:numPr>
          <w:ilvl w:val="0"/>
          <w:numId w:val="2"/>
        </w:numPr>
        <w:spacing w:before="40" w:after="40"/>
      </w:pPr>
      <w:r>
        <w:rPr>
          <w:rFonts w:ascii="Arial" w:cs="Arial" w:eastAsia="Arial" w:hAnsi="Arial"/>
          <w:color w:val="555555"/>
          <w:sz w:val="20"/>
          <w:szCs w:val="20"/>
        </w:rPr>
        <w:t xml:space="preserve">Provisional patent filing — one unified system filing.</w:t>
      </w:r>
    </w:p>
    <w:p>
      <w:pPr>
        <w:pStyle w:val="ListParagraph"/>
        <w:numPr>
          <w:ilvl w:val="0"/>
          <w:numId w:val="2"/>
        </w:numPr>
        <w:spacing w:before="40" w:after="40"/>
      </w:pPr>
      <w:r>
        <w:rPr>
          <w:rFonts w:ascii="Arial" w:cs="Arial" w:eastAsia="Arial" w:hAnsi="Arial"/>
          <w:color w:val="555555"/>
          <w:sz w:val="20"/>
          <w:szCs w:val="20"/>
        </w:rPr>
        <w:t xml:space="preserve">ARIFA counsel briefing — Canon v34 as drop-in briefing document.</w:t>
      </w:r>
    </w:p>
    <w:p>
      <w:pPr>
        <w:pBdr>
          <w:bottom w:val="single" w:color="1a3a6a" w:sz="6" w:space="1"/>
        </w:pBdr>
        <w:spacing w:before="160" w:after="160"/>
      </w:pPr>
    </w:p>
    <w:p>
      <w:pPr>
        <w:pBdr>
          <w:top w:val="single" w:color="b8861e" w:sz="4"/>
          <w:bottom w:val="single" w:color="b8861e" w:sz="4"/>
          <w:left w:val="single" w:color="b8861e" w:sz="4"/>
          <w:right w:val="single" w:color="b8861e" w:sz="4"/>
        </w:pBdr>
        <w:spacing w:before="120" w:after="120"/>
        <w:jc w:val="center"/>
      </w:pPr>
      <w:r>
        <w:rPr>
          <w:rFonts w:ascii="Arial" w:cs="Arial" w:eastAsia="Arial" w:hAnsi="Arial"/>
          <w:b/>
          <w:bCs/>
          <w:color w:val="b8861e"/>
          <w:sz w:val="22"/>
          <w:szCs w:val="22"/>
        </w:rPr>
        <w:t xml:space="preserve">Canon v34 — Sealed March 31, 2026 — Bozeman, Montana / Panama</w:t>
      </w:r>
    </w:p>
    <w:p>
      <w:pPr>
        <w:pBdr>
          <w:top w:val="single" w:color="b8861e" w:sz="4"/>
          <w:bottom w:val="single" w:color="b8861e" w:sz="4"/>
          <w:left w:val="single" w:color="b8861e" w:sz="4"/>
          <w:right w:val="single" w:color="b8861e" w:sz="4"/>
        </w:pBdr>
        <w:spacing w:before="120" w:after="120"/>
        <w:jc w:val="center"/>
      </w:pPr>
      <w:r>
        <w:rPr>
          <w:rFonts w:ascii="Arial" w:cs="Arial" w:eastAsia="Arial" w:hAnsi="Arial"/>
          <w:b/>
          <w:bCs/>
          <w:color w:val="b8861e"/>
          <w:sz w:val="22"/>
          <w:szCs w:val="22"/>
        </w:rPr>
        <w:t xml:space="preserve">I AM THE RECEIPT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6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b886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2026-03-31T18:28:20.569Z</dcterms:created>
  <dcterms:modified xsi:type="dcterms:W3CDTF">2026-03-31T18:28:20.569Z</dcterms:modified>
</cp:coreProperties>
</file>

<file path=docProps/custom.xml><?xml version="1.0" encoding="utf-8"?>
<Properties xmlns="http://schemas.openxmlformats.org/officeDocument/2006/custom-properties" xmlns:vt="http://schemas.openxmlformats.org/officeDocument/2006/docPropsVTypes"/>
</file>