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="Calibri" w:hAnsi="Calibri"/>
          <w:color w:val="4F81BD" w:themeColor="accent1"/>
          <w:sz w:val="21"/>
        </w:rPr>
        <w:id w:val="-1862624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5776BFE" w14:textId="6F085D4A" w:rsidR="000A5EC5" w:rsidRDefault="000A5EC5" w:rsidP="000A5EC5">
          <w:pPr>
            <w:pStyle w:val="Sinespaciado"/>
            <w:spacing w:before="1540" w:after="240"/>
            <w:rPr>
              <w:color w:val="4F81BD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alias w:val="Título"/>
            <w:tag w:val=""/>
            <w:id w:val="1735040861"/>
            <w:placeholder>
              <w:docPart w:val="5292F43A9C1047A9ABA6DB546FC1132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176B2B6" w14:textId="582BD2D6" w:rsidR="000A5EC5" w:rsidRPr="00EC11CE" w:rsidRDefault="000A5EC5">
              <w:pPr>
                <w:pStyle w:val="Sinespaciad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 w:rsidRPr="00EC11CE"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72"/>
                  <w:szCs w:val="72"/>
                </w:rPr>
                <w:t>Encargo IA N1</w:t>
              </w:r>
            </w:p>
          </w:sdtContent>
        </w:sdt>
        <w:p w14:paraId="01B2B5E1" w14:textId="38C169E6" w:rsidR="000A5EC5" w:rsidRDefault="000A5EC5">
          <w:pPr>
            <w:pStyle w:val="Sinespaciado"/>
            <w:jc w:val="center"/>
            <w:rPr>
              <w:color w:val="4F81BD" w:themeColor="accent1"/>
              <w:sz w:val="28"/>
              <w:szCs w:val="28"/>
            </w:rPr>
          </w:pPr>
        </w:p>
        <w:p w14:paraId="3FF83056" w14:textId="35DCE983" w:rsidR="000A5EC5" w:rsidRDefault="000A5EC5">
          <w:pPr>
            <w:pStyle w:val="Sinespaciado"/>
            <w:spacing w:before="480"/>
            <w:jc w:val="center"/>
            <w:rPr>
              <w:color w:val="4F81BD" w:themeColor="accent1"/>
            </w:rPr>
          </w:pPr>
        </w:p>
        <w:p w14:paraId="2B1C1345" w14:textId="76F728E5" w:rsidR="000A5EC5" w:rsidRDefault="000A5EC5"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6BDC420" wp14:editId="37B350A0">
                    <wp:simplePos x="0" y="0"/>
                    <wp:positionH relativeFrom="margin">
                      <wp:posOffset>-1755140</wp:posOffset>
                    </wp:positionH>
                    <wp:positionV relativeFrom="page">
                      <wp:posOffset>8000365</wp:posOffset>
                    </wp:positionV>
                    <wp:extent cx="6924675" cy="638175"/>
                    <wp:effectExtent l="0" t="0" r="9525" b="9525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4675" cy="638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352EAEE" w14:textId="35F4F6F6" w:rsidR="000A5EC5" w:rsidRDefault="000A5EC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7F0B8F83" w14:textId="25738A44" w:rsidR="000A5EC5" w:rsidRPr="00EC11CE" w:rsidRDefault="00D272B5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A5EC5" w:rsidRPr="00EC11CE">
                                      <w:rPr>
                                        <w:caps/>
                                        <w:color w:val="000000" w:themeColor="text1"/>
                                      </w:rPr>
                                      <w:t xml:space="preserve">Integrantes: </w:t>
                                    </w:r>
                                    <w:r w:rsidR="00EC11CE">
                                      <w:rPr>
                                        <w:caps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0A5EC5" w:rsidRPr="00EC11CE">
                                      <w:rPr>
                                        <w:caps/>
                                        <w:color w:val="000000" w:themeColor="text1"/>
                                      </w:rPr>
                                      <w:t>Alejandro Paredes</w:t>
                                    </w:r>
                                    <w:r w:rsidR="006B13BD">
                                      <w:rPr>
                                        <w:caps/>
                                        <w:color w:val="000000" w:themeColor="text1"/>
                                      </w:rPr>
                                      <w:t>, Christian Villalobos</w:t>
                                    </w:r>
                                  </w:sdtContent>
                                </w:sdt>
                              </w:p>
                              <w:p w14:paraId="798D99BC" w14:textId="02DCB3A0" w:rsidR="000A5EC5" w:rsidRDefault="000A5EC5" w:rsidP="006B13BD">
                                <w:pPr>
                                  <w:pStyle w:val="Sinespaciado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BDC42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margin-left:-138.2pt;margin-top:629.95pt;width:545.25pt;height:50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352EAEE" w14:textId="35F4F6F6" w:rsidR="000A5EC5" w:rsidRDefault="000A5EC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F0B8F83" w14:textId="25738A44" w:rsidR="000A5EC5" w:rsidRPr="00EC11CE" w:rsidRDefault="00D272B5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A5EC5" w:rsidRPr="00EC11CE">
                                <w:rPr>
                                  <w:caps/>
                                  <w:color w:val="000000" w:themeColor="text1"/>
                                </w:rPr>
                                <w:t xml:space="preserve">Integrantes: </w:t>
                              </w:r>
                              <w:r w:rsidR="00EC11CE">
                                <w:rPr>
                                  <w:caps/>
                                  <w:color w:val="000000" w:themeColor="text1"/>
                                </w:rPr>
                                <w:t xml:space="preserve"> </w:t>
                              </w:r>
                              <w:r w:rsidR="000A5EC5" w:rsidRPr="00EC11CE">
                                <w:rPr>
                                  <w:caps/>
                                  <w:color w:val="000000" w:themeColor="text1"/>
                                </w:rPr>
                                <w:t>Alejandro Paredes</w:t>
                              </w:r>
                              <w:r w:rsidR="006B13BD">
                                <w:rPr>
                                  <w:caps/>
                                  <w:color w:val="000000" w:themeColor="text1"/>
                                </w:rPr>
                                <w:t>, Christian Villalobos</w:t>
                              </w:r>
                            </w:sdtContent>
                          </w:sdt>
                        </w:p>
                        <w:p w14:paraId="798D99BC" w14:textId="02DCB3A0" w:rsidR="000A5EC5" w:rsidRDefault="000A5EC5" w:rsidP="006B13BD">
                          <w:pPr>
                            <w:pStyle w:val="Sinespaciado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9C0CE1F" w14:textId="77777777" w:rsidR="00EC11CE" w:rsidRDefault="00EC11CE">
      <w:pPr>
        <w:pStyle w:val="Ttulo1"/>
        <w:spacing w:before="160" w:after="80"/>
        <w:rPr>
          <w:rFonts w:ascii="Arial" w:hAnsi="Arial" w:cs="Arial"/>
          <w:color w:val="000000" w:themeColor="text1"/>
          <w:sz w:val="28"/>
        </w:rPr>
      </w:pPr>
    </w:p>
    <w:p w14:paraId="37510B13" w14:textId="77777777" w:rsidR="00EC11CE" w:rsidRDefault="00EC11CE">
      <w:pPr>
        <w:pStyle w:val="Ttulo1"/>
        <w:spacing w:before="160" w:after="80"/>
        <w:rPr>
          <w:rFonts w:ascii="Arial" w:hAnsi="Arial" w:cs="Arial"/>
          <w:color w:val="000000" w:themeColor="text1"/>
          <w:sz w:val="28"/>
        </w:rPr>
      </w:pPr>
    </w:p>
    <w:p w14:paraId="3F1968B8" w14:textId="44B03794" w:rsidR="00061AED" w:rsidRPr="00EC11CE" w:rsidRDefault="00D272B5">
      <w:pPr>
        <w:pStyle w:val="Ttulo1"/>
        <w:spacing w:before="160" w:after="80"/>
        <w:rPr>
          <w:rFonts w:ascii="Arial" w:hAnsi="Arial" w:cs="Arial"/>
          <w:color w:val="000000" w:themeColor="text1"/>
          <w:sz w:val="28"/>
        </w:rPr>
      </w:pPr>
      <w:r w:rsidRPr="00EC11CE">
        <w:rPr>
          <w:rFonts w:ascii="Arial" w:hAnsi="Arial" w:cs="Arial"/>
          <w:color w:val="000000" w:themeColor="text1"/>
          <w:sz w:val="28"/>
        </w:rPr>
        <w:t>1. Análisis del caso organizacional (IE1)</w:t>
      </w:r>
    </w:p>
    <w:p w14:paraId="4CD31E5B" w14:textId="4A420001" w:rsidR="00061AED" w:rsidRPr="00D16BD5" w:rsidRDefault="00D272B5">
      <w:pPr>
        <w:spacing w:after="8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b/>
          <w:sz w:val="24"/>
          <w:szCs w:val="24"/>
        </w:rPr>
        <w:t xml:space="preserve">Implementos </w:t>
      </w:r>
      <w:r w:rsidRPr="00D16BD5">
        <w:rPr>
          <w:rFonts w:ascii="Arial" w:hAnsi="Arial" w:cs="Arial"/>
          <w:sz w:val="24"/>
          <w:szCs w:val="24"/>
        </w:rPr>
        <w:t xml:space="preserve">requiere optimizar la atención de </w:t>
      </w:r>
      <w:r w:rsidR="000A5EC5" w:rsidRPr="00D16BD5">
        <w:rPr>
          <w:rFonts w:ascii="Arial" w:hAnsi="Arial" w:cs="Arial"/>
          <w:sz w:val="24"/>
          <w:szCs w:val="24"/>
        </w:rPr>
        <w:t>la</w:t>
      </w:r>
      <w:r w:rsidRPr="00D16BD5">
        <w:rPr>
          <w:rFonts w:ascii="Arial" w:hAnsi="Arial" w:cs="Arial"/>
          <w:sz w:val="24"/>
          <w:szCs w:val="24"/>
        </w:rPr>
        <w:t xml:space="preserve"> mesa de </w:t>
      </w:r>
      <w:proofErr w:type="spellStart"/>
      <w:r w:rsidRPr="00D16BD5">
        <w:rPr>
          <w:rFonts w:ascii="Arial" w:hAnsi="Arial" w:cs="Arial"/>
          <w:sz w:val="24"/>
          <w:szCs w:val="24"/>
        </w:rPr>
        <w:t>ayuda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6BD5">
        <w:rPr>
          <w:rFonts w:ascii="Arial" w:hAnsi="Arial" w:cs="Arial"/>
          <w:sz w:val="24"/>
          <w:szCs w:val="24"/>
        </w:rPr>
        <w:t>ya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D16BD5">
        <w:rPr>
          <w:rFonts w:ascii="Arial" w:hAnsi="Arial" w:cs="Arial"/>
          <w:sz w:val="24"/>
          <w:szCs w:val="24"/>
        </w:rPr>
        <w:t>actualmente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D16BD5">
        <w:rPr>
          <w:rFonts w:ascii="Arial" w:hAnsi="Arial" w:cs="Arial"/>
          <w:sz w:val="24"/>
          <w:szCs w:val="24"/>
        </w:rPr>
        <w:t>parte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0A5EC5" w:rsidRPr="00D16BD5">
        <w:rPr>
          <w:rFonts w:ascii="Arial" w:hAnsi="Arial" w:cs="Arial"/>
          <w:sz w:val="24"/>
          <w:szCs w:val="24"/>
        </w:rPr>
        <w:t>importante</w:t>
      </w:r>
      <w:proofErr w:type="spellEnd"/>
      <w:r w:rsidR="000A5EC5" w:rsidRPr="00D16BD5">
        <w:rPr>
          <w:rFonts w:ascii="Arial" w:hAnsi="Arial" w:cs="Arial"/>
          <w:sz w:val="24"/>
          <w:szCs w:val="24"/>
        </w:rPr>
        <w:t xml:space="preserve"> </w:t>
      </w:r>
      <w:r w:rsidRPr="00D16BD5">
        <w:rPr>
          <w:rFonts w:ascii="Arial" w:hAnsi="Arial" w:cs="Arial"/>
          <w:sz w:val="24"/>
          <w:szCs w:val="24"/>
        </w:rPr>
        <w:t xml:space="preserve"> de</w:t>
      </w:r>
      <w:proofErr w:type="gramEnd"/>
      <w:r w:rsidRPr="00D16BD5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D16BD5">
        <w:rPr>
          <w:rFonts w:ascii="Arial" w:hAnsi="Arial" w:cs="Arial"/>
          <w:sz w:val="24"/>
          <w:szCs w:val="24"/>
        </w:rPr>
        <w:t>consultas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frecuentes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, se </w:t>
      </w:r>
      <w:proofErr w:type="spellStart"/>
      <w:r w:rsidRPr="00D16BD5">
        <w:rPr>
          <w:rFonts w:ascii="Arial" w:hAnsi="Arial" w:cs="Arial"/>
          <w:sz w:val="24"/>
          <w:szCs w:val="24"/>
        </w:rPr>
        <w:t>resuelven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forma manual. Esta situación provoca tiempos de respuesta elevados, sobrecarga del personal de soporte, </w:t>
      </w:r>
      <w:proofErr w:type="gramStart"/>
      <w:r w:rsidR="000A5EC5" w:rsidRPr="00D16BD5">
        <w:rPr>
          <w:rFonts w:ascii="Arial" w:hAnsi="Arial" w:cs="Arial"/>
          <w:sz w:val="24"/>
          <w:szCs w:val="24"/>
        </w:rPr>
        <w:t xml:space="preserve">mala </w:t>
      </w:r>
      <w:r w:rsidRPr="00D16BD5">
        <w:rPr>
          <w:rFonts w:ascii="Arial" w:hAnsi="Arial" w:cs="Arial"/>
          <w:sz w:val="24"/>
          <w:szCs w:val="24"/>
        </w:rPr>
        <w:t xml:space="preserve"> calidad</w:t>
      </w:r>
      <w:proofErr w:type="gramEnd"/>
      <w:r w:rsidRPr="00D16BD5">
        <w:rPr>
          <w:rFonts w:ascii="Arial" w:hAnsi="Arial" w:cs="Arial"/>
          <w:sz w:val="24"/>
          <w:szCs w:val="24"/>
        </w:rPr>
        <w:t xml:space="preserve"> de las respuestas y baja trazabilidad sobre la información </w:t>
      </w:r>
      <w:proofErr w:type="spellStart"/>
      <w:r w:rsidRPr="00D16BD5">
        <w:rPr>
          <w:rFonts w:ascii="Arial" w:hAnsi="Arial" w:cs="Arial"/>
          <w:sz w:val="24"/>
          <w:szCs w:val="24"/>
        </w:rPr>
        <w:t>utilizada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para resolver </w:t>
      </w:r>
      <w:proofErr w:type="spellStart"/>
      <w:r w:rsidRPr="00D16BD5">
        <w:rPr>
          <w:rFonts w:ascii="Arial" w:hAnsi="Arial" w:cs="Arial"/>
          <w:sz w:val="24"/>
          <w:szCs w:val="24"/>
        </w:rPr>
        <w:t>cada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caso</w:t>
      </w:r>
      <w:proofErr w:type="spellEnd"/>
      <w:r w:rsidRPr="00D16BD5">
        <w:rPr>
          <w:rFonts w:ascii="Arial" w:hAnsi="Arial" w:cs="Arial"/>
          <w:sz w:val="24"/>
          <w:szCs w:val="24"/>
        </w:rPr>
        <w:t>.</w:t>
      </w:r>
    </w:p>
    <w:p w14:paraId="23A002A5" w14:textId="77777777" w:rsidR="000A5EC5" w:rsidRPr="00D16BD5" w:rsidRDefault="000A5EC5">
      <w:pPr>
        <w:spacing w:after="8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61AED" w:rsidRPr="00D16BD5" w14:paraId="20DD9E99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055C9" w14:textId="77777777" w:rsidR="00061AED" w:rsidRPr="00D16BD5" w:rsidRDefault="00D272B5">
            <w:pPr>
              <w:spacing w:after="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Probl</w:t>
            </w:r>
            <w:r w:rsidRPr="00D16BD5">
              <w:rPr>
                <w:rFonts w:ascii="Arial" w:hAnsi="Arial" w:cs="Arial"/>
                <w:b/>
                <w:sz w:val="24"/>
                <w:szCs w:val="24"/>
              </w:rPr>
              <w:t>ema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7D9DB" w14:textId="77777777" w:rsidR="00061AED" w:rsidRPr="00D16BD5" w:rsidRDefault="00D272B5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Atención manual de tickets, respuestas repetitivas, tiempos de espera altos y escasa estandarización del soporte.</w:t>
            </w:r>
          </w:p>
        </w:tc>
      </w:tr>
      <w:tr w:rsidR="00061AED" w:rsidRPr="00D16BD5" w14:paraId="3091833D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A06C1" w14:textId="77777777" w:rsidR="00061AED" w:rsidRPr="00D16BD5" w:rsidRDefault="00D272B5">
            <w:pPr>
              <w:spacing w:after="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Objetivo general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821CA4" w14:textId="77777777" w:rsidR="00061AED" w:rsidRPr="00D16BD5" w:rsidRDefault="00D272B5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Diseñar un agente con LLM y RAG capaz de responder consultas frecuentes, recuperar información relevante y derivar casos</w:t>
            </w:r>
            <w:r w:rsidRPr="00D16BD5">
              <w:rPr>
                <w:rFonts w:ascii="Arial" w:hAnsi="Arial" w:cs="Arial"/>
                <w:sz w:val="24"/>
                <w:szCs w:val="24"/>
              </w:rPr>
              <w:t xml:space="preserve"> complejos al equipo humano.</w:t>
            </w:r>
          </w:p>
        </w:tc>
      </w:tr>
      <w:tr w:rsidR="00061AED" w:rsidRPr="00D16BD5" w14:paraId="2FD516AC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6495D2" w14:textId="77777777" w:rsidR="00061AED" w:rsidRPr="00D16BD5" w:rsidRDefault="00D272B5">
            <w:pPr>
              <w:spacing w:after="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Objetivos específicos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D49141" w14:textId="25563893" w:rsidR="00061AED" w:rsidRPr="00D16BD5" w:rsidRDefault="00D272B5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Reducir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tiempos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respuesta</w:t>
            </w:r>
            <w:proofErr w:type="spellEnd"/>
            <w:r w:rsidR="000A5EC5" w:rsidRPr="00D16BD5">
              <w:rPr>
                <w:rFonts w:ascii="Arial" w:hAnsi="Arial" w:cs="Arial"/>
                <w:sz w:val="24"/>
                <w:szCs w:val="24"/>
              </w:rPr>
              <w:t>,</w:t>
            </w:r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mejorar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consistencia</w:t>
            </w:r>
            <w:proofErr w:type="spellEnd"/>
            <w:r w:rsidR="000A5EC5" w:rsidRPr="00D16BD5">
              <w:rPr>
                <w:rFonts w:ascii="Arial" w:hAnsi="Arial" w:cs="Arial"/>
                <w:sz w:val="24"/>
                <w:szCs w:val="24"/>
              </w:rPr>
              <w:t>,</w:t>
            </w:r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elevar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trazabilidad</w:t>
            </w:r>
            <w:proofErr w:type="spellEnd"/>
            <w:r w:rsidR="000A5EC5" w:rsidRPr="00D16BD5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apoyar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5EC5" w:rsidRPr="00D16BD5">
              <w:rPr>
                <w:rFonts w:ascii="Arial" w:hAnsi="Arial" w:cs="Arial"/>
                <w:sz w:val="24"/>
                <w:szCs w:val="24"/>
              </w:rPr>
              <w:t xml:space="preserve">la </w:t>
            </w:r>
            <w:proofErr w:type="spellStart"/>
            <w:r w:rsidR="000A5EC5" w:rsidRPr="00D16BD5">
              <w:rPr>
                <w:rFonts w:ascii="Arial" w:hAnsi="Arial" w:cs="Arial"/>
                <w:sz w:val="24"/>
                <w:szCs w:val="24"/>
              </w:rPr>
              <w:t>derivación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de tickets.</w:t>
            </w:r>
          </w:p>
        </w:tc>
      </w:tr>
      <w:tr w:rsidR="00061AED" w:rsidRPr="00D16BD5" w14:paraId="62BD3E45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396D6" w14:textId="77777777" w:rsidR="00061AED" w:rsidRPr="00D16BD5" w:rsidRDefault="00D272B5">
            <w:pPr>
              <w:spacing w:after="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Datos disponibles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E4BC2" w14:textId="77777777" w:rsidR="00061AED" w:rsidRPr="00D16BD5" w:rsidRDefault="00D272B5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 xml:space="preserve">Base de conocimiento interna, manuales, preguntas frecuentes, </w:t>
            </w:r>
            <w:r w:rsidRPr="00D16BD5">
              <w:rPr>
                <w:rFonts w:ascii="Arial" w:hAnsi="Arial" w:cs="Arial"/>
                <w:sz w:val="24"/>
                <w:szCs w:val="24"/>
              </w:rPr>
              <w:t>historial de tickets, políticas de seguridad y documentación oficial de proveedores.</w:t>
            </w:r>
          </w:p>
        </w:tc>
      </w:tr>
      <w:tr w:rsidR="00061AED" w:rsidRPr="00D16BD5" w14:paraId="4FE49F7B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AD362" w14:textId="77777777" w:rsidR="00061AED" w:rsidRPr="00D16BD5" w:rsidRDefault="00D272B5">
            <w:pPr>
              <w:spacing w:after="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Restricciones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C02CF" w14:textId="77777777" w:rsidR="00061AED" w:rsidRPr="00D16BD5" w:rsidRDefault="00D272B5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Resguardar datos internos, evitar alucinaciones, registrar fuentes utilizadas, controlar acceso a documentos y escalar cuando no exista evidencia suficiente</w:t>
            </w:r>
            <w:r w:rsidRPr="00D16BD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24C9755" w14:textId="77777777" w:rsidR="000A5EC5" w:rsidRPr="00D16BD5" w:rsidRDefault="000A5EC5">
      <w:pPr>
        <w:spacing w:before="80" w:after="120"/>
        <w:rPr>
          <w:rFonts w:ascii="Arial" w:hAnsi="Arial" w:cs="Arial"/>
          <w:b/>
          <w:sz w:val="24"/>
          <w:szCs w:val="24"/>
        </w:rPr>
      </w:pPr>
    </w:p>
    <w:p w14:paraId="10C71B30" w14:textId="6106F0B1" w:rsidR="00061AED" w:rsidRDefault="00D272B5">
      <w:pPr>
        <w:spacing w:before="80" w:after="12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b/>
          <w:sz w:val="24"/>
          <w:szCs w:val="24"/>
        </w:rPr>
        <w:t xml:space="preserve">Valor </w:t>
      </w:r>
      <w:proofErr w:type="spellStart"/>
      <w:r w:rsidRPr="00D16BD5">
        <w:rPr>
          <w:rFonts w:ascii="Arial" w:hAnsi="Arial" w:cs="Arial"/>
          <w:b/>
          <w:sz w:val="24"/>
          <w:szCs w:val="24"/>
        </w:rPr>
        <w:t>esperado</w:t>
      </w:r>
      <w:proofErr w:type="spellEnd"/>
      <w:r w:rsidRPr="00D16BD5">
        <w:rPr>
          <w:rFonts w:ascii="Arial" w:hAnsi="Arial" w:cs="Arial"/>
          <w:b/>
          <w:sz w:val="24"/>
          <w:szCs w:val="24"/>
        </w:rPr>
        <w:t xml:space="preserve"> para la </w:t>
      </w:r>
      <w:proofErr w:type="spellStart"/>
      <w:r w:rsidRPr="00D16BD5">
        <w:rPr>
          <w:rFonts w:ascii="Arial" w:hAnsi="Arial" w:cs="Arial"/>
          <w:b/>
          <w:sz w:val="24"/>
          <w:szCs w:val="24"/>
        </w:rPr>
        <w:t>organización</w:t>
      </w:r>
      <w:proofErr w:type="spellEnd"/>
      <w:r w:rsidRPr="00D16BD5">
        <w:rPr>
          <w:rFonts w:ascii="Arial" w:hAnsi="Arial" w:cs="Arial"/>
          <w:b/>
          <w:sz w:val="24"/>
          <w:szCs w:val="24"/>
        </w:rPr>
        <w:t xml:space="preserve">. </w:t>
      </w:r>
      <w:r w:rsidRPr="00D16BD5">
        <w:rPr>
          <w:rFonts w:ascii="Arial" w:hAnsi="Arial" w:cs="Arial"/>
          <w:sz w:val="24"/>
          <w:szCs w:val="24"/>
        </w:rPr>
        <w:t xml:space="preserve">La solución propuesta busca disminuir el volumen de consultas resueltas manualmente, mejorar la experiencia del usuario final y entregar un soporte más </w:t>
      </w:r>
      <w:proofErr w:type="spellStart"/>
      <w:r w:rsidRPr="00D16BD5">
        <w:rPr>
          <w:rFonts w:ascii="Arial" w:hAnsi="Arial" w:cs="Arial"/>
          <w:sz w:val="24"/>
          <w:szCs w:val="24"/>
        </w:rPr>
        <w:t>consistente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6BD5">
        <w:rPr>
          <w:rFonts w:ascii="Arial" w:hAnsi="Arial" w:cs="Arial"/>
          <w:sz w:val="24"/>
          <w:szCs w:val="24"/>
        </w:rPr>
        <w:t>medible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D16BD5">
        <w:rPr>
          <w:rFonts w:ascii="Arial" w:hAnsi="Arial" w:cs="Arial"/>
          <w:sz w:val="24"/>
          <w:szCs w:val="24"/>
        </w:rPr>
        <w:t>respaldado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por </w:t>
      </w:r>
      <w:proofErr w:type="spellStart"/>
      <w:r w:rsidRPr="00D16BD5">
        <w:rPr>
          <w:rFonts w:ascii="Arial" w:hAnsi="Arial" w:cs="Arial"/>
          <w:sz w:val="24"/>
          <w:szCs w:val="24"/>
        </w:rPr>
        <w:t>evidencia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documental.</w:t>
      </w:r>
    </w:p>
    <w:p w14:paraId="164ACE49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6103C65C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1A05E764" w14:textId="6614A4B3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33B7DEA1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6F8E97B4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6C5C64FB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65311FE3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4A7308E5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529B64CC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1C4FC338" w14:textId="77777777" w:rsidR="00EC11CE" w:rsidRDefault="00EC11CE">
      <w:pPr>
        <w:spacing w:before="80" w:after="120"/>
        <w:rPr>
          <w:rFonts w:ascii="Arial" w:hAnsi="Arial" w:cs="Arial"/>
          <w:sz w:val="24"/>
          <w:szCs w:val="24"/>
        </w:rPr>
      </w:pPr>
    </w:p>
    <w:p w14:paraId="730D985A" w14:textId="77777777" w:rsidR="00EC11CE" w:rsidRDefault="00EC11CE">
      <w:pPr>
        <w:pStyle w:val="Ttulo1"/>
        <w:spacing w:before="120" w:after="80"/>
        <w:rPr>
          <w:rFonts w:ascii="Arial" w:hAnsi="Arial" w:cs="Arial"/>
          <w:color w:val="000000" w:themeColor="text1"/>
          <w:sz w:val="28"/>
        </w:rPr>
      </w:pPr>
    </w:p>
    <w:p w14:paraId="27997EA2" w14:textId="77777777" w:rsidR="00EC11CE" w:rsidRPr="00EC11CE" w:rsidRDefault="00EC11CE" w:rsidP="00EC11CE"/>
    <w:p w14:paraId="416AAA53" w14:textId="2C19C0FE" w:rsidR="00061AED" w:rsidRPr="00EC11CE" w:rsidRDefault="00D272B5">
      <w:pPr>
        <w:pStyle w:val="Ttulo1"/>
        <w:spacing w:before="120" w:after="80"/>
        <w:rPr>
          <w:rFonts w:ascii="Arial" w:hAnsi="Arial" w:cs="Arial"/>
          <w:color w:val="000000" w:themeColor="text1"/>
          <w:sz w:val="28"/>
        </w:rPr>
      </w:pPr>
      <w:r w:rsidRPr="00EC11CE">
        <w:rPr>
          <w:rFonts w:ascii="Arial" w:hAnsi="Arial" w:cs="Arial"/>
          <w:color w:val="000000" w:themeColor="text1"/>
          <w:sz w:val="28"/>
        </w:rPr>
        <w:lastRenderedPageBreak/>
        <w:t>2. Formulación de prompts para el caso (IE2)</w:t>
      </w:r>
    </w:p>
    <w:p w14:paraId="3414FA3C" w14:textId="77777777" w:rsidR="00061AED" w:rsidRDefault="00D272B5">
      <w:pPr>
        <w:spacing w:after="6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b/>
          <w:sz w:val="24"/>
          <w:szCs w:val="24"/>
        </w:rPr>
        <w:t xml:space="preserve">Se definieron prompts diferenciados por función </w:t>
      </w:r>
      <w:r w:rsidRPr="00D16BD5">
        <w:rPr>
          <w:rFonts w:ascii="Arial" w:hAnsi="Arial" w:cs="Arial"/>
          <w:sz w:val="24"/>
          <w:szCs w:val="24"/>
        </w:rPr>
        <w:t xml:space="preserve">para evitar respuestas genéricas y controlar mejor el flujo del agente. Cada prompt delimita el rol del modelo, la estructura de salida y los </w:t>
      </w:r>
      <w:proofErr w:type="spellStart"/>
      <w:r w:rsidRPr="00D16BD5">
        <w:rPr>
          <w:rFonts w:ascii="Arial" w:hAnsi="Arial" w:cs="Arial"/>
          <w:sz w:val="24"/>
          <w:szCs w:val="24"/>
        </w:rPr>
        <w:t>criterios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16BD5">
        <w:rPr>
          <w:rFonts w:ascii="Arial" w:hAnsi="Arial" w:cs="Arial"/>
          <w:sz w:val="24"/>
          <w:szCs w:val="24"/>
        </w:rPr>
        <w:t>uso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16BD5">
        <w:rPr>
          <w:rFonts w:ascii="Arial" w:hAnsi="Arial" w:cs="Arial"/>
          <w:sz w:val="24"/>
          <w:szCs w:val="24"/>
        </w:rPr>
        <w:t>evidencia</w:t>
      </w:r>
      <w:proofErr w:type="spellEnd"/>
      <w:r w:rsidRPr="00D16BD5">
        <w:rPr>
          <w:rFonts w:ascii="Arial" w:hAnsi="Arial" w:cs="Arial"/>
          <w:sz w:val="24"/>
          <w:szCs w:val="24"/>
        </w:rPr>
        <w:t>.</w:t>
      </w:r>
    </w:p>
    <w:p w14:paraId="48336894" w14:textId="77777777" w:rsidR="00EC11CE" w:rsidRPr="00D16BD5" w:rsidRDefault="00EC11CE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948"/>
        <w:gridCol w:w="4819"/>
      </w:tblGrid>
      <w:tr w:rsidR="00061AED" w:rsidRPr="00D16BD5" w14:paraId="492EE89D" w14:textId="77777777"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09F99" w14:textId="77777777" w:rsidR="00061AED" w:rsidRPr="00D16BD5" w:rsidRDefault="00D272B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color w:val="FFFFFF"/>
                <w:sz w:val="24"/>
                <w:szCs w:val="24"/>
              </w:rPr>
              <w:t>Prompt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77538" w14:textId="77777777" w:rsidR="00061AED" w:rsidRPr="00D16BD5" w:rsidRDefault="00D272B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4819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8A782" w14:textId="77777777" w:rsidR="00061AED" w:rsidRPr="00D16BD5" w:rsidRDefault="00D272B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color w:val="FFFFFF"/>
                <w:sz w:val="24"/>
                <w:szCs w:val="24"/>
              </w:rPr>
              <w:t>Estructura resumida</w:t>
            </w:r>
          </w:p>
        </w:tc>
      </w:tr>
      <w:tr w:rsidR="00061AED" w:rsidRPr="00D16BD5" w14:paraId="50B2E115" w14:textId="77777777">
        <w:trPr>
          <w:jc w:val="center"/>
        </w:trPr>
        <w:tc>
          <w:tcPr>
            <w:tcW w:w="187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EA654" w14:textId="77777777" w:rsidR="00061AED" w:rsidRPr="00D16BD5" w:rsidRDefault="00D272B5">
            <w:pPr>
              <w:spacing w:after="0" w:line="254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Clasificación de consulta</w:t>
            </w:r>
          </w:p>
        </w:tc>
        <w:tc>
          <w:tcPr>
            <w:tcW w:w="2948" w:type="dxa"/>
            <w:shd w:val="clear" w:color="auto" w:fill="F8FB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FAF73" w14:textId="77777777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 xml:space="preserve">Identificar si el caso corresponde </w:t>
            </w:r>
            <w:proofErr w:type="gramStart"/>
            <w:r w:rsidRPr="00D16BD5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D16BD5">
              <w:rPr>
                <w:rFonts w:ascii="Arial" w:hAnsi="Arial" w:cs="Arial"/>
                <w:sz w:val="24"/>
                <w:szCs w:val="24"/>
              </w:rPr>
              <w:t xml:space="preserve"> incidente, requerimiento, consulta administrativa o FAQ, junto con prioridad sugerida.</w:t>
            </w:r>
          </w:p>
        </w:tc>
        <w:tc>
          <w:tcPr>
            <w:tcW w:w="4819" w:type="dxa"/>
            <w:shd w:val="clear" w:color="auto" w:fill="F8FB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A7477" w14:textId="6498EB3F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 xml:space="preserve">Rol: clasificador de helpdesk. Salida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JSON con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categoría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prioridad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0A5EC5" w:rsidRPr="00D16BD5">
              <w:rPr>
                <w:rFonts w:ascii="Arial" w:hAnsi="Arial" w:cs="Arial"/>
                <w:sz w:val="24"/>
                <w:szCs w:val="24"/>
              </w:rPr>
              <w:t xml:space="preserve">require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escalamiento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justificación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breve.</w:t>
            </w:r>
          </w:p>
        </w:tc>
      </w:tr>
      <w:tr w:rsidR="00061AED" w:rsidRPr="00D16BD5" w14:paraId="67FC3065" w14:textId="77777777">
        <w:trPr>
          <w:jc w:val="center"/>
        </w:trPr>
        <w:tc>
          <w:tcPr>
            <w:tcW w:w="187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1B306" w14:textId="77777777" w:rsidR="00061AED" w:rsidRPr="00D16BD5" w:rsidRDefault="00D272B5">
            <w:pPr>
              <w:spacing w:after="0" w:line="254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Respuesta RAG c</w:t>
            </w:r>
            <w:r w:rsidRPr="00D16BD5">
              <w:rPr>
                <w:rFonts w:ascii="Arial" w:hAnsi="Arial" w:cs="Arial"/>
                <w:b/>
                <w:sz w:val="24"/>
                <w:szCs w:val="24"/>
              </w:rPr>
              <w:t>on trazabilidad</w:t>
            </w:r>
          </w:p>
        </w:tc>
        <w:tc>
          <w:tcPr>
            <w:tcW w:w="2948" w:type="dxa"/>
            <w:shd w:val="clear" w:color="auto" w:fill="F8FB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DE990" w14:textId="0AC387C2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 xml:space="preserve">Generar una respuesta solo con la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evidencia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recuperada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evitando</w:t>
            </w:r>
            <w:proofErr w:type="spellEnd"/>
            <w:r w:rsidR="000A5EC5"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A5EC5" w:rsidRPr="00D16BD5">
              <w:rPr>
                <w:rFonts w:ascii="Arial" w:hAnsi="Arial" w:cs="Arial"/>
                <w:sz w:val="24"/>
                <w:szCs w:val="24"/>
              </w:rPr>
              <w:t>alucinaciones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819" w:type="dxa"/>
            <w:shd w:val="clear" w:color="auto" w:fill="F8FB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600DE" w14:textId="3541A180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Indicar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que use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únicamente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contexto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entregado</w:t>
            </w:r>
            <w:proofErr w:type="spellEnd"/>
            <w:r w:rsidR="000A5EC5" w:rsidRPr="00D16BD5">
              <w:rPr>
                <w:rFonts w:ascii="Arial" w:hAnsi="Arial" w:cs="Arial"/>
                <w:sz w:val="24"/>
                <w:szCs w:val="24"/>
              </w:rPr>
              <w:t>,</w:t>
            </w:r>
            <w:r w:rsidRPr="00D16B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si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no hay </w:t>
            </w:r>
            <w:proofErr w:type="spellStart"/>
            <w:r w:rsidRPr="00D16BD5">
              <w:rPr>
                <w:rFonts w:ascii="Arial" w:hAnsi="Arial" w:cs="Arial"/>
                <w:sz w:val="24"/>
                <w:szCs w:val="24"/>
              </w:rPr>
              <w:t>evidencia</w:t>
            </w:r>
            <w:proofErr w:type="spellEnd"/>
            <w:r w:rsidRPr="00D16BD5">
              <w:rPr>
                <w:rFonts w:ascii="Arial" w:hAnsi="Arial" w:cs="Arial"/>
                <w:sz w:val="24"/>
                <w:szCs w:val="24"/>
              </w:rPr>
              <w:t xml:space="preserve"> suficiente, informar baja confianza y recomendar escalamiento.</w:t>
            </w:r>
          </w:p>
        </w:tc>
      </w:tr>
      <w:tr w:rsidR="00061AED" w:rsidRPr="00D16BD5" w14:paraId="6BB68EF0" w14:textId="77777777">
        <w:trPr>
          <w:jc w:val="center"/>
        </w:trPr>
        <w:tc>
          <w:tcPr>
            <w:tcW w:w="187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9742C" w14:textId="77777777" w:rsidR="00061AED" w:rsidRPr="00D16BD5" w:rsidRDefault="00D272B5">
            <w:pPr>
              <w:spacing w:after="0" w:line="254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Resumen para derivación hu</w:t>
            </w:r>
            <w:r w:rsidRPr="00D16BD5">
              <w:rPr>
                <w:rFonts w:ascii="Arial" w:hAnsi="Arial" w:cs="Arial"/>
                <w:b/>
                <w:sz w:val="24"/>
                <w:szCs w:val="24"/>
              </w:rPr>
              <w:t>mana</w:t>
            </w:r>
          </w:p>
        </w:tc>
        <w:tc>
          <w:tcPr>
            <w:tcW w:w="2948" w:type="dxa"/>
            <w:shd w:val="clear" w:color="auto" w:fill="F8FB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AA1E3" w14:textId="77777777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Preparar un traspaso breve y útil para el analista de soporte.</w:t>
            </w:r>
          </w:p>
        </w:tc>
        <w:tc>
          <w:tcPr>
            <w:tcW w:w="4819" w:type="dxa"/>
            <w:shd w:val="clear" w:color="auto" w:fill="F8FB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15C80" w14:textId="77777777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Incluir problema reportado, acciones sugeridas, documentos consultados, motivo del escalamiento y prioridad.</w:t>
            </w:r>
          </w:p>
        </w:tc>
      </w:tr>
    </w:tbl>
    <w:p w14:paraId="06649EE1" w14:textId="77777777" w:rsidR="00EC11CE" w:rsidRDefault="00EC11CE">
      <w:pPr>
        <w:pStyle w:val="Ttulo1"/>
        <w:spacing w:before="120" w:after="80"/>
        <w:rPr>
          <w:rFonts w:ascii="Arial" w:hAnsi="Arial" w:cs="Arial"/>
          <w:color w:val="000000" w:themeColor="text1"/>
          <w:sz w:val="24"/>
          <w:szCs w:val="24"/>
        </w:rPr>
      </w:pPr>
    </w:p>
    <w:p w14:paraId="46DF800D" w14:textId="77777777" w:rsidR="00EC11CE" w:rsidRPr="00EC11CE" w:rsidRDefault="00EC11CE" w:rsidP="00EC11CE"/>
    <w:p w14:paraId="5596715E" w14:textId="4335354D" w:rsidR="00061AED" w:rsidRPr="00EC11CE" w:rsidRDefault="00D272B5">
      <w:pPr>
        <w:pStyle w:val="Ttulo1"/>
        <w:spacing w:before="120" w:after="80"/>
        <w:rPr>
          <w:rFonts w:ascii="Arial" w:hAnsi="Arial" w:cs="Arial"/>
          <w:color w:val="000000" w:themeColor="text1"/>
          <w:sz w:val="28"/>
        </w:rPr>
      </w:pPr>
      <w:r w:rsidRPr="00EC11CE">
        <w:rPr>
          <w:rFonts w:ascii="Arial" w:hAnsi="Arial" w:cs="Arial"/>
          <w:color w:val="000000" w:themeColor="text1"/>
          <w:sz w:val="28"/>
        </w:rPr>
        <w:t xml:space="preserve">3. Diseño del pipeline RAG y </w:t>
      </w:r>
      <w:proofErr w:type="gramStart"/>
      <w:r w:rsidRPr="00EC11CE">
        <w:rPr>
          <w:rFonts w:ascii="Arial" w:hAnsi="Arial" w:cs="Arial"/>
          <w:color w:val="000000" w:themeColor="text1"/>
          <w:sz w:val="28"/>
        </w:rPr>
        <w:t>control</w:t>
      </w:r>
      <w:proofErr w:type="gramEnd"/>
      <w:r w:rsidRPr="00EC11CE">
        <w:rPr>
          <w:rFonts w:ascii="Arial" w:hAnsi="Arial" w:cs="Arial"/>
          <w:color w:val="000000" w:themeColor="text1"/>
          <w:sz w:val="28"/>
        </w:rPr>
        <w:t xml:space="preserve"> de coherencia (IE3–IE4)</w:t>
      </w:r>
    </w:p>
    <w:p w14:paraId="0787F772" w14:textId="77777777" w:rsidR="00061AED" w:rsidRDefault="00D272B5">
      <w:pPr>
        <w:spacing w:after="6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b/>
          <w:sz w:val="24"/>
          <w:szCs w:val="24"/>
        </w:rPr>
        <w:t xml:space="preserve">El pipeline RAG propuesto integra fuentes internas y externas </w:t>
      </w:r>
      <w:r w:rsidRPr="00D16BD5">
        <w:rPr>
          <w:rFonts w:ascii="Arial" w:hAnsi="Arial" w:cs="Arial"/>
          <w:sz w:val="24"/>
          <w:szCs w:val="24"/>
        </w:rPr>
        <w:t xml:space="preserve">para enriquecer las respuestas del agente sin depender únicamente del conocimiento paramétrico del modelo. Esto permite responder con mayor pertinencia contextual y, al </w:t>
      </w:r>
      <w:r w:rsidRPr="00D16BD5">
        <w:rPr>
          <w:rFonts w:ascii="Arial" w:hAnsi="Arial" w:cs="Arial"/>
          <w:sz w:val="24"/>
          <w:szCs w:val="24"/>
        </w:rPr>
        <w:t xml:space="preserve">mismo tiempo, controlar la </w:t>
      </w:r>
      <w:proofErr w:type="spellStart"/>
      <w:r w:rsidRPr="00D16BD5">
        <w:rPr>
          <w:rFonts w:ascii="Arial" w:hAnsi="Arial" w:cs="Arial"/>
          <w:sz w:val="24"/>
          <w:szCs w:val="24"/>
        </w:rPr>
        <w:t>trazabilidad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D16BD5">
        <w:rPr>
          <w:rFonts w:ascii="Arial" w:hAnsi="Arial" w:cs="Arial"/>
          <w:sz w:val="24"/>
          <w:szCs w:val="24"/>
        </w:rPr>
        <w:t>información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utilizada</w:t>
      </w:r>
      <w:proofErr w:type="spellEnd"/>
      <w:r w:rsidRPr="00D16BD5">
        <w:rPr>
          <w:rFonts w:ascii="Arial" w:hAnsi="Arial" w:cs="Arial"/>
          <w:sz w:val="24"/>
          <w:szCs w:val="24"/>
        </w:rPr>
        <w:t>.</w:t>
      </w:r>
    </w:p>
    <w:p w14:paraId="4BB5C577" w14:textId="77777777" w:rsidR="00EC11CE" w:rsidRDefault="00EC11CE">
      <w:pPr>
        <w:spacing w:after="60"/>
        <w:rPr>
          <w:rFonts w:ascii="Arial" w:hAnsi="Arial" w:cs="Arial"/>
          <w:sz w:val="24"/>
          <w:szCs w:val="24"/>
        </w:rPr>
      </w:pPr>
    </w:p>
    <w:p w14:paraId="580AB81B" w14:textId="77777777" w:rsidR="00D16BD5" w:rsidRPr="00D16BD5" w:rsidRDefault="00D16BD5">
      <w:pPr>
        <w:spacing w:after="6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365"/>
      </w:tblGrid>
      <w:tr w:rsidR="00061AED" w:rsidRPr="00D16BD5" w14:paraId="68C56317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C9128" w14:textId="77777777" w:rsidR="00061AED" w:rsidRPr="00D16BD5" w:rsidRDefault="00D272B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color w:val="FFFFFF"/>
                <w:sz w:val="24"/>
                <w:szCs w:val="24"/>
              </w:rPr>
              <w:t>Tipo de fuente</w:t>
            </w:r>
          </w:p>
        </w:tc>
        <w:tc>
          <w:tcPr>
            <w:tcW w:w="357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C95C9B" w14:textId="77777777" w:rsidR="00061AED" w:rsidRPr="00D16BD5" w:rsidRDefault="00D272B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color w:val="FFFFFF"/>
                <w:sz w:val="24"/>
                <w:szCs w:val="24"/>
              </w:rPr>
              <w:t>Ejemplos</w:t>
            </w:r>
          </w:p>
        </w:tc>
        <w:tc>
          <w:tcPr>
            <w:tcW w:w="4365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2A58A" w14:textId="77777777" w:rsidR="00061AED" w:rsidRPr="00D16BD5" w:rsidRDefault="00D272B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color w:val="FFFFFF"/>
                <w:sz w:val="24"/>
                <w:szCs w:val="24"/>
              </w:rPr>
              <w:t>Uso dentro del flujo</w:t>
            </w:r>
          </w:p>
        </w:tc>
      </w:tr>
      <w:tr w:rsidR="00061AED" w:rsidRPr="00D16BD5" w14:paraId="0165791C" w14:textId="77777777">
        <w:trPr>
          <w:jc w:val="center"/>
        </w:trPr>
        <w:tc>
          <w:tcPr>
            <w:tcW w:w="170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75FE4" w14:textId="77777777" w:rsidR="00061AED" w:rsidRPr="00D16BD5" w:rsidRDefault="00D272B5">
            <w:pPr>
              <w:spacing w:after="0" w:line="254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Interna</w:t>
            </w:r>
          </w:p>
        </w:tc>
        <w:tc>
          <w:tcPr>
            <w:tcW w:w="3572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A6954E" w14:textId="77777777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Base de conocimiento, manuales operativos, historial de tickets, políticas de seguridad y procedimientos de atención.</w:t>
            </w:r>
          </w:p>
        </w:tc>
        <w:tc>
          <w:tcPr>
            <w:tcW w:w="4365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AA555" w14:textId="77777777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 xml:space="preserve">Aporta </w:t>
            </w:r>
            <w:r w:rsidRPr="00D16BD5">
              <w:rPr>
                <w:rFonts w:ascii="Arial" w:hAnsi="Arial" w:cs="Arial"/>
                <w:sz w:val="24"/>
                <w:szCs w:val="24"/>
              </w:rPr>
              <w:t>contexto organizacional, soluciones previas y lineamientos propios de la empresa.</w:t>
            </w:r>
          </w:p>
        </w:tc>
      </w:tr>
      <w:tr w:rsidR="00061AED" w:rsidRPr="00D16BD5" w14:paraId="26085326" w14:textId="77777777">
        <w:trPr>
          <w:jc w:val="center"/>
        </w:trPr>
        <w:tc>
          <w:tcPr>
            <w:tcW w:w="170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3E8BC" w14:textId="77777777" w:rsidR="00061AED" w:rsidRPr="00D16BD5" w:rsidRDefault="00D272B5">
            <w:pPr>
              <w:spacing w:after="0" w:line="254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Externa</w:t>
            </w:r>
          </w:p>
        </w:tc>
        <w:tc>
          <w:tcPr>
            <w:tcW w:w="3572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644BAA" w14:textId="77777777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Documentación oficial de proveedores, manuales públicos, estándares o documentación técnica complementaria.</w:t>
            </w:r>
          </w:p>
        </w:tc>
        <w:tc>
          <w:tcPr>
            <w:tcW w:w="4365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79628" w14:textId="77777777" w:rsidR="00061AED" w:rsidRPr="00D16BD5" w:rsidRDefault="00D272B5">
            <w:pPr>
              <w:spacing w:after="0" w:line="254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 xml:space="preserve">Permite contrastar información, completar </w:t>
            </w:r>
            <w:r w:rsidRPr="00D16BD5">
              <w:rPr>
                <w:rFonts w:ascii="Arial" w:hAnsi="Arial" w:cs="Arial"/>
                <w:sz w:val="24"/>
                <w:szCs w:val="24"/>
              </w:rPr>
              <w:t>instrucciones técnicas y actualizar procedimientos dependientes de terceros.</w:t>
            </w:r>
          </w:p>
        </w:tc>
      </w:tr>
    </w:tbl>
    <w:p w14:paraId="48E788AB" w14:textId="77777777" w:rsidR="00D16BD5" w:rsidRDefault="00D16BD5">
      <w:pPr>
        <w:spacing w:before="60" w:after="40"/>
        <w:rPr>
          <w:rFonts w:ascii="Arial" w:hAnsi="Arial" w:cs="Arial"/>
          <w:b/>
          <w:sz w:val="24"/>
          <w:szCs w:val="24"/>
        </w:rPr>
      </w:pPr>
    </w:p>
    <w:p w14:paraId="4ECA60E0" w14:textId="77777777" w:rsidR="00D16BD5" w:rsidRDefault="00D272B5">
      <w:pPr>
        <w:spacing w:before="60" w:after="40"/>
        <w:rPr>
          <w:rFonts w:ascii="Arial" w:hAnsi="Arial" w:cs="Arial"/>
          <w:b/>
          <w:sz w:val="24"/>
          <w:szCs w:val="24"/>
        </w:rPr>
      </w:pPr>
      <w:proofErr w:type="spellStart"/>
      <w:r w:rsidRPr="00D16BD5">
        <w:rPr>
          <w:rFonts w:ascii="Arial" w:hAnsi="Arial" w:cs="Arial"/>
          <w:b/>
          <w:sz w:val="24"/>
          <w:szCs w:val="24"/>
        </w:rPr>
        <w:t>Flujo</w:t>
      </w:r>
      <w:proofErr w:type="spellEnd"/>
      <w:r w:rsidRPr="00D16BD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b/>
          <w:sz w:val="24"/>
          <w:szCs w:val="24"/>
        </w:rPr>
        <w:t>resumido</w:t>
      </w:r>
      <w:proofErr w:type="spellEnd"/>
      <w:r w:rsidRPr="00D16BD5">
        <w:rPr>
          <w:rFonts w:ascii="Arial" w:hAnsi="Arial" w:cs="Arial"/>
          <w:b/>
          <w:sz w:val="24"/>
          <w:szCs w:val="24"/>
        </w:rPr>
        <w:t xml:space="preserve">: </w:t>
      </w:r>
    </w:p>
    <w:p w14:paraId="6FF8F548" w14:textId="77777777" w:rsidR="00D16BD5" w:rsidRDefault="00D16BD5">
      <w:pPr>
        <w:spacing w:before="60" w:after="40"/>
        <w:rPr>
          <w:rFonts w:ascii="Arial" w:hAnsi="Arial" w:cs="Arial"/>
          <w:b/>
          <w:sz w:val="24"/>
          <w:szCs w:val="24"/>
        </w:rPr>
      </w:pPr>
    </w:p>
    <w:p w14:paraId="187F0521" w14:textId="5BF48620" w:rsidR="00D16BD5" w:rsidRDefault="00D272B5">
      <w:pPr>
        <w:spacing w:before="60" w:after="4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sz w:val="24"/>
          <w:szCs w:val="24"/>
        </w:rPr>
        <w:t xml:space="preserve">1) </w:t>
      </w:r>
      <w:proofErr w:type="spellStart"/>
      <w:r w:rsidRPr="00D16BD5">
        <w:rPr>
          <w:rFonts w:ascii="Arial" w:hAnsi="Arial" w:cs="Arial"/>
          <w:sz w:val="24"/>
          <w:szCs w:val="24"/>
        </w:rPr>
        <w:t>ingreso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consulta</w:t>
      </w:r>
    </w:p>
    <w:p w14:paraId="1EC6E939" w14:textId="4FEDEAE6" w:rsidR="00D16BD5" w:rsidRDefault="00D272B5">
      <w:pPr>
        <w:spacing w:before="60" w:after="4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sz w:val="24"/>
          <w:szCs w:val="24"/>
        </w:rPr>
        <w:t xml:space="preserve">2) </w:t>
      </w:r>
      <w:proofErr w:type="spellStart"/>
      <w:r w:rsidRPr="00D16BD5">
        <w:rPr>
          <w:rFonts w:ascii="Arial" w:hAnsi="Arial" w:cs="Arial"/>
          <w:sz w:val="24"/>
          <w:szCs w:val="24"/>
        </w:rPr>
        <w:t>clasificación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D16BD5">
        <w:rPr>
          <w:rFonts w:ascii="Arial" w:hAnsi="Arial" w:cs="Arial"/>
          <w:sz w:val="24"/>
          <w:szCs w:val="24"/>
        </w:rPr>
        <w:t>caso</w:t>
      </w:r>
      <w:proofErr w:type="spellEnd"/>
    </w:p>
    <w:p w14:paraId="28095814" w14:textId="77777777" w:rsidR="00D16BD5" w:rsidRDefault="00D272B5">
      <w:pPr>
        <w:spacing w:before="60" w:after="4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sz w:val="24"/>
          <w:szCs w:val="24"/>
        </w:rPr>
        <w:t xml:space="preserve">3) transformación de la consulta para </w:t>
      </w:r>
      <w:proofErr w:type="spellStart"/>
      <w:r w:rsidRPr="00D16BD5">
        <w:rPr>
          <w:rFonts w:ascii="Arial" w:hAnsi="Arial" w:cs="Arial"/>
          <w:sz w:val="24"/>
          <w:szCs w:val="24"/>
        </w:rPr>
        <w:t>búsqueda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</w:p>
    <w:p w14:paraId="15F133A9" w14:textId="77777777" w:rsidR="00D16BD5" w:rsidRDefault="00D272B5">
      <w:pPr>
        <w:spacing w:before="60" w:after="4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sz w:val="24"/>
          <w:szCs w:val="24"/>
        </w:rPr>
        <w:t xml:space="preserve">4) </w:t>
      </w:r>
      <w:proofErr w:type="spellStart"/>
      <w:r w:rsidRPr="00D16BD5">
        <w:rPr>
          <w:rFonts w:ascii="Arial" w:hAnsi="Arial" w:cs="Arial"/>
          <w:sz w:val="24"/>
          <w:szCs w:val="24"/>
        </w:rPr>
        <w:t>recuperación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16BD5">
        <w:rPr>
          <w:rFonts w:ascii="Arial" w:hAnsi="Arial" w:cs="Arial"/>
          <w:sz w:val="24"/>
          <w:szCs w:val="24"/>
        </w:rPr>
        <w:t>fragmentos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relevantes</w:t>
      </w:r>
      <w:proofErr w:type="spellEnd"/>
    </w:p>
    <w:p w14:paraId="198C75B0" w14:textId="77777777" w:rsidR="00D16BD5" w:rsidRDefault="00D272B5">
      <w:pPr>
        <w:spacing w:before="60" w:after="4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sz w:val="24"/>
          <w:szCs w:val="24"/>
        </w:rPr>
        <w:t xml:space="preserve">5) </w:t>
      </w:r>
      <w:proofErr w:type="spellStart"/>
      <w:r w:rsidRPr="00D16BD5">
        <w:rPr>
          <w:rFonts w:ascii="Arial" w:hAnsi="Arial" w:cs="Arial"/>
          <w:sz w:val="24"/>
          <w:szCs w:val="24"/>
        </w:rPr>
        <w:t>reordenamiento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por </w:t>
      </w:r>
      <w:proofErr w:type="spellStart"/>
      <w:r w:rsidRPr="00D16BD5">
        <w:rPr>
          <w:rFonts w:ascii="Arial" w:hAnsi="Arial" w:cs="Arial"/>
          <w:sz w:val="24"/>
          <w:szCs w:val="24"/>
        </w:rPr>
        <w:t>relevancia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</w:p>
    <w:p w14:paraId="6E6AF1BE" w14:textId="77777777" w:rsidR="00D16BD5" w:rsidRDefault="00D272B5">
      <w:pPr>
        <w:spacing w:before="60" w:after="4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sz w:val="24"/>
          <w:szCs w:val="24"/>
        </w:rPr>
        <w:t xml:space="preserve">6) </w:t>
      </w:r>
      <w:proofErr w:type="spellStart"/>
      <w:r w:rsidRPr="00D16BD5">
        <w:rPr>
          <w:rFonts w:ascii="Arial" w:hAnsi="Arial" w:cs="Arial"/>
          <w:sz w:val="24"/>
          <w:szCs w:val="24"/>
        </w:rPr>
        <w:t>generación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16BD5">
        <w:rPr>
          <w:rFonts w:ascii="Arial" w:hAnsi="Arial" w:cs="Arial"/>
          <w:sz w:val="24"/>
          <w:szCs w:val="24"/>
        </w:rPr>
        <w:t>respuesta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con LLM</w:t>
      </w:r>
    </w:p>
    <w:p w14:paraId="28CFEDB2" w14:textId="77777777" w:rsidR="00D16BD5" w:rsidRDefault="00D272B5">
      <w:pPr>
        <w:spacing w:before="60" w:after="4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sz w:val="24"/>
          <w:szCs w:val="24"/>
        </w:rPr>
        <w:t xml:space="preserve">7) </w:t>
      </w:r>
      <w:proofErr w:type="spellStart"/>
      <w:r w:rsidRPr="00D16BD5">
        <w:rPr>
          <w:rFonts w:ascii="Arial" w:hAnsi="Arial" w:cs="Arial"/>
          <w:sz w:val="24"/>
          <w:szCs w:val="24"/>
        </w:rPr>
        <w:t>validación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16BD5">
        <w:rPr>
          <w:rFonts w:ascii="Arial" w:hAnsi="Arial" w:cs="Arial"/>
          <w:sz w:val="24"/>
          <w:szCs w:val="24"/>
        </w:rPr>
        <w:t>confianza</w:t>
      </w:r>
      <w:proofErr w:type="spellEnd"/>
    </w:p>
    <w:p w14:paraId="286AB1BF" w14:textId="7EBCB746" w:rsidR="00061AED" w:rsidRDefault="00D272B5">
      <w:pPr>
        <w:spacing w:before="60" w:after="4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sz w:val="24"/>
          <w:szCs w:val="24"/>
        </w:rPr>
        <w:t xml:space="preserve">8) </w:t>
      </w:r>
      <w:proofErr w:type="spellStart"/>
      <w:r w:rsidRPr="00D16BD5">
        <w:rPr>
          <w:rFonts w:ascii="Arial" w:hAnsi="Arial" w:cs="Arial"/>
          <w:sz w:val="24"/>
          <w:szCs w:val="24"/>
        </w:rPr>
        <w:t>entrega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16BD5">
        <w:rPr>
          <w:rFonts w:ascii="Arial" w:hAnsi="Arial" w:cs="Arial"/>
          <w:sz w:val="24"/>
          <w:szCs w:val="24"/>
        </w:rPr>
        <w:t>respuesta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D16BD5">
        <w:rPr>
          <w:rFonts w:ascii="Arial" w:hAnsi="Arial" w:cs="Arial"/>
          <w:sz w:val="24"/>
          <w:szCs w:val="24"/>
        </w:rPr>
        <w:t>fuentes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16BD5">
        <w:rPr>
          <w:rFonts w:ascii="Arial" w:hAnsi="Arial" w:cs="Arial"/>
          <w:sz w:val="24"/>
          <w:szCs w:val="24"/>
        </w:rPr>
        <w:t>escalamiento</w:t>
      </w:r>
      <w:proofErr w:type="spellEnd"/>
      <w:r w:rsidRPr="00D16BD5">
        <w:rPr>
          <w:rFonts w:ascii="Arial" w:hAnsi="Arial" w:cs="Arial"/>
          <w:sz w:val="24"/>
          <w:szCs w:val="24"/>
        </w:rPr>
        <w:t>.</w:t>
      </w:r>
    </w:p>
    <w:p w14:paraId="3266D9E7" w14:textId="77777777" w:rsidR="00D16BD5" w:rsidRPr="00D16BD5" w:rsidRDefault="00D16BD5">
      <w:pPr>
        <w:spacing w:before="60" w:after="40"/>
        <w:rPr>
          <w:rFonts w:ascii="Arial" w:hAnsi="Arial" w:cs="Arial"/>
          <w:sz w:val="24"/>
          <w:szCs w:val="24"/>
        </w:rPr>
      </w:pPr>
    </w:p>
    <w:p w14:paraId="2031B72B" w14:textId="77777777" w:rsidR="00061AED" w:rsidRDefault="00D272B5">
      <w:pPr>
        <w:spacing w:after="8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b/>
          <w:sz w:val="24"/>
          <w:szCs w:val="24"/>
        </w:rPr>
        <w:t xml:space="preserve">Mecanismos de coherencia y credibilidad. </w:t>
      </w:r>
      <w:r w:rsidRPr="00D16BD5">
        <w:rPr>
          <w:rFonts w:ascii="Arial" w:hAnsi="Arial" w:cs="Arial"/>
          <w:sz w:val="24"/>
          <w:szCs w:val="24"/>
        </w:rPr>
        <w:t>Para fortalecer la utilidad de la solución, la generación queda restr</w:t>
      </w:r>
      <w:r w:rsidRPr="00D16BD5">
        <w:rPr>
          <w:rFonts w:ascii="Arial" w:hAnsi="Arial" w:cs="Arial"/>
          <w:sz w:val="24"/>
          <w:szCs w:val="24"/>
        </w:rPr>
        <w:t xml:space="preserve">ingida al contexto recuperado; cada respuesta incorpora evidencia utilizada y nivel de confianza; cuando la recuperación no logra respaldo suficiente, el sistema evita afirmar conclusiones y </w:t>
      </w:r>
      <w:proofErr w:type="spellStart"/>
      <w:r w:rsidRPr="00D16BD5">
        <w:rPr>
          <w:rFonts w:ascii="Arial" w:hAnsi="Arial" w:cs="Arial"/>
          <w:sz w:val="24"/>
          <w:szCs w:val="24"/>
        </w:rPr>
        <w:t>deriva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el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caso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16BD5">
        <w:rPr>
          <w:rFonts w:ascii="Arial" w:hAnsi="Arial" w:cs="Arial"/>
          <w:sz w:val="24"/>
          <w:szCs w:val="24"/>
        </w:rPr>
        <w:t>soporte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humano</w:t>
      </w:r>
      <w:proofErr w:type="spellEnd"/>
      <w:r w:rsidRPr="00D16BD5">
        <w:rPr>
          <w:rFonts w:ascii="Arial" w:hAnsi="Arial" w:cs="Arial"/>
          <w:sz w:val="24"/>
          <w:szCs w:val="24"/>
        </w:rPr>
        <w:t>.</w:t>
      </w:r>
    </w:p>
    <w:p w14:paraId="264D0964" w14:textId="77777777" w:rsidR="00D16BD5" w:rsidRDefault="00D16BD5">
      <w:pPr>
        <w:spacing w:after="80"/>
        <w:rPr>
          <w:rFonts w:ascii="Arial" w:hAnsi="Arial" w:cs="Arial"/>
          <w:sz w:val="24"/>
          <w:szCs w:val="24"/>
        </w:rPr>
      </w:pPr>
    </w:p>
    <w:p w14:paraId="4ED2D6AB" w14:textId="77777777" w:rsidR="00D16BD5" w:rsidRDefault="00D16BD5">
      <w:pPr>
        <w:spacing w:after="80"/>
        <w:rPr>
          <w:rFonts w:ascii="Arial" w:hAnsi="Arial" w:cs="Arial"/>
          <w:sz w:val="24"/>
          <w:szCs w:val="24"/>
        </w:rPr>
      </w:pPr>
    </w:p>
    <w:p w14:paraId="0B5AFAD8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45A95180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5911D79F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6D93C599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64FFE341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61F261AA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6191E0A3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72EEFD80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29D8B714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2B939545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374FE8FA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75D9F984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0D77525F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4BBD4FEF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639E168E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5FC63EC2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053DE2C7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37745B97" w14:textId="77777777" w:rsidR="00E2697B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0EFC8282" w14:textId="77777777" w:rsidR="00E2697B" w:rsidRPr="00D16BD5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2E4CAABD" w14:textId="77777777" w:rsidR="00061AED" w:rsidRPr="00EC11CE" w:rsidRDefault="00D272B5">
      <w:pPr>
        <w:pStyle w:val="Ttulo1"/>
        <w:spacing w:before="120" w:after="80"/>
        <w:rPr>
          <w:rFonts w:ascii="Arial" w:hAnsi="Arial" w:cs="Arial"/>
          <w:color w:val="000000" w:themeColor="text1"/>
          <w:sz w:val="28"/>
        </w:rPr>
      </w:pPr>
      <w:r w:rsidRPr="00EC11CE">
        <w:rPr>
          <w:rFonts w:ascii="Arial" w:hAnsi="Arial" w:cs="Arial"/>
          <w:color w:val="000000" w:themeColor="text1"/>
          <w:sz w:val="28"/>
        </w:rPr>
        <w:lastRenderedPageBreak/>
        <w:t xml:space="preserve">4. </w:t>
      </w:r>
      <w:r w:rsidRPr="00EC11CE">
        <w:rPr>
          <w:rFonts w:ascii="Arial" w:hAnsi="Arial" w:cs="Arial"/>
          <w:color w:val="000000" w:themeColor="text1"/>
          <w:sz w:val="28"/>
        </w:rPr>
        <w:t>Arquitectura propuesta de la solución (IE5–IE6)</w:t>
      </w:r>
    </w:p>
    <w:p w14:paraId="4E3EDE64" w14:textId="77777777" w:rsidR="00061AED" w:rsidRDefault="00D272B5">
      <w:pPr>
        <w:spacing w:after="80"/>
        <w:rPr>
          <w:rFonts w:ascii="Arial" w:hAnsi="Arial" w:cs="Arial"/>
          <w:sz w:val="24"/>
          <w:szCs w:val="24"/>
        </w:rPr>
      </w:pPr>
      <w:r w:rsidRPr="00D16BD5">
        <w:rPr>
          <w:rFonts w:ascii="Arial" w:hAnsi="Arial" w:cs="Arial"/>
          <w:b/>
          <w:sz w:val="24"/>
          <w:szCs w:val="24"/>
        </w:rPr>
        <w:t xml:space="preserve">La arquitectura se diseñó en módulos independientes </w:t>
      </w:r>
      <w:r w:rsidRPr="00D16BD5">
        <w:rPr>
          <w:rFonts w:ascii="Arial" w:hAnsi="Arial" w:cs="Arial"/>
          <w:sz w:val="24"/>
          <w:szCs w:val="24"/>
        </w:rPr>
        <w:t xml:space="preserve">para facilitar mantenimiento, escalabilidad y control operacional. El orquestador coordina la clasificación, la recuperación de evidencia, la generación de respuesta, la validación de </w:t>
      </w:r>
      <w:proofErr w:type="spellStart"/>
      <w:r w:rsidRPr="00D16BD5">
        <w:rPr>
          <w:rFonts w:ascii="Arial" w:hAnsi="Arial" w:cs="Arial"/>
          <w:sz w:val="24"/>
          <w:szCs w:val="24"/>
        </w:rPr>
        <w:t>confianza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D16BD5">
        <w:rPr>
          <w:rFonts w:ascii="Arial" w:hAnsi="Arial" w:cs="Arial"/>
          <w:sz w:val="24"/>
          <w:szCs w:val="24"/>
        </w:rPr>
        <w:t>el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registro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16BD5">
        <w:rPr>
          <w:rFonts w:ascii="Arial" w:hAnsi="Arial" w:cs="Arial"/>
          <w:sz w:val="24"/>
          <w:szCs w:val="24"/>
        </w:rPr>
        <w:t>trazabilidad</w:t>
      </w:r>
      <w:proofErr w:type="spellEnd"/>
      <w:r w:rsidRPr="00D16BD5">
        <w:rPr>
          <w:rFonts w:ascii="Arial" w:hAnsi="Arial" w:cs="Arial"/>
          <w:sz w:val="24"/>
          <w:szCs w:val="24"/>
        </w:rPr>
        <w:t>.</w:t>
      </w:r>
    </w:p>
    <w:p w14:paraId="6A337B35" w14:textId="77777777" w:rsidR="00E2697B" w:rsidRPr="00D16BD5" w:rsidRDefault="00E2697B">
      <w:pPr>
        <w:spacing w:after="80"/>
        <w:rPr>
          <w:rFonts w:ascii="Arial" w:hAnsi="Arial" w:cs="Arial"/>
          <w:sz w:val="24"/>
          <w:szCs w:val="24"/>
        </w:rPr>
      </w:pPr>
    </w:p>
    <w:p w14:paraId="2CE79CC3" w14:textId="2B61A37F" w:rsidR="000A5EC5" w:rsidRPr="00D16BD5" w:rsidRDefault="00E2697B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CA0F3C" wp14:editId="0B7F54C9">
            <wp:extent cx="6336030" cy="4219999"/>
            <wp:effectExtent l="0" t="0" r="7620" b="9525"/>
            <wp:docPr id="3519656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421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71FA" w14:textId="4C75C1AD" w:rsidR="00061AED" w:rsidRPr="00D16BD5" w:rsidRDefault="00061AED">
      <w:pPr>
        <w:rPr>
          <w:rFonts w:ascii="Arial" w:hAnsi="Arial" w:cs="Arial"/>
          <w:sz w:val="24"/>
          <w:szCs w:val="24"/>
        </w:rPr>
      </w:pPr>
    </w:p>
    <w:p w14:paraId="0FAF60E2" w14:textId="77777777" w:rsidR="00061AED" w:rsidRDefault="00D272B5">
      <w:pPr>
        <w:spacing w:after="60"/>
        <w:jc w:val="center"/>
        <w:rPr>
          <w:rFonts w:ascii="Arial" w:hAnsi="Arial" w:cs="Arial"/>
          <w:i/>
          <w:color w:val="5A5A5A"/>
          <w:sz w:val="24"/>
          <w:szCs w:val="24"/>
        </w:rPr>
      </w:pPr>
      <w:r w:rsidRPr="00D16BD5">
        <w:rPr>
          <w:rFonts w:ascii="Arial" w:hAnsi="Arial" w:cs="Arial"/>
          <w:i/>
          <w:color w:val="5A5A5A"/>
          <w:sz w:val="24"/>
          <w:szCs w:val="24"/>
        </w:rPr>
        <w:t>Figura 1. Arquitectura lógi</w:t>
      </w:r>
      <w:r w:rsidRPr="00D16BD5">
        <w:rPr>
          <w:rFonts w:ascii="Arial" w:hAnsi="Arial" w:cs="Arial"/>
          <w:i/>
          <w:color w:val="5A5A5A"/>
          <w:sz w:val="24"/>
          <w:szCs w:val="24"/>
        </w:rPr>
        <w:t xml:space="preserve">ca del agente LLM + RAG para la mesa de </w:t>
      </w:r>
      <w:proofErr w:type="spellStart"/>
      <w:r w:rsidRPr="00D16BD5">
        <w:rPr>
          <w:rFonts w:ascii="Arial" w:hAnsi="Arial" w:cs="Arial"/>
          <w:i/>
          <w:color w:val="5A5A5A"/>
          <w:sz w:val="24"/>
          <w:szCs w:val="24"/>
        </w:rPr>
        <w:t>ayuda</w:t>
      </w:r>
      <w:proofErr w:type="spellEnd"/>
      <w:r w:rsidRPr="00D16BD5">
        <w:rPr>
          <w:rFonts w:ascii="Arial" w:hAnsi="Arial" w:cs="Arial"/>
          <w:i/>
          <w:color w:val="5A5A5A"/>
          <w:sz w:val="24"/>
          <w:szCs w:val="24"/>
        </w:rPr>
        <w:t>.</w:t>
      </w:r>
    </w:p>
    <w:p w14:paraId="35532A58" w14:textId="77777777" w:rsidR="00E2697B" w:rsidRPr="00D16BD5" w:rsidRDefault="00E2697B">
      <w:pPr>
        <w:spacing w:after="60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61AED" w:rsidRPr="00D16BD5" w14:paraId="51E2909E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48881" w14:textId="77777777" w:rsidR="00061AED" w:rsidRPr="00D16BD5" w:rsidRDefault="00D272B5">
            <w:pPr>
              <w:spacing w:after="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Interfaz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5A4DD" w14:textId="77777777" w:rsidR="00061AED" w:rsidRPr="00D16BD5" w:rsidRDefault="00D272B5">
            <w:pPr>
              <w:spacing w:after="0" w:line="252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Canal de entrada donde el usuario registra su consulta y recibe la respuesta final.</w:t>
            </w:r>
          </w:p>
        </w:tc>
      </w:tr>
      <w:tr w:rsidR="00061AED" w:rsidRPr="00D16BD5" w14:paraId="3155C478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D2F189" w14:textId="77777777" w:rsidR="00061AED" w:rsidRPr="00D16BD5" w:rsidRDefault="00D272B5">
            <w:pPr>
              <w:spacing w:after="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Orquestador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90370" w14:textId="77777777" w:rsidR="00061AED" w:rsidRPr="00D16BD5" w:rsidRDefault="00D272B5">
            <w:pPr>
              <w:spacing w:after="0" w:line="252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Coordina las etapas del agente, aplica reglas de flujo y registra eventos operacionales.</w:t>
            </w:r>
          </w:p>
        </w:tc>
      </w:tr>
      <w:tr w:rsidR="00061AED" w:rsidRPr="00D16BD5" w14:paraId="659610D7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5EEED5" w14:textId="77777777" w:rsidR="00061AED" w:rsidRPr="00D16BD5" w:rsidRDefault="00D272B5">
            <w:pPr>
              <w:spacing w:after="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Motor RAG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FD46E8" w14:textId="77777777" w:rsidR="00061AED" w:rsidRPr="00D16BD5" w:rsidRDefault="00D272B5">
            <w:pPr>
              <w:spacing w:after="0" w:line="252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Realiza búsqueda semántica y recuperación de fragmentos desde fuentes internas y externas.</w:t>
            </w:r>
          </w:p>
        </w:tc>
      </w:tr>
      <w:tr w:rsidR="00061AED" w:rsidRPr="00D16BD5" w14:paraId="4CE86CFB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10EAC9" w14:textId="77777777" w:rsidR="00061AED" w:rsidRPr="00D16BD5" w:rsidRDefault="00D272B5">
            <w:pPr>
              <w:spacing w:after="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LLM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C0354" w14:textId="77777777" w:rsidR="00061AED" w:rsidRPr="00D16BD5" w:rsidRDefault="00D272B5">
            <w:pPr>
              <w:spacing w:after="0" w:line="252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Construye una respuesta contextualizada a partir de la evidencia recuperada y el prompt correspondiente.</w:t>
            </w:r>
          </w:p>
        </w:tc>
      </w:tr>
      <w:tr w:rsidR="00061AED" w:rsidRPr="00D16BD5" w14:paraId="4B89B101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9AD42" w14:textId="77777777" w:rsidR="00061AED" w:rsidRPr="00D16BD5" w:rsidRDefault="00D272B5">
            <w:pPr>
              <w:spacing w:after="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Validador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868D0" w14:textId="77777777" w:rsidR="00061AED" w:rsidRPr="00D16BD5" w:rsidRDefault="00D272B5">
            <w:pPr>
              <w:spacing w:after="0" w:line="252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 xml:space="preserve">Asigna nivel de confianza, verifica </w:t>
            </w:r>
            <w:r w:rsidRPr="00D16BD5">
              <w:rPr>
                <w:rFonts w:ascii="Arial" w:hAnsi="Arial" w:cs="Arial"/>
                <w:sz w:val="24"/>
                <w:szCs w:val="24"/>
              </w:rPr>
              <w:t>suficiencia de evidencia y decide si corresponde escalar.</w:t>
            </w:r>
          </w:p>
        </w:tc>
      </w:tr>
      <w:tr w:rsidR="00061AED" w:rsidRPr="00D16BD5" w14:paraId="3640F9EA" w14:textId="77777777">
        <w:trPr>
          <w:jc w:val="center"/>
        </w:trPr>
        <w:tc>
          <w:tcPr>
            <w:tcW w:w="2551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84B1A" w14:textId="77777777" w:rsidR="00061AED" w:rsidRPr="00D16BD5" w:rsidRDefault="00D272B5">
            <w:pPr>
              <w:spacing w:after="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b/>
                <w:sz w:val="24"/>
                <w:szCs w:val="24"/>
              </w:rPr>
              <w:t>Logs y métricas</w:t>
            </w:r>
          </w:p>
        </w:tc>
        <w:tc>
          <w:tcPr>
            <w:tcW w:w="7087" w:type="dxa"/>
            <w:shd w:val="clear" w:color="auto" w:fill="FB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46192F" w14:textId="77777777" w:rsidR="00061AED" w:rsidRPr="00D16BD5" w:rsidRDefault="00D272B5">
            <w:pPr>
              <w:spacing w:after="0" w:line="252" w:lineRule="auto"/>
              <w:rPr>
                <w:rFonts w:ascii="Arial" w:hAnsi="Arial" w:cs="Arial"/>
                <w:sz w:val="24"/>
                <w:szCs w:val="24"/>
              </w:rPr>
            </w:pPr>
            <w:r w:rsidRPr="00D16BD5">
              <w:rPr>
                <w:rFonts w:ascii="Arial" w:hAnsi="Arial" w:cs="Arial"/>
                <w:sz w:val="24"/>
                <w:szCs w:val="24"/>
              </w:rPr>
              <w:t>Registra consultas, documentos usados, tiempos de respuesta y resultados del flujo para seguimiento.</w:t>
            </w:r>
          </w:p>
        </w:tc>
      </w:tr>
    </w:tbl>
    <w:p w14:paraId="625BE2D0" w14:textId="77777777" w:rsidR="00D16BD5" w:rsidRPr="00D16BD5" w:rsidRDefault="00D16BD5">
      <w:pPr>
        <w:pStyle w:val="Ttulo1"/>
        <w:spacing w:before="120" w:after="80"/>
        <w:rPr>
          <w:rFonts w:ascii="Arial" w:hAnsi="Arial" w:cs="Arial"/>
          <w:sz w:val="24"/>
          <w:szCs w:val="24"/>
        </w:rPr>
      </w:pPr>
    </w:p>
    <w:p w14:paraId="23AB9B04" w14:textId="09823DE2" w:rsidR="00D16BD5" w:rsidRPr="00EC11CE" w:rsidRDefault="00D272B5" w:rsidP="00D16BD5">
      <w:pPr>
        <w:pStyle w:val="Ttulo1"/>
        <w:spacing w:before="120" w:after="80"/>
        <w:rPr>
          <w:rFonts w:ascii="Arial" w:hAnsi="Arial" w:cs="Arial"/>
          <w:color w:val="000000" w:themeColor="text1"/>
          <w:sz w:val="28"/>
        </w:rPr>
      </w:pPr>
      <w:r w:rsidRPr="00EC11CE">
        <w:rPr>
          <w:rFonts w:ascii="Arial" w:hAnsi="Arial" w:cs="Arial"/>
          <w:color w:val="000000" w:themeColor="text1"/>
          <w:sz w:val="28"/>
        </w:rPr>
        <w:t xml:space="preserve">5. </w:t>
      </w:r>
      <w:proofErr w:type="spellStart"/>
      <w:r w:rsidR="00B66DDD" w:rsidRPr="00EC11CE">
        <w:rPr>
          <w:rFonts w:ascii="Arial" w:hAnsi="Arial" w:cs="Arial"/>
          <w:color w:val="000000" w:themeColor="text1"/>
          <w:sz w:val="28"/>
        </w:rPr>
        <w:t>Fundamentacion</w:t>
      </w:r>
      <w:proofErr w:type="spellEnd"/>
      <w:r w:rsidR="00B66DDD" w:rsidRPr="00EC11CE">
        <w:rPr>
          <w:rFonts w:ascii="Arial" w:hAnsi="Arial" w:cs="Arial"/>
          <w:color w:val="000000" w:themeColor="text1"/>
          <w:sz w:val="28"/>
        </w:rPr>
        <w:t xml:space="preserve"> </w:t>
      </w:r>
      <w:proofErr w:type="spellStart"/>
      <w:r w:rsidR="00B66DDD" w:rsidRPr="00EC11CE">
        <w:rPr>
          <w:rFonts w:ascii="Arial" w:hAnsi="Arial" w:cs="Arial"/>
          <w:color w:val="000000" w:themeColor="text1"/>
          <w:sz w:val="28"/>
        </w:rPr>
        <w:t>tecnica</w:t>
      </w:r>
      <w:proofErr w:type="spellEnd"/>
      <w:r w:rsidR="00B66DDD" w:rsidRPr="00EC11CE">
        <w:rPr>
          <w:rFonts w:ascii="Arial" w:hAnsi="Arial" w:cs="Arial"/>
          <w:color w:val="000000" w:themeColor="text1"/>
          <w:sz w:val="28"/>
        </w:rPr>
        <w:t xml:space="preserve"> de decisions de </w:t>
      </w:r>
      <w:proofErr w:type="spellStart"/>
      <w:r w:rsidR="00B66DDD" w:rsidRPr="00EC11CE">
        <w:rPr>
          <w:rFonts w:ascii="Arial" w:hAnsi="Arial" w:cs="Arial"/>
          <w:color w:val="000000" w:themeColor="text1"/>
          <w:sz w:val="28"/>
        </w:rPr>
        <w:t>diseño</w:t>
      </w:r>
      <w:proofErr w:type="spellEnd"/>
      <w:r w:rsidR="00B66DDD" w:rsidRPr="00EC11CE">
        <w:rPr>
          <w:rFonts w:ascii="Arial" w:hAnsi="Arial" w:cs="Arial"/>
          <w:color w:val="000000" w:themeColor="text1"/>
          <w:sz w:val="28"/>
        </w:rPr>
        <w:t xml:space="preserve"> (IE7)</w:t>
      </w:r>
    </w:p>
    <w:p w14:paraId="06A7C863" w14:textId="77777777" w:rsidR="00D16BD5" w:rsidRPr="00D16BD5" w:rsidRDefault="00D16BD5" w:rsidP="00D16BD5"/>
    <w:p w14:paraId="4DE85C1C" w14:textId="3AED723D" w:rsidR="00D16BD5" w:rsidRDefault="00D16BD5" w:rsidP="00D16BD5">
      <w:pPr>
        <w:rPr>
          <w:rFonts w:ascii="Arial" w:hAnsi="Arial" w:cs="Arial"/>
          <w:sz w:val="24"/>
          <w:szCs w:val="24"/>
          <w:lang w:val="es-CL"/>
        </w:rPr>
      </w:pPr>
      <w:r w:rsidRPr="00D16BD5">
        <w:rPr>
          <w:rFonts w:ascii="Arial" w:hAnsi="Arial" w:cs="Arial"/>
          <w:sz w:val="24"/>
          <w:szCs w:val="24"/>
          <w:lang w:val="es-CL"/>
        </w:rPr>
        <w:t xml:space="preserve">La solución propuesta se basa en una arquitectura RAG, ya que el caso requiere respuestas precisas, contextualizadas y respaldada. A diferencia de un </w:t>
      </w:r>
      <w:proofErr w:type="spellStart"/>
      <w:r w:rsidRPr="00D16BD5">
        <w:rPr>
          <w:rFonts w:ascii="Arial" w:hAnsi="Arial" w:cs="Arial"/>
          <w:sz w:val="24"/>
          <w:szCs w:val="24"/>
          <w:lang w:val="es-CL"/>
        </w:rPr>
        <w:t>chatbot</w:t>
      </w:r>
      <w:proofErr w:type="spellEnd"/>
      <w:r w:rsidRPr="00D16BD5">
        <w:rPr>
          <w:rFonts w:ascii="Arial" w:hAnsi="Arial" w:cs="Arial"/>
          <w:sz w:val="24"/>
          <w:szCs w:val="24"/>
          <w:lang w:val="es-CL"/>
        </w:rPr>
        <w:t xml:space="preserve"> sin documentos, que responde principalmente desde conocimiento general del modelo, RAG permite consultar información relevante antes de generar la respuesta. Esto mejora la </w:t>
      </w:r>
      <w:proofErr w:type="spellStart"/>
      <w:r w:rsidRPr="00D16BD5">
        <w:rPr>
          <w:rFonts w:ascii="Arial" w:hAnsi="Arial" w:cs="Arial"/>
          <w:sz w:val="24"/>
          <w:szCs w:val="24"/>
          <w:lang w:val="es-CL"/>
        </w:rPr>
        <w:t>calidadde</w:t>
      </w:r>
      <w:proofErr w:type="spellEnd"/>
      <w:r w:rsidRPr="00D16BD5">
        <w:rPr>
          <w:rFonts w:ascii="Arial" w:hAnsi="Arial" w:cs="Arial"/>
          <w:sz w:val="24"/>
          <w:szCs w:val="24"/>
          <w:lang w:val="es-CL"/>
        </w:rPr>
        <w:t xml:space="preserve"> la salida, reduce el riesgo de alucinaciones y permite que el sistema se ajuste mejor a los procedimientos y necesidades reales. </w:t>
      </w:r>
    </w:p>
    <w:p w14:paraId="5D8A6EAF" w14:textId="5717F766" w:rsidR="00D16BD5" w:rsidRPr="00D16BD5" w:rsidRDefault="00D16BD5" w:rsidP="00D16BD5">
      <w:pPr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</w:rPr>
        <w:t>S</w:t>
      </w:r>
      <w:r w:rsidRPr="00D16BD5">
        <w:rPr>
          <w:rFonts w:ascii="Arial" w:hAnsi="Arial" w:cs="Arial"/>
          <w:sz w:val="24"/>
          <w:szCs w:val="24"/>
        </w:rPr>
        <w:t xml:space="preserve">e </w:t>
      </w:r>
      <w:proofErr w:type="spellStart"/>
      <w:r w:rsidRPr="00D16BD5">
        <w:rPr>
          <w:rFonts w:ascii="Arial" w:hAnsi="Arial" w:cs="Arial"/>
          <w:sz w:val="24"/>
          <w:szCs w:val="24"/>
        </w:rPr>
        <w:t>estableció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D16BD5">
        <w:rPr>
          <w:rFonts w:ascii="Arial" w:hAnsi="Arial" w:cs="Arial"/>
          <w:sz w:val="24"/>
          <w:szCs w:val="24"/>
        </w:rPr>
        <w:t>derivación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a un </w:t>
      </w:r>
      <w:proofErr w:type="spellStart"/>
      <w:r w:rsidRPr="00D16BD5">
        <w:rPr>
          <w:rFonts w:ascii="Arial" w:hAnsi="Arial" w:cs="Arial"/>
          <w:sz w:val="24"/>
          <w:szCs w:val="24"/>
        </w:rPr>
        <w:t>analista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humano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cuando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D16BD5">
        <w:rPr>
          <w:rFonts w:ascii="Arial" w:hAnsi="Arial" w:cs="Arial"/>
          <w:sz w:val="24"/>
          <w:szCs w:val="24"/>
        </w:rPr>
        <w:t>confianza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D16BD5">
        <w:rPr>
          <w:rFonts w:ascii="Arial" w:hAnsi="Arial" w:cs="Arial"/>
          <w:sz w:val="24"/>
          <w:szCs w:val="24"/>
        </w:rPr>
        <w:t>sistema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es </w:t>
      </w:r>
      <w:proofErr w:type="spellStart"/>
      <w:r w:rsidRPr="00D16BD5">
        <w:rPr>
          <w:rFonts w:ascii="Arial" w:hAnsi="Arial" w:cs="Arial"/>
          <w:sz w:val="24"/>
          <w:szCs w:val="24"/>
        </w:rPr>
        <w:t>baja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o la </w:t>
      </w:r>
      <w:proofErr w:type="spellStart"/>
      <w:r w:rsidRPr="00D16BD5">
        <w:rPr>
          <w:rFonts w:ascii="Arial" w:hAnsi="Arial" w:cs="Arial"/>
          <w:sz w:val="24"/>
          <w:szCs w:val="24"/>
        </w:rPr>
        <w:t>evidencia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recuperada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D16BD5">
        <w:rPr>
          <w:rFonts w:ascii="Arial" w:hAnsi="Arial" w:cs="Arial"/>
          <w:sz w:val="24"/>
          <w:szCs w:val="24"/>
        </w:rPr>
        <w:t>resulta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suficiente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16BD5">
        <w:rPr>
          <w:rFonts w:ascii="Arial" w:hAnsi="Arial" w:cs="Arial"/>
          <w:sz w:val="24"/>
          <w:szCs w:val="24"/>
        </w:rPr>
        <w:t>Esta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decisión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busca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evitar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respuestas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6BD5">
        <w:rPr>
          <w:rFonts w:ascii="Arial" w:hAnsi="Arial" w:cs="Arial"/>
          <w:sz w:val="24"/>
          <w:szCs w:val="24"/>
        </w:rPr>
        <w:t>inseguras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o poco </w:t>
      </w:r>
      <w:proofErr w:type="spellStart"/>
      <w:r w:rsidRPr="00D16BD5">
        <w:rPr>
          <w:rFonts w:ascii="Arial" w:hAnsi="Arial" w:cs="Arial"/>
          <w:sz w:val="24"/>
          <w:szCs w:val="24"/>
        </w:rPr>
        <w:t>fundamentadas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6BD5">
        <w:rPr>
          <w:rFonts w:ascii="Arial" w:hAnsi="Arial" w:cs="Arial"/>
          <w:sz w:val="24"/>
          <w:szCs w:val="24"/>
        </w:rPr>
        <w:t>resguardando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D16BD5">
        <w:rPr>
          <w:rFonts w:ascii="Arial" w:hAnsi="Arial" w:cs="Arial"/>
          <w:sz w:val="24"/>
          <w:szCs w:val="24"/>
        </w:rPr>
        <w:t>calidad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D16BD5">
        <w:rPr>
          <w:rFonts w:ascii="Arial" w:hAnsi="Arial" w:cs="Arial"/>
          <w:sz w:val="24"/>
          <w:szCs w:val="24"/>
        </w:rPr>
        <w:t>proceso</w:t>
      </w:r>
      <w:proofErr w:type="spellEnd"/>
      <w:r w:rsidRPr="00D16BD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16BD5">
        <w:rPr>
          <w:rFonts w:ascii="Arial" w:hAnsi="Arial" w:cs="Arial"/>
          <w:sz w:val="24"/>
          <w:szCs w:val="24"/>
        </w:rPr>
        <w:t>soporte</w:t>
      </w:r>
      <w:proofErr w:type="spellEnd"/>
      <w:r w:rsidRPr="00D16BD5">
        <w:rPr>
          <w:rFonts w:ascii="Arial" w:hAnsi="Arial" w:cs="Arial"/>
          <w:sz w:val="24"/>
          <w:szCs w:val="24"/>
        </w:rPr>
        <w:t>.</w:t>
      </w:r>
    </w:p>
    <w:p w14:paraId="283C7876" w14:textId="77777777" w:rsidR="00D16BD5" w:rsidRPr="00D16BD5" w:rsidRDefault="00D16BD5" w:rsidP="00D16BD5">
      <w:pPr>
        <w:rPr>
          <w:rFonts w:ascii="Arial" w:hAnsi="Arial" w:cs="Arial"/>
          <w:sz w:val="24"/>
          <w:szCs w:val="24"/>
        </w:rPr>
      </w:pPr>
    </w:p>
    <w:p w14:paraId="7DED42E3" w14:textId="0D7A93AE" w:rsidR="00061AED" w:rsidRDefault="00061AED">
      <w:pPr>
        <w:spacing w:after="40" w:line="240" w:lineRule="auto"/>
        <w:ind w:left="397" w:hanging="397"/>
      </w:pPr>
    </w:p>
    <w:sectPr w:rsidR="00061AED" w:rsidSect="000A5EC5">
      <w:footerReference w:type="default" r:id="rId9"/>
      <w:pgSz w:w="11906" w:h="16838"/>
      <w:pgMar w:top="850" w:right="964" w:bottom="794" w:left="964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75BF6" w14:textId="77777777" w:rsidR="00D272B5" w:rsidRDefault="00D272B5">
      <w:pPr>
        <w:spacing w:after="0" w:line="240" w:lineRule="auto"/>
      </w:pPr>
      <w:r>
        <w:separator/>
      </w:r>
    </w:p>
  </w:endnote>
  <w:endnote w:type="continuationSeparator" w:id="0">
    <w:p w14:paraId="34CEFA7F" w14:textId="77777777" w:rsidR="00D272B5" w:rsidRDefault="00D2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B4FCB" w14:textId="77777777" w:rsidR="00061AED" w:rsidRDefault="00D272B5">
    <w:pPr>
      <w:pStyle w:val="Piedepgina"/>
      <w:jc w:val="right"/>
    </w:pPr>
    <w:r>
      <w:rPr>
        <w:color w:val="646464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A5E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8F4ED" w14:textId="77777777" w:rsidR="00D272B5" w:rsidRDefault="00D272B5">
      <w:pPr>
        <w:spacing w:after="0" w:line="240" w:lineRule="auto"/>
      </w:pPr>
      <w:r>
        <w:separator/>
      </w:r>
    </w:p>
  </w:footnote>
  <w:footnote w:type="continuationSeparator" w:id="0">
    <w:p w14:paraId="6407EBCE" w14:textId="77777777" w:rsidR="00D272B5" w:rsidRDefault="00D27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AED"/>
    <w:rsid w:val="000A5EC5"/>
    <w:rsid w:val="0015074B"/>
    <w:rsid w:val="0029639D"/>
    <w:rsid w:val="00326F90"/>
    <w:rsid w:val="0059052F"/>
    <w:rsid w:val="006B13BD"/>
    <w:rsid w:val="00A84B9B"/>
    <w:rsid w:val="00AA1D8D"/>
    <w:rsid w:val="00B47730"/>
    <w:rsid w:val="00B66DDD"/>
    <w:rsid w:val="00CB0664"/>
    <w:rsid w:val="00D16BD5"/>
    <w:rsid w:val="00D272B5"/>
    <w:rsid w:val="00E2697B"/>
    <w:rsid w:val="00EC1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66542B2"/>
  <w14:defaultImageDpi w14:val="300"/>
  <w15:docId w15:val="{F4E0F1BB-3089-41D6-A9BF-BE1231B9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65F"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416C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65F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85858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0A5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92F43A9C1047A9ABA6DB546FC11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F24BC-8C81-4AF1-B030-A83013ACE3A9}"/>
      </w:docPartPr>
      <w:docPartBody>
        <w:p w:rsidR="003A6645" w:rsidRDefault="006E2F07" w:rsidP="006E2F07">
          <w:pPr>
            <w:pStyle w:val="5292F43A9C1047A9ABA6DB546FC1132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07"/>
    <w:rsid w:val="001C5C74"/>
    <w:rsid w:val="003A6645"/>
    <w:rsid w:val="006E2F07"/>
    <w:rsid w:val="00A84B9B"/>
    <w:rsid w:val="00E4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292F43A9C1047A9ABA6DB546FC11320">
    <w:name w:val="5292F43A9C1047A9ABA6DB546FC11320"/>
    <w:rsid w:val="006E2F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895</Words>
  <Characters>4927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Integrantes:  Alejandro Paredes, Christian Villalobos</Company>
  <LinksUpToDate>false</LinksUpToDate>
  <CharactersWithSpaces>5811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Encargo IA N1</dc:title>
  <dc:subject/>
  <dc:creator>python-docx</dc:creator>
  <cp:keywords/>
  <dc:description>generated by python-docx</dc:description>
  <cp:lastModifiedBy>SSDD</cp:lastModifiedBy>
  <cp:revision>3</cp:revision>
  <dcterms:created xsi:type="dcterms:W3CDTF">2013-12-23T23:15:00Z</dcterms:created>
  <dcterms:modified xsi:type="dcterms:W3CDTF">2026-04-30T20:09:00Z</dcterms:modified>
  <cp:category/>
</cp:coreProperties>
</file>