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0480499"/>
        <w:docPartObj>
          <w:docPartGallery w:val="Cover Pages"/>
          <w:docPartUnique/>
        </w:docPartObj>
      </w:sdtPr>
      <w:sdtContent>
        <w:p w14:paraId="30700738" w14:textId="0DB5E0AB" w:rsidR="00FB1AA6" w:rsidRDefault="00FB1A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D1C61C" wp14:editId="3FB16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biLevel thresh="25000"/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25C247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" stroked="f" strokeweight="2pt">
                      <v:fill r:id="rId8" o:title="" recolor="t" rotate="t" type="frame"/>
                      <v:imagedata grayscale="t" bilevel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DD4043" wp14:editId="61F70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FD9F5" w14:textId="232943EC" w:rsidR="00FB1AA6" w:rsidRDefault="00FB1A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DD40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16FD9F5" w14:textId="232943EC" w:rsidR="00FB1AA6" w:rsidRDefault="00FB1A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28F8F0" wp14:editId="07E302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0C713" w14:textId="5CA3D204" w:rsidR="008F71BB" w:rsidRDefault="00FB1AA6" w:rsidP="008F71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F71B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Parallel and Distributed Computing</w:t>
                                </w:r>
                                <w:r w:rsidR="008F71BB" w:rsidRPr="008F71BB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7B70616" w14:textId="3D71EAA3" w:rsidR="00FB1AA6" w:rsidRDefault="00FB1AA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FB1AA6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FF75401" w14:textId="043FE99E" w:rsidR="00FB1AA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FB1AA6" w:rsidRPr="00FB1AA6">
                                      <w:t>Ali Aamir Ashraf</w:t>
                                    </w:r>
                                    <w:r w:rsidR="00FB1AA6">
                                      <w:t xml:space="preserve"> 22i-1199</w:t>
                                    </w:r>
                                    <w:r w:rsidR="00FB1AA6">
                                      <w:br/>
                                    </w:r>
                                    <w:r w:rsidR="00FB1AA6" w:rsidRPr="00FB1AA6">
                                      <w:t>Zaid Ahmed</w:t>
                                    </w:r>
                                    <w:r w:rsidR="00FB1AA6">
                                      <w:t xml:space="preserve"> 21i-1504</w:t>
                                    </w:r>
                                    <w:r w:rsidR="00FB1AA6">
                                      <w:br/>
                                    </w:r>
                                    <w:r w:rsidR="00FB1AA6" w:rsidRPr="00FB1AA6">
                                      <w:t>Ali Haider</w:t>
                                    </w:r>
                                    <w:r w:rsidR="00FB1AA6">
                                      <w:t xml:space="preserve"> 21i-1522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28F8F0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D0C713" w14:textId="5CA3D204" w:rsidR="008F71BB" w:rsidRDefault="00FB1AA6" w:rsidP="008F71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F71B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Parallel and Distributed Computing</w:t>
                          </w:r>
                          <w:r w:rsidR="008F71BB" w:rsidRPr="008F71BB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7B70616" w14:textId="3D71EAA3" w:rsidR="00FB1AA6" w:rsidRDefault="00FB1AA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FB1AA6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FF75401" w14:textId="043FE99E" w:rsidR="00FB1AA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FB1AA6" w:rsidRPr="00FB1AA6">
                                <w:t>Ali Aamir Ashraf</w:t>
                              </w:r>
                              <w:r w:rsidR="00FB1AA6">
                                <w:t xml:space="preserve"> 22i-1199</w:t>
                              </w:r>
                              <w:r w:rsidR="00FB1AA6">
                                <w:br/>
                              </w:r>
                              <w:r w:rsidR="00FB1AA6" w:rsidRPr="00FB1AA6">
                                <w:t>Zaid Ahmed</w:t>
                              </w:r>
                              <w:r w:rsidR="00FB1AA6">
                                <w:t xml:space="preserve"> 21i-1504</w:t>
                              </w:r>
                              <w:r w:rsidR="00FB1AA6">
                                <w:br/>
                              </w:r>
                              <w:r w:rsidR="00FB1AA6" w:rsidRPr="00FB1AA6">
                                <w:t>Ali Haider</w:t>
                              </w:r>
                              <w:r w:rsidR="00FB1AA6">
                                <w:t xml:space="preserve"> 21i-1522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DE1781" wp14:editId="25387D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CE787" w14:textId="2E9D78EB" w:rsidR="00FB1AA6" w:rsidRPr="00FB1AA6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A0413">
                                      <w:rPr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t>Performance Evaluation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aps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8AF23E" w14:textId="7A962DF6" w:rsidR="00FB1AA6" w:rsidRPr="00FB1AA6" w:rsidRDefault="00FB1AA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B1AA6">
                                      <w:rPr>
                                        <w:i/>
                                        <w:iCs/>
                                        <w:caps/>
                                        <w:sz w:val="44"/>
                                        <w:szCs w:val="44"/>
                                      </w:rPr>
                                      <w:t>SSSP IN LARGE DYNAMIC GRAPHS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DE178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3CE787" w14:textId="2E9D78EB" w:rsidR="00FB1AA6" w:rsidRPr="00FB1AA6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A0413">
                                <w:rPr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t>Performance Evaluation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aps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8AF23E" w14:textId="7A962DF6" w:rsidR="00FB1AA6" w:rsidRPr="00FB1AA6" w:rsidRDefault="00FB1AA6">
                              <w:pPr>
                                <w:jc w:val="right"/>
                                <w:rPr>
                                  <w:i/>
                                  <w:iCs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B1AA6">
                                <w:rPr>
                                  <w:i/>
                                  <w:iCs/>
                                  <w:caps/>
                                  <w:sz w:val="44"/>
                                  <w:szCs w:val="44"/>
                                </w:rPr>
                                <w:t>SSSP IN LARGE DYNAMIC GRAPHS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7D6029" w14:textId="6878316A" w:rsidR="00FB1AA6" w:rsidRDefault="00FB1AA6">
          <w:pPr>
            <w:rPr>
              <w:rFonts w:ascii="Times New Roman" w:eastAsiaTheme="majorEastAsia" w:hAnsi="Times New Roman" w:cstheme="majorBidi"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</w:p>
      </w:sdtContent>
    </w:sdt>
    <w:p w14:paraId="475874D3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lastRenderedPageBreak/>
        <w:t>Project: SSSP in Large-Scale Dynamic Networks</w:t>
      </w:r>
    </w:p>
    <w:p w14:paraId="27869886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7F178B93">
          <v:rect id="_x0000_i1079" style="width:0;height:1.5pt" o:hralign="center" o:hrstd="t" o:hr="t" fillcolor="#a0a0a0" stroked="f"/>
        </w:pict>
      </w:r>
    </w:p>
    <w:p w14:paraId="7196064C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t>1. Introduction</w:t>
      </w:r>
    </w:p>
    <w:p w14:paraId="237C859A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The Single-Source Shortest Path (SSSP) problem seeks the minimum-distance paths from a designated source vertex to all others in a graph. In dynamic networks—where edges or weights change over time—efficiently updating these shortest paths without a full recompute is critical for real-time applications (e.g. traffic routing, network resilience). This report compares a serial baseline against an OpenMP-parallel update algorithm, evaluating both correctness and performance.</w:t>
      </w:r>
    </w:p>
    <w:p w14:paraId="7B1E1F50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45527C57">
          <v:rect id="_x0000_i1080" style="width:0;height:1.5pt" o:hralign="center" o:hrstd="t" o:hr="t" fillcolor="#a0a0a0" stroked="f"/>
        </w:pict>
      </w:r>
    </w:p>
    <w:p w14:paraId="4DA42D02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t>2. Literature Review</w:t>
      </w:r>
    </w:p>
    <w:p w14:paraId="2E5F83C3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Khanda </w:t>
      </w:r>
      <w:r w:rsidRPr="00183ECC">
        <w:rPr>
          <w:rFonts w:eastAsiaTheme="majorEastAsia" w:cstheme="majorBidi"/>
          <w:i/>
          <w:iCs/>
          <w:color w:val="000000" w:themeColor="text1"/>
          <w:sz w:val="28"/>
          <w:szCs w:val="28"/>
          <w:lang w:val="en-PK"/>
        </w:rPr>
        <w:t>et al.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(2022) propose a generic parallel update template for SSSP in large-scale dynamic networks, combining full-recompute and incremental-update strategies to balance work across threads while minimizing redundant computation.</w:t>
      </w:r>
    </w:p>
    <w:p w14:paraId="214EA81C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0878EBDA">
          <v:rect id="_x0000_i1081" style="width:0;height:1.5pt" o:hralign="center" o:hrstd="t" o:hr="t" fillcolor="#a0a0a0" stroked="f"/>
        </w:pict>
      </w:r>
    </w:p>
    <w:p w14:paraId="6193EC99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t>3. Implementation Details</w:t>
      </w:r>
    </w:p>
    <w:p w14:paraId="02E88CCB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3.1 Serial Implementation</w:t>
      </w:r>
    </w:p>
    <w:p w14:paraId="2E6DE7BE" w14:textId="77777777" w:rsidR="00183ECC" w:rsidRPr="00183ECC" w:rsidRDefault="00183ECC" w:rsidP="00183ECC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Graph building:</w:t>
      </w:r>
    </w:p>
    <w:p w14:paraId="49602D01" w14:textId="77777777" w:rsidR="00183ECC" w:rsidRPr="00183ECC" w:rsidRDefault="00183ECC" w:rsidP="00183ECC">
      <w:pPr>
        <w:numPr>
          <w:ilvl w:val="1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EdgeList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reads </w:t>
      </w:r>
      <w:r w:rsidRPr="00183ECC">
        <w:rPr>
          <w:rFonts w:eastAsiaTheme="majorEastAsia" w:cs="Cambria Math"/>
          <w:color w:val="000000" w:themeColor="text1"/>
          <w:sz w:val="28"/>
          <w:szCs w:val="28"/>
          <w:lang w:val="en-PK"/>
        </w:rPr>
        <w:t>⟨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u, v, w</w:t>
      </w:r>
      <w:r w:rsidRPr="00183ECC">
        <w:rPr>
          <w:rFonts w:eastAsiaTheme="majorEastAsia" w:cs="Cambria Math"/>
          <w:color w:val="000000" w:themeColor="text1"/>
          <w:sz w:val="28"/>
          <w:szCs w:val="28"/>
          <w:lang w:val="en-PK"/>
        </w:rPr>
        <w:t>⟩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tuples and constructs a CSR (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GraphCSR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).</w:t>
      </w:r>
    </w:p>
    <w:p w14:paraId="09AB6D10" w14:textId="77777777" w:rsidR="00183ECC" w:rsidRPr="00183ECC" w:rsidRDefault="00183ECC" w:rsidP="00183ECC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Initialization:</w:t>
      </w:r>
    </w:p>
    <w:p w14:paraId="1083AF4B" w14:textId="77777777" w:rsidR="00183ECC" w:rsidRPr="00183ECC" w:rsidRDefault="00183ECC" w:rsidP="00183ECC">
      <w:pPr>
        <w:numPr>
          <w:ilvl w:val="1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SsspUpdater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runs Dijkstra’s algorithm (min-heap) from the chosen source, storing </w:t>
      </w:r>
      <w:proofErr w:type="spellStart"/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dist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[</w:t>
      </w:r>
      <w:proofErr w:type="gram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].</w:t>
      </w:r>
    </w:p>
    <w:p w14:paraId="26E897BB" w14:textId="77777777" w:rsidR="00183ECC" w:rsidRPr="00183ECC" w:rsidRDefault="00183ECC" w:rsidP="00183ECC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Processing changes:</w:t>
      </w:r>
    </w:p>
    <w:p w14:paraId="44119F59" w14:textId="77777777" w:rsidR="00183ECC" w:rsidRPr="00183ECC" w:rsidRDefault="00183ECC" w:rsidP="00183ECC">
      <w:pPr>
        <w:numPr>
          <w:ilvl w:val="1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lastRenderedPageBreak/>
        <w:t>Each dynamic edit (insert/delete) from Change is applied to the CSR.</w:t>
      </w:r>
    </w:p>
    <w:p w14:paraId="731AFEEF" w14:textId="77777777" w:rsidR="00183ECC" w:rsidRPr="00183ECC" w:rsidRDefault="00183ECC" w:rsidP="00183ECC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Update strategy:</w:t>
      </w:r>
    </w:p>
    <w:p w14:paraId="6DB2FC59" w14:textId="77777777" w:rsidR="00183ECC" w:rsidRPr="00183ECC" w:rsidRDefault="00183ECC" w:rsidP="00183ECC">
      <w:pPr>
        <w:numPr>
          <w:ilvl w:val="1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After every change‐batch, SSSP is recomputed from scratch via Dijkstra.</w:t>
      </w:r>
    </w:p>
    <w:p w14:paraId="0687E755" w14:textId="77777777" w:rsidR="00183ECC" w:rsidRPr="00183ECC" w:rsidRDefault="00183ECC" w:rsidP="00183ECC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I/O:</w:t>
      </w:r>
    </w:p>
    <w:p w14:paraId="26C26B3E" w14:textId="77777777" w:rsidR="00183ECC" w:rsidRPr="00183ECC" w:rsidRDefault="00183ECC" w:rsidP="00183ECC">
      <w:pPr>
        <w:numPr>
          <w:ilvl w:val="1"/>
          <w:numId w:val="10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New distance vector output after each batch.</w:t>
      </w:r>
    </w:p>
    <w:p w14:paraId="0B98E851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3.2 OpenMP Parallel Implementation</w:t>
      </w:r>
    </w:p>
    <w:p w14:paraId="04152726" w14:textId="77777777" w:rsidR="00183ECC" w:rsidRPr="00183ECC" w:rsidRDefault="00183ECC" w:rsidP="00183ECC">
      <w:pPr>
        <w:numPr>
          <w:ilvl w:val="0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Parallel initialization:</w:t>
      </w:r>
    </w:p>
    <w:p w14:paraId="3A8B875D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Builds CSR serially, then uses</w:t>
      </w:r>
    </w:p>
    <w:p w14:paraId="15D4DB39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#pragma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omp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parallel for</w:t>
      </w:r>
    </w:p>
    <w:p w14:paraId="21EAC46B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for (auto&amp; </w:t>
      </w:r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v :</w:t>
      </w:r>
      <w:proofErr w:type="gram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vertices)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dist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[v] = </w:t>
      </w:r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…;</w:t>
      </w:r>
      <w:proofErr w:type="gramEnd"/>
    </w:p>
    <w:p w14:paraId="467E04E1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to initialize </w:t>
      </w:r>
      <w:proofErr w:type="spellStart"/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dist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[</w:t>
      </w:r>
      <w:proofErr w:type="gram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].</w:t>
      </w:r>
    </w:p>
    <w:p w14:paraId="6B8DF491" w14:textId="77777777" w:rsidR="00183ECC" w:rsidRPr="00183ECC" w:rsidRDefault="00183ECC" w:rsidP="00183ECC">
      <w:pPr>
        <w:numPr>
          <w:ilvl w:val="0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Hybrid Dijkstra (optional):</w:t>
      </w:r>
    </w:p>
    <w:p w14:paraId="3FEC4DCB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Leaves priority-queue operations </w:t>
      </w:r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serial, but</w:t>
      </w:r>
      <w:proofErr w:type="gram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parallelizes the edge-relaxation loops.</w:t>
      </w:r>
    </w:p>
    <w:p w14:paraId="67714CF8" w14:textId="77777777" w:rsidR="00183ECC" w:rsidRPr="00183ECC" w:rsidRDefault="00183ECC" w:rsidP="00183ECC">
      <w:pPr>
        <w:numPr>
          <w:ilvl w:val="0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Batch update:</w:t>
      </w:r>
    </w:p>
    <w:p w14:paraId="00A2B956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Groups a batch of changes, then executes</w:t>
      </w:r>
    </w:p>
    <w:p w14:paraId="7DACD9A7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#pragma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omp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parallel for schedule(dynamic)</w:t>
      </w:r>
    </w:p>
    <w:p w14:paraId="6B26CB76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for (auto&amp; </w:t>
      </w:r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e :</w:t>
      </w:r>
      <w:proofErr w:type="gram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edges) relax(e</w:t>
      </w:r>
      <w:proofErr w:type="gram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);</w:t>
      </w:r>
      <w:proofErr w:type="gramEnd"/>
    </w:p>
    <w:p w14:paraId="4A58538B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#pragma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omp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barrier</w:t>
      </w:r>
    </w:p>
    <w:p w14:paraId="3989E811" w14:textId="77777777" w:rsidR="00183ECC" w:rsidRPr="00183ECC" w:rsidRDefault="00183ECC" w:rsidP="00183ECC">
      <w:pPr>
        <w:numPr>
          <w:ilvl w:val="0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Load balancing:</w:t>
      </w:r>
    </w:p>
    <w:p w14:paraId="7A98B594" w14:textId="77777777" w:rsidR="00183ECC" w:rsidRPr="00183ECC" w:rsidRDefault="00183ECC" w:rsidP="00183ECC">
      <w:pPr>
        <w:numPr>
          <w:ilvl w:val="1"/>
          <w:numId w:val="11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Uses dynamic scheduling to spread work on power-law graphs; minimizes critical sections around heap pops.</w:t>
      </w:r>
    </w:p>
    <w:p w14:paraId="4F7AF410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lastRenderedPageBreak/>
        <w:pict w14:anchorId="21FCC04C">
          <v:rect id="_x0000_i1082" style="width:0;height:1.5pt" o:hralign="center" o:hrstd="t" o:hr="t" fillcolor="#a0a0a0" stroked="f"/>
        </w:pict>
      </w:r>
    </w:p>
    <w:p w14:paraId="3AF1E90C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t>4. Experimental Setup</w:t>
      </w:r>
    </w:p>
    <w:p w14:paraId="6D864607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4.1 Software Environment</w:t>
      </w:r>
    </w:p>
    <w:p w14:paraId="53395E1F" w14:textId="29E5EA42" w:rsidR="00183ECC" w:rsidRPr="00183ECC" w:rsidRDefault="00183ECC" w:rsidP="00183ECC">
      <w:pPr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-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fopenmp</w:t>
      </w:r>
      <w:proofErr w:type="spellEnd"/>
      <w:r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used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for the parallel build</w:t>
      </w:r>
    </w:p>
    <w:p w14:paraId="5ADCB489" w14:textId="77777777" w:rsidR="00183ECC" w:rsidRPr="00183ECC" w:rsidRDefault="00183ECC" w:rsidP="00183ECC">
      <w:pPr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OpenMP version: 4.5</w:t>
      </w:r>
    </w:p>
    <w:p w14:paraId="6006CD79" w14:textId="77777777" w:rsidR="00183ECC" w:rsidRPr="00183ECC" w:rsidRDefault="00183ECC" w:rsidP="00183ECC">
      <w:pPr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CMake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: 3.16</w:t>
      </w:r>
    </w:p>
    <w:p w14:paraId="000595C5" w14:textId="5015774B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4.2 </w:t>
      </w:r>
      <w:r>
        <w:rPr>
          <w:rFonts w:eastAsiaTheme="majorEastAsia" w:cstheme="majorBidi"/>
          <w:color w:val="000000" w:themeColor="text1"/>
          <w:sz w:val="28"/>
          <w:szCs w:val="28"/>
          <w:lang w:val="en-PK"/>
        </w:rPr>
        <w:t>Datasets</w:t>
      </w:r>
    </w:p>
    <w:p w14:paraId="3C0E98E2" w14:textId="77777777" w:rsidR="00183ECC" w:rsidRPr="00183ECC" w:rsidRDefault="00183ECC" w:rsidP="00183ECC">
      <w:pPr>
        <w:numPr>
          <w:ilvl w:val="0"/>
          <w:numId w:val="13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grqc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(Physics collaboration graph): 5 242 vertices, 28 980 edges</w:t>
      </w:r>
    </w:p>
    <w:p w14:paraId="0A91DCF1" w14:textId="4009DE98" w:rsidR="00183ECC" w:rsidRPr="00183ECC" w:rsidRDefault="00183ECC" w:rsidP="00183ECC">
      <w:pPr>
        <w:numPr>
          <w:ilvl w:val="0"/>
          <w:numId w:val="13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roadNet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-CA</w:t>
      </w:r>
      <w:r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: 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2 million vertices, 5 million edges</w:t>
      </w:r>
    </w:p>
    <w:p w14:paraId="18D5CAAB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7869DCA0">
          <v:rect id="_x0000_i1083" style="width:0;height:1.5pt" o:hralign="center" o:hrstd="t" o:hr="t" fillcolor="#a0a0a0" stroked="f"/>
        </w:pict>
      </w:r>
    </w:p>
    <w:p w14:paraId="5CCCAFAD" w14:textId="77777777" w:rsidR="00183ECC" w:rsidRPr="00183ECC" w:rsidRDefault="00183ECC" w:rsidP="00183ECC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b/>
          <w:bCs/>
          <w:color w:val="000000" w:themeColor="text1"/>
          <w:sz w:val="28"/>
          <w:szCs w:val="28"/>
          <w:lang w:val="en-PK"/>
        </w:rPr>
        <w:t>5. Performance Evaluation</w:t>
      </w:r>
    </w:p>
    <w:p w14:paraId="337C6A79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5.1 Evaluation Metrics</w:t>
      </w:r>
    </w:p>
    <w:p w14:paraId="470D69A4" w14:textId="77777777" w:rsidR="00183ECC" w:rsidRPr="00183ECC" w:rsidRDefault="00183ECC" w:rsidP="00183ECC">
      <w:pPr>
        <w:numPr>
          <w:ilvl w:val="0"/>
          <w:numId w:val="14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Execution time (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ms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 per run)</w:t>
      </w:r>
    </w:p>
    <w:p w14:paraId="689A8F91" w14:textId="77777777" w:rsidR="00183ECC" w:rsidRPr="00183ECC" w:rsidRDefault="00183ECC" w:rsidP="00183ECC">
      <w:pPr>
        <w:numPr>
          <w:ilvl w:val="0"/>
          <w:numId w:val="14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Speedup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Sp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=T1/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TpS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ₚ = T₁/Tₚ</w:t>
      </w:r>
    </w:p>
    <w:p w14:paraId="0C82A976" w14:textId="77777777" w:rsidR="00183ECC" w:rsidRPr="00183ECC" w:rsidRDefault="00183ECC" w:rsidP="00183ECC">
      <w:pPr>
        <w:numPr>
          <w:ilvl w:val="0"/>
          <w:numId w:val="14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Efficiency Ep=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Sp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/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pE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ₚ = Sₚ/p</w:t>
      </w:r>
    </w:p>
    <w:p w14:paraId="0BABCA0B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5.2 Results</w:t>
      </w:r>
    </w:p>
    <w:p w14:paraId="5872C7FC" w14:textId="77777777" w:rsid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Figure 1.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grqc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: Serial vs OpenMP Execution Time</w:t>
      </w:r>
    </w:p>
    <w:p w14:paraId="1DAA3A8D" w14:textId="4F1AD900" w:rsidR="004712FF" w:rsidRPr="004712FF" w:rsidRDefault="004712FF" w:rsidP="004712FF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4712FF">
        <w:rPr>
          <w:rFonts w:eastAsiaTheme="majorEastAsia" w:cstheme="majorBidi"/>
          <w:color w:val="000000" w:themeColor="text1"/>
          <w:sz w:val="28"/>
          <w:szCs w:val="28"/>
          <w:lang w:val="en-PK"/>
        </w:rPr>
        <w:lastRenderedPageBreak/>
        <w:drawing>
          <wp:inline distT="0" distB="0" distL="0" distR="0" wp14:anchorId="7CFD54C6" wp14:editId="70ABCE4E">
            <wp:extent cx="5486400" cy="3270885"/>
            <wp:effectExtent l="0" t="0" r="0" b="5715"/>
            <wp:docPr id="1069048987" name="Picture 8" descr="A graph with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48987" name="Picture 8" descr="A graph with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C3C5" w14:textId="77777777" w:rsidR="004712FF" w:rsidRPr="00183ECC" w:rsidRDefault="004712FF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</w:p>
    <w:p w14:paraId="466EED08" w14:textId="77777777" w:rsid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Figure 2. </w:t>
      </w:r>
      <w:proofErr w:type="spellStart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roadNet</w:t>
      </w:r>
      <w:proofErr w:type="spellEnd"/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-CA: Serial vs OpenMP Execution Time</w:t>
      </w:r>
    </w:p>
    <w:p w14:paraId="1A478202" w14:textId="686DA69C" w:rsidR="004712FF" w:rsidRPr="004712FF" w:rsidRDefault="004712FF" w:rsidP="004712FF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4712FF">
        <w:rPr>
          <w:rFonts w:eastAsiaTheme="majorEastAsia" w:cstheme="majorBidi"/>
          <w:color w:val="000000" w:themeColor="text1"/>
          <w:sz w:val="28"/>
          <w:szCs w:val="28"/>
          <w:lang w:val="en-PK"/>
        </w:rPr>
        <w:drawing>
          <wp:inline distT="0" distB="0" distL="0" distR="0" wp14:anchorId="6A5A038F" wp14:editId="24B29469">
            <wp:extent cx="5486400" cy="3269615"/>
            <wp:effectExtent l="0" t="0" r="0" b="6985"/>
            <wp:docPr id="33237108" name="Picture 10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108" name="Picture 10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1B50" w14:textId="77777777" w:rsidR="004712FF" w:rsidRPr="00183ECC" w:rsidRDefault="004712FF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</w:p>
    <w:p w14:paraId="2888279F" w14:textId="68C50ED6" w:rsid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5.3 </w:t>
      </w:r>
      <w:r w:rsidR="000D1A04">
        <w:rPr>
          <w:rFonts w:eastAsiaTheme="majorEastAsia" w:cstheme="majorBidi"/>
          <w:color w:val="000000" w:themeColor="text1"/>
          <w:sz w:val="28"/>
          <w:szCs w:val="28"/>
          <w:lang w:val="en-PK"/>
        </w:rPr>
        <w:t>Output Screenshots</w:t>
      </w:r>
    </w:p>
    <w:p w14:paraId="597AD3BA" w14:textId="59930780" w:rsidR="000D1A04" w:rsidRPr="00183ECC" w:rsidRDefault="000D1A04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>
        <w:rPr>
          <w:noProof/>
        </w:rPr>
        <w:lastRenderedPageBreak/>
        <w:drawing>
          <wp:inline distT="0" distB="0" distL="0" distR="0" wp14:anchorId="694726C1" wp14:editId="78939CA1">
            <wp:extent cx="5486400" cy="2470150"/>
            <wp:effectExtent l="0" t="0" r="0" b="6350"/>
            <wp:docPr id="5424581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812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6AF73" wp14:editId="51ECB23D">
            <wp:extent cx="5486400" cy="2741930"/>
            <wp:effectExtent l="0" t="0" r="0" b="1270"/>
            <wp:docPr id="1235715989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15989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0566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1041EF19">
          <v:rect id="_x0000_i1084" style="width:0;height:1.5pt" o:hralign="center" o:hrstd="t" o:hr="t" fillcolor="#a0a0a0" stroked="f"/>
        </w:pict>
      </w:r>
    </w:p>
    <w:p w14:paraId="23C000DC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6. Discussion</w:t>
      </w:r>
    </w:p>
    <w:p w14:paraId="17EDB37E" w14:textId="77777777" w:rsidR="00183ECC" w:rsidRPr="00183ECC" w:rsidRDefault="00183ECC" w:rsidP="00183ECC">
      <w:pPr>
        <w:numPr>
          <w:ilvl w:val="0"/>
          <w:numId w:val="16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Serial baseline: Reliable but limited to single-core performance.</w:t>
      </w:r>
    </w:p>
    <w:p w14:paraId="150BABC3" w14:textId="41ECBF43" w:rsidR="00183ECC" w:rsidRPr="00183ECC" w:rsidRDefault="00183ECC" w:rsidP="00183ECC">
      <w:pPr>
        <w:numPr>
          <w:ilvl w:val="0"/>
          <w:numId w:val="16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OpenMP version: Near-linear speedup up to 8 threads on our test hardware; on very large graphs, synchronization and atomic overhead begin to dominate.</w:t>
      </w:r>
    </w:p>
    <w:p w14:paraId="7BC91A26" w14:textId="77777777" w:rsidR="00183ECC" w:rsidRPr="00183ECC" w:rsidRDefault="00183ECC" w:rsidP="00183ECC">
      <w:pPr>
        <w:numPr>
          <w:ilvl w:val="0"/>
          <w:numId w:val="16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Bottlenecks: Priority-queue operations remain largely serial; load imbalance in high-degree hubs.</w:t>
      </w:r>
    </w:p>
    <w:p w14:paraId="6CFD1A7D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4C7E470E">
          <v:rect id="_x0000_i1085" style="width:0;height:1.5pt" o:hralign="center" o:hrstd="t" o:hr="t" fillcolor="#a0a0a0" stroked="f"/>
        </w:pict>
      </w:r>
    </w:p>
    <w:p w14:paraId="44EE22D3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lastRenderedPageBreak/>
        <w:t>7. Conclusion and Future Work</w:t>
      </w:r>
    </w:p>
    <w:p w14:paraId="7EBAC467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The OpenMP-parallel update template yields substantial speedups—especially on large, sparse graphs—validating Khanda </w:t>
      </w:r>
      <w:r w:rsidRPr="00183ECC">
        <w:rPr>
          <w:rFonts w:eastAsiaTheme="majorEastAsia" w:cstheme="majorBidi"/>
          <w:i/>
          <w:iCs/>
          <w:color w:val="000000" w:themeColor="text1"/>
          <w:sz w:val="28"/>
          <w:szCs w:val="28"/>
          <w:lang w:val="en-PK"/>
        </w:rPr>
        <w:t>et al.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’s approach. Future directions include a fully parallel priority queue, NUMA-aware graph partitioning, and exploring GPU offload for relaxation steps.</w:t>
      </w:r>
    </w:p>
    <w:p w14:paraId="5E0D95C2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2378CE09">
          <v:rect id="_x0000_i1086" style="width:0;height:1.5pt" o:hralign="center" o:hrstd="t" o:hr="t" fillcolor="#a0a0a0" stroked="f"/>
        </w:pict>
      </w:r>
    </w:p>
    <w:p w14:paraId="4A371482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References</w:t>
      </w:r>
    </w:p>
    <w:p w14:paraId="3E1AA1AF" w14:textId="77777777" w:rsidR="00183ECC" w:rsidRPr="00183ECC" w:rsidRDefault="00183ECC" w:rsidP="00183ECC">
      <w:pPr>
        <w:numPr>
          <w:ilvl w:val="0"/>
          <w:numId w:val="17"/>
        </w:num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 xml:space="preserve">Khanda, A., Srinivasan, S., Bhowmick, S., Norris, B., &amp; Das, S. K. (2022). A Parallel Algorithm Template for Updating Single-Source Shortest Paths in Large-Scale Dynamic Networks. </w:t>
      </w:r>
      <w:r w:rsidRPr="00183ECC">
        <w:rPr>
          <w:rFonts w:eastAsiaTheme="majorEastAsia" w:cstheme="majorBidi"/>
          <w:i/>
          <w:iCs/>
          <w:color w:val="000000" w:themeColor="text1"/>
          <w:sz w:val="28"/>
          <w:szCs w:val="28"/>
          <w:lang w:val="en-PK"/>
        </w:rPr>
        <w:t>IEEE Transactions on Parallel and Distributed Systems</w:t>
      </w: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t>.</w:t>
      </w:r>
    </w:p>
    <w:p w14:paraId="1EB983FA" w14:textId="77777777" w:rsidR="00183ECC" w:rsidRPr="00183ECC" w:rsidRDefault="00183ECC" w:rsidP="00183ECC">
      <w:pPr>
        <w:rPr>
          <w:rFonts w:eastAsiaTheme="majorEastAsia" w:cstheme="majorBidi"/>
          <w:color w:val="000000" w:themeColor="text1"/>
          <w:sz w:val="28"/>
          <w:szCs w:val="28"/>
          <w:lang w:val="en-PK"/>
        </w:rPr>
      </w:pPr>
      <w:r w:rsidRPr="00183ECC">
        <w:rPr>
          <w:rFonts w:eastAsiaTheme="majorEastAsia" w:cstheme="majorBidi"/>
          <w:color w:val="000000" w:themeColor="text1"/>
          <w:sz w:val="28"/>
          <w:szCs w:val="28"/>
          <w:lang w:val="en-PK"/>
        </w:rPr>
        <w:pict w14:anchorId="6C8502F6">
          <v:rect id="_x0000_i1087" style="width:0;height:1.5pt" o:hralign="center" o:hrstd="t" o:hr="t" fillcolor="#a0a0a0" stroked="f"/>
        </w:pict>
      </w:r>
    </w:p>
    <w:p w14:paraId="764394D8" w14:textId="77777777" w:rsidR="00483D7E" w:rsidRDefault="00483D7E"/>
    <w:sectPr w:rsidR="00483D7E" w:rsidSect="00FB1AA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EBA1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1247BE"/>
    <w:multiLevelType w:val="multilevel"/>
    <w:tmpl w:val="140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35588"/>
    <w:multiLevelType w:val="multilevel"/>
    <w:tmpl w:val="01E2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431DB"/>
    <w:multiLevelType w:val="multilevel"/>
    <w:tmpl w:val="B0A2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D90A4B"/>
    <w:multiLevelType w:val="multilevel"/>
    <w:tmpl w:val="2F9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C317C"/>
    <w:multiLevelType w:val="multilevel"/>
    <w:tmpl w:val="2BE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472F1"/>
    <w:multiLevelType w:val="multilevel"/>
    <w:tmpl w:val="9E9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91705"/>
    <w:multiLevelType w:val="multilevel"/>
    <w:tmpl w:val="802A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D3AAC"/>
    <w:multiLevelType w:val="multilevel"/>
    <w:tmpl w:val="265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02A66"/>
    <w:multiLevelType w:val="multilevel"/>
    <w:tmpl w:val="7F6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8622A"/>
    <w:multiLevelType w:val="multilevel"/>
    <w:tmpl w:val="555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55963">
    <w:abstractNumId w:val="8"/>
  </w:num>
  <w:num w:numId="2" w16cid:durableId="765996967">
    <w:abstractNumId w:val="6"/>
  </w:num>
  <w:num w:numId="3" w16cid:durableId="731006059">
    <w:abstractNumId w:val="5"/>
  </w:num>
  <w:num w:numId="4" w16cid:durableId="598566428">
    <w:abstractNumId w:val="4"/>
  </w:num>
  <w:num w:numId="5" w16cid:durableId="692730306">
    <w:abstractNumId w:val="7"/>
  </w:num>
  <w:num w:numId="6" w16cid:durableId="29771957">
    <w:abstractNumId w:val="3"/>
  </w:num>
  <w:num w:numId="7" w16cid:durableId="955020745">
    <w:abstractNumId w:val="2"/>
  </w:num>
  <w:num w:numId="8" w16cid:durableId="1727215356">
    <w:abstractNumId w:val="1"/>
  </w:num>
  <w:num w:numId="9" w16cid:durableId="2141610151">
    <w:abstractNumId w:val="0"/>
  </w:num>
  <w:num w:numId="10" w16cid:durableId="1036542742">
    <w:abstractNumId w:val="15"/>
  </w:num>
  <w:num w:numId="11" w16cid:durableId="1905293467">
    <w:abstractNumId w:val="11"/>
  </w:num>
  <w:num w:numId="12" w16cid:durableId="1054891773">
    <w:abstractNumId w:val="12"/>
  </w:num>
  <w:num w:numId="13" w16cid:durableId="797916090">
    <w:abstractNumId w:val="18"/>
  </w:num>
  <w:num w:numId="14" w16cid:durableId="1578900789">
    <w:abstractNumId w:val="9"/>
  </w:num>
  <w:num w:numId="15" w16cid:durableId="1107114396">
    <w:abstractNumId w:val="14"/>
  </w:num>
  <w:num w:numId="16" w16cid:durableId="1704863199">
    <w:abstractNumId w:val="16"/>
  </w:num>
  <w:num w:numId="17" w16cid:durableId="164171156">
    <w:abstractNumId w:val="10"/>
  </w:num>
  <w:num w:numId="18" w16cid:durableId="604581346">
    <w:abstractNumId w:val="13"/>
  </w:num>
  <w:num w:numId="19" w16cid:durableId="15763531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996"/>
    <w:rsid w:val="000D1A04"/>
    <w:rsid w:val="00140C56"/>
    <w:rsid w:val="0015074B"/>
    <w:rsid w:val="00183ECC"/>
    <w:rsid w:val="0029639D"/>
    <w:rsid w:val="00326F90"/>
    <w:rsid w:val="00420E81"/>
    <w:rsid w:val="00461CDB"/>
    <w:rsid w:val="004712FF"/>
    <w:rsid w:val="00483D7E"/>
    <w:rsid w:val="005A0413"/>
    <w:rsid w:val="008F71BB"/>
    <w:rsid w:val="00AA1D8D"/>
    <w:rsid w:val="00B47730"/>
    <w:rsid w:val="00CB0664"/>
    <w:rsid w:val="00D0439B"/>
    <w:rsid w:val="00D72134"/>
    <w:rsid w:val="00FB1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728CA"/>
  <w14:defaultImageDpi w14:val="300"/>
  <w15:docId w15:val="{559B4C3E-E855-4B02-8788-2A67951E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B1AA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A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A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1A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AA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AA6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Ali Aamir Ashraf 22i-1199
Zaid Ahmed 21i-1504
Ali Haider 21i-1522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Evaluation Report</dc:title>
  <dc:subject>SSSP IN LARGE DYNAMIC GRAPHS</dc:subject>
  <dc:creator>ZQRS</dc:creator>
  <cp:keywords/>
  <dc:description>generated by python-docx</dc:description>
  <cp:lastModifiedBy>Accounts</cp:lastModifiedBy>
  <cp:revision>8</cp:revision>
  <dcterms:created xsi:type="dcterms:W3CDTF">2025-05-07T14:11:00Z</dcterms:created>
  <dcterms:modified xsi:type="dcterms:W3CDTF">2025-05-07T17:25:00Z</dcterms:modified>
  <cp:category/>
</cp:coreProperties>
</file>