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0F4E" w14:textId="77777777" w:rsidR="00EE2DC0" w:rsidRDefault="00000000">
      <w:pPr>
        <w:spacing w:line="600" w:lineRule="exact"/>
        <w:jc w:val="center"/>
        <w:rPr>
          <w:rFonts w:ascii="方正小标宋简体" w:eastAsia="方正小标宋简体" w:hAnsi="方正小标宋简体" w:cs="方正小标宋简体" w:hint="eastAsia"/>
          <w:b/>
          <w:bCs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sz w:val="44"/>
          <w:szCs w:val="44"/>
        </w:rPr>
        <w:t>馆陶县人民医院</w:t>
      </w:r>
    </w:p>
    <w:p w14:paraId="1ACE2723" w14:textId="2E0BD5AD" w:rsidR="00EE2DC0" w:rsidRDefault="00000000">
      <w:pPr>
        <w:spacing w:line="600" w:lineRule="exact"/>
        <w:jc w:val="center"/>
        <w:rPr>
          <w:rFonts w:ascii="方正小标宋简体" w:eastAsia="方正小标宋简体" w:hAnsi="方正小标宋简体" w:cs="方正小标宋简体" w:hint="eastAsia"/>
          <w:b/>
          <w:bCs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sz w:val="44"/>
          <w:szCs w:val="44"/>
        </w:rPr>
        <w:t>医共体</w:t>
      </w:r>
      <w:r w:rsidR="005C7A67">
        <w:rPr>
          <w:rFonts w:ascii="Cambria" w:eastAsia="方正小标宋简体" w:hAnsi="Cambria" w:cs="方正小标宋简体" w:hint="eastAsia"/>
          <w:b/>
          <w:bCs/>
          <w:sz w:val="44"/>
          <w:szCs w:val="44"/>
        </w:rPr>
        <w:t>5</w:t>
      </w:r>
      <w:r>
        <w:rPr>
          <w:rFonts w:ascii="方正小标宋简体" w:eastAsia="方正小标宋简体" w:hAnsi="方正小标宋简体" w:cs="方正小标宋简体" w:hint="eastAsia"/>
          <w:b/>
          <w:bCs/>
          <w:sz w:val="44"/>
          <w:szCs w:val="44"/>
        </w:rPr>
        <w:t>月质检整改情况</w:t>
      </w:r>
    </w:p>
    <w:p w14:paraId="71C030AB" w14:textId="77777777" w:rsidR="00EE2DC0" w:rsidRDefault="00EE2DC0">
      <w:pPr>
        <w:spacing w:line="600" w:lineRule="exact"/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</w:p>
    <w:p w14:paraId="751810D8" w14:textId="77777777" w:rsidR="00EE2DC0" w:rsidRDefault="00000000">
      <w:pPr>
        <w:tabs>
          <w:tab w:val="left" w:pos="550"/>
        </w:tabs>
        <w:spacing w:line="600" w:lineRule="exact"/>
        <w:ind w:firstLineChars="200" w:firstLine="562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一、护理质量督导反馈问题</w:t>
      </w:r>
    </w:p>
    <w:p w14:paraId="374B3112" w14:textId="6ED1414E" w:rsidR="00EE2DC0" w:rsidRDefault="00000000">
      <w:pPr>
        <w:tabs>
          <w:tab w:val="left" w:pos="550"/>
        </w:tabs>
        <w:spacing w:line="600" w:lineRule="exact"/>
        <w:ind w:firstLineChars="200" w:firstLine="560"/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1、</w:t>
      </w:r>
      <w:r w:rsidR="005C7A67">
        <w:rPr>
          <w:rFonts w:ascii="宋体" w:eastAsia="宋体" w:hAnsi="宋体" w:cs="宋体" w:hint="eastAsia"/>
          <w:sz w:val="28"/>
          <w:szCs w:val="28"/>
        </w:rPr>
        <w:t>治疗室物品清扫不及时</w:t>
      </w:r>
    </w:p>
    <w:p w14:paraId="5AA64A17" w14:textId="6BD2D16A" w:rsidR="00EE2DC0" w:rsidRDefault="00000000">
      <w:pPr>
        <w:rPr>
          <w:rFonts w:ascii="方正仿宋_GB2312" w:eastAsia="方正仿宋_GB2312" w:hAnsi="方正仿宋_GB2312" w:cs="方正仿宋_GB2312" w:hint="eastAsia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sz w:val="28"/>
          <w:szCs w:val="28"/>
        </w:rPr>
        <w:t>2、</w:t>
      </w:r>
      <w:r w:rsidR="005C7A67">
        <w:rPr>
          <w:rFonts w:ascii="宋体" w:eastAsia="宋体" w:hAnsi="宋体" w:cs="宋体" w:hint="eastAsia"/>
          <w:sz w:val="28"/>
          <w:szCs w:val="28"/>
        </w:rPr>
        <w:t>护士对分级护理内容掌握不全</w:t>
      </w:r>
    </w:p>
    <w:p w14:paraId="38754A4B" w14:textId="041C927E" w:rsidR="00EE2DC0" w:rsidRDefault="00000000">
      <w:pPr>
        <w:ind w:firstLineChars="200" w:firstLine="562"/>
        <w:rPr>
          <w:rFonts w:ascii="黑体" w:eastAsia="黑体" w:hAnsi="黑体" w:cs="黑体" w:hint="eastAsia"/>
          <w:b/>
          <w:bCs/>
          <w:sz w:val="32"/>
          <w:szCs w:val="40"/>
        </w:rPr>
      </w:pPr>
      <w:r>
        <w:rPr>
          <w:rFonts w:ascii="黑体" w:eastAsia="黑体" w:hAnsi="黑体" w:cs="黑体" w:hint="eastAsia"/>
          <w:b/>
          <w:bCs/>
          <w:sz w:val="28"/>
          <w:szCs w:val="36"/>
        </w:rPr>
        <w:t>二、护理督导反馈单</w:t>
      </w:r>
    </w:p>
    <w:p w14:paraId="2996F550" w14:textId="69BD599F" w:rsidR="00EE2DC0" w:rsidRDefault="005C7A67" w:rsidP="005C7A67">
      <w:pPr>
        <w:ind w:firstLineChars="200" w:firstLine="420"/>
        <w:rPr>
          <w:rFonts w:ascii="楷体" w:eastAsia="楷体" w:hAnsi="楷体" w:cs="楷体" w:hint="eastAsia"/>
          <w:b/>
          <w:bCs/>
          <w:sz w:val="32"/>
          <w:szCs w:val="4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13A3D1B" wp14:editId="5BCF3568">
            <wp:simplePos x="0" y="0"/>
            <wp:positionH relativeFrom="column">
              <wp:posOffset>317500</wp:posOffset>
            </wp:positionH>
            <wp:positionV relativeFrom="paragraph">
              <wp:posOffset>431800</wp:posOffset>
            </wp:positionV>
            <wp:extent cx="4775200" cy="6209030"/>
            <wp:effectExtent l="0" t="0" r="6350" b="1270"/>
            <wp:wrapTopAndBottom/>
            <wp:docPr id="78287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33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楷体" w:eastAsia="楷体" w:hAnsi="楷体" w:cs="楷体" w:hint="eastAsia"/>
          <w:b/>
          <w:bCs/>
          <w:sz w:val="32"/>
          <w:szCs w:val="40"/>
        </w:rPr>
        <w:t>1、护理反馈单</w:t>
      </w:r>
    </w:p>
    <w:p w14:paraId="2B94C445" w14:textId="6AB8F3D3" w:rsidR="00EE2DC0" w:rsidRPr="00C149DF" w:rsidRDefault="00000000" w:rsidP="00C149DF">
      <w:pPr>
        <w:ind w:firstLineChars="200" w:firstLine="643"/>
        <w:rPr>
          <w:rFonts w:ascii="楷体" w:eastAsia="楷体" w:hAnsi="楷体" w:cs="楷体" w:hint="eastAsia"/>
          <w:b/>
          <w:bCs/>
          <w:sz w:val="32"/>
          <w:szCs w:val="40"/>
        </w:rPr>
      </w:pPr>
      <w:r>
        <w:rPr>
          <w:rFonts w:ascii="楷体" w:eastAsia="楷体" w:hAnsi="楷体" w:cs="楷体" w:hint="eastAsia"/>
          <w:b/>
          <w:bCs/>
          <w:sz w:val="32"/>
          <w:szCs w:val="40"/>
        </w:rPr>
        <w:lastRenderedPageBreak/>
        <w:t>2、护理整改情况</w:t>
      </w:r>
    </w:p>
    <w:p w14:paraId="053A5C71" w14:textId="77777777" w:rsidR="00EE2DC0" w:rsidRDefault="00000000">
      <w:pPr>
        <w:ind w:firstLineChars="200" w:firstLine="640"/>
        <w:rPr>
          <w:rFonts w:ascii="楷体" w:eastAsia="楷体" w:hAnsi="楷体" w:cs="楷体" w:hint="eastAsia"/>
          <w:sz w:val="32"/>
          <w:szCs w:val="40"/>
        </w:rPr>
      </w:pPr>
      <w:r>
        <w:rPr>
          <w:rFonts w:ascii="楷体" w:eastAsia="楷体" w:hAnsi="楷体" w:cs="楷体" w:hint="eastAsia"/>
          <w:sz w:val="32"/>
          <w:szCs w:val="40"/>
        </w:rPr>
        <w:t>整改后：</w:t>
      </w:r>
    </w:p>
    <w:p w14:paraId="25AF0D39" w14:textId="47B37DF3" w:rsidR="00EE2DC0" w:rsidRDefault="00C149D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B26BA1" wp14:editId="4BF3BDE6">
            <wp:extent cx="5270500" cy="3949700"/>
            <wp:effectExtent l="0" t="0" r="6350" b="0"/>
            <wp:docPr id="1629926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2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B04D02-3A7C-4C1A-9FE2-12AFE2F3DA4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27FED248-3575-45A8-8B5F-195F1D2782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7DAA389-2B1F-4063-AD9E-A15EC2804019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Bold r:id="rId4" w:subsetted="1" w:fontKey="{21D9CB05-2C5A-40B7-99B6-F1ACE7850C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CB8F4790-A189-4D2E-9ECD-EBBAB1891786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6" w:subsetted="1" w:fontKey="{063D1260-4880-4E1B-8B45-B2ED7870F278}"/>
  </w:font>
  <w:font w:name="方正仿宋_GB2312">
    <w:charset w:val="86"/>
    <w:family w:val="auto"/>
    <w:pitch w:val="default"/>
    <w:sig w:usb0="A00002BF" w:usb1="184F6CFA" w:usb2="00000012" w:usb3="00000000" w:csb0="00040001" w:csb1="00000000"/>
    <w:embedRegular r:id="rId7" w:subsetted="1" w:fontKey="{0719D417-AE68-4109-919E-42572CF75A2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8C24F39C-4852-4FA3-8D45-7E4D4C57D927}"/>
    <w:embedBold r:id="rId9" w:subsetted="1" w:fontKey="{3EF18AF1-04F1-40B9-A0A1-AA47BECBCD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368C7D8B-7536-4BD9-8E9A-0BEEC4AABD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655B8D"/>
    <w:rsid w:val="00562E25"/>
    <w:rsid w:val="005C7A67"/>
    <w:rsid w:val="00C149DF"/>
    <w:rsid w:val="00EE2DC0"/>
    <w:rsid w:val="7A65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C6AC7"/>
  <w15:docId w15:val="{14E3D304-9903-40C6-8B41-90712BB0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xyy</dc:creator>
  <cp:lastModifiedBy>jinpeng liu</cp:lastModifiedBy>
  <cp:revision>3</cp:revision>
  <dcterms:created xsi:type="dcterms:W3CDTF">2026-08-11T01:20:00Z</dcterms:created>
  <dcterms:modified xsi:type="dcterms:W3CDTF">2026-08-13T08:28:00Z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7C0B6B2D078A474DA4A05E7DAFEB55CA_11</vt:lpwstr>
  </property>
</Properties>
</file>