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黑体" w:hAnsi="黑体" w:eastAsia="黑体"/>
          <w:color w:val="1C3A5E"/>
          <w:sz w:val="36"/>
        </w:rPr>
        <w:t>Boss直聘岗位数据分析报告</w:t>
      </w:r>
    </w:p>
    <w:p>
      <w:pPr>
        <w:jc w:val="center"/>
      </w:pPr>
      <w:r>
        <w:rPr>
          <w:rFonts w:ascii="宋体" w:hAnsi="宋体" w:eastAsia="宋体"/>
          <w:color w:val="6B7280"/>
          <w:sz w:val="24"/>
        </w:rPr>
        <w:t>—— AI Agent / 大模型方向实习岗位 · 杭州地区</w:t>
      </w:r>
    </w:p>
    <w:p>
      <w:pPr>
        <w:jc w:val="center"/>
      </w:pPr>
      <w:r>
        <w:rPr>
          <w:color w:val="CCCCCC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360" w:after="160"/>
      </w:pPr>
      <w:r>
        <w:rPr>
          <w:rFonts w:ascii="黑体" w:hAnsi="黑体" w:eastAsia="黑体"/>
          <w:b/>
          <w:color w:val="1C3A5E"/>
          <w:sz w:val="28"/>
        </w:rPr>
        <w:t>一、岗位总览</w:t>
      </w:r>
    </w:p>
    <w:p>
      <w:pPr>
        <w:spacing w:line="440" w:lineRule="exact" w:before="60" w:after="60"/>
        <w:ind w:firstLine="420"/>
      </w:pPr>
      <w:r>
        <w:rPr>
          <w:rFonts w:ascii="宋体" w:hAnsi="宋体" w:eastAsia="宋体"/>
          <w:b w:val="0"/>
          <w:color w:val="2E3440"/>
          <w:sz w:val="24"/>
        </w:rPr>
        <w:t>本次共翻阅 15 张 Boss直聘截图，其中 2 个岗位为重复截图（易有料、北京启明纪元各出现两次），去重后共 13 个独立岗位进入分析。</w:t>
      </w:r>
    </w:p>
    <w:p>
      <w:pPr>
        <w:spacing w:before="240" w:after="120"/>
      </w:pPr>
      <w:r>
        <w:rPr>
          <w:rFonts w:ascii="黑体" w:hAnsi="黑体" w:eastAsia="黑体"/>
          <w:b/>
          <w:color w:val="2E3440"/>
          <w:sz w:val="24"/>
        </w:rPr>
        <w:t>公司规模分布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20-99人（中小型/创业公司）：6家（46%）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100-499人（中大型）：4家（31%）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0-20人（微型团队）：1家（8%）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约80人（已明确规模）：1家（8%）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规模未明确：1家（8%）</w:t>
      </w:r>
    </w:p>
    <w:p>
      <w:pPr>
        <w:spacing w:before="240" w:after="120"/>
      </w:pPr>
      <w:r>
        <w:rPr>
          <w:rFonts w:ascii="黑体" w:hAnsi="黑体" w:eastAsia="黑体"/>
          <w:b/>
          <w:color w:val="2E3440"/>
          <w:sz w:val="24"/>
        </w:rPr>
        <w:t>学历门槛统计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有学历硬门槛（985/211优先/硕士以上）：1家（像衍科技要求硕士在读）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写“本科及以上”或“本科”的：10家（77%）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学历不限：2家（幸福时光、融厚科技）</w:t>
      </w:r>
    </w:p>
    <w:p>
      <w:pPr>
        <w:spacing w:before="240" w:after="120"/>
      </w:pPr>
      <w:r>
        <w:rPr>
          <w:rFonts w:ascii="黑体" w:hAnsi="黑体" w:eastAsia="黑体"/>
          <w:b/>
          <w:color w:val="2E3440"/>
          <w:sz w:val="24"/>
        </w:rPr>
        <w:t>薪资范围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按天计薪（实习日薪）：150-380元/天，主流区间 200-250元/天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按月计薪：5-15K，主流区间 5-9K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综合薪资（社招）：15-30K</w:t>
      </w:r>
    </w:p>
    <w:p>
      <w:pPr>
        <w:spacing w:before="360" w:after="160"/>
      </w:pPr>
      <w:r>
        <w:rPr>
          <w:rFonts w:ascii="黑体" w:hAnsi="黑体" w:eastAsia="黑体"/>
          <w:b/>
          <w:color w:val="1C3A5E"/>
          <w:sz w:val="28"/>
        </w:rPr>
        <w:t>二、技术词频统计</w:t>
      </w:r>
    </w:p>
    <w:p>
      <w:pPr>
        <w:spacing w:line="440" w:lineRule="exact" w:before="60" w:after="60"/>
        <w:ind w:firstLine="420"/>
      </w:pPr>
      <w:r>
        <w:rPr>
          <w:rFonts w:ascii="宋体" w:hAnsi="宋体" w:eastAsia="宋体"/>
          <w:b w:val="0"/>
          <w:color w:val="2E3440"/>
          <w:sz w:val="24"/>
        </w:rPr>
        <w:t>以下统计了所有 13 个岗位中提到的技术栈/框架/工具，按出现次数从高到低排列：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 w:space="0"/>
          <w:left w:val="single" w:sz="4" w:color="999999" w:space="0"/>
          <w:bottom w:val="single" w:sz="4" w:color="999999" w:space="0"/>
          <w:right w:val="single" w:sz="4" w:color="999999" w:space="0"/>
          <w:insideH w:val="single" w:sz="4" w:color="999999" w:space="0"/>
          <w:insideV w:val="single" w:sz="4" w:color="999999" w:space="0"/>
        </w:tblBorders>
      </w:tblPr>
      <w:tblGrid>
        <w:gridCol w:w="4317"/>
        <w:gridCol w:w="4317"/>
      </w:tblGrid>
      <w:tr>
        <w:tc>
          <w:tcPr>
            <w:tcW w:type="dxa" w:w="5669"/>
            <w:shd w:val="clear" w:color="auto" w:fill="1C3A5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技术关键词</w:t>
            </w:r>
          </w:p>
        </w:tc>
        <w:tc>
          <w:tcPr>
            <w:tcW w:type="dxa" w:w="2268"/>
            <w:shd w:val="clear" w:color="auto" w:fill="1C3A5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出现次数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Python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Agent / 智能体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RAG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LangChain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LLM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LlamaIndex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Dify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AutoGen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Git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Vibe Coding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AIGC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MySQL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LangGraph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GPT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Claude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Java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CrewAI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PyTorch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LoRA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SFT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DPO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微调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Transformer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Coze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FastAPI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Flask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Django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Linux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Qwen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DeepSeek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扣子(Coze)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n8n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分布式系统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容器化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云原生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DSPy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TypeScript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Gemini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Mistral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AI Agent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Cloud Code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Trae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Codex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向量数据库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微调训练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爬虫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5669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后端开发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</w:tr>
    </w:tbl>
    <w:p>
      <w:pPr>
        <w:spacing w:before="360" w:after="160"/>
      </w:pPr>
      <w:r>
        <w:rPr>
          <w:rFonts w:ascii="黑体" w:hAnsi="黑体" w:eastAsia="黑体"/>
          <w:b/>
          <w:color w:val="1C3A5E"/>
          <w:sz w:val="28"/>
        </w:rPr>
        <w:t>三、每家公司单独记录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 w:space="0"/>
          <w:left w:val="single" w:sz="4" w:color="999999" w:space="0"/>
          <w:bottom w:val="single" w:sz="4" w:color="999999" w:space="0"/>
          <w:right w:val="single" w:sz="4" w:color="999999" w:space="0"/>
          <w:insideH w:val="single" w:sz="4" w:color="999999" w:space="0"/>
          <w:insideV w:val="single" w:sz="4" w:color="999999" w:space="0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814"/>
            <w:shd w:val="clear" w:color="auto" w:fill="1C3A5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公司名</w:t>
            </w:r>
          </w:p>
        </w:tc>
        <w:tc>
          <w:tcPr>
            <w:tcW w:type="dxa" w:w="1020"/>
            <w:shd w:val="clear" w:color="auto" w:fill="1C3A5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1984"/>
            <w:shd w:val="clear" w:color="auto" w:fill="1C3A5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岗位名</w:t>
            </w:r>
          </w:p>
        </w:tc>
        <w:tc>
          <w:tcPr>
            <w:tcW w:type="dxa" w:w="3118"/>
            <w:shd w:val="clear" w:color="auto" w:fill="1C3A5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技术栈关键词</w:t>
            </w:r>
          </w:p>
        </w:tc>
        <w:tc>
          <w:tcPr>
            <w:tcW w:type="dxa" w:w="1247"/>
            <w:shd w:val="clear" w:color="auto" w:fill="1C3A5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学历门槛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像衍科技</w:t>
            </w:r>
          </w:p>
        </w:tc>
        <w:tc>
          <w:tcPr>
            <w:tcW w:type="dxa" w:w="1020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20-99人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 Agent 智能体开发实习生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Python, LLM, Agent, RAG, LangChain, LlamaIndex, AutoGen, CrewAI, Git, Vibe Coding</w:t>
            </w:r>
          </w:p>
        </w:tc>
        <w:tc>
          <w:tcPr>
            <w:tcW w:type="dxa" w:w="1247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是（硕士）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创邻科技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20-99人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AI大模型实习生(RAG/Agent)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Python, PyTorch, RAG, Agent, LangChain, LlamaIndex, LoRA, SFT, DPO, 微调, AIGC, Transformer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是（本科及以上）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小虫科技</w:t>
            </w:r>
          </w:p>
        </w:tc>
        <w:tc>
          <w:tcPr>
            <w:tcW w:type="dxa" w:w="1020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100-499人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AI应用开发工程师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Python, Agent, MySQL, LangChain, Dify, LLM, RAG, Coze</w:t>
            </w:r>
          </w:p>
        </w:tc>
        <w:tc>
          <w:tcPr>
            <w:tcW w:type="dxa" w:w="1247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是（本科及以上）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易有料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100-499人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 agent 开发实习生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Python, LangChain, LangGraph, Dify, LLM, RAG, FastAPI, Flask, Django, Git, Linux, GPT, Claude, Qwen, DeepSeek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是（本科及以上）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青远企业</w:t>
            </w:r>
          </w:p>
        </w:tc>
        <w:tc>
          <w:tcPr>
            <w:tcW w:type="dxa" w:w="1020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20-99人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 Agent开发实习生（可远程）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Python, Dify, 扣子(Coze), n8n, Agent</w:t>
            </w:r>
          </w:p>
        </w:tc>
        <w:tc>
          <w:tcPr>
            <w:tcW w:type="dxa" w:w="1247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是（本科）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星藏科技（星临集团）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100-499人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智能体开发实习生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Java, MySQL, Spring, Python, 分布式系统, 容器化, 云原生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是（本科）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北京启明纪元智能科技</w:t>
            </w:r>
          </w:p>
        </w:tc>
        <w:tc>
          <w:tcPr>
            <w:tcW w:type="dxa" w:w="1020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0-20人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Agent 智能体开发实习生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Agent, RAG, LangChain, LangGraph, AutoGen, DSPy</w:t>
            </w:r>
          </w:p>
        </w:tc>
        <w:tc>
          <w:tcPr>
            <w:tcW w:type="dxa" w:w="1247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是（本科）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烟台合红信息科技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20-99人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 Agent 实习生（驻新加坡）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Python, TypeScript, LangChain, LlamaIndex, LLM, RAG, GPT, Claude, Gemini, Mistral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是（本科）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幸福时光</w:t>
            </w:r>
          </w:p>
        </w:tc>
        <w:tc>
          <w:tcPr>
            <w:tcW w:type="dxa" w:w="1020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20-99人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 Agent开发工程师（电商方向）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 Agent, Cloud Code, Trae, Codex</w:t>
            </w:r>
          </w:p>
        </w:tc>
        <w:tc>
          <w:tcPr>
            <w:tcW w:type="dxa" w:w="1247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无（学历不限）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斑头雁智能科技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约80人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27届 Agent技术开发实习生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Python, RAG, Agent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是（本科）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智渡诺</w:t>
            </w:r>
          </w:p>
        </w:tc>
        <w:tc>
          <w:tcPr>
            <w:tcW w:type="dxa" w:w="1020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20-99人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AI智能体研发实习生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Python, LangChain, 向量数据库, 微调训练, 爬虫, 后端开发, Agent</w:t>
            </w:r>
          </w:p>
        </w:tc>
        <w:tc>
          <w:tcPr>
            <w:tcW w:type="dxa" w:w="1247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是（本科）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融厚科技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100-499人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实习生（销售/业务岗）</w:t>
            </w:r>
          </w:p>
        </w:tc>
        <w:tc>
          <w:tcPr>
            <w:tcW w:type="dxa" w:w="3118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无（非技术岗）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无（非技术岗）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人马文化</w:t>
            </w:r>
          </w:p>
        </w:tc>
        <w:tc>
          <w:tcPr>
            <w:tcW w:type="dxa" w:w="1020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未明确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AI开发实习生（偏Python）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Python, Java, AI, AIGC, Vibe Coding</w:t>
            </w:r>
          </w:p>
        </w:tc>
        <w:tc>
          <w:tcPr>
            <w:tcW w:type="dxa" w:w="1247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是（本科及以上）</w:t>
            </w:r>
          </w:p>
        </w:tc>
      </w:tr>
    </w:tbl>
    <w:p>
      <w:pPr>
        <w:spacing w:before="360" w:after="160"/>
      </w:pPr>
      <w:r>
        <w:rPr>
          <w:rFonts w:ascii="黑体" w:hAnsi="黑体" w:eastAsia="黑体"/>
          <w:b/>
          <w:color w:val="1C3A5E"/>
          <w:sz w:val="28"/>
        </w:rPr>
        <w:t>四、特别关注项统计</w:t>
      </w:r>
    </w:p>
    <w:p>
      <w:pPr>
        <w:spacing w:line="440" w:lineRule="exact" w:before="60" w:after="60"/>
        <w:ind w:firstLine="420"/>
      </w:pPr>
      <w:r>
        <w:rPr>
          <w:rFonts w:ascii="宋体" w:hAnsi="宋体" w:eastAsia="宋体"/>
          <w:b w:val="0"/>
          <w:color w:val="2E3440"/>
          <w:sz w:val="24"/>
        </w:rPr>
        <w:t>针对你重点关注的几项技术，在各岗位中的提及情况如下：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 w:space="0"/>
          <w:left w:val="single" w:sz="4" w:color="999999" w:space="0"/>
          <w:bottom w:val="single" w:sz="4" w:color="999999" w:space="0"/>
          <w:right w:val="single" w:sz="4" w:color="999999" w:space="0"/>
          <w:insideH w:val="single" w:sz="4" w:color="999999" w:space="0"/>
          <w:insideV w:val="single" w:sz="4" w:color="999999" w:space="0"/>
        </w:tblBorders>
      </w:tblPr>
      <w:tblGrid>
        <w:gridCol w:w="2878"/>
        <w:gridCol w:w="2878"/>
        <w:gridCol w:w="2878"/>
      </w:tblGrid>
      <w:tr>
        <w:tc>
          <w:tcPr>
            <w:tcW w:type="dxa" w:w="1701"/>
            <w:shd w:val="clear" w:color="auto" w:fill="1C3A5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关注项</w:t>
            </w:r>
          </w:p>
        </w:tc>
        <w:tc>
          <w:tcPr>
            <w:tcW w:type="dxa" w:w="2268"/>
            <w:shd w:val="clear" w:color="auto" w:fill="1C3A5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提及情况</w:t>
            </w:r>
          </w:p>
        </w:tc>
        <w:tc>
          <w:tcPr>
            <w:tcW w:type="dxa" w:w="4082"/>
            <w:shd w:val="clear" w:color="auto" w:fill="1C3A5E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MCP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0家</w:t>
            </w:r>
          </w:p>
        </w:tc>
        <w:tc>
          <w:tcPr>
            <w:tcW w:type="dxa" w:w="408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在全部 13 个岗位中，没有任何一家提到 MCP（Model Context Protocol）。说明该协议目前尚未成为招聘市场的主流要求，属于前瞻性技能。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LangChain / LangGraph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7家</w:t>
              <w:br/>
              <w:t>（LangChain 7家 + LangGraph 2家）</w:t>
            </w:r>
          </w:p>
        </w:tc>
        <w:tc>
          <w:tcPr>
            <w:tcW w:type="dxa" w:w="4082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LangChain 是最热门框架，超过半数岗位明确要求；LangGraph 作为其子项目也有 2 家提及（易有料、启明纪元）。两者合计 7 家岗位涉及。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RAG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7家</w:t>
            </w:r>
          </w:p>
        </w:tc>
        <w:tc>
          <w:tcPr>
            <w:tcW w:type="dxa" w:w="408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RAG（检索增强生成）与 LangChain 并列第二高频关键词，7 家岗位明确要求。说明企业级 AI 落地中，知识库检索+生成是核心场景。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FastAPI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1家</w:t>
            </w:r>
          </w:p>
        </w:tc>
        <w:tc>
          <w:tcPr>
            <w:tcW w:type="dxa" w:w="4082"/>
            <w:shd w:val="clear" w:color="auto" w:fill="F2F2F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仅易有料在编程语言要求中提到 FastAPI/Flask/Django。虽然提及少，但作为 Python 后端轻量框架，在 Agent 开发中非常实用。</w:t>
            </w:r>
          </w:p>
        </w:tc>
      </w:tr>
    </w:tbl>
    <w:p>
      <w:pPr>
        <w:spacing w:before="360" w:after="160"/>
      </w:pPr>
      <w:r>
        <w:rPr>
          <w:rFonts w:ascii="黑体" w:hAnsi="黑体" w:eastAsia="黑体"/>
          <w:b/>
          <w:color w:val="1C3A5E"/>
          <w:sz w:val="28"/>
        </w:rPr>
        <w:t>五、匹配度分析与建议</w:t>
      </w:r>
    </w:p>
    <w:p>
      <w:pPr>
        <w:spacing w:before="240" w:after="120"/>
      </w:pPr>
      <w:r>
        <w:rPr>
          <w:rFonts w:ascii="黑体" w:hAnsi="黑体" w:eastAsia="黑体"/>
          <w:b/>
          <w:color w:val="2E3440"/>
          <w:sz w:val="24"/>
        </w:rPr>
        <w:t>你的现有技能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FastAPI + RAG + Chroma + MCP + Redis + SSE流式</w:t>
      </w:r>
    </w:p>
    <w:p>
      <w:pPr>
        <w:spacing w:before="240" w:after="120"/>
      </w:pPr>
      <w:r>
        <w:rPr>
          <w:rFonts w:ascii="黑体" w:hAnsi="黑体" w:eastAsia="黑体"/>
          <w:b/>
          <w:color w:val="2E3440"/>
          <w:sz w:val="24"/>
        </w:rPr>
        <w:t>匹配度最高的方向</w:t>
      </w:r>
    </w:p>
    <w:p>
      <w:pPr>
        <w:spacing w:before="160" w:after="160"/>
      </w:pPr>
      <w:r>
        <w:rPr>
          <w:rFonts w:ascii="黑体" w:hAnsi="黑体" w:eastAsia="黑体"/>
          <w:b/>
          <w:color w:val="1C3A5E"/>
          <w:sz w:val="26"/>
        </w:rPr>
        <w:t>AI Agent 应用开发（企业级 RAG + Agent 框架方向）</w:t>
      </w:r>
    </w:p>
    <w:p>
      <w:pPr>
        <w:spacing w:line="440" w:lineRule="exact" w:before="60" w:after="60"/>
      </w:pPr>
      <w:r>
        <w:rPr>
          <w:rFonts w:ascii="宋体" w:hAnsi="宋体" w:eastAsia="宋体"/>
          <w:b/>
          <w:color w:val="2E3440"/>
          <w:sz w:val="24"/>
        </w:rPr>
        <w:t>理由如下：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RAG 是 7 家岗位的核心要求，你的 RAG 经验直接命中最大公约数。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FastAPI 虽仅 1 家明确提及，但它是 Agent 后端服务（如工具调用接口、API 封装）的事实标准，易有料等岗位的技术栈中明确出现。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Chroma 属于向量数据库范畴，智渡诺等岗位明确要求“向量数据库”经验，而 Chroma 正是最轻量的向量数据库之一，可无缝迁移。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MCP 目前 0 家提及，属于前瞻性优势——当企业开始关注协议标准化时，你将具备先发优势。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Redis 可用于 Agent 的会话缓存、Token 限流等场景，虽未直接被提及，但属于 Agent 工程化的隐含需求。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SSE 流式输出是 LLM 应用的用户体验核心，虽然没岗位直接写“SSE”，但“流式响应”“实时对话”是 Agent 产品的标配能力。</w:t>
      </w:r>
    </w:p>
    <w:p>
      <w:pPr>
        <w:spacing w:before="240" w:after="120"/>
      </w:pPr>
      <w:r>
        <w:rPr>
          <w:rFonts w:ascii="黑体" w:hAnsi="黑体" w:eastAsia="黑体"/>
          <w:b/>
          <w:color w:val="2E3440"/>
          <w:sz w:val="24"/>
        </w:rPr>
        <w:t>最匹配的 3 个岗位推荐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① 易有料（AI agent 开发实习生）—— 唯一同时提到 FastAPI + RAG + LangChain/LangGraph 的岗位，技术栈与你高度吻合。日薪 150-300 元，A轮公司，双方向（对外交付+内部平台）选择灵活。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② 小虫科技（AI应用开发工程师）—— 要求 LangChain + RAG + Dify + LLM，你的 RAG + FastAPI 组合可以完美支撑其“教育场景AI原生化”的业务需求。月薪 10-15K，100-499人规模较稳定。</w:t>
      </w:r>
    </w:p>
    <w:p>
      <w:pPr>
        <w:spacing w:line="400" w:lineRule="exact" w:before="40" w:after="40"/>
        <w:ind w:left="283"/>
      </w:pPr>
      <w:r>
        <w:rPr>
          <w:rFonts w:ascii="宋体" w:hAnsi="宋体" w:eastAsia="宋体"/>
          <w:color w:val="2E3440"/>
          <w:sz w:val="22"/>
        </w:rPr>
        <w:t>● ③ 北京启明纪元（Agent 智能体开发实习生）—— 明确要求 LangChain + LangGraph + RAG + AutoGen，你的 LangChain/LangGraph 经验直接对口。0-20人创业团队，成长空间大。</w:t>
      </w:r>
    </w:p>
    <w:p>
      <w:pPr>
        <w:spacing w:before="240" w:after="120"/>
      </w:pPr>
      <w:r>
        <w:rPr>
          <w:rFonts w:ascii="黑体" w:hAnsi="黑体" w:eastAsia="黑体"/>
          <w:b/>
          <w:color w:val="2E3440"/>
          <w:sz w:val="24"/>
        </w:rPr>
        <w:t>一句话总结</w:t>
      </w:r>
    </w:p>
    <w:p>
      <w:pPr>
        <w:spacing w:line="480" w:lineRule="exact" w:before="200" w:after="240"/>
        <w:ind w:left="283" w:right="283"/>
      </w:pPr>
      <w:r>
        <w:rPr>
          <w:rFonts w:ascii="黑体" w:hAnsi="黑体" w:eastAsia="黑体"/>
          <w:b/>
          <w:color w:val="1C3A5E"/>
          <w:sz w:val="24"/>
        </w:rPr>
        <w:t>你的技能栈（FastAPI + RAG + Chroma + MCP + Redis + SSE流式）天然适合“AI Agent 应用开发”方向——即利用 LangChain/Dify 等框架，结合 RAG 知识库和 FastAPI 后端服务，搭建能调用工具、检索知识、流式输出的企业级智能体。这是当前市场上需求量最大、与你匹配度最高的方向。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