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5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сбора, обработки и загрузки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:rsidR="000525FC" w:rsidRDefault="000525FC" w:rsidP="000525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её назначению: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измерений – в соответствии с требованиями Заказчика.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Количество показателей – в соответствии с требованиями Заказчика.</w:t>
      </w:r>
    </w:p>
    <w:p w:rsidR="00D92068" w:rsidRPr="007E2FBF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 Количество отчетов – в соответствии с требованиями Заказчика.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наличия базы данных и её подсистем;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обработки и загрузки данных в соответствии с новыми требованиями.</w:t>
      </w:r>
    </w:p>
    <w:p w:rsidR="00927360" w:rsidRDefault="00927360" w:rsidP="00927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453"/>
        <w:gridCol w:w="4202"/>
      </w:tblGrid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 подсистемы хранения данных и администратора сбора, обработки и загрузки данных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директора об ошибке и создание отчёта</w:t>
            </w:r>
          </w:p>
        </w:tc>
      </w:tr>
      <w:tr w:rsidR="00927360" w:rsidTr="00A057F2">
        <w:trPr>
          <w:trHeight w:val="2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</w:t>
            </w:r>
            <w:r w:rsidRPr="00435C55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подсистемы формирования и визуализации отчетности и создание отчёта</w:t>
            </w:r>
          </w:p>
        </w:tc>
      </w:tr>
    </w:tbl>
    <w:p w:rsidR="00A504CC" w:rsidRDefault="00A504CC" w:rsidP="001B241B">
      <w:pPr>
        <w:spacing w:after="0" w:line="360" w:lineRule="auto"/>
        <w:ind w:firstLine="709"/>
        <w:jc w:val="both"/>
      </w:pPr>
    </w:p>
    <w:p w:rsidR="00201BF2" w:rsidRDefault="00201BF2" w:rsidP="00201B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должна обеспечиваться за счет: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обучения пользователей и обслуживающего персонала;</w:t>
      </w:r>
    </w:p>
    <w:p w:rsidR="00D473E7" w:rsidRPr="0060713C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работе системы возможны следующие аварийные ситуации: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сбои программного обеспечения сервера;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сбой в электроснабжении обеспечения локальной сети.</w:t>
      </w:r>
    </w:p>
    <w:p w:rsidR="00634C0F" w:rsidRPr="00FD5F09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шибки ввода пользователей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программный комплекс системы должен иметь возможность восстановления в случаях сбоев.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быть обеспечено бесперебойное питание активного сетевого оборудования.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программного обеспечения подсистем должна обеспечиваться за счет: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надежности ПО, создаваемого разработчиком;</w:t>
      </w:r>
    </w:p>
    <w:p w:rsidR="003E0CAB" w:rsidRPr="00FD5F09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D5F09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проведения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отладки для поиска и исключения ошибок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соответствия требованиям по надежности должна осуществляться на стади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проектирования системы р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асчетным путем, в том время как на стадиях испытания и 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эксплуатации она должна проводиться с использовани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ем методики, которую разрабатывает ра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зработчик и согласов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ывает с з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аказчиком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присутствовать наличие локализованного (русскоязычного) интерфейса пользователя;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цветовая палитра - черно-белая по умолчанию;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для наиболее частых операций должны быть созданы «горячие» клавиши;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 возникновении ошибок в работе на экран монитора должно выводиться сообщение с наименованием ошибки и с советами по её устранению на русском языке.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получения отчёта мониторинга подсистем.</w:t>
      </w:r>
    </w:p>
    <w:p w:rsidR="000C390B" w:rsidRPr="00F07A39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нтуитивно понятный интерфейс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:rsidR="0045696F" w:rsidRPr="00F07A39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техники и организация автоматизированных рабочих мест должны быть выполнены в соответствии с </w:t>
      </w:r>
      <w:r w:rsidRPr="0045696F">
        <w:rPr>
          <w:rFonts w:ascii="Times New Roman" w:eastAsia="Times New Roman" w:hAnsi="Times New Roman" w:cs="Times New Roman"/>
          <w:sz w:val="24"/>
          <w:szCs w:val="28"/>
          <w:lang w:eastAsia="ru-RU"/>
        </w:rPr>
        <w:t>требованиями </w:t>
      </w:r>
      <w:hyperlink r:id="rId6" w:tooltip="ГОСТ 21958-76" w:history="1">
        <w:r w:rsidRPr="0045696F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</w:p>
    <w:p w:rsidR="0045696F" w:rsidRPr="00FF2B72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выполнения требований по надёжности должен иметься комплект запасных изделий и приборов (ЗИП).</w:t>
      </w:r>
    </w:p>
    <w:p w:rsidR="0098130C" w:rsidRPr="00FF2B72" w:rsidRDefault="0098130C" w:rsidP="009813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Программно-технические средства защиты не должны существенно ухудшать функциональные характеристики Системы (надежность, быстродействие, возможность изменения конфигурации).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разграничение прав пользователей и администраторов по принципу «Что не разрешено, то запрещено!»;</w:t>
      </w:r>
    </w:p>
    <w:p w:rsidR="005B4BE0" w:rsidRPr="00FF2B72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защита обхода системы.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4.1.7.2. Требования к антивирусной защите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администраторов. Средства антивирусной защитой должны обеспечивать: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полноценное управление сканированием;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обнаружение и удаление вирусов;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автоматическое обновление вирусных сигнатур на рабочих местах администраторов и пользователей.</w:t>
      </w:r>
    </w:p>
    <w:p w:rsidR="007B3B32" w:rsidRPr="00FF2B7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ведение отчётов о сканировании системы.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4.1.7.3. Разграничения ответственности ролей при доступе к Базе данных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наименование объекта системы, на который накладываются ограничения;</w:t>
      </w:r>
    </w:p>
    <w:p w:rsidR="00403540" w:rsidRPr="00125227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роль сотрудника, для которого накладываются ограничения.</w:t>
      </w:r>
    </w:p>
    <w:p w:rsidR="00EA44A0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:rsidR="00EA44A0" w:rsidRPr="00125227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работать резервное копирование данных. Выход из строя трех жестких дисков не должен сказываться на работоспособности хранения данных. Обязательно должно быть резервное питание при отключении электроэнергии. Остальные требования указаны в пункте 4.1.4.2.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:rsidR="00BA1823" w:rsidRPr="00A14EFB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требованиям к защите от влияния внешних воздействий система должна иметь: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возможность функционирования при колебаниях напряжения электропитания в пределах от 155 до 265 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влажности окружающей среды, установленных изготовителем аппаратных средств;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вибраций, установленных изготовителем;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температур окружающей среды, установленных изготовителем.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AB5ED5" w:rsidRPr="00D0741F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Для разработки пользовательских интерфейсов должны использоваться встроенные возможности ПО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 языки программирования С++, С#,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C0202E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:rsidR="00C0202E" w:rsidRPr="00D0741F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База данных должна разрабатываться и эксплуатироваться на имеющемся у Заказчика аппаратно-техническом комплексе.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Необходимо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Уровень акустического шума, создаваемый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ab/>
        <w:t xml:space="preserve"> аппаратурой системы, должен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- 95 дБ при работе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аккустического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- 50 дБ - при работе технологического оборудования и средств вычислительной техники без печатающего устройства и 60 дБ при работе печатающего устройства.</w:t>
      </w:r>
    </w:p>
    <w:p w:rsidR="00CA28C8" w:rsidRPr="00767ED6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:rsidR="00C26525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:rsidR="00C26525" w:rsidRPr="006254C9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Отсутствуют.</w:t>
      </w:r>
    </w:p>
    <w:p w:rsidR="00B27D3D" w:rsidRDefault="00B27D3D" w:rsidP="00B27D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:rsidR="00DD1F5F" w:rsidRDefault="00DD1F5F" w:rsidP="00DD1F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:rsidR="00FD408E" w:rsidRDefault="00FD408E" w:rsidP="00FD408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7" w:type="dxa"/>
          <w:left w:w="7" w:type="dxa"/>
          <w:bottom w:w="7" w:type="dxa"/>
          <w:right w:w="7" w:type="dxa"/>
        </w:tblCellMar>
        <w:tblLook w:val="04A0" w:firstRow="1" w:lastRow="0" w:firstColumn="1" w:lastColumn="0" w:noHBand="0" w:noVBand="1"/>
      </w:tblPr>
      <w:tblGrid>
        <w:gridCol w:w="3078"/>
        <w:gridCol w:w="5577"/>
      </w:tblGrid>
      <w:tr w:rsidR="00FD408E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Выполнение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D40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7" w:tooltip="Техзадание пример - Медленно меняющиеся измерения" w:history="1">
              <w:r w:rsidRPr="00FD408E">
                <w:rPr>
                  <w:rStyle w:val="a4"/>
                  <w:rFonts w:ascii="Times New Roman" w:eastAsia="Times New Roman" w:hAnsi="Times New Roman" w:cs="Times New Roman"/>
                  <w:color w:val="auto"/>
                  <w:sz w:val="28"/>
                  <w:szCs w:val="28"/>
                  <w:u w:val="none"/>
                  <w:lang w:eastAsia="ru-RU"/>
                </w:rPr>
                <w:t>медленно меняющихся измерений</w:t>
              </w:r>
            </w:hyperlink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отчётов результатов сбора, обработки и загрузки данных</w:t>
            </w:r>
          </w:p>
        </w:tc>
      </w:tr>
      <w:tr w:rsidR="00FD408E" w:rsidTr="00A057F2">
        <w:trPr>
          <w:trHeight w:val="6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непредусмотренных ситуациях в процессе работы подсистемы</w:t>
            </w:r>
          </w:p>
        </w:tc>
      </w:tr>
    </w:tbl>
    <w:p w:rsidR="00201BF2" w:rsidRDefault="00201BF2" w:rsidP="001B241B">
      <w:pPr>
        <w:spacing w:after="0" w:line="360" w:lineRule="auto"/>
        <w:ind w:firstLine="709"/>
        <w:jc w:val="both"/>
      </w:pPr>
    </w:p>
    <w:p w:rsidR="00E971B2" w:rsidRDefault="00E971B2" w:rsidP="00E971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280"/>
        <w:gridCol w:w="4375"/>
      </w:tblGrid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дневно во временном интервале 23:00 – 03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22:00 – 5:00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 </w:t>
            </w:r>
            <w:r w:rsidRPr="003C43DB">
              <w:rPr>
                <w:rFonts w:ascii="Times New Roman" w:hAnsi="Times New Roman" w:cs="Times New Roman"/>
                <w:sz w:val="28"/>
                <w:szCs w:val="28"/>
              </w:rPr>
              <w:t>медленно меняющихся измерений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:rsidR="00E971B2" w:rsidRDefault="00E971B2" w:rsidP="001B241B">
      <w:pPr>
        <w:spacing w:after="0" w:line="360" w:lineRule="auto"/>
        <w:ind w:firstLine="709"/>
        <w:jc w:val="both"/>
      </w:pP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2A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Создание, редактирование и удаление процессов сбора, обработки и загрузки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пределяется регламентом эксплуатации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B7011" w:rsidRPr="00AF02AB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процедур сбора данных из систем источников, загрузка данных в область временного, постоянного хранения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проводиться по установленному расписанию.</w:t>
      </w:r>
    </w:p>
    <w:p w:rsidR="00831841" w:rsidRDefault="00831841" w:rsidP="0083184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129"/>
        <w:gridCol w:w="2076"/>
        <w:gridCol w:w="2327"/>
        <w:gridCol w:w="2123"/>
      </w:tblGrid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</w:tbl>
    <w:p w:rsidR="006B7011" w:rsidRDefault="006B7011" w:rsidP="001B241B">
      <w:pPr>
        <w:spacing w:after="0" w:line="360" w:lineRule="auto"/>
        <w:ind w:firstLine="709"/>
        <w:jc w:val="both"/>
      </w:pPr>
    </w:p>
    <w:p w:rsidR="002405C7" w:rsidRDefault="002405C7" w:rsidP="002405C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:rsidR="00251FE3" w:rsidRDefault="00251FE3" w:rsidP="00251F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:rsidR="00251FE3" w:rsidRDefault="00251FE3" w:rsidP="00251F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:rsidR="002405C7" w:rsidRDefault="00BF254D" w:rsidP="001B24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Структура хранения данных должна состоять из следующих разделов: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временного хранения данных;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постоянного хранения данных;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витрин данных.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Многомерная модель данных должна быть реализована в реляционной СУБД</w:t>
      </w:r>
    </w:p>
    <w:p w:rsidR="00D42E96" w:rsidRDefault="00D42E96" w:rsidP="00D42E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</w:p>
    <w:tbl>
      <w:tblPr>
        <w:tblW w:w="9064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660"/>
        <w:gridCol w:w="2276"/>
        <w:gridCol w:w="1951"/>
        <w:gridCol w:w="2177"/>
      </w:tblGrid>
      <w:tr w:rsidR="00D42E96" w:rsidRPr="00AF02AB" w:rsidTr="00A057F2">
        <w:trPr>
          <w:trHeight w:val="9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Подсистема сбора, обработки </w:t>
            </w: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хранения данных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Подсистема формирования </w:t>
            </w: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визуализации отчетности</w:t>
            </w:r>
          </w:p>
        </w:tc>
      </w:tr>
      <w:tr w:rsidR="00D42E96" w:rsidRPr="00AF02AB" w:rsidTr="00A057F2">
        <w:trPr>
          <w:trHeight w:val="1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D42E96" w:rsidRPr="00AF02AB" w:rsidTr="00A057F2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</w:tr>
      <w:tr w:rsidR="00D42E96" w:rsidRPr="00AF02AB" w:rsidTr="00A057F2">
        <w:trPr>
          <w:trHeight w:val="9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221D40" w:rsidRDefault="00221D40" w:rsidP="001B241B">
      <w:pPr>
        <w:spacing w:after="0" w:line="360" w:lineRule="auto"/>
        <w:ind w:firstLine="709"/>
        <w:jc w:val="both"/>
      </w:pPr>
    </w:p>
    <w:p w:rsidR="00F468E9" w:rsidRDefault="00F468E9" w:rsidP="00F468E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</w:p>
    <w:p w:rsidR="00F468E9" w:rsidRPr="00851186" w:rsidRDefault="00F468E9" w:rsidP="00F468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 не должна быть закрытой для смежных систем и должна поддерживать возможность экспорта данных в смежные системы через файлы данных.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обеспечить возможность загрузки данных, получаемых от смежной системы.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Основные классификаторы и справочники в системе должны быть едиными.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Система, по возможности, должна использовать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классификаторы 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</w:p>
    <w:p w:rsidR="00780496" w:rsidRDefault="00780496" w:rsidP="007804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4.3.2.5. Требования по применению систем управления базами данных</w:t>
      </w:r>
    </w:p>
    <w:p w:rsidR="00780496" w:rsidRDefault="00780496" w:rsidP="007804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:rsidR="002F443D" w:rsidRDefault="002F443D" w:rsidP="002F44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</w:p>
    <w:p w:rsidR="002F443D" w:rsidRPr="000A3EEC" w:rsidRDefault="002F443D" w:rsidP="002F44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8" w:history="1">
        <w:r w:rsidRPr="002F443D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Разработка эскизного проекта</w:t>
        </w:r>
      </w:hyperlink>
      <w:r w:rsidRPr="002F4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hyperlink r:id="rId9" w:history="1">
        <w:r w:rsidRPr="002F443D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Разработка технического проекта</w:t>
        </w:r>
      </w:hyperlink>
      <w:r w:rsidRPr="002F443D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020408" w:rsidRDefault="00020408" w:rsidP="0002040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4.3.2.7. Требования к защите данных от разрушений при авариях и сбоях в электропитании системы</w:t>
      </w:r>
    </w:p>
    <w:p w:rsidR="00020408" w:rsidRDefault="00020408" w:rsidP="0002040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исторические данные, превышающие трёхлетний порог, должны храниться на ленточном массиве с возможностью их восстановления;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для сервера сбора, обработки и загрузки данных необходимо обеспечить резервное копирование его бинарных файлов раз в 2 недели и хранение копии на протяжении 2-х месяцев;</w:t>
      </w:r>
    </w:p>
    <w:p w:rsidR="005E3B6C" w:rsidRPr="000B2E54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 должна контролировать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состояние.</w:t>
      </w:r>
    </w:p>
    <w:p w:rsidR="008B1EA3" w:rsidRDefault="008B1EA3" w:rsidP="008B1EA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4.3.2.9. Требования к процедуре придания юридической силы документам, продуцируемым техническими средствами системы </w:t>
      </w:r>
    </w:p>
    <w:p w:rsidR="008B1EA3" w:rsidRDefault="008B1EA3" w:rsidP="008B1EA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:rsidR="00D431B3" w:rsidRDefault="00D431B3" w:rsidP="00D431B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:rsidR="00D431B3" w:rsidRDefault="00D431B3" w:rsidP="00D431B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реализации системы должны применяться языки высокого уровня: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java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SQL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C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#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 т.д.</w:t>
      </w:r>
    </w:p>
    <w:p w:rsidR="00D431B3" w:rsidRPr="002756FA" w:rsidRDefault="00D431B3" w:rsidP="00D431B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При реализации системы 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должны использоваться встроенные средства диалогового взаимодействия BI приложения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JS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HTML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4.3.4. Требования к программному обеспечению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функциональность должна обеспечиваться выполнением подсистемами всех их функций.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легкость применения должна обеспечиваться за счет применения покупных программных средств;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комментариев.</w:t>
      </w:r>
    </w:p>
    <w:p w:rsidR="00CD3B56" w:rsidRDefault="00CD3B56" w:rsidP="00CD3B5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4.3.5. Требования к техническому обеспечению</w:t>
      </w:r>
    </w:p>
    <w:p w:rsidR="00CD3B56" w:rsidRDefault="00CD3B56" w:rsidP="00CD3B5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Сервер базы данных должен быть развернут на 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HP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Integrity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Superdome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HDD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: 512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Gb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CPU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: 32;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RAM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128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Gb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Network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card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: 4.</w:t>
      </w:r>
    </w:p>
    <w:p w:rsidR="00CD3B56" w:rsidRPr="002756FA" w:rsidRDefault="00CD3B56" w:rsidP="00CD3B5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Сервер приложений должен быть развернут на платформе HP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Integrity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минимальная конфигурация которого должна быть: CPU: 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6 ;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RAM: 64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5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b;</w:t>
      </w:r>
    </w:p>
    <w:p w:rsidR="00395327" w:rsidRDefault="00395327" w:rsidP="0039532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4.3.6. Требования к метрологическому обеспечению</w:t>
      </w:r>
    </w:p>
    <w:p w:rsidR="00F468E9" w:rsidRDefault="00395327" w:rsidP="003953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 предъявляются</w:t>
      </w:r>
      <w:r w:rsidR="004A5F9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A5F93" w:rsidRDefault="004A5F93" w:rsidP="004A5F9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4.3.7. Требования к организационному обеспечению</w:t>
      </w:r>
    </w:p>
    <w:p w:rsidR="004A5F93" w:rsidRDefault="004A5F93" w:rsidP="004A5F9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Состав сотрудников каждого из подразделений определяется штатным расписанием Заказчика, которое может изменяться.</w:t>
      </w:r>
    </w:p>
    <w:p w:rsidR="004A5F93" w:rsidRDefault="004A5F93" w:rsidP="004A5F9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подразделение, обеспечивающее эксплуатацию системы, должно заранее информировать всех пользователей о переходе её в профилактический режим.</w:t>
      </w:r>
    </w:p>
    <w:p w:rsidR="004A5F93" w:rsidRDefault="004A5F93" w:rsidP="004A5F9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должна быть предусмотрена система подтверждения легитимности пользователя при просмотре.</w:t>
      </w:r>
    </w:p>
    <w:p w:rsidR="00A30346" w:rsidRDefault="00A30346" w:rsidP="00A3034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4.3.8. Требования к методическому обеспечению</w:t>
      </w:r>
    </w:p>
    <w:p w:rsidR="00A30346" w:rsidRDefault="00A30346" w:rsidP="00A3034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Требования выполняются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 основании договора №1 от 22 января 2024</w:t>
      </w:r>
      <w:r w:rsidRPr="00D9618A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года между заказчиком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ООО 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«</w:t>
      </w:r>
      <w:r w:rsidR="00A2052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Киноплёнка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» и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8C2DA0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501614" w:rsidRDefault="00501614" w:rsidP="0050161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4.3.9. Требования к патентной чистоте</w:t>
      </w:r>
    </w:p>
    <w:p w:rsidR="00501614" w:rsidRDefault="00501614" w:rsidP="0050161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всем техническим и программным средствам должны соблюдаться условия лицензионных соглашений и обеспечиваться патентная чистота.</w:t>
      </w:r>
    </w:p>
    <w:p w:rsidR="000C5F2D" w:rsidRDefault="000C5F2D" w:rsidP="000C5F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5. Состав и содержание работ по созданию системы</w:t>
      </w:r>
    </w:p>
    <w:p w:rsidR="000C5F2D" w:rsidRDefault="000C5F2D" w:rsidP="000C5F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Создание системы выполняется в 3 этапа:</w:t>
      </w:r>
    </w:p>
    <w:p w:rsidR="000C5F2D" w:rsidRDefault="000C5F2D" w:rsidP="000C5F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Проектирование. Продолжительность выполнения – 35 дней;</w:t>
      </w:r>
    </w:p>
    <w:p w:rsidR="000C5F2D" w:rsidRDefault="000C5F2D" w:rsidP="000C5F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Разработка общей документации. Продолжительность – 24 дня;</w:t>
      </w:r>
    </w:p>
    <w:p w:rsidR="000C5F2D" w:rsidRPr="0090040D" w:rsidRDefault="000C5F2D" w:rsidP="000C5F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Ввод в действие. Продолжительность – 1 месяц.</w:t>
      </w:r>
    </w:p>
    <w:p w:rsidR="00A27983" w:rsidRDefault="00A27983" w:rsidP="00A2798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6. Порядок контроля и приёмки системы</w:t>
      </w:r>
    </w:p>
    <w:p w:rsidR="008E3406" w:rsidRDefault="008E3406" w:rsidP="008E340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6.1. Виды и объем испытаний системы</w:t>
      </w:r>
    </w:p>
    <w:p w:rsidR="008E3406" w:rsidRDefault="008E3406" w:rsidP="008E340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1. Предварительные испытания - объём, методы и состав определяются документом «Программа и методика испытаний».</w:t>
      </w:r>
    </w:p>
    <w:p w:rsidR="008E3406" w:rsidRDefault="008E3406" w:rsidP="008E340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2. Опытная эксплуатация - объём, методы и состав определяются документом «Программа опытной эксплуатации».</w:t>
      </w:r>
    </w:p>
    <w:p w:rsidR="008E3406" w:rsidRDefault="008E3406" w:rsidP="008E340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3. Приемочные испытания - объём, методы и состав определяются документом «Программа и методика испытаний».</w:t>
      </w:r>
    </w:p>
    <w:p w:rsidR="004A5F93" w:rsidRDefault="004A5F93" w:rsidP="00395327">
      <w:pPr>
        <w:spacing w:after="0" w:line="360" w:lineRule="auto"/>
        <w:ind w:firstLine="709"/>
        <w:jc w:val="both"/>
      </w:pPr>
      <w:bookmarkStart w:id="0" w:name="_GoBack"/>
      <w:bookmarkEnd w:id="0"/>
    </w:p>
    <w:sectPr w:rsidR="004A5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20408"/>
    <w:rsid w:val="00041848"/>
    <w:rsid w:val="000525FC"/>
    <w:rsid w:val="000C390B"/>
    <w:rsid w:val="000C5F2D"/>
    <w:rsid w:val="00100EA7"/>
    <w:rsid w:val="001B241B"/>
    <w:rsid w:val="00201BF2"/>
    <w:rsid w:val="00210D2F"/>
    <w:rsid w:val="00221D40"/>
    <w:rsid w:val="002405C7"/>
    <w:rsid w:val="00251FE3"/>
    <w:rsid w:val="002F443D"/>
    <w:rsid w:val="00307671"/>
    <w:rsid w:val="0033170D"/>
    <w:rsid w:val="00373BC5"/>
    <w:rsid w:val="00395327"/>
    <w:rsid w:val="003E0CAB"/>
    <w:rsid w:val="00403540"/>
    <w:rsid w:val="00420D97"/>
    <w:rsid w:val="0045696F"/>
    <w:rsid w:val="004726F3"/>
    <w:rsid w:val="004A5F93"/>
    <w:rsid w:val="00501614"/>
    <w:rsid w:val="00511BB1"/>
    <w:rsid w:val="005221C8"/>
    <w:rsid w:val="005368AA"/>
    <w:rsid w:val="00540333"/>
    <w:rsid w:val="005B4BE0"/>
    <w:rsid w:val="005E3B6C"/>
    <w:rsid w:val="0061101C"/>
    <w:rsid w:val="00630D55"/>
    <w:rsid w:val="00634C0F"/>
    <w:rsid w:val="006B7011"/>
    <w:rsid w:val="00770C2B"/>
    <w:rsid w:val="00780496"/>
    <w:rsid w:val="007B3B32"/>
    <w:rsid w:val="008204CD"/>
    <w:rsid w:val="00831841"/>
    <w:rsid w:val="008B1EA3"/>
    <w:rsid w:val="008E3406"/>
    <w:rsid w:val="00927360"/>
    <w:rsid w:val="0098130C"/>
    <w:rsid w:val="009B4F5D"/>
    <w:rsid w:val="009C4B5C"/>
    <w:rsid w:val="00A2052B"/>
    <w:rsid w:val="00A27983"/>
    <w:rsid w:val="00A30346"/>
    <w:rsid w:val="00A504CC"/>
    <w:rsid w:val="00AB5ED5"/>
    <w:rsid w:val="00AD3817"/>
    <w:rsid w:val="00AF2265"/>
    <w:rsid w:val="00B27D3D"/>
    <w:rsid w:val="00B55A02"/>
    <w:rsid w:val="00BA1823"/>
    <w:rsid w:val="00BC13D9"/>
    <w:rsid w:val="00BF254D"/>
    <w:rsid w:val="00C0202E"/>
    <w:rsid w:val="00C26525"/>
    <w:rsid w:val="00C57EC0"/>
    <w:rsid w:val="00CA28C8"/>
    <w:rsid w:val="00CD3B56"/>
    <w:rsid w:val="00D42E96"/>
    <w:rsid w:val="00D431B3"/>
    <w:rsid w:val="00D473E7"/>
    <w:rsid w:val="00D73C99"/>
    <w:rsid w:val="00D74AAF"/>
    <w:rsid w:val="00D92068"/>
    <w:rsid w:val="00DD1F5F"/>
    <w:rsid w:val="00E329FE"/>
    <w:rsid w:val="00E63696"/>
    <w:rsid w:val="00E971B2"/>
    <w:rsid w:val="00EA44A0"/>
    <w:rsid w:val="00EC68CB"/>
    <w:rsid w:val="00F468E9"/>
    <w:rsid w:val="00FD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  <w:style w:type="character" w:styleId="a4">
    <w:name w:val="Hyperlink"/>
    <w:basedOn w:val="a0"/>
    <w:uiPriority w:val="99"/>
    <w:semiHidden/>
    <w:unhideWhenUsed/>
    <w:rsid w:val="00456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patterns/pattern_draft_project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j-exp.ru/dwh/slowly_changing_dimension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gost/gost_21958-76.php" TargetMode="External"/><Relationship Id="rId11" Type="http://schemas.openxmlformats.org/officeDocument/2006/relationships/theme" Target="theme/theme1.xml"/><Relationship Id="rId5" Type="http://schemas.openxmlformats.org/officeDocument/2006/relationships/hyperlink" Target="tel:+7499648013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patterns/pattern_tech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9D87F-0C7C-43D4-836B-F1DB78CC3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15</Pages>
  <Words>3293</Words>
  <Characters>18776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126</cp:revision>
  <dcterms:created xsi:type="dcterms:W3CDTF">2024-05-22T06:51:00Z</dcterms:created>
  <dcterms:modified xsi:type="dcterms:W3CDTF">2024-05-22T07:41:00Z</dcterms:modified>
</cp:coreProperties>
</file>