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569FD" w14:textId="4A49BDA1" w:rsidR="00201F50" w:rsidRDefault="00201F50" w:rsidP="00201F50">
      <w:r w:rsidRPr="00201F50">
        <w:rPr>
          <w:color w:val="E97132" w:themeColor="accent2"/>
          <w:sz w:val="32"/>
          <w:szCs w:val="32"/>
        </w:rPr>
        <w:t>Portable Medical Kit on ISS (Ambulatory Medical Kit)</w:t>
      </w:r>
      <w:r>
        <w:br/>
      </w:r>
      <w:r>
        <w:br/>
      </w:r>
      <w:hyperlink r:id="rId4" w:history="1">
        <w:r w:rsidRPr="00201F50">
          <w:rPr>
            <w:rStyle w:val="Hyperlink"/>
          </w:rPr>
          <w:t>Slide 1</w:t>
        </w:r>
      </w:hyperlink>
      <w:r>
        <w:br/>
      </w:r>
      <w:r>
        <w:t>Evaluating the Medical Kit System for the International Space Station  A Paradigm Revisited</w:t>
      </w:r>
      <w:r>
        <w:br/>
      </w:r>
      <w:r>
        <w:br/>
      </w:r>
      <w:hyperlink r:id="rId5" w:history="1">
        <w:r w:rsidRPr="00201F50">
          <w:rPr>
            <w:rStyle w:val="Hyperlink"/>
          </w:rPr>
          <w:t>Portable Medical System | NASA Spinoff</w:t>
        </w:r>
      </w:hyperlink>
      <w:r>
        <w:br/>
      </w:r>
      <w:r w:rsidRPr="00201F50">
        <w:t>Portable Medical System</w:t>
      </w:r>
      <w:r>
        <w:br/>
      </w:r>
      <w:r>
        <w:br/>
      </w:r>
      <w:hyperlink r:id="rId6" w:history="1">
        <w:r w:rsidRPr="00201F50">
          <w:rPr>
            <w:rStyle w:val="Hyperlink"/>
          </w:rPr>
          <w:t>How to deal with a medical emergency on the Space Station - BBC News</w:t>
        </w:r>
      </w:hyperlink>
      <w:r>
        <w:br/>
      </w:r>
      <w:r w:rsidRPr="00201F50">
        <w:t>How to deal with a medical emergency on the Space Station</w:t>
      </w:r>
      <w:r>
        <w:br/>
      </w:r>
      <w:r>
        <w:br/>
      </w:r>
      <w:r w:rsidRPr="00201F50">
        <w:rPr>
          <w:color w:val="E97132" w:themeColor="accent2"/>
          <w:sz w:val="36"/>
          <w:szCs w:val="36"/>
        </w:rPr>
        <w:t>summary:</w:t>
      </w:r>
      <w:r>
        <w:br/>
      </w:r>
      <w:r w:rsidRPr="00201F50">
        <w:t>The ISS portable medical kit (Ambulatory Medical Kit) contains the basics: first aid supplies, wound care tools, essential medications, and simple diagnostic aids. It is used for minor emergencies or to provide immediate care before remote consultation or evacuation.</w:t>
      </w:r>
      <w:r>
        <w:br/>
      </w:r>
      <w:r>
        <w:br/>
        <w:t>--------------------------------------------------------------------------------------------------------</w:t>
      </w:r>
      <w:r>
        <w:br/>
      </w:r>
      <w:r>
        <w:br/>
      </w:r>
      <w:r>
        <w:br/>
      </w:r>
    </w:p>
    <w:sectPr w:rsidR="00201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50"/>
    <w:rsid w:val="00201F50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5663E"/>
  <w15:chartTrackingRefBased/>
  <w15:docId w15:val="{73D2376C-C137-47B7-B02F-F6472399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F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health-35254508" TargetMode="External"/><Relationship Id="rId5" Type="http://schemas.openxmlformats.org/officeDocument/2006/relationships/hyperlink" Target="https://spinoff.nasa.gov/node/9542" TargetMode="External"/><Relationship Id="rId4" Type="http://schemas.openxmlformats.org/officeDocument/2006/relationships/hyperlink" Target="https://ntrs.nasa.gov/api/citations/20110010924/downloads/201100109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2025-09-26T00:52:00Z</dcterms:created>
  <dcterms:modified xsi:type="dcterms:W3CDTF">2025-09-26T00:57:00Z</dcterms:modified>
</cp:coreProperties>
</file>