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063D" w:rsidRPr="000B063D" w:rsidRDefault="000B063D" w:rsidP="00FD4BCE">
      <w:pPr>
        <w:ind w:right="5243"/>
        <w:jc w:val="center"/>
        <w:rPr>
          <w:smallCaps/>
          <w:szCs w:val="26"/>
        </w:rPr>
      </w:pPr>
      <w:r w:rsidRPr="000B063D">
        <w:rPr>
          <w:smallCaps/>
          <w:szCs w:val="26"/>
        </w:rPr>
        <w:t>Présidence de la République</w:t>
      </w:r>
    </w:p>
    <w:p w:rsidR="000B063D" w:rsidRDefault="000B063D" w:rsidP="00FD4BCE">
      <w:pPr>
        <w:ind w:right="5243"/>
        <w:jc w:val="center"/>
        <w:rPr>
          <w:b w:val="0"/>
          <w:smallCaps/>
          <w:sz w:val="16"/>
          <w:szCs w:val="16"/>
        </w:rPr>
      </w:pPr>
      <w:r>
        <w:rPr>
          <w:b w:val="0"/>
          <w:smallCaps/>
          <w:sz w:val="16"/>
          <w:szCs w:val="16"/>
        </w:rPr>
        <w:t>---</w:t>
      </w:r>
    </w:p>
    <w:p w:rsidR="000B063D" w:rsidRPr="000B063D" w:rsidRDefault="000B063D" w:rsidP="00FD4BCE">
      <w:pPr>
        <w:ind w:right="5243"/>
        <w:jc w:val="center"/>
        <w:rPr>
          <w:b w:val="0"/>
          <w:i/>
          <w:sz w:val="22"/>
          <w:szCs w:val="22"/>
        </w:rPr>
      </w:pPr>
      <w:r w:rsidRPr="000B063D">
        <w:rPr>
          <w:b w:val="0"/>
          <w:i/>
          <w:sz w:val="22"/>
          <w:szCs w:val="22"/>
        </w:rPr>
        <w:t>Le Conseiller Diplomatique</w:t>
      </w:r>
      <w:r w:rsidR="00FD4BCE">
        <w:rPr>
          <w:b w:val="0"/>
          <w:i/>
          <w:sz w:val="22"/>
          <w:szCs w:val="22"/>
        </w:rPr>
        <w:t xml:space="preserve"> et Sherpa G8</w:t>
      </w:r>
    </w:p>
    <w:p w:rsidR="009D4C60" w:rsidRPr="00CD088F" w:rsidRDefault="00E540F0">
      <w:pPr>
        <w:jc w:val="right"/>
        <w:rPr>
          <w:b w:val="0"/>
          <w:sz w:val="24"/>
          <w:szCs w:val="24"/>
        </w:rPr>
      </w:pPr>
      <w:r w:rsidRPr="00CD088F">
        <w:rPr>
          <w:b w:val="0"/>
          <w:sz w:val="24"/>
          <w:szCs w:val="24"/>
        </w:rPr>
        <w:t>Le</w:t>
      </w:r>
      <w:r w:rsidR="007C05C2" w:rsidRPr="00CD088F">
        <w:rPr>
          <w:b w:val="0"/>
          <w:sz w:val="24"/>
          <w:szCs w:val="24"/>
        </w:rPr>
        <w:t xml:space="preserve"> </w:t>
      </w:r>
      <w:r w:rsidR="001553A1">
        <w:rPr>
          <w:b w:val="0"/>
          <w:sz w:val="24"/>
          <w:szCs w:val="24"/>
        </w:rPr>
        <w:t>7 octobre</w:t>
      </w:r>
      <w:r w:rsidR="00B83366" w:rsidRPr="00CD088F">
        <w:rPr>
          <w:b w:val="0"/>
          <w:sz w:val="24"/>
          <w:szCs w:val="24"/>
        </w:rPr>
        <w:t xml:space="preserve"> 2013</w:t>
      </w:r>
    </w:p>
    <w:p w:rsidR="009D4C60" w:rsidRDefault="009D4C60">
      <w:pPr>
        <w:rPr>
          <w:b w:val="0"/>
        </w:rPr>
      </w:pPr>
    </w:p>
    <w:p w:rsidR="009D4C60" w:rsidRDefault="009D4C60">
      <w:pPr>
        <w:jc w:val="center"/>
      </w:pPr>
    </w:p>
    <w:p w:rsidR="00091572" w:rsidRDefault="00091572">
      <w:pPr>
        <w:jc w:val="center"/>
      </w:pPr>
    </w:p>
    <w:p w:rsidR="00AD28CC" w:rsidRDefault="009D4C60">
      <w:pPr>
        <w:jc w:val="center"/>
        <w:rPr>
          <w:sz w:val="28"/>
          <w:szCs w:val="28"/>
        </w:rPr>
      </w:pPr>
      <w:r w:rsidRPr="007F5A85">
        <w:rPr>
          <w:sz w:val="28"/>
          <w:szCs w:val="28"/>
        </w:rPr>
        <w:t>NOTE</w:t>
      </w:r>
    </w:p>
    <w:p w:rsidR="009B6A7A" w:rsidRPr="007F5A85" w:rsidRDefault="009B6A7A">
      <w:pPr>
        <w:jc w:val="center"/>
        <w:rPr>
          <w:sz w:val="28"/>
          <w:szCs w:val="28"/>
        </w:rPr>
      </w:pPr>
    </w:p>
    <w:p w:rsidR="00AD28CC" w:rsidRDefault="00AD28CC">
      <w:pPr>
        <w:jc w:val="center"/>
        <w:rPr>
          <w:sz w:val="28"/>
          <w:szCs w:val="28"/>
        </w:rPr>
      </w:pPr>
      <w:r w:rsidRPr="007F5A85">
        <w:rPr>
          <w:sz w:val="28"/>
          <w:szCs w:val="28"/>
        </w:rPr>
        <w:t>à l’attention de Monsieur le Président de la République</w:t>
      </w:r>
    </w:p>
    <w:p w:rsidR="007F5A85" w:rsidRPr="007F5A85" w:rsidRDefault="007F5A85">
      <w:pPr>
        <w:jc w:val="center"/>
        <w:rPr>
          <w:sz w:val="28"/>
          <w:szCs w:val="28"/>
        </w:rPr>
      </w:pPr>
    </w:p>
    <w:p w:rsidR="00AD28CC" w:rsidRPr="007F5A85" w:rsidRDefault="00AD28CC">
      <w:pPr>
        <w:jc w:val="center"/>
        <w:rPr>
          <w:sz w:val="28"/>
          <w:szCs w:val="28"/>
        </w:rPr>
      </w:pPr>
      <w:r w:rsidRPr="007F5A85">
        <w:rPr>
          <w:sz w:val="28"/>
          <w:szCs w:val="28"/>
        </w:rPr>
        <w:t>S/c de Monsieur le Secrétaire Général</w:t>
      </w:r>
    </w:p>
    <w:p w:rsidR="009D4C60" w:rsidRDefault="007163A2">
      <w:pPr>
        <w:jc w:val="center"/>
      </w:pPr>
      <w:r>
        <w:t>______</w:t>
      </w:r>
    </w:p>
    <w:p w:rsidR="00874A26" w:rsidRDefault="00874A26">
      <w:pPr>
        <w:jc w:val="center"/>
      </w:pPr>
    </w:p>
    <w:p w:rsidR="00091572" w:rsidRDefault="00091572">
      <w:pPr>
        <w:jc w:val="center"/>
      </w:pPr>
    </w:p>
    <w:p w:rsidR="009D4C60" w:rsidRPr="00FB22C1" w:rsidRDefault="009D4C60">
      <w:pPr>
        <w:rPr>
          <w:b w:val="0"/>
          <w:sz w:val="16"/>
          <w:szCs w:val="16"/>
        </w:rPr>
      </w:pPr>
    </w:p>
    <w:p w:rsidR="00806DCF" w:rsidRPr="00CD088F" w:rsidRDefault="009D4C60" w:rsidP="003B6949">
      <w:pPr>
        <w:tabs>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val="0"/>
          <w:sz w:val="24"/>
          <w:szCs w:val="24"/>
        </w:rPr>
      </w:pPr>
      <w:r w:rsidRPr="00CD088F">
        <w:rPr>
          <w:sz w:val="24"/>
          <w:szCs w:val="24"/>
          <w:u w:val="single"/>
        </w:rPr>
        <w:t>Objet</w:t>
      </w:r>
      <w:r w:rsidRPr="00CD088F">
        <w:rPr>
          <w:sz w:val="24"/>
          <w:szCs w:val="24"/>
        </w:rPr>
        <w:t xml:space="preserve"> :</w:t>
      </w:r>
      <w:r w:rsidR="00B30E1F" w:rsidRPr="00CD088F">
        <w:rPr>
          <w:sz w:val="24"/>
          <w:szCs w:val="24"/>
        </w:rPr>
        <w:t xml:space="preserve"> </w:t>
      </w:r>
      <w:r w:rsidR="00133CEE">
        <w:rPr>
          <w:sz w:val="24"/>
          <w:szCs w:val="24"/>
        </w:rPr>
        <w:tab/>
      </w:r>
      <w:r w:rsidR="00BA264D">
        <w:rPr>
          <w:sz w:val="24"/>
          <w:szCs w:val="24"/>
        </w:rPr>
        <w:t>Etude qualitative TNS-Sofres sur la perception de l’Europe</w:t>
      </w:r>
    </w:p>
    <w:p w:rsidR="00133CEE" w:rsidRDefault="00133CEE" w:rsidP="00BA264D">
      <w:pPr>
        <w:spacing w:after="120"/>
        <w:jc w:val="both"/>
        <w:rPr>
          <w:b w:val="0"/>
          <w:sz w:val="24"/>
          <w:szCs w:val="24"/>
        </w:rPr>
      </w:pPr>
    </w:p>
    <w:p w:rsidR="00BA264D" w:rsidRPr="00BA264D" w:rsidRDefault="00BA264D" w:rsidP="00BA264D">
      <w:pPr>
        <w:spacing w:after="180"/>
        <w:jc w:val="both"/>
        <w:rPr>
          <w:b w:val="0"/>
        </w:rPr>
      </w:pPr>
      <w:r w:rsidRPr="00BA264D">
        <w:rPr>
          <w:b w:val="0"/>
        </w:rPr>
        <w:t>La Commission européenne a commandé à TNS une étude qualitative en vue des élections européennes, do</w:t>
      </w:r>
      <w:r>
        <w:rPr>
          <w:b w:val="0"/>
        </w:rPr>
        <w:t>nt nous avons obtenu une copie</w:t>
      </w:r>
      <w:r w:rsidRPr="00BA264D">
        <w:rPr>
          <w:b w:val="0"/>
        </w:rPr>
        <w:t>.</w:t>
      </w:r>
    </w:p>
    <w:p w:rsidR="00BA264D" w:rsidRPr="00BA264D" w:rsidRDefault="00BA264D" w:rsidP="00BA264D">
      <w:pPr>
        <w:spacing w:after="180"/>
        <w:jc w:val="both"/>
      </w:pPr>
    </w:p>
    <w:p w:rsidR="00BA264D" w:rsidRPr="00BA264D" w:rsidRDefault="00BA264D" w:rsidP="00BA264D">
      <w:pPr>
        <w:pStyle w:val="ListParagraph"/>
        <w:numPr>
          <w:ilvl w:val="0"/>
          <w:numId w:val="14"/>
        </w:numPr>
        <w:spacing w:after="180"/>
        <w:jc w:val="both"/>
        <w:rPr>
          <w:b w:val="0"/>
          <w:bCs/>
          <w:u w:val="single"/>
        </w:rPr>
      </w:pPr>
      <w:r w:rsidRPr="00BA264D">
        <w:rPr>
          <w:b w:val="0"/>
          <w:u w:val="single"/>
        </w:rPr>
        <w:t xml:space="preserve">Le tableau est dans l’ensemble très sombre. </w:t>
      </w:r>
      <w:r w:rsidRPr="00BA264D">
        <w:rPr>
          <w:bCs/>
          <w:u w:val="single"/>
        </w:rPr>
        <w:t>Deux grandes idées reviennent régulièrement :</w:t>
      </w:r>
    </w:p>
    <w:p w:rsidR="00BA264D" w:rsidRPr="00BA264D" w:rsidRDefault="00BA264D" w:rsidP="00BA264D">
      <w:pPr>
        <w:pStyle w:val="ListParagraph"/>
        <w:numPr>
          <w:ilvl w:val="0"/>
          <w:numId w:val="15"/>
        </w:numPr>
        <w:spacing w:before="240" w:after="180"/>
        <w:ind w:left="0" w:hanging="284"/>
        <w:jc w:val="both"/>
        <w:rPr>
          <w:b w:val="0"/>
          <w:u w:val="single"/>
        </w:rPr>
      </w:pPr>
      <w:r w:rsidRPr="00BA264D">
        <w:rPr>
          <w:bCs/>
          <w:u w:val="single"/>
        </w:rPr>
        <w:t>la crainte que l’Europe, au lieu d’être une force collective</w:t>
      </w:r>
      <w:r w:rsidRPr="00BA264D">
        <w:rPr>
          <w:b w:val="0"/>
          <w:u w:val="single"/>
        </w:rPr>
        <w:t xml:space="preserve"> - projet auquel les interviewés n’ont pas renoncé -, </w:t>
      </w:r>
      <w:r w:rsidRPr="00BA264D">
        <w:rPr>
          <w:bCs/>
          <w:u w:val="single"/>
        </w:rPr>
        <w:t>tire les Etats vers le bas</w:t>
      </w:r>
      <w:r w:rsidRPr="00BA264D">
        <w:rPr>
          <w:b w:val="0"/>
          <w:u w:val="single"/>
        </w:rPr>
        <w:t> :</w:t>
      </w:r>
    </w:p>
    <w:p w:rsidR="00BA264D" w:rsidRPr="00BA264D" w:rsidRDefault="00BA264D" w:rsidP="00BA264D">
      <w:pPr>
        <w:pStyle w:val="ListParagraph"/>
        <w:numPr>
          <w:ilvl w:val="0"/>
          <w:numId w:val="16"/>
        </w:numPr>
        <w:spacing w:before="240" w:after="180"/>
        <w:ind w:left="357" w:hanging="357"/>
        <w:jc w:val="both"/>
      </w:pPr>
      <w:r w:rsidRPr="00BA264D">
        <w:rPr>
          <w:bCs/>
        </w:rPr>
        <w:t>la concurrence jugée déloyale des PECO est fréquemment mise en avant</w:t>
      </w:r>
      <w:r w:rsidRPr="00BA264D">
        <w:t xml:space="preserve">, </w:t>
      </w:r>
      <w:r w:rsidRPr="00BA264D">
        <w:rPr>
          <w:b w:val="0"/>
        </w:rPr>
        <w:t>souvent assortie d’exemple concrets - signe que ce fait est intégré à la vie quotidienne.</w:t>
      </w:r>
    </w:p>
    <w:p w:rsidR="00BA264D" w:rsidRPr="00BA264D" w:rsidRDefault="00BA264D" w:rsidP="00BA264D">
      <w:pPr>
        <w:spacing w:after="180"/>
        <w:ind w:left="348"/>
        <w:jc w:val="both"/>
        <w:rPr>
          <w:b w:val="0"/>
        </w:rPr>
      </w:pPr>
      <w:r w:rsidRPr="00BA264D">
        <w:rPr>
          <w:b w:val="0"/>
        </w:rPr>
        <w:t xml:space="preserve">Cela renvoie de l’UE l’image d’une </w:t>
      </w:r>
      <w:r w:rsidRPr="00BA264D">
        <w:rPr>
          <w:bCs/>
        </w:rPr>
        <w:t>entité désorganisée, menaçante</w:t>
      </w:r>
      <w:r w:rsidRPr="00BA264D">
        <w:t> :</w:t>
      </w:r>
    </w:p>
    <w:p w:rsidR="00BA264D" w:rsidRPr="00BA264D" w:rsidRDefault="00BA264D" w:rsidP="00BA264D">
      <w:pPr>
        <w:spacing w:after="180"/>
        <w:ind w:left="708"/>
        <w:jc w:val="both"/>
      </w:pPr>
      <w:r w:rsidRPr="00BA264D">
        <w:rPr>
          <w:b w:val="0"/>
          <w:sz w:val="22"/>
          <w:szCs w:val="22"/>
        </w:rPr>
        <w:t>« </w:t>
      </w:r>
      <w:r w:rsidRPr="00BA264D">
        <w:rPr>
          <w:b w:val="0"/>
          <w:i/>
          <w:iCs/>
          <w:sz w:val="22"/>
          <w:szCs w:val="22"/>
        </w:rPr>
        <w:t>Chacun voit ses intérêts. Un grand transporteur français a des chauffeurs polonais. Et il y trouve son intérêt. On serait tenté de faire la même chose. Il n’y a pas assez de gardes fous, pas d’harmonisation, le grand bazar. Chacun profite du système</w:t>
      </w:r>
      <w:r w:rsidRPr="00BA264D">
        <w:rPr>
          <w:b w:val="0"/>
          <w:sz w:val="22"/>
          <w:szCs w:val="22"/>
        </w:rPr>
        <w:t> ». « </w:t>
      </w:r>
      <w:r w:rsidRPr="00BA264D">
        <w:rPr>
          <w:b w:val="0"/>
          <w:i/>
          <w:iCs/>
          <w:sz w:val="22"/>
          <w:szCs w:val="22"/>
        </w:rPr>
        <w:t>Tant que les décisions ne seront pas prises, ce sera comme ça. Les politiques disent amen.</w:t>
      </w:r>
      <w:r w:rsidRPr="00BA264D">
        <w:rPr>
          <w:b w:val="0"/>
          <w:sz w:val="22"/>
          <w:szCs w:val="22"/>
        </w:rPr>
        <w:t xml:space="preserve"> » (Actifs d’âge moyen, H/F, 30-55 ans, CSP moyennes, Tours et environs).</w:t>
      </w:r>
    </w:p>
    <w:p w:rsidR="00BA264D" w:rsidRPr="00BA264D" w:rsidRDefault="00BA264D" w:rsidP="00BA264D">
      <w:pPr>
        <w:spacing w:after="180"/>
        <w:ind w:left="708"/>
        <w:jc w:val="both"/>
        <w:rPr>
          <w:b w:val="0"/>
          <w:sz w:val="22"/>
          <w:szCs w:val="22"/>
        </w:rPr>
      </w:pPr>
      <w:r w:rsidRPr="00BA264D">
        <w:rPr>
          <w:b w:val="0"/>
          <w:sz w:val="22"/>
          <w:szCs w:val="22"/>
        </w:rPr>
        <w:t xml:space="preserve">« </w:t>
      </w:r>
      <w:r w:rsidRPr="00BA264D">
        <w:rPr>
          <w:b w:val="0"/>
          <w:i/>
          <w:iCs/>
          <w:sz w:val="22"/>
          <w:szCs w:val="22"/>
        </w:rPr>
        <w:t>La France est tirée vers une moyenne plutôt basse. L’Europe était vue comme forte et solide mais tout éclate en morceaux. On s’aligne sur les pays les plus faibles.</w:t>
      </w:r>
      <w:r w:rsidRPr="00BA264D">
        <w:rPr>
          <w:b w:val="0"/>
          <w:sz w:val="22"/>
          <w:szCs w:val="22"/>
        </w:rPr>
        <w:t xml:space="preserve"> » (Seniors, H/F, 55 ans et plus, CSP moyenne, Paris et environs)</w:t>
      </w:r>
    </w:p>
    <w:p w:rsidR="00BA264D" w:rsidRPr="00BA264D" w:rsidRDefault="00BA264D" w:rsidP="00BA264D">
      <w:pPr>
        <w:pStyle w:val="ListParagraph"/>
        <w:numPr>
          <w:ilvl w:val="0"/>
          <w:numId w:val="16"/>
        </w:numPr>
        <w:spacing w:before="240" w:after="180"/>
        <w:ind w:left="357" w:hanging="357"/>
        <w:jc w:val="both"/>
        <w:rPr>
          <w:b w:val="0"/>
        </w:rPr>
      </w:pPr>
      <w:r w:rsidRPr="00BA264D">
        <w:rPr>
          <w:bCs/>
        </w:rPr>
        <w:t>la solidarité envers les pays les plus pauvres</w:t>
      </w:r>
      <w:r w:rsidRPr="00BA264D">
        <w:rPr>
          <w:b w:val="0"/>
        </w:rPr>
        <w:t xml:space="preserve">, si elle n’est pas rejetée, </w:t>
      </w:r>
      <w:r w:rsidRPr="00BA264D">
        <w:rPr>
          <w:bCs/>
        </w:rPr>
        <w:t>soulève le doute</w:t>
      </w:r>
      <w:r w:rsidRPr="00BA264D">
        <w:rPr>
          <w:b w:val="0"/>
        </w:rPr>
        <w:t> : d’une part elle pèse sur des comptes publics (donc fragilise la capacité de la France à s’en sortir) ; d’autre part « l’obligation de solidarité » avec les plus pauvres renforce le sentiment d’un nivellement par le bas.</w:t>
      </w:r>
    </w:p>
    <w:p w:rsidR="00BA264D" w:rsidRPr="00BA264D" w:rsidRDefault="00BA264D" w:rsidP="00BA264D">
      <w:pPr>
        <w:pStyle w:val="ListParagraph"/>
        <w:spacing w:after="180"/>
        <w:ind w:left="360"/>
        <w:jc w:val="both"/>
      </w:pPr>
    </w:p>
    <w:p w:rsidR="00BA264D" w:rsidRPr="00BA264D" w:rsidRDefault="00BA264D" w:rsidP="00BA264D">
      <w:pPr>
        <w:pStyle w:val="ListParagraph"/>
        <w:spacing w:after="180"/>
        <w:ind w:left="360"/>
        <w:jc w:val="both"/>
        <w:rPr>
          <w:b w:val="0"/>
        </w:rPr>
      </w:pPr>
      <w:r w:rsidRPr="00BA264D">
        <w:rPr>
          <w:b w:val="0"/>
        </w:rPr>
        <w:t>Pour les interviewés,</w:t>
      </w:r>
      <w:r w:rsidRPr="00BA264D">
        <w:rPr>
          <w:b w:val="0"/>
          <w:bCs/>
        </w:rPr>
        <w:t xml:space="preserve"> </w:t>
      </w:r>
      <w:r w:rsidRPr="00BA264D">
        <w:rPr>
          <w:bCs/>
        </w:rPr>
        <w:t>la France semble être en Europe, quelque part entre l’Allemagne et la Grèce, « dans une situation d’entre deux qui la met en danger</w:t>
      </w:r>
      <w:r w:rsidRPr="00BA264D">
        <w:rPr>
          <w:b w:val="0"/>
        </w:rPr>
        <w:t xml:space="preserve"> : pas assez menacée pour être aidée mais pas assez riche pour contribuer à la solidarité européenne sans être affectée ». Il peut y avoir une </w:t>
      </w:r>
      <w:r w:rsidRPr="001553A1">
        <w:rPr>
          <w:bCs/>
        </w:rPr>
        <w:t>forme d’analogie entre la situation de la France et leur situation personnelle </w:t>
      </w:r>
      <w:r w:rsidRPr="001553A1">
        <w:rPr>
          <w:b w:val="0"/>
          <w:bCs/>
        </w:rPr>
        <w:t>: celle d’une classe moyenne hantée par le déclin</w:t>
      </w:r>
      <w:r w:rsidRPr="001553A1">
        <w:rPr>
          <w:b w:val="0"/>
        </w:rPr>
        <w:t xml:space="preserve"> </w:t>
      </w:r>
      <w:r w:rsidRPr="00BA264D">
        <w:rPr>
          <w:b w:val="0"/>
        </w:rPr>
        <w:t>qui cherche à tout prix à résister à ce qu’elle perçoit comme la tirant vers le bas.</w:t>
      </w:r>
    </w:p>
    <w:p w:rsidR="00BA264D" w:rsidRPr="00BA264D" w:rsidRDefault="00BA264D" w:rsidP="00BA264D">
      <w:pPr>
        <w:pStyle w:val="ListParagraph"/>
        <w:numPr>
          <w:ilvl w:val="0"/>
          <w:numId w:val="15"/>
        </w:numPr>
        <w:spacing w:before="240" w:after="180"/>
        <w:ind w:left="0" w:hanging="284"/>
        <w:jc w:val="both"/>
      </w:pPr>
      <w:r w:rsidRPr="00BA264D">
        <w:rPr>
          <w:bCs/>
          <w:u w:val="single"/>
        </w:rPr>
        <w:t>l’idée</w:t>
      </w:r>
      <w:r w:rsidRPr="00BA264D">
        <w:rPr>
          <w:u w:val="single"/>
        </w:rPr>
        <w:t xml:space="preserve"> </w:t>
      </w:r>
      <w:r w:rsidRPr="00BA264D">
        <w:rPr>
          <w:bCs/>
          <w:u w:val="single"/>
        </w:rPr>
        <w:t>d’une union trop contraignante, presque coercitive</w:t>
      </w:r>
      <w:r w:rsidRPr="00BA264D">
        <w:rPr>
          <w:b w:val="0"/>
        </w:rPr>
        <w:t xml:space="preserve">. Les interviewés citent spontanément des règles qui s’appliquent dans leur profession ou des exemples connus (interdiction </w:t>
      </w:r>
      <w:r w:rsidRPr="001553A1">
        <w:rPr>
          <w:b w:val="0"/>
          <w:bCs/>
        </w:rPr>
        <w:t>du</w:t>
      </w:r>
      <w:r w:rsidRPr="00BA264D">
        <w:rPr>
          <w:b w:val="0"/>
        </w:rPr>
        <w:t xml:space="preserve"> fromage au lait cru) : aucune de ces décisions ne sont vues comme ayant été acceptées par les autorités françaises, mais comme ayant été imposées par l’Europe, sans que l’on en comprenne les raisons.</w:t>
      </w:r>
    </w:p>
    <w:p w:rsidR="00BA264D" w:rsidRPr="00BA264D" w:rsidRDefault="00BA264D" w:rsidP="00BA264D">
      <w:pPr>
        <w:spacing w:after="180"/>
        <w:ind w:left="708"/>
        <w:jc w:val="both"/>
        <w:rPr>
          <w:b w:val="0"/>
          <w:sz w:val="22"/>
          <w:szCs w:val="22"/>
        </w:rPr>
      </w:pPr>
      <w:r w:rsidRPr="00BA264D">
        <w:rPr>
          <w:b w:val="0"/>
          <w:sz w:val="22"/>
          <w:szCs w:val="22"/>
        </w:rPr>
        <w:t>« </w:t>
      </w:r>
      <w:r w:rsidRPr="00BA264D">
        <w:rPr>
          <w:b w:val="0"/>
          <w:i/>
          <w:iCs/>
          <w:sz w:val="22"/>
          <w:szCs w:val="22"/>
        </w:rPr>
        <w:t>Pour les fromages, il y a des contraintes pour les petits producteurs. Il y a des normes qui obligent des gens à fermer car il faut des investissements énormes. Toutes ces normes et contraintes étouffent certains secteurs qui ne s’en sortent pas. Si on ne les respecte pas le temps de se mettre aux normes, on est pénalisé. En France, les petits commerçants qui ne se mettent pas aux normes, ils sont sûrs d’être contrôlés. Par contre à l’Est, les normes sont plus laxistes et il n’y a pas les mêmes contrôles.</w:t>
      </w:r>
      <w:r w:rsidRPr="00BA264D">
        <w:rPr>
          <w:b w:val="0"/>
          <w:sz w:val="22"/>
          <w:szCs w:val="22"/>
        </w:rPr>
        <w:t xml:space="preserve"> » (Actifs d’âge moyen, H/F, 30-55 ans, CSP moyennes, Tours et environs)</w:t>
      </w:r>
    </w:p>
    <w:p w:rsidR="00BA264D" w:rsidRPr="00BA264D" w:rsidRDefault="00BA264D" w:rsidP="00BA264D">
      <w:pPr>
        <w:spacing w:after="180"/>
        <w:ind w:left="708"/>
        <w:jc w:val="both"/>
        <w:rPr>
          <w:b w:val="0"/>
          <w:sz w:val="22"/>
          <w:szCs w:val="22"/>
        </w:rPr>
      </w:pPr>
      <w:r w:rsidRPr="00BA264D">
        <w:rPr>
          <w:b w:val="0"/>
          <w:sz w:val="22"/>
          <w:szCs w:val="22"/>
        </w:rPr>
        <w:t xml:space="preserve">« </w:t>
      </w:r>
      <w:r w:rsidRPr="00BA264D">
        <w:rPr>
          <w:b w:val="0"/>
          <w:i/>
          <w:iCs/>
          <w:sz w:val="22"/>
          <w:szCs w:val="22"/>
        </w:rPr>
        <w:t>Lenteur. Divergence. Désunion. Lourdeur administrative. L’Europe nous sort des trucs, impose des contraintes dans certains secteurs. On est nivelé vers le bas, jamais vers le haut. On dit union mais on n’est pas assez unis. Trop de différences entre les pays</w:t>
      </w:r>
      <w:r w:rsidRPr="00BA264D">
        <w:rPr>
          <w:b w:val="0"/>
          <w:sz w:val="22"/>
          <w:szCs w:val="22"/>
        </w:rPr>
        <w:t>. » (Actifs d’âge moyen, H/F, 30-55 ans, CSP moyennes, Tours et environs)</w:t>
      </w:r>
    </w:p>
    <w:p w:rsidR="00BA264D" w:rsidRDefault="00BA264D" w:rsidP="00BA264D">
      <w:pPr>
        <w:spacing w:after="180"/>
        <w:jc w:val="both"/>
        <w:rPr>
          <w:b w:val="0"/>
          <w:bCs/>
        </w:rPr>
      </w:pPr>
      <w:r w:rsidRPr="00BA264D">
        <w:rPr>
          <w:b w:val="0"/>
        </w:rPr>
        <w:t xml:space="preserve">La perception d’une </w:t>
      </w:r>
      <w:r w:rsidRPr="00BA264D">
        <w:rPr>
          <w:bCs/>
        </w:rPr>
        <w:t>union trop vaste pour être efficace</w:t>
      </w:r>
      <w:r w:rsidRPr="00BA264D">
        <w:rPr>
          <w:b w:val="0"/>
          <w:bCs/>
        </w:rPr>
        <w:t xml:space="preserve"> </w:t>
      </w:r>
      <w:r w:rsidRPr="00BA264D">
        <w:rPr>
          <w:b w:val="0"/>
        </w:rPr>
        <w:t>revient également souvent :</w:t>
      </w:r>
    </w:p>
    <w:p w:rsidR="00BA264D" w:rsidRPr="00BA264D" w:rsidRDefault="00BA264D" w:rsidP="00BA264D">
      <w:pPr>
        <w:spacing w:after="180"/>
        <w:ind w:left="708"/>
        <w:jc w:val="both"/>
        <w:rPr>
          <w:b w:val="0"/>
          <w:sz w:val="22"/>
          <w:szCs w:val="22"/>
        </w:rPr>
      </w:pPr>
      <w:r w:rsidRPr="00BA264D">
        <w:rPr>
          <w:b w:val="0"/>
          <w:sz w:val="22"/>
          <w:szCs w:val="22"/>
        </w:rPr>
        <w:t xml:space="preserve">« </w:t>
      </w:r>
      <w:r w:rsidRPr="00BA264D">
        <w:rPr>
          <w:b w:val="0"/>
          <w:i/>
          <w:iCs/>
          <w:sz w:val="22"/>
          <w:szCs w:val="22"/>
        </w:rPr>
        <w:t>L’idée de base est très bonne mais la mise en application est compliquée. L’UE englobe plusieurs pays mais c’est un gros paquebot et c’est dur d’en changer la direction, ça prend du temps, c’est compliqué, il faut que tout le monde soit d’accord. Au final, les choses évoluent lentement, c’est le côté négatif, c’est la lourdeur des process, des choses compliquées</w:t>
      </w:r>
      <w:r w:rsidRPr="00BA264D">
        <w:rPr>
          <w:b w:val="0"/>
          <w:sz w:val="22"/>
          <w:szCs w:val="22"/>
        </w:rPr>
        <w:t xml:space="preserve">.» (Femme, 28 ans, CSP moyenne, pro-européenne de gauche, urbain, Paris) « </w:t>
      </w:r>
      <w:r w:rsidRPr="00BA264D">
        <w:rPr>
          <w:b w:val="0"/>
          <w:i/>
          <w:iCs/>
          <w:sz w:val="22"/>
          <w:szCs w:val="22"/>
        </w:rPr>
        <w:t>Lenteur. Divergence. Désunion. Lourdeur administrative</w:t>
      </w:r>
      <w:r w:rsidRPr="00BA264D">
        <w:rPr>
          <w:b w:val="0"/>
          <w:sz w:val="22"/>
          <w:szCs w:val="22"/>
        </w:rPr>
        <w:t>. » (Actifs d’âge moyen, H/F, 30-55 ans, CSP moyennes, Tours et environs)</w:t>
      </w:r>
    </w:p>
    <w:p w:rsidR="00BA264D" w:rsidRPr="00BA264D" w:rsidRDefault="00BA264D" w:rsidP="00BA264D">
      <w:pPr>
        <w:spacing w:after="180"/>
        <w:jc w:val="both"/>
      </w:pPr>
    </w:p>
    <w:p w:rsidR="00BA264D" w:rsidRPr="00BA264D" w:rsidRDefault="00BA264D" w:rsidP="00BA264D">
      <w:pPr>
        <w:pStyle w:val="ListParagraph"/>
        <w:numPr>
          <w:ilvl w:val="0"/>
          <w:numId w:val="14"/>
        </w:numPr>
        <w:spacing w:after="180"/>
        <w:jc w:val="both"/>
        <w:rPr>
          <w:bCs/>
          <w:u w:val="single"/>
        </w:rPr>
      </w:pPr>
      <w:r w:rsidRPr="00BA264D">
        <w:rPr>
          <w:bCs/>
          <w:u w:val="single"/>
        </w:rPr>
        <w:t>Les points forts de l’Europe sont peu nombreux et souvent évanescents</w:t>
      </w:r>
    </w:p>
    <w:p w:rsidR="00BA264D" w:rsidRPr="00BA264D" w:rsidRDefault="00BA264D" w:rsidP="00BA264D">
      <w:pPr>
        <w:pStyle w:val="ListParagraph"/>
        <w:numPr>
          <w:ilvl w:val="0"/>
          <w:numId w:val="15"/>
        </w:numPr>
        <w:spacing w:before="240" w:after="180"/>
        <w:ind w:left="0" w:hanging="284"/>
        <w:jc w:val="both"/>
      </w:pPr>
      <w:r w:rsidRPr="00BA264D">
        <w:rPr>
          <w:bCs/>
          <w:u w:val="single"/>
        </w:rPr>
        <w:t>l’euro et la libre circulation restent deux grands acquis</w:t>
      </w:r>
      <w:r w:rsidRPr="00BA264D">
        <w:rPr>
          <w:b w:val="0"/>
        </w:rPr>
        <w:t>. Malgré toutes les récriminations (chereté de la vie pour l’euro ; Roms pour la libre circulation), ces réalisations gardent une image positive et ne sont pas remises en cause.</w:t>
      </w:r>
    </w:p>
    <w:p w:rsidR="00BA264D" w:rsidRPr="00BA264D" w:rsidRDefault="00BA264D" w:rsidP="00BA264D">
      <w:pPr>
        <w:pStyle w:val="ListParagraph"/>
        <w:numPr>
          <w:ilvl w:val="0"/>
          <w:numId w:val="15"/>
        </w:numPr>
        <w:spacing w:before="240" w:after="180"/>
        <w:ind w:left="0" w:hanging="284"/>
        <w:jc w:val="both"/>
        <w:rPr>
          <w:b w:val="0"/>
        </w:rPr>
      </w:pPr>
      <w:r w:rsidRPr="00BA264D">
        <w:rPr>
          <w:b w:val="0"/>
        </w:rPr>
        <w:t xml:space="preserve">beaucoup d’interviewés disent </w:t>
      </w:r>
      <w:r w:rsidRPr="00BA264D">
        <w:rPr>
          <w:b w:val="0"/>
          <w:bCs/>
        </w:rPr>
        <w:t>« </w:t>
      </w:r>
      <w:r w:rsidRPr="00BA264D">
        <w:rPr>
          <w:bCs/>
          <w:u w:val="single"/>
        </w:rPr>
        <w:t xml:space="preserve">regretter de ne pas avoir davantage </w:t>
      </w:r>
      <w:r w:rsidRPr="001553A1">
        <w:rPr>
          <w:bCs/>
          <w:u w:val="single"/>
        </w:rPr>
        <w:t xml:space="preserve">d’éléments </w:t>
      </w:r>
      <w:r w:rsidRPr="001553A1">
        <w:rPr>
          <w:u w:val="single"/>
        </w:rPr>
        <w:t>concrets</w:t>
      </w:r>
      <w:r w:rsidRPr="00BA264D">
        <w:rPr>
          <w:b w:val="0"/>
          <w:bCs/>
        </w:rPr>
        <w:t> »</w:t>
      </w:r>
      <w:r w:rsidRPr="00BA264D">
        <w:rPr>
          <w:b w:val="0"/>
        </w:rPr>
        <w:t>. Des grands principes sont alors mis en avant.</w:t>
      </w:r>
    </w:p>
    <w:p w:rsidR="00BA264D" w:rsidRPr="00BA264D" w:rsidRDefault="00BA264D" w:rsidP="00BA264D">
      <w:pPr>
        <w:spacing w:after="180"/>
        <w:ind w:left="360"/>
        <w:jc w:val="both"/>
        <w:rPr>
          <w:b w:val="0"/>
          <w:sz w:val="22"/>
          <w:szCs w:val="22"/>
        </w:rPr>
      </w:pPr>
      <w:r w:rsidRPr="00BA264D">
        <w:rPr>
          <w:b w:val="0"/>
          <w:sz w:val="22"/>
          <w:szCs w:val="22"/>
        </w:rPr>
        <w:t xml:space="preserve">« [Les aspects positifs de l’appartenance de la France à l’UE] </w:t>
      </w:r>
      <w:r w:rsidRPr="00BA264D">
        <w:rPr>
          <w:b w:val="0"/>
          <w:i/>
          <w:iCs/>
          <w:sz w:val="22"/>
          <w:szCs w:val="22"/>
        </w:rPr>
        <w:t>La paix, le tourisme, la monnaie, au départ étaient de bonnes choses, pour la puissance de l’Europe, pour représenter, mais elle ne parle pas d’une seule voix. Ils auraient dû faire par étape. Accepter des pays par étape. Maintenant, on prend beaucoup de temps pour décider.</w:t>
      </w:r>
      <w:r w:rsidRPr="00BA264D">
        <w:rPr>
          <w:b w:val="0"/>
          <w:sz w:val="22"/>
          <w:szCs w:val="22"/>
        </w:rPr>
        <w:t xml:space="preserve"> » (Actifs d’âge moyen, H/F, 30-55 ans, CSP moyennes, Tours et environs)</w:t>
      </w:r>
    </w:p>
    <w:p w:rsidR="00BA264D" w:rsidRPr="00BA264D" w:rsidRDefault="00BA264D" w:rsidP="00BA264D">
      <w:pPr>
        <w:spacing w:after="180"/>
        <w:ind w:left="360"/>
        <w:jc w:val="both"/>
        <w:rPr>
          <w:b w:val="0"/>
          <w:sz w:val="22"/>
          <w:szCs w:val="22"/>
        </w:rPr>
      </w:pPr>
      <w:r w:rsidRPr="00BA264D">
        <w:rPr>
          <w:b w:val="0"/>
          <w:sz w:val="22"/>
          <w:szCs w:val="22"/>
        </w:rPr>
        <w:t>« [L’UE ?]</w:t>
      </w:r>
      <w:r w:rsidRPr="00BA264D">
        <w:rPr>
          <w:b w:val="0"/>
          <w:i/>
          <w:iCs/>
          <w:sz w:val="22"/>
          <w:szCs w:val="22"/>
        </w:rPr>
        <w:t xml:space="preserve"> C’est un rassemblement de pays ayant des cultures différentes, une palette de couleurs. Quand il est réuni, c’est énorme. Une bonne idée mal appliquée</w:t>
      </w:r>
      <w:r w:rsidRPr="00BA264D">
        <w:rPr>
          <w:b w:val="0"/>
          <w:sz w:val="22"/>
          <w:szCs w:val="22"/>
        </w:rPr>
        <w:t>. » (Actifs d’âge moyen, H/F, 30-55 ans, CSP moyennes, Tours et environs)</w:t>
      </w:r>
    </w:p>
    <w:p w:rsidR="00BA264D" w:rsidRPr="00BA264D" w:rsidRDefault="00BA264D" w:rsidP="00BA264D">
      <w:pPr>
        <w:spacing w:after="180"/>
        <w:ind w:left="360"/>
        <w:jc w:val="both"/>
        <w:rPr>
          <w:b w:val="0"/>
          <w:sz w:val="22"/>
          <w:szCs w:val="22"/>
        </w:rPr>
      </w:pPr>
      <w:r w:rsidRPr="00BA264D">
        <w:rPr>
          <w:b w:val="0"/>
          <w:sz w:val="22"/>
          <w:szCs w:val="22"/>
        </w:rPr>
        <w:t xml:space="preserve">« </w:t>
      </w:r>
      <w:r w:rsidRPr="00BA264D">
        <w:rPr>
          <w:b w:val="0"/>
          <w:i/>
          <w:iCs/>
          <w:sz w:val="22"/>
          <w:szCs w:val="22"/>
        </w:rPr>
        <w:t>C’est aussi être une puissance mondiale vis-à-vis des Etats-Unis, de la Chine. Si on était juste la France, on serait faibles, l’UE nous permet d’avoir du poids, de l’importance, je vois ça de façon positive. L’euro facilite les échanges, c’est une bonne chose, c’est donner de la puissance à une valeur monétaire.</w:t>
      </w:r>
      <w:r w:rsidRPr="00BA264D">
        <w:rPr>
          <w:b w:val="0"/>
          <w:sz w:val="22"/>
          <w:szCs w:val="22"/>
        </w:rPr>
        <w:t xml:space="preserve"> » (Femme, 28 ans, CSP moyenne, pro-européenne de gauche, urbain, Paris)</w:t>
      </w:r>
    </w:p>
    <w:p w:rsidR="00BA264D" w:rsidRPr="00BA264D" w:rsidRDefault="00BA264D" w:rsidP="00BA264D">
      <w:pPr>
        <w:pStyle w:val="ListParagraph"/>
        <w:numPr>
          <w:ilvl w:val="0"/>
          <w:numId w:val="15"/>
        </w:numPr>
        <w:spacing w:before="240" w:after="180"/>
        <w:ind w:left="0" w:hanging="284"/>
        <w:jc w:val="both"/>
        <w:rPr>
          <w:b w:val="0"/>
        </w:rPr>
      </w:pPr>
      <w:r w:rsidRPr="00BA264D">
        <w:rPr>
          <w:b w:val="0"/>
        </w:rPr>
        <w:t xml:space="preserve">le résultat est qu’il est </w:t>
      </w:r>
      <w:r w:rsidRPr="00BA264D">
        <w:rPr>
          <w:bCs/>
          <w:u w:val="single"/>
        </w:rPr>
        <w:t>difficile de se projeter dans l’Europe</w:t>
      </w:r>
      <w:r w:rsidRPr="00BA264D">
        <w:rPr>
          <w:b w:val="0"/>
        </w:rPr>
        <w:t xml:space="preserve">. Les interviewés </w:t>
      </w:r>
      <w:r w:rsidRPr="00BA264D">
        <w:rPr>
          <w:bCs/>
        </w:rPr>
        <w:t xml:space="preserve">imaginent que le projet </w:t>
      </w:r>
      <w:r w:rsidRPr="00BA264D">
        <w:t>continuera</w:t>
      </w:r>
      <w:r w:rsidRPr="00BA264D">
        <w:rPr>
          <w:bCs/>
        </w:rPr>
        <w:t xml:space="preserve"> </w:t>
      </w:r>
      <w:r w:rsidRPr="001553A1">
        <w:rPr>
          <w:b w:val="0"/>
          <w:bCs/>
        </w:rPr>
        <w:t>progressivement et, sans doute, très lentement d’avancer</w:t>
      </w:r>
      <w:r w:rsidRPr="001553A1">
        <w:rPr>
          <w:b w:val="0"/>
        </w:rPr>
        <w:t xml:space="preserve"> -</w:t>
      </w:r>
      <w:r w:rsidRPr="00BA264D">
        <w:rPr>
          <w:b w:val="0"/>
        </w:rPr>
        <w:t xml:space="preserve"> et que les </w:t>
      </w:r>
      <w:r w:rsidRPr="00BA264D">
        <w:rPr>
          <w:bCs/>
        </w:rPr>
        <w:t>générations suivantes</w:t>
      </w:r>
      <w:r w:rsidRPr="00BA264D">
        <w:t>, mais pas eux</w:t>
      </w:r>
      <w:r w:rsidRPr="00BA264D">
        <w:rPr>
          <w:b w:val="0"/>
        </w:rPr>
        <w:t>, en tireront très certainement les bénéfices.</w:t>
      </w:r>
    </w:p>
    <w:p w:rsidR="00BA264D" w:rsidRPr="00BA264D" w:rsidRDefault="00BA264D" w:rsidP="00BA264D">
      <w:pPr>
        <w:pStyle w:val="ListParagraph"/>
        <w:spacing w:after="180"/>
        <w:ind w:left="360"/>
        <w:jc w:val="both"/>
        <w:rPr>
          <w:b w:val="0"/>
          <w:sz w:val="22"/>
          <w:szCs w:val="22"/>
        </w:rPr>
      </w:pPr>
      <w:r w:rsidRPr="00BA264D">
        <w:rPr>
          <w:b w:val="0"/>
          <w:sz w:val="22"/>
          <w:szCs w:val="22"/>
        </w:rPr>
        <w:t>« [Le fonctionnement de l’UE dans 20 ans]</w:t>
      </w:r>
      <w:r w:rsidRPr="00BA264D">
        <w:rPr>
          <w:b w:val="0"/>
          <w:i/>
          <w:iCs/>
          <w:sz w:val="22"/>
          <w:szCs w:val="22"/>
        </w:rPr>
        <w:t xml:space="preserve"> On ne sait pas. C’est difficile de se projeter. Tellement de divergence politique, il n’y a pas de perspective d’avenir. Dans l’idéal, une grande unité.</w:t>
      </w:r>
      <w:r w:rsidRPr="00BA264D">
        <w:rPr>
          <w:b w:val="0"/>
          <w:sz w:val="22"/>
          <w:szCs w:val="22"/>
        </w:rPr>
        <w:t> » (Actifs d’âge moyen, H/F, 30-55 ans, CSP moyennes, Tours et environs)</w:t>
      </w:r>
    </w:p>
    <w:p w:rsidR="00BA264D" w:rsidRPr="00BA264D" w:rsidRDefault="00BA264D" w:rsidP="00BA264D">
      <w:pPr>
        <w:pStyle w:val="ListParagraph"/>
        <w:spacing w:after="180"/>
        <w:ind w:left="360"/>
        <w:jc w:val="both"/>
        <w:rPr>
          <w:b w:val="0"/>
          <w:sz w:val="22"/>
          <w:szCs w:val="22"/>
        </w:rPr>
      </w:pPr>
      <w:r w:rsidRPr="00BA264D">
        <w:rPr>
          <w:b w:val="0"/>
          <w:sz w:val="22"/>
          <w:szCs w:val="22"/>
        </w:rPr>
        <w:t>« [Si l’Europe est un objet]</w:t>
      </w:r>
      <w:r w:rsidRPr="00BA264D">
        <w:rPr>
          <w:b w:val="0"/>
          <w:i/>
          <w:iCs/>
          <w:sz w:val="22"/>
          <w:szCs w:val="22"/>
        </w:rPr>
        <w:t xml:space="preserve"> Un Mixeur : on essaie de mettre plusieurs aliments dedans et d’en faire une seule chose. Une tasse en porcelaine : jolie, mais fragile. Un dé : un peu le hasard. Un Rubik's cube : on ne trouve jamais la solution. Une tour de cristal : c’est imposant.</w:t>
      </w:r>
      <w:r w:rsidRPr="00BA264D">
        <w:rPr>
          <w:b w:val="0"/>
          <w:sz w:val="22"/>
          <w:szCs w:val="22"/>
        </w:rPr>
        <w:t xml:space="preserve"> » (Jeunes, H/F, 18-30 ans, CSP moyennes, Marseille et environs)</w:t>
      </w:r>
    </w:p>
    <w:p w:rsidR="00BA264D" w:rsidRPr="00BA264D" w:rsidRDefault="00BA264D" w:rsidP="00BA264D">
      <w:pPr>
        <w:pStyle w:val="ListParagraph"/>
        <w:spacing w:after="180"/>
        <w:ind w:left="360"/>
        <w:jc w:val="both"/>
      </w:pPr>
    </w:p>
    <w:p w:rsidR="00BA264D" w:rsidRPr="00BA264D" w:rsidRDefault="00BA264D" w:rsidP="00BA264D">
      <w:pPr>
        <w:pStyle w:val="ListParagraph"/>
        <w:numPr>
          <w:ilvl w:val="0"/>
          <w:numId w:val="14"/>
        </w:numPr>
        <w:spacing w:after="180"/>
        <w:jc w:val="both"/>
        <w:rPr>
          <w:bCs/>
          <w:u w:val="single"/>
        </w:rPr>
      </w:pPr>
      <w:r w:rsidRPr="00BA264D">
        <w:rPr>
          <w:bCs/>
          <w:u w:val="single"/>
        </w:rPr>
        <w:t>Les élections européennes intéressent peu, et la perspective d’une « politisation » n’enthousiasme guère</w:t>
      </w:r>
    </w:p>
    <w:p w:rsidR="00BA264D" w:rsidRPr="00BA264D" w:rsidRDefault="00BA264D" w:rsidP="00BA264D">
      <w:pPr>
        <w:pStyle w:val="ListParagraph"/>
        <w:numPr>
          <w:ilvl w:val="0"/>
          <w:numId w:val="15"/>
        </w:numPr>
        <w:spacing w:before="240" w:after="180"/>
        <w:ind w:left="0" w:hanging="284"/>
        <w:jc w:val="both"/>
        <w:rPr>
          <w:b w:val="0"/>
        </w:rPr>
      </w:pPr>
      <w:r w:rsidRPr="00BA264D">
        <w:rPr>
          <w:b w:val="0"/>
        </w:rPr>
        <w:t>les élections européennes, quand elles ne sont pas simplement ignorées, sont presque toujours incomprises : pour quoi on vote, que fait le Parlement ?</w:t>
      </w:r>
    </w:p>
    <w:p w:rsidR="00BA264D" w:rsidRDefault="00BA264D" w:rsidP="00BA264D">
      <w:pPr>
        <w:pStyle w:val="ListParagraph"/>
        <w:spacing w:after="180"/>
        <w:ind w:left="0"/>
        <w:jc w:val="both"/>
      </w:pPr>
      <w:r w:rsidRPr="00BA264D">
        <w:rPr>
          <w:bCs/>
        </w:rPr>
        <w:t>Les interviewés attendent surtout des informations et des faits</w:t>
      </w:r>
      <w:r w:rsidRPr="00BA264D">
        <w:t xml:space="preserve">. Ils </w:t>
      </w:r>
      <w:r w:rsidRPr="00BA264D">
        <w:rPr>
          <w:bCs/>
        </w:rPr>
        <w:t xml:space="preserve">craignent que la campagne ne parle pas d’Europe </w:t>
      </w:r>
      <w:r w:rsidRPr="00BA264D">
        <w:t>mais soit co</w:t>
      </w:r>
      <w:r>
        <w:t>nfisquée par un débat national.</w:t>
      </w:r>
    </w:p>
    <w:p w:rsidR="00BA264D" w:rsidRPr="00BA264D" w:rsidRDefault="00BA264D" w:rsidP="00BA264D">
      <w:pPr>
        <w:pStyle w:val="ListParagraph"/>
        <w:spacing w:after="180"/>
        <w:ind w:left="360"/>
        <w:jc w:val="both"/>
        <w:rPr>
          <w:sz w:val="22"/>
          <w:szCs w:val="22"/>
        </w:rPr>
      </w:pPr>
      <w:r w:rsidRPr="00BA264D">
        <w:rPr>
          <w:b w:val="0"/>
          <w:sz w:val="22"/>
          <w:szCs w:val="22"/>
        </w:rPr>
        <w:t xml:space="preserve">« </w:t>
      </w:r>
      <w:r w:rsidRPr="00BA264D">
        <w:rPr>
          <w:b w:val="0"/>
          <w:i/>
          <w:iCs/>
          <w:sz w:val="22"/>
          <w:szCs w:val="22"/>
        </w:rPr>
        <w:t>Peur d’avoir un débat politico national. Chacun sort son petit parti de l’affaire et le débat européen ne sera pas là.</w:t>
      </w:r>
      <w:r w:rsidRPr="00BA264D">
        <w:rPr>
          <w:b w:val="0"/>
          <w:sz w:val="22"/>
          <w:szCs w:val="22"/>
        </w:rPr>
        <w:t xml:space="preserve"> » (Actifs d’âge moyen, H/F, 30-55 ans, CSP moyennes, Tours et environs)</w:t>
      </w:r>
    </w:p>
    <w:p w:rsidR="00BA264D" w:rsidRDefault="00BA264D" w:rsidP="00BA264D">
      <w:pPr>
        <w:pStyle w:val="ListParagraph"/>
        <w:numPr>
          <w:ilvl w:val="0"/>
          <w:numId w:val="15"/>
        </w:numPr>
        <w:spacing w:before="240" w:after="180"/>
        <w:ind w:left="0" w:hanging="284"/>
        <w:jc w:val="both"/>
        <w:rPr>
          <w:b w:val="0"/>
        </w:rPr>
      </w:pPr>
      <w:r w:rsidRPr="00BA264D">
        <w:rPr>
          <w:b w:val="0"/>
        </w:rPr>
        <w:t xml:space="preserve">paradoxalement, </w:t>
      </w:r>
      <w:r w:rsidRPr="00BA264D">
        <w:rPr>
          <w:bCs/>
        </w:rPr>
        <w:t>la « politisation » de ces élections n’est pas perçue comme une solution</w:t>
      </w:r>
      <w:r w:rsidRPr="00BA264D">
        <w:rPr>
          <w:b w:val="0"/>
        </w:rPr>
        <w:t xml:space="preserve"> : beaucoup </w:t>
      </w:r>
      <w:r w:rsidRPr="00BA264D">
        <w:t>redoutent</w:t>
      </w:r>
      <w:r w:rsidRPr="00BA264D">
        <w:rPr>
          <w:bCs/>
        </w:rPr>
        <w:t xml:space="preserve"> de nouveaux jeux partisans</w:t>
      </w:r>
      <w:r w:rsidRPr="00BA264D">
        <w:rPr>
          <w:b w:val="0"/>
        </w:rPr>
        <w:t xml:space="preserve"> plutôt qu’une clarification des enjeux.</w:t>
      </w:r>
    </w:p>
    <w:p w:rsidR="00BA264D" w:rsidRPr="00BA264D" w:rsidRDefault="00BA264D" w:rsidP="00BA264D">
      <w:pPr>
        <w:pStyle w:val="ListParagraph"/>
        <w:numPr>
          <w:ilvl w:val="0"/>
          <w:numId w:val="15"/>
        </w:numPr>
        <w:spacing w:before="240" w:after="180"/>
        <w:ind w:left="0" w:hanging="284"/>
        <w:jc w:val="both"/>
        <w:rPr>
          <w:b w:val="0"/>
        </w:rPr>
      </w:pPr>
      <w:r w:rsidRPr="00BA264D">
        <w:rPr>
          <w:b w:val="0"/>
        </w:rPr>
        <w:t xml:space="preserve">enfin </w:t>
      </w:r>
      <w:r w:rsidRPr="00BA264D">
        <w:rPr>
          <w:bCs/>
        </w:rPr>
        <w:t>l’élection du Président de la Commission par le Parlement, en fonction de sa famille politique, suscite une réelle incompréhension</w:t>
      </w:r>
      <w:r w:rsidRPr="00BA264D">
        <w:rPr>
          <w:b w:val="0"/>
        </w:rPr>
        <w:t xml:space="preserve"> - qui tend même, en particulier pour les seniors, à les désinvestir de l’élection tant cela leur paraît compliqué.</w:t>
      </w:r>
    </w:p>
    <w:p w:rsidR="00BA264D" w:rsidRPr="00BA264D" w:rsidRDefault="00BA264D" w:rsidP="00BA264D">
      <w:pPr>
        <w:pStyle w:val="ListParagraph"/>
        <w:spacing w:after="180"/>
        <w:ind w:left="360"/>
        <w:jc w:val="both"/>
        <w:rPr>
          <w:b w:val="0"/>
          <w:sz w:val="22"/>
          <w:szCs w:val="22"/>
        </w:rPr>
      </w:pPr>
      <w:r w:rsidRPr="00BA264D">
        <w:rPr>
          <w:b w:val="0"/>
          <w:sz w:val="22"/>
          <w:szCs w:val="22"/>
        </w:rPr>
        <w:t xml:space="preserve">« </w:t>
      </w:r>
      <w:r w:rsidRPr="00BA264D">
        <w:rPr>
          <w:b w:val="0"/>
          <w:i/>
          <w:iCs/>
          <w:sz w:val="22"/>
          <w:szCs w:val="22"/>
        </w:rPr>
        <w:t xml:space="preserve">Il faut suivre ça de près. Il faut s’y connaître. C’est pointu et compliqué… Ça donnera encore moins envie de voter, ce n’est pas rassurant franchement. </w:t>
      </w:r>
      <w:r w:rsidRPr="00BA264D">
        <w:rPr>
          <w:b w:val="0"/>
          <w:sz w:val="22"/>
          <w:szCs w:val="22"/>
        </w:rPr>
        <w:t>» (Seniors, H/F, 55 ans et plus, CSP moyenne, Paris et environs)</w:t>
      </w:r>
    </w:p>
    <w:p w:rsidR="00BA264D" w:rsidRPr="00BA264D" w:rsidRDefault="00BA264D" w:rsidP="00BA264D">
      <w:pPr>
        <w:pStyle w:val="ListParagraph"/>
        <w:spacing w:after="180"/>
        <w:ind w:left="360"/>
        <w:jc w:val="both"/>
        <w:rPr>
          <w:b w:val="0"/>
          <w:sz w:val="22"/>
          <w:szCs w:val="22"/>
        </w:rPr>
      </w:pPr>
      <w:r w:rsidRPr="00BA264D">
        <w:rPr>
          <w:b w:val="0"/>
          <w:sz w:val="22"/>
          <w:szCs w:val="22"/>
        </w:rPr>
        <w:t xml:space="preserve">« </w:t>
      </w:r>
      <w:r w:rsidRPr="00BA264D">
        <w:rPr>
          <w:b w:val="0"/>
          <w:i/>
          <w:iCs/>
          <w:sz w:val="22"/>
          <w:szCs w:val="22"/>
        </w:rPr>
        <w:t>Je ne sais pas si c’est mieux, je ne vois pas ce que ça apporterait. C’est bien aussi que ce soit les chefs d’Etats qui nomment le Président, au moins c’est quelqu’un de compétent. Ça sera toujours par grandes familles politiques donc ça ne changera pas grand-chose</w:t>
      </w:r>
      <w:r w:rsidRPr="00BA264D">
        <w:rPr>
          <w:b w:val="0"/>
          <w:sz w:val="22"/>
          <w:szCs w:val="22"/>
        </w:rPr>
        <w:t>. » (Femme, 69 ans, CSP-, pro-européenne de gauche, péri-urbain, Marseille)</w:t>
      </w:r>
    </w:p>
    <w:p w:rsidR="00BA264D" w:rsidRPr="00BA264D" w:rsidRDefault="00BA264D" w:rsidP="00BA264D">
      <w:pPr>
        <w:spacing w:after="180"/>
        <w:jc w:val="both"/>
      </w:pPr>
      <w:r w:rsidRPr="00BA264D">
        <w:rPr>
          <w:bCs/>
        </w:rPr>
        <w:t>L’hypothèse que la personnalité finalement élue ne soit pas française renforce encore les incompréhensions</w:t>
      </w:r>
      <w:r w:rsidRPr="00BA264D">
        <w:t> </w:t>
      </w:r>
      <w:r w:rsidRPr="00BA264D">
        <w:rPr>
          <w:b w:val="0"/>
        </w:rPr>
        <w:t>: l’idée même de voter, et d’être représenté par une personnalité d’une autre nationalité apparaît comme</w:t>
      </w:r>
      <w:r w:rsidRPr="00BA264D">
        <w:rPr>
          <w:b w:val="0"/>
          <w:bCs/>
        </w:rPr>
        <w:t xml:space="preserve"> </w:t>
      </w:r>
      <w:r w:rsidRPr="00BA264D">
        <w:rPr>
          <w:bCs/>
        </w:rPr>
        <w:t>presqu’inconcevable</w:t>
      </w:r>
      <w:r w:rsidRPr="00BA264D">
        <w:rPr>
          <w:b w:val="0"/>
        </w:rPr>
        <w:t> :</w:t>
      </w:r>
    </w:p>
    <w:p w:rsidR="00BA264D" w:rsidRPr="00BA264D" w:rsidRDefault="00BA264D" w:rsidP="00BA264D">
      <w:pPr>
        <w:spacing w:after="180"/>
        <w:ind w:left="360"/>
        <w:jc w:val="both"/>
        <w:rPr>
          <w:b w:val="0"/>
          <w:sz w:val="22"/>
          <w:szCs w:val="22"/>
        </w:rPr>
      </w:pPr>
      <w:r w:rsidRPr="00BA264D">
        <w:rPr>
          <w:b w:val="0"/>
          <w:sz w:val="22"/>
          <w:szCs w:val="22"/>
        </w:rPr>
        <w:t xml:space="preserve">« </w:t>
      </w:r>
      <w:r w:rsidRPr="00BA264D">
        <w:rPr>
          <w:b w:val="0"/>
          <w:i/>
          <w:iCs/>
          <w:sz w:val="22"/>
          <w:szCs w:val="22"/>
        </w:rPr>
        <w:t>Ca fausse tout. S’il n’est pas français, on ne va pas le connaître. C’est démago. C’est le parlementaire qui vote pour le Président, pas nous. Je ne m’intéresse pas assez à la politique pour connaître.</w:t>
      </w:r>
      <w:r w:rsidRPr="00BA264D">
        <w:rPr>
          <w:b w:val="0"/>
          <w:sz w:val="22"/>
          <w:szCs w:val="22"/>
        </w:rPr>
        <w:t xml:space="preserve"> » (Actifs d’âge moyen, H/F, 30-55 ans, CSP moyennes, Tours et environs)</w:t>
      </w:r>
    </w:p>
    <w:p w:rsidR="00BA264D" w:rsidRPr="00BA264D" w:rsidRDefault="00BA264D" w:rsidP="00BA264D">
      <w:pPr>
        <w:spacing w:after="180"/>
        <w:ind w:left="360"/>
        <w:jc w:val="both"/>
      </w:pPr>
    </w:p>
    <w:p w:rsidR="00BA264D" w:rsidRPr="00BA264D" w:rsidRDefault="00BA264D" w:rsidP="00BA264D">
      <w:pPr>
        <w:pStyle w:val="ListParagraph"/>
        <w:numPr>
          <w:ilvl w:val="0"/>
          <w:numId w:val="14"/>
        </w:numPr>
        <w:spacing w:after="180"/>
        <w:jc w:val="both"/>
        <w:rPr>
          <w:bCs/>
          <w:u w:val="single"/>
        </w:rPr>
      </w:pPr>
      <w:r w:rsidRPr="00BA264D">
        <w:rPr>
          <w:bCs/>
          <w:u w:val="single"/>
        </w:rPr>
        <w:t>Sujets prioritaires et demandes pour les élections européennes</w:t>
      </w:r>
    </w:p>
    <w:p w:rsidR="001553A1" w:rsidRPr="001553A1" w:rsidRDefault="00BA264D" w:rsidP="001553A1">
      <w:pPr>
        <w:pStyle w:val="ListParagraph"/>
        <w:numPr>
          <w:ilvl w:val="0"/>
          <w:numId w:val="15"/>
        </w:numPr>
        <w:spacing w:before="240" w:after="180"/>
        <w:ind w:left="0" w:hanging="284"/>
        <w:jc w:val="both"/>
        <w:rPr>
          <w:sz w:val="22"/>
          <w:szCs w:val="22"/>
        </w:rPr>
      </w:pPr>
      <w:r w:rsidRPr="001553A1">
        <w:rPr>
          <w:szCs w:val="26"/>
        </w:rPr>
        <w:t>Les</w:t>
      </w:r>
      <w:r w:rsidRPr="001553A1">
        <w:rPr>
          <w:bCs/>
          <w:szCs w:val="26"/>
        </w:rPr>
        <w:t xml:space="preserve"> priorités pour 2014</w:t>
      </w:r>
      <w:r w:rsidR="001553A1" w:rsidRPr="001553A1">
        <w:rPr>
          <w:bCs/>
          <w:szCs w:val="26"/>
        </w:rPr>
        <w:t> </w:t>
      </w:r>
      <w:r w:rsidR="001553A1" w:rsidRPr="001553A1">
        <w:rPr>
          <w:i/>
          <w:iCs/>
          <w:sz w:val="22"/>
          <w:szCs w:val="22"/>
        </w:rPr>
        <w:t>:</w:t>
      </w:r>
    </w:p>
    <w:p w:rsidR="00BA264D" w:rsidRPr="00BA264D" w:rsidRDefault="001553A1" w:rsidP="001553A1">
      <w:pPr>
        <w:pStyle w:val="ListParagraph"/>
        <w:spacing w:before="120" w:after="180"/>
        <w:ind w:left="357"/>
        <w:jc w:val="both"/>
        <w:rPr>
          <w:b w:val="0"/>
          <w:sz w:val="22"/>
          <w:szCs w:val="22"/>
        </w:rPr>
      </w:pPr>
      <w:r>
        <w:rPr>
          <w:b w:val="0"/>
          <w:i/>
          <w:iCs/>
          <w:sz w:val="22"/>
          <w:szCs w:val="22"/>
        </w:rPr>
        <w:t>« </w:t>
      </w:r>
      <w:r w:rsidR="00BA264D" w:rsidRPr="001553A1">
        <w:rPr>
          <w:b w:val="0"/>
          <w:i/>
          <w:iCs/>
          <w:sz w:val="22"/>
          <w:szCs w:val="22"/>
          <w:u w:val="single"/>
        </w:rPr>
        <w:t>L’emploi</w:t>
      </w:r>
      <w:r w:rsidR="00BA264D" w:rsidRPr="00BA264D">
        <w:rPr>
          <w:b w:val="0"/>
          <w:i/>
          <w:iCs/>
          <w:sz w:val="22"/>
          <w:szCs w:val="22"/>
        </w:rPr>
        <w:t xml:space="preserve">, dynamiser </w:t>
      </w:r>
      <w:r w:rsidR="00BA264D" w:rsidRPr="001553A1">
        <w:rPr>
          <w:b w:val="0"/>
          <w:i/>
          <w:iCs/>
          <w:sz w:val="22"/>
          <w:szCs w:val="22"/>
          <w:u w:val="single"/>
        </w:rPr>
        <w:t>l’économie</w:t>
      </w:r>
      <w:r w:rsidR="00BA264D" w:rsidRPr="00BA264D">
        <w:rPr>
          <w:b w:val="0"/>
          <w:i/>
          <w:iCs/>
          <w:sz w:val="22"/>
          <w:szCs w:val="22"/>
        </w:rPr>
        <w:t xml:space="preserve"> pour relancer l’emploi. L’Europe n’a </w:t>
      </w:r>
      <w:r w:rsidR="00BA264D" w:rsidRPr="001553A1">
        <w:rPr>
          <w:b w:val="0"/>
          <w:i/>
          <w:iCs/>
          <w:sz w:val="22"/>
          <w:szCs w:val="22"/>
          <w:u w:val="single"/>
        </w:rPr>
        <w:t>pas à dicter</w:t>
      </w:r>
      <w:r w:rsidR="00BA264D" w:rsidRPr="00BA264D">
        <w:rPr>
          <w:b w:val="0"/>
          <w:i/>
          <w:iCs/>
          <w:sz w:val="22"/>
          <w:szCs w:val="22"/>
        </w:rPr>
        <w:t xml:space="preserve"> la politique d’emploi en France, mais </w:t>
      </w:r>
      <w:r w:rsidR="00BA264D" w:rsidRPr="001553A1">
        <w:rPr>
          <w:b w:val="0"/>
          <w:i/>
          <w:iCs/>
          <w:sz w:val="22"/>
          <w:szCs w:val="22"/>
          <w:u w:val="single"/>
        </w:rPr>
        <w:t>plus sur la</w:t>
      </w:r>
      <w:r w:rsidRPr="001553A1">
        <w:rPr>
          <w:b w:val="0"/>
          <w:i/>
          <w:iCs/>
          <w:sz w:val="22"/>
          <w:szCs w:val="22"/>
          <w:u w:val="single"/>
        </w:rPr>
        <w:t xml:space="preserve"> sécurité</w:t>
      </w:r>
      <w:r>
        <w:rPr>
          <w:b w:val="0"/>
          <w:i/>
          <w:iCs/>
          <w:sz w:val="22"/>
          <w:szCs w:val="22"/>
        </w:rPr>
        <w:t>. Le ‘‘</w:t>
      </w:r>
      <w:r w:rsidRPr="001553A1">
        <w:rPr>
          <w:b w:val="0"/>
          <w:i/>
          <w:iCs/>
          <w:sz w:val="22"/>
          <w:szCs w:val="22"/>
          <w:u w:val="single"/>
        </w:rPr>
        <w:t>vivre ensemble</w:t>
      </w:r>
      <w:r>
        <w:rPr>
          <w:b w:val="0"/>
          <w:i/>
          <w:iCs/>
          <w:sz w:val="22"/>
          <w:szCs w:val="22"/>
        </w:rPr>
        <w:t>’’</w:t>
      </w:r>
      <w:r w:rsidR="00BA264D" w:rsidRPr="00BA264D">
        <w:rPr>
          <w:b w:val="0"/>
          <w:i/>
          <w:iCs/>
          <w:sz w:val="22"/>
          <w:szCs w:val="22"/>
        </w:rPr>
        <w:t xml:space="preserve">, le </w:t>
      </w:r>
      <w:r w:rsidR="00BA264D" w:rsidRPr="001553A1">
        <w:rPr>
          <w:b w:val="0"/>
          <w:i/>
          <w:iCs/>
          <w:sz w:val="22"/>
          <w:szCs w:val="22"/>
          <w:u w:val="single"/>
        </w:rPr>
        <w:t>bilan de l’Europe</w:t>
      </w:r>
      <w:r w:rsidR="00BA264D" w:rsidRPr="00BA264D">
        <w:rPr>
          <w:b w:val="0"/>
          <w:i/>
          <w:iCs/>
          <w:sz w:val="22"/>
          <w:szCs w:val="22"/>
        </w:rPr>
        <w:t xml:space="preserve">, ses points forts et ses points faibles, sa politique de redressement des Etats en faillite. </w:t>
      </w:r>
      <w:r w:rsidR="00BA264D" w:rsidRPr="001553A1">
        <w:rPr>
          <w:b w:val="0"/>
          <w:i/>
          <w:iCs/>
          <w:sz w:val="22"/>
          <w:szCs w:val="22"/>
          <w:u w:val="single"/>
        </w:rPr>
        <w:t>L’harmonisation fiscale</w:t>
      </w:r>
      <w:r w:rsidR="00BA264D" w:rsidRPr="00BA264D">
        <w:rPr>
          <w:b w:val="0"/>
          <w:i/>
          <w:iCs/>
          <w:sz w:val="22"/>
          <w:szCs w:val="22"/>
        </w:rPr>
        <w:t xml:space="preserve"> pour éviter les évasions fiscales.</w:t>
      </w:r>
      <w:r w:rsidR="00BA264D" w:rsidRPr="00BA264D">
        <w:rPr>
          <w:b w:val="0"/>
          <w:sz w:val="22"/>
          <w:szCs w:val="22"/>
        </w:rPr>
        <w:t xml:space="preserve"> » (Jeunes, H/F, 18-30 ans, CSP moyennes, Marseille et environs)</w:t>
      </w:r>
    </w:p>
    <w:p w:rsidR="00BA264D" w:rsidRPr="00BA264D" w:rsidRDefault="00BA264D" w:rsidP="00BA264D">
      <w:pPr>
        <w:spacing w:after="180"/>
        <w:ind w:left="360"/>
        <w:jc w:val="both"/>
        <w:rPr>
          <w:b w:val="0"/>
          <w:sz w:val="22"/>
          <w:szCs w:val="22"/>
        </w:rPr>
      </w:pPr>
      <w:r w:rsidRPr="00BA264D">
        <w:rPr>
          <w:b w:val="0"/>
          <w:sz w:val="22"/>
          <w:szCs w:val="22"/>
        </w:rPr>
        <w:t>« </w:t>
      </w:r>
      <w:r w:rsidRPr="00BA264D">
        <w:rPr>
          <w:b w:val="0"/>
          <w:i/>
          <w:iCs/>
          <w:sz w:val="22"/>
          <w:szCs w:val="22"/>
        </w:rPr>
        <w:t xml:space="preserve">Redéployer des moyens sur les </w:t>
      </w:r>
      <w:r w:rsidRPr="001553A1">
        <w:rPr>
          <w:b w:val="0"/>
          <w:i/>
          <w:iCs/>
          <w:sz w:val="22"/>
          <w:szCs w:val="22"/>
          <w:u w:val="single"/>
        </w:rPr>
        <w:t>nouvelles technologies</w:t>
      </w:r>
      <w:r w:rsidRPr="00BA264D">
        <w:rPr>
          <w:b w:val="0"/>
          <w:i/>
          <w:iCs/>
          <w:sz w:val="22"/>
          <w:szCs w:val="22"/>
        </w:rPr>
        <w:t xml:space="preserve">, les nouvelles </w:t>
      </w:r>
      <w:r w:rsidRPr="001553A1">
        <w:rPr>
          <w:b w:val="0"/>
          <w:i/>
          <w:iCs/>
          <w:sz w:val="22"/>
          <w:szCs w:val="22"/>
          <w:u w:val="single"/>
        </w:rPr>
        <w:t>industries</w:t>
      </w:r>
      <w:r w:rsidRPr="00BA264D">
        <w:rPr>
          <w:b w:val="0"/>
          <w:i/>
          <w:iCs/>
          <w:sz w:val="22"/>
          <w:szCs w:val="22"/>
        </w:rPr>
        <w:t xml:space="preserve">, la recherche. </w:t>
      </w:r>
      <w:r w:rsidRPr="001553A1">
        <w:rPr>
          <w:b w:val="0"/>
          <w:i/>
          <w:iCs/>
          <w:sz w:val="22"/>
          <w:szCs w:val="22"/>
          <w:u w:val="single"/>
        </w:rPr>
        <w:t>Faire rêver</w:t>
      </w:r>
      <w:r w:rsidRPr="00BA264D">
        <w:rPr>
          <w:b w:val="0"/>
          <w:i/>
          <w:iCs/>
          <w:sz w:val="22"/>
          <w:szCs w:val="22"/>
        </w:rPr>
        <w:t xml:space="preserve">. Que ça relance le </w:t>
      </w:r>
      <w:r w:rsidRPr="001553A1">
        <w:rPr>
          <w:b w:val="0"/>
          <w:i/>
          <w:iCs/>
          <w:sz w:val="22"/>
          <w:szCs w:val="22"/>
          <w:u w:val="single"/>
        </w:rPr>
        <w:t>marché du travail</w:t>
      </w:r>
      <w:r w:rsidRPr="00BA264D">
        <w:rPr>
          <w:b w:val="0"/>
          <w:i/>
          <w:iCs/>
          <w:sz w:val="22"/>
          <w:szCs w:val="22"/>
        </w:rPr>
        <w:t xml:space="preserve">, que ça uniformise de manière </w:t>
      </w:r>
      <w:r w:rsidRPr="001553A1">
        <w:rPr>
          <w:b w:val="0"/>
          <w:i/>
          <w:iCs/>
          <w:sz w:val="22"/>
          <w:szCs w:val="22"/>
          <w:u w:val="single"/>
        </w:rPr>
        <w:t>plus cohérente les taxes</w:t>
      </w:r>
      <w:r w:rsidRPr="00BA264D">
        <w:rPr>
          <w:b w:val="0"/>
          <w:i/>
          <w:iCs/>
          <w:sz w:val="22"/>
          <w:szCs w:val="22"/>
        </w:rPr>
        <w:t>.</w:t>
      </w:r>
      <w:r w:rsidRPr="00BA264D">
        <w:rPr>
          <w:b w:val="0"/>
          <w:sz w:val="22"/>
          <w:szCs w:val="22"/>
        </w:rPr>
        <w:t xml:space="preserve"> » (Actifs d’âge moyen, H/F, 30-55 ans, CSP moyennes, Tours et environs)</w:t>
      </w:r>
    </w:p>
    <w:p w:rsidR="001553A1" w:rsidRPr="001553A1" w:rsidRDefault="00BA264D" w:rsidP="001553A1">
      <w:pPr>
        <w:pStyle w:val="ListParagraph"/>
        <w:numPr>
          <w:ilvl w:val="0"/>
          <w:numId w:val="15"/>
        </w:numPr>
        <w:spacing w:before="240" w:after="180"/>
        <w:ind w:left="0" w:hanging="284"/>
        <w:jc w:val="both"/>
        <w:rPr>
          <w:szCs w:val="26"/>
        </w:rPr>
      </w:pPr>
      <w:r w:rsidRPr="001553A1">
        <w:rPr>
          <w:szCs w:val="26"/>
        </w:rPr>
        <w:t>Les mots qu’on a envie d’en</w:t>
      </w:r>
      <w:r w:rsidR="001553A1">
        <w:rPr>
          <w:szCs w:val="26"/>
        </w:rPr>
        <w:t>tendre pendant la campagne :</w:t>
      </w:r>
    </w:p>
    <w:p w:rsidR="00BA264D" w:rsidRPr="00BA264D" w:rsidRDefault="001553A1" w:rsidP="00BA264D">
      <w:pPr>
        <w:spacing w:after="180"/>
        <w:ind w:left="360"/>
        <w:jc w:val="both"/>
        <w:rPr>
          <w:b w:val="0"/>
          <w:sz w:val="22"/>
          <w:szCs w:val="22"/>
        </w:rPr>
      </w:pPr>
      <w:r>
        <w:rPr>
          <w:b w:val="0"/>
          <w:i/>
          <w:iCs/>
          <w:sz w:val="22"/>
          <w:szCs w:val="22"/>
        </w:rPr>
        <w:t>« </w:t>
      </w:r>
      <w:r w:rsidRPr="001553A1">
        <w:rPr>
          <w:b w:val="0"/>
          <w:i/>
          <w:iCs/>
          <w:sz w:val="22"/>
          <w:szCs w:val="22"/>
          <w:u w:val="single"/>
        </w:rPr>
        <w:t>B</w:t>
      </w:r>
      <w:r w:rsidR="00BA264D" w:rsidRPr="001553A1">
        <w:rPr>
          <w:b w:val="0"/>
          <w:i/>
          <w:iCs/>
          <w:sz w:val="22"/>
          <w:szCs w:val="22"/>
          <w:u w:val="single"/>
        </w:rPr>
        <w:t>énéfice</w:t>
      </w:r>
      <w:r w:rsidR="00BA264D" w:rsidRPr="00BA264D">
        <w:rPr>
          <w:b w:val="0"/>
          <w:i/>
          <w:iCs/>
          <w:sz w:val="22"/>
          <w:szCs w:val="22"/>
        </w:rPr>
        <w:t xml:space="preserve">, </w:t>
      </w:r>
      <w:r w:rsidR="00BA264D" w:rsidRPr="001553A1">
        <w:rPr>
          <w:b w:val="0"/>
          <w:i/>
          <w:iCs/>
          <w:sz w:val="22"/>
          <w:szCs w:val="22"/>
          <w:u w:val="single"/>
        </w:rPr>
        <w:t>prendre en main son avenir</w:t>
      </w:r>
      <w:r w:rsidR="00BA264D" w:rsidRPr="00BA264D">
        <w:rPr>
          <w:b w:val="0"/>
          <w:i/>
          <w:iCs/>
          <w:sz w:val="22"/>
          <w:szCs w:val="22"/>
        </w:rPr>
        <w:t xml:space="preserve">, </w:t>
      </w:r>
      <w:r w:rsidR="00BA264D" w:rsidRPr="001553A1">
        <w:rPr>
          <w:b w:val="0"/>
          <w:i/>
          <w:iCs/>
          <w:sz w:val="22"/>
          <w:szCs w:val="22"/>
          <w:u w:val="single"/>
        </w:rPr>
        <w:t>progrès</w:t>
      </w:r>
      <w:r w:rsidR="00BA264D" w:rsidRPr="00BA264D">
        <w:rPr>
          <w:b w:val="0"/>
          <w:i/>
          <w:iCs/>
          <w:sz w:val="22"/>
          <w:szCs w:val="22"/>
        </w:rPr>
        <w:t xml:space="preserve">, évolution, </w:t>
      </w:r>
      <w:r w:rsidR="00BA264D" w:rsidRPr="001553A1">
        <w:rPr>
          <w:b w:val="0"/>
          <w:i/>
          <w:iCs/>
          <w:sz w:val="22"/>
          <w:szCs w:val="22"/>
          <w:u w:val="single"/>
        </w:rPr>
        <w:t>nouvelle Europe</w:t>
      </w:r>
      <w:r w:rsidR="00BA264D" w:rsidRPr="00BA264D">
        <w:rPr>
          <w:b w:val="0"/>
          <w:i/>
          <w:iCs/>
          <w:sz w:val="22"/>
          <w:szCs w:val="22"/>
        </w:rPr>
        <w:t xml:space="preserve">, participation, </w:t>
      </w:r>
      <w:r w:rsidR="00BA264D" w:rsidRPr="001553A1">
        <w:rPr>
          <w:b w:val="0"/>
          <w:i/>
          <w:iCs/>
          <w:sz w:val="22"/>
          <w:szCs w:val="22"/>
          <w:u w:val="single"/>
        </w:rPr>
        <w:t>implication</w:t>
      </w:r>
      <w:r w:rsidR="00BA264D" w:rsidRPr="00BA264D">
        <w:rPr>
          <w:b w:val="0"/>
          <w:i/>
          <w:iCs/>
          <w:sz w:val="22"/>
          <w:szCs w:val="22"/>
        </w:rPr>
        <w:t xml:space="preserve">, l’Europe avec vous, vous êtes citoyen, </w:t>
      </w:r>
      <w:r w:rsidR="00BA264D" w:rsidRPr="001553A1">
        <w:rPr>
          <w:b w:val="0"/>
          <w:i/>
          <w:iCs/>
          <w:sz w:val="22"/>
          <w:szCs w:val="22"/>
          <w:u w:val="single"/>
        </w:rPr>
        <w:t>confiance</w:t>
      </w:r>
      <w:r w:rsidR="00BA264D" w:rsidRPr="00BA264D">
        <w:rPr>
          <w:b w:val="0"/>
          <w:i/>
          <w:iCs/>
          <w:sz w:val="22"/>
          <w:szCs w:val="22"/>
        </w:rPr>
        <w:t>.</w:t>
      </w:r>
      <w:r w:rsidR="00BA264D" w:rsidRPr="00BA264D">
        <w:rPr>
          <w:b w:val="0"/>
          <w:sz w:val="22"/>
          <w:szCs w:val="22"/>
        </w:rPr>
        <w:t xml:space="preserve"> » (Actifs d’âge moyen, H/F, 30-55 ans, CSP moyennes, Tours et environs) « </w:t>
      </w:r>
      <w:r w:rsidR="00BA264D" w:rsidRPr="001553A1">
        <w:rPr>
          <w:b w:val="0"/>
          <w:i/>
          <w:iCs/>
          <w:sz w:val="22"/>
          <w:szCs w:val="22"/>
          <w:u w:val="single"/>
        </w:rPr>
        <w:t>Avancer</w:t>
      </w:r>
      <w:r w:rsidR="00BA264D" w:rsidRPr="00BA264D">
        <w:rPr>
          <w:b w:val="0"/>
          <w:i/>
          <w:iCs/>
          <w:sz w:val="22"/>
          <w:szCs w:val="22"/>
        </w:rPr>
        <w:t xml:space="preserve"> dans une </w:t>
      </w:r>
      <w:r w:rsidR="00BA264D" w:rsidRPr="001553A1">
        <w:rPr>
          <w:b w:val="0"/>
          <w:i/>
          <w:iCs/>
          <w:sz w:val="22"/>
          <w:szCs w:val="22"/>
          <w:u w:val="single"/>
        </w:rPr>
        <w:t>vie meilleure</w:t>
      </w:r>
      <w:r w:rsidR="00BA264D" w:rsidRPr="00BA264D">
        <w:rPr>
          <w:b w:val="0"/>
          <w:i/>
          <w:iCs/>
          <w:sz w:val="22"/>
          <w:szCs w:val="22"/>
        </w:rPr>
        <w:t xml:space="preserve">, </w:t>
      </w:r>
      <w:r w:rsidR="00BA264D" w:rsidRPr="001553A1">
        <w:rPr>
          <w:b w:val="0"/>
          <w:i/>
          <w:iCs/>
          <w:sz w:val="22"/>
          <w:szCs w:val="22"/>
          <w:u w:val="single"/>
        </w:rPr>
        <w:t>remonter la pente</w:t>
      </w:r>
      <w:r w:rsidR="00BA264D" w:rsidRPr="00BA264D">
        <w:rPr>
          <w:b w:val="0"/>
          <w:i/>
          <w:iCs/>
          <w:sz w:val="22"/>
          <w:szCs w:val="22"/>
        </w:rPr>
        <w:t xml:space="preserve">, nous stabiliser, sortir de l’endettement, </w:t>
      </w:r>
      <w:r w:rsidR="00BA264D" w:rsidRPr="001553A1">
        <w:rPr>
          <w:b w:val="0"/>
          <w:i/>
          <w:iCs/>
          <w:sz w:val="22"/>
          <w:szCs w:val="22"/>
          <w:u w:val="single"/>
        </w:rPr>
        <w:t>progresser</w:t>
      </w:r>
      <w:r w:rsidR="00BA264D" w:rsidRPr="00BA264D">
        <w:rPr>
          <w:b w:val="0"/>
          <w:i/>
          <w:iCs/>
          <w:sz w:val="22"/>
          <w:szCs w:val="22"/>
        </w:rPr>
        <w:t>.</w:t>
      </w:r>
      <w:r w:rsidR="00BA264D" w:rsidRPr="00BA264D">
        <w:rPr>
          <w:b w:val="0"/>
          <w:sz w:val="22"/>
          <w:szCs w:val="22"/>
        </w:rPr>
        <w:t xml:space="preserve"> » (Seniors, H/F, 55 ans et plus, CSP moyenne, Paris et environs)</w:t>
      </w:r>
    </w:p>
    <w:p w:rsidR="001553A1" w:rsidRPr="001553A1" w:rsidRDefault="00BA264D" w:rsidP="001553A1">
      <w:pPr>
        <w:pStyle w:val="ListParagraph"/>
        <w:numPr>
          <w:ilvl w:val="0"/>
          <w:numId w:val="15"/>
        </w:numPr>
        <w:spacing w:before="240" w:after="180"/>
        <w:ind w:left="0" w:hanging="284"/>
        <w:jc w:val="both"/>
        <w:rPr>
          <w:szCs w:val="26"/>
        </w:rPr>
      </w:pPr>
      <w:r w:rsidRPr="001553A1">
        <w:rPr>
          <w:szCs w:val="26"/>
        </w:rPr>
        <w:t>Le</w:t>
      </w:r>
      <w:r w:rsidR="001553A1">
        <w:rPr>
          <w:szCs w:val="26"/>
        </w:rPr>
        <w:t>s infos qu’on aimerait avoir :</w:t>
      </w:r>
    </w:p>
    <w:p w:rsidR="00BA264D" w:rsidRPr="00BA264D" w:rsidRDefault="001553A1" w:rsidP="00BA264D">
      <w:pPr>
        <w:spacing w:after="180"/>
        <w:ind w:left="360"/>
        <w:jc w:val="both"/>
        <w:rPr>
          <w:b w:val="0"/>
          <w:sz w:val="22"/>
          <w:szCs w:val="22"/>
        </w:rPr>
      </w:pPr>
      <w:r>
        <w:rPr>
          <w:b w:val="0"/>
          <w:i/>
          <w:iCs/>
          <w:sz w:val="22"/>
          <w:szCs w:val="22"/>
        </w:rPr>
        <w:t>« </w:t>
      </w:r>
      <w:r w:rsidR="00BA264D" w:rsidRPr="00BA264D">
        <w:rPr>
          <w:b w:val="0"/>
          <w:i/>
          <w:iCs/>
          <w:sz w:val="22"/>
          <w:szCs w:val="22"/>
        </w:rPr>
        <w:t xml:space="preserve">Des reportages, </w:t>
      </w:r>
      <w:r w:rsidR="00BA264D" w:rsidRPr="001553A1">
        <w:rPr>
          <w:b w:val="0"/>
          <w:i/>
          <w:iCs/>
          <w:sz w:val="22"/>
          <w:szCs w:val="22"/>
          <w:u w:val="single"/>
        </w:rPr>
        <w:t>des exemples</w:t>
      </w:r>
      <w:r w:rsidR="00BA264D" w:rsidRPr="00BA264D">
        <w:rPr>
          <w:b w:val="0"/>
          <w:i/>
          <w:iCs/>
          <w:sz w:val="22"/>
          <w:szCs w:val="22"/>
        </w:rPr>
        <w:t xml:space="preserve"> plus que des discours, savoir ce qu’ils ont fait sur les 5 ans, </w:t>
      </w:r>
      <w:r w:rsidR="00BA264D" w:rsidRPr="001553A1">
        <w:rPr>
          <w:b w:val="0"/>
          <w:i/>
          <w:iCs/>
          <w:sz w:val="22"/>
          <w:szCs w:val="22"/>
          <w:u w:val="single"/>
        </w:rPr>
        <w:t>ce que l’Europe a réellement apporté</w:t>
      </w:r>
      <w:r w:rsidR="00BA264D" w:rsidRPr="00BA264D">
        <w:rPr>
          <w:b w:val="0"/>
          <w:i/>
          <w:iCs/>
          <w:sz w:val="22"/>
          <w:szCs w:val="22"/>
        </w:rPr>
        <w:t xml:space="preserve">, avoir un </w:t>
      </w:r>
      <w:r w:rsidR="00BA264D" w:rsidRPr="001553A1">
        <w:rPr>
          <w:b w:val="0"/>
          <w:i/>
          <w:iCs/>
          <w:sz w:val="22"/>
          <w:szCs w:val="22"/>
          <w:u w:val="single"/>
        </w:rPr>
        <w:t>bilan</w:t>
      </w:r>
      <w:r w:rsidR="00BA264D" w:rsidRPr="00BA264D">
        <w:rPr>
          <w:b w:val="0"/>
          <w:i/>
          <w:iCs/>
          <w:sz w:val="22"/>
          <w:szCs w:val="22"/>
        </w:rPr>
        <w:t xml:space="preserve"> sur les 5 ans de ce qui a été mis en place de concret.</w:t>
      </w:r>
      <w:r w:rsidR="00BA264D" w:rsidRPr="00BA264D">
        <w:rPr>
          <w:b w:val="0"/>
          <w:sz w:val="22"/>
          <w:szCs w:val="22"/>
        </w:rPr>
        <w:t xml:space="preserve"> » (Actifs d’âge moyen, H/F, 30-55 ans, CSP moyennes, Tours et environs) « </w:t>
      </w:r>
      <w:r w:rsidR="00BA264D" w:rsidRPr="00BA264D">
        <w:rPr>
          <w:b w:val="0"/>
          <w:i/>
          <w:iCs/>
          <w:sz w:val="22"/>
          <w:szCs w:val="22"/>
        </w:rPr>
        <w:t xml:space="preserve">Je vois un drapeau de l’UE dans ma rue, il y a un chantier, là je me dis que c’est positif, c’est un </w:t>
      </w:r>
      <w:r w:rsidR="00BA264D" w:rsidRPr="001553A1">
        <w:rPr>
          <w:b w:val="0"/>
          <w:i/>
          <w:iCs/>
          <w:sz w:val="22"/>
          <w:szCs w:val="22"/>
        </w:rPr>
        <w:t>projet de construction</w:t>
      </w:r>
      <w:r w:rsidR="00BA264D" w:rsidRPr="00BA264D">
        <w:rPr>
          <w:b w:val="0"/>
          <w:i/>
          <w:iCs/>
          <w:sz w:val="22"/>
          <w:szCs w:val="22"/>
        </w:rPr>
        <w:t>, donc l’Europe fait des choses pour nous</w:t>
      </w:r>
      <w:r w:rsidR="00BA264D" w:rsidRPr="00BA264D">
        <w:rPr>
          <w:b w:val="0"/>
          <w:sz w:val="22"/>
          <w:szCs w:val="22"/>
        </w:rPr>
        <w:t>. » (Homme, 36 ans, CSP+, critique à l’égard de l’Europe, urbain, Paris)</w:t>
      </w:r>
    </w:p>
    <w:p w:rsidR="00BA264D" w:rsidRDefault="00BA264D" w:rsidP="00BA264D">
      <w:pPr>
        <w:spacing w:after="180"/>
        <w:jc w:val="both"/>
        <w:rPr>
          <w:b w:val="0"/>
          <w:sz w:val="24"/>
          <w:szCs w:val="24"/>
        </w:rPr>
      </w:pPr>
    </w:p>
    <w:p w:rsidR="00091572" w:rsidRPr="00CD088F" w:rsidRDefault="00091572" w:rsidP="00BA264D">
      <w:pPr>
        <w:spacing w:after="180"/>
        <w:jc w:val="both"/>
        <w:rPr>
          <w:b w:val="0"/>
          <w:sz w:val="24"/>
          <w:szCs w:val="24"/>
        </w:rPr>
      </w:pPr>
    </w:p>
    <w:p w:rsidR="009D4C60" w:rsidRDefault="00CD088F" w:rsidP="00BA264D">
      <w:pPr>
        <w:spacing w:after="180"/>
        <w:ind w:firstLine="708"/>
        <w:jc w:val="both"/>
        <w:rPr>
          <w:b w:val="0"/>
          <w:sz w:val="24"/>
          <w:szCs w:val="24"/>
        </w:rPr>
      </w:pPr>
      <w:r w:rsidRPr="00CD088F">
        <w:rPr>
          <w:b w:val="0"/>
          <w:sz w:val="24"/>
          <w:szCs w:val="24"/>
        </w:rPr>
        <w:tab/>
      </w:r>
      <w:r w:rsidRPr="00CD088F">
        <w:rPr>
          <w:b w:val="0"/>
          <w:sz w:val="24"/>
          <w:szCs w:val="24"/>
        </w:rPr>
        <w:tab/>
      </w:r>
      <w:r w:rsidRPr="00CD088F">
        <w:rPr>
          <w:b w:val="0"/>
          <w:sz w:val="24"/>
          <w:szCs w:val="24"/>
        </w:rPr>
        <w:tab/>
      </w:r>
      <w:r w:rsidRPr="00CD088F">
        <w:rPr>
          <w:b w:val="0"/>
          <w:sz w:val="24"/>
          <w:szCs w:val="24"/>
        </w:rPr>
        <w:tab/>
      </w:r>
      <w:r w:rsidRPr="00CD088F">
        <w:rPr>
          <w:b w:val="0"/>
          <w:sz w:val="24"/>
          <w:szCs w:val="24"/>
        </w:rPr>
        <w:tab/>
      </w:r>
      <w:r w:rsidRPr="00CD088F">
        <w:rPr>
          <w:b w:val="0"/>
          <w:sz w:val="24"/>
          <w:szCs w:val="24"/>
        </w:rPr>
        <w:tab/>
      </w:r>
      <w:r w:rsidRPr="00CD088F">
        <w:rPr>
          <w:b w:val="0"/>
          <w:sz w:val="24"/>
          <w:szCs w:val="24"/>
        </w:rPr>
        <w:tab/>
        <w:t>Paul JEAN-ORTIZ</w:t>
      </w:r>
    </w:p>
    <w:sectPr w:rsidR="009D4C60" w:rsidSect="00091572">
      <w:headerReference w:type="default" r:id="rId7"/>
      <w:pgSz w:w="11907" w:h="16840"/>
      <w:pgMar w:top="1135" w:right="1559"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2909" w:rsidRDefault="009A2909">
      <w:r>
        <w:separator/>
      </w:r>
    </w:p>
  </w:endnote>
  <w:endnote w:type="continuationSeparator" w:id="0">
    <w:p w:rsidR="009A2909" w:rsidRDefault="009A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2909" w:rsidRDefault="009A2909">
      <w:r>
        <w:separator/>
      </w:r>
    </w:p>
  </w:footnote>
  <w:footnote w:type="continuationSeparator" w:id="0">
    <w:p w:rsidR="009A2909" w:rsidRDefault="009A2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7171" w:rsidRDefault="006A7171">
    <w:pPr>
      <w:pStyle w:val="Header"/>
    </w:pPr>
    <w:r>
      <w:tab/>
    </w:r>
    <w:r>
      <w:tab/>
      <w:t xml:space="preserve">- </w:t>
    </w:r>
    <w:r>
      <w:fldChar w:fldCharType="begin"/>
    </w:r>
    <w:r>
      <w:instrText>PAGE</w:instrText>
    </w:r>
    <w:r>
      <w:fldChar w:fldCharType="separate"/>
    </w:r>
    <w:r w:rsidR="004B7D4A">
      <w:rPr>
        <w:noProof/>
      </w:rPr>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E30"/>
    <w:multiLevelType w:val="hybridMultilevel"/>
    <w:tmpl w:val="7DCEE8B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1E0717AB"/>
    <w:multiLevelType w:val="hybridMultilevel"/>
    <w:tmpl w:val="5B54FF34"/>
    <w:lvl w:ilvl="0" w:tplc="040C0001">
      <w:start w:val="1"/>
      <w:numFmt w:val="bullet"/>
      <w:lvlText w:val=""/>
      <w:lvlJc w:val="left"/>
      <w:pPr>
        <w:ind w:left="1996" w:hanging="360"/>
      </w:pPr>
      <w:rPr>
        <w:rFonts w:ascii="Symbol" w:hAnsi="Symbol"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2" w15:restartNumberingAfterBreak="0">
    <w:nsid w:val="25EB552B"/>
    <w:multiLevelType w:val="hybridMultilevel"/>
    <w:tmpl w:val="E326D352"/>
    <w:lvl w:ilvl="0" w:tplc="04322A6C">
      <w:numFmt w:val="bullet"/>
      <w:lvlText w:val="-"/>
      <w:lvlJc w:val="left"/>
      <w:pPr>
        <w:ind w:left="1886" w:hanging="1035"/>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 w15:restartNumberingAfterBreak="0">
    <w:nsid w:val="27FE6FB5"/>
    <w:multiLevelType w:val="hybridMultilevel"/>
    <w:tmpl w:val="0BD41192"/>
    <w:lvl w:ilvl="0" w:tplc="409C27AA">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2FD35CF6"/>
    <w:multiLevelType w:val="hybridMultilevel"/>
    <w:tmpl w:val="3CF8562C"/>
    <w:lvl w:ilvl="0" w:tplc="3A3EB0E8">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6C48F1"/>
    <w:multiLevelType w:val="hybridMultilevel"/>
    <w:tmpl w:val="1248989E"/>
    <w:lvl w:ilvl="0" w:tplc="9006D4C6">
      <w:start w:val="1"/>
      <w:numFmt w:val="decimal"/>
      <w:lvlText w:val="%1."/>
      <w:lvlJc w:val="left"/>
      <w:pPr>
        <w:ind w:left="360" w:hanging="360"/>
      </w:pPr>
      <w:rPr>
        <w:b/>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6" w15:restartNumberingAfterBreak="0">
    <w:nsid w:val="3DB93406"/>
    <w:multiLevelType w:val="hybridMultilevel"/>
    <w:tmpl w:val="20DCF712"/>
    <w:lvl w:ilvl="0" w:tplc="85EC404C">
      <w:start w:val="4"/>
      <w:numFmt w:val="bullet"/>
      <w:lvlText w:val="-"/>
      <w:lvlJc w:val="left"/>
      <w:pPr>
        <w:ind w:left="1494" w:hanging="360"/>
      </w:pPr>
      <w:rPr>
        <w:rFonts w:ascii="Times New Roman" w:eastAsia="Times New Roman" w:hAnsi="Times New Roman" w:cs="Times New Roman"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7" w15:restartNumberingAfterBreak="0">
    <w:nsid w:val="40AE0F50"/>
    <w:multiLevelType w:val="hybridMultilevel"/>
    <w:tmpl w:val="F048AFD2"/>
    <w:lvl w:ilvl="0" w:tplc="17046FEA">
      <w:start w:val="1"/>
      <w:numFmt w:val="decimal"/>
      <w:lvlText w:val="%1."/>
      <w:lvlJc w:val="left"/>
      <w:pPr>
        <w:ind w:left="4897" w:hanging="360"/>
      </w:pPr>
      <w:rPr>
        <w:rFonts w:hint="default"/>
      </w:rPr>
    </w:lvl>
    <w:lvl w:ilvl="1" w:tplc="040C0019" w:tentative="1">
      <w:start w:val="1"/>
      <w:numFmt w:val="lowerLetter"/>
      <w:lvlText w:val="%2."/>
      <w:lvlJc w:val="left"/>
      <w:pPr>
        <w:ind w:left="5617" w:hanging="360"/>
      </w:pPr>
    </w:lvl>
    <w:lvl w:ilvl="2" w:tplc="040C001B" w:tentative="1">
      <w:start w:val="1"/>
      <w:numFmt w:val="lowerRoman"/>
      <w:lvlText w:val="%3."/>
      <w:lvlJc w:val="right"/>
      <w:pPr>
        <w:ind w:left="6337" w:hanging="180"/>
      </w:pPr>
    </w:lvl>
    <w:lvl w:ilvl="3" w:tplc="040C000F" w:tentative="1">
      <w:start w:val="1"/>
      <w:numFmt w:val="decimal"/>
      <w:lvlText w:val="%4."/>
      <w:lvlJc w:val="left"/>
      <w:pPr>
        <w:ind w:left="7057" w:hanging="360"/>
      </w:pPr>
    </w:lvl>
    <w:lvl w:ilvl="4" w:tplc="040C0019" w:tentative="1">
      <w:start w:val="1"/>
      <w:numFmt w:val="lowerLetter"/>
      <w:lvlText w:val="%5."/>
      <w:lvlJc w:val="left"/>
      <w:pPr>
        <w:ind w:left="7777" w:hanging="360"/>
      </w:pPr>
    </w:lvl>
    <w:lvl w:ilvl="5" w:tplc="040C001B" w:tentative="1">
      <w:start w:val="1"/>
      <w:numFmt w:val="lowerRoman"/>
      <w:lvlText w:val="%6."/>
      <w:lvlJc w:val="right"/>
      <w:pPr>
        <w:ind w:left="8497" w:hanging="180"/>
      </w:pPr>
    </w:lvl>
    <w:lvl w:ilvl="6" w:tplc="040C000F" w:tentative="1">
      <w:start w:val="1"/>
      <w:numFmt w:val="decimal"/>
      <w:lvlText w:val="%7."/>
      <w:lvlJc w:val="left"/>
      <w:pPr>
        <w:ind w:left="9217" w:hanging="360"/>
      </w:pPr>
    </w:lvl>
    <w:lvl w:ilvl="7" w:tplc="040C0019" w:tentative="1">
      <w:start w:val="1"/>
      <w:numFmt w:val="lowerLetter"/>
      <w:lvlText w:val="%8."/>
      <w:lvlJc w:val="left"/>
      <w:pPr>
        <w:ind w:left="9937" w:hanging="360"/>
      </w:pPr>
    </w:lvl>
    <w:lvl w:ilvl="8" w:tplc="040C001B" w:tentative="1">
      <w:start w:val="1"/>
      <w:numFmt w:val="lowerRoman"/>
      <w:lvlText w:val="%9."/>
      <w:lvlJc w:val="right"/>
      <w:pPr>
        <w:ind w:left="10657" w:hanging="180"/>
      </w:pPr>
    </w:lvl>
  </w:abstractNum>
  <w:abstractNum w:abstractNumId="8" w15:restartNumberingAfterBreak="0">
    <w:nsid w:val="464A3AB8"/>
    <w:multiLevelType w:val="hybridMultilevel"/>
    <w:tmpl w:val="CAFEED1E"/>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9" w15:restartNumberingAfterBreak="0">
    <w:nsid w:val="4FC04DFF"/>
    <w:multiLevelType w:val="hybridMultilevel"/>
    <w:tmpl w:val="6534153C"/>
    <w:lvl w:ilvl="0" w:tplc="7A220048">
      <w:numFmt w:val="bullet"/>
      <w:lvlText w:val="-"/>
      <w:lvlJc w:val="left"/>
      <w:pPr>
        <w:ind w:left="720" w:hanging="360"/>
      </w:pPr>
      <w:rPr>
        <w:rFonts w:ascii="Calibri" w:eastAsia="Calibr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504D4E19"/>
    <w:multiLevelType w:val="hybridMultilevel"/>
    <w:tmpl w:val="04A0B412"/>
    <w:lvl w:ilvl="0" w:tplc="4CD03F24">
      <w:numFmt w:val="bullet"/>
      <w:lvlText w:val="–"/>
      <w:lvlJc w:val="left"/>
      <w:pPr>
        <w:ind w:left="2176" w:hanging="900"/>
      </w:pPr>
      <w:rPr>
        <w:rFonts w:ascii="Times New Roman" w:eastAsia="Times New Roman" w:hAnsi="Times New Roman" w:cs="Times New Roman" w:hint="default"/>
      </w:rPr>
    </w:lvl>
    <w:lvl w:ilvl="1" w:tplc="226293E2">
      <w:numFmt w:val="bullet"/>
      <w:lvlText w:val="-"/>
      <w:lvlJc w:val="left"/>
      <w:pPr>
        <w:ind w:left="2881" w:hanging="885"/>
      </w:pPr>
      <w:rPr>
        <w:rFonts w:ascii="Times New Roman" w:eastAsia="Times New Roman" w:hAnsi="Times New Roman" w:cs="Times New Roman"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11" w15:restartNumberingAfterBreak="0">
    <w:nsid w:val="59EF7D71"/>
    <w:multiLevelType w:val="hybridMultilevel"/>
    <w:tmpl w:val="BAC243AA"/>
    <w:lvl w:ilvl="0" w:tplc="4112C430">
      <w:start w:val="1"/>
      <w:numFmt w:val="decimal"/>
      <w:lvlText w:val="%1."/>
      <w:lvlJc w:val="left"/>
      <w:pPr>
        <w:ind w:left="928"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AFF298C"/>
    <w:multiLevelType w:val="hybridMultilevel"/>
    <w:tmpl w:val="40E28290"/>
    <w:lvl w:ilvl="0" w:tplc="0486F5BE">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61C812A3"/>
    <w:multiLevelType w:val="hybridMultilevel"/>
    <w:tmpl w:val="4D88E0C4"/>
    <w:lvl w:ilvl="0" w:tplc="78F26870">
      <w:start w:val="1"/>
      <w:numFmt w:val="lowerLetter"/>
      <w:lvlText w:val="%1)"/>
      <w:lvlJc w:val="left"/>
      <w:pPr>
        <w:ind w:left="928" w:hanging="360"/>
      </w:pPr>
      <w:rPr>
        <w:rFonts w:hint="default"/>
        <w:b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5E2C5C"/>
    <w:multiLevelType w:val="hybridMultilevel"/>
    <w:tmpl w:val="145437AA"/>
    <w:lvl w:ilvl="0" w:tplc="040C000F">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5" w15:restartNumberingAfterBreak="0">
    <w:nsid w:val="65C62C79"/>
    <w:multiLevelType w:val="hybridMultilevel"/>
    <w:tmpl w:val="627A5F64"/>
    <w:lvl w:ilvl="0" w:tplc="0C7435CA">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num w:numId="1" w16cid:durableId="614411452">
    <w:abstractNumId w:val="1"/>
  </w:num>
  <w:num w:numId="2" w16cid:durableId="1522936557">
    <w:abstractNumId w:val="10"/>
  </w:num>
  <w:num w:numId="3" w16cid:durableId="11302006">
    <w:abstractNumId w:val="6"/>
  </w:num>
  <w:num w:numId="4" w16cid:durableId="326716988">
    <w:abstractNumId w:val="14"/>
  </w:num>
  <w:num w:numId="5" w16cid:durableId="220286793">
    <w:abstractNumId w:val="15"/>
  </w:num>
  <w:num w:numId="6" w16cid:durableId="1632861359">
    <w:abstractNumId w:val="11"/>
  </w:num>
  <w:num w:numId="7" w16cid:durableId="404380123">
    <w:abstractNumId w:val="4"/>
  </w:num>
  <w:num w:numId="8" w16cid:durableId="16396056">
    <w:abstractNumId w:val="8"/>
  </w:num>
  <w:num w:numId="9" w16cid:durableId="1719478311">
    <w:abstractNumId w:val="2"/>
  </w:num>
  <w:num w:numId="10" w16cid:durableId="502360941">
    <w:abstractNumId w:val="12"/>
  </w:num>
  <w:num w:numId="11" w16cid:durableId="1969314885">
    <w:abstractNumId w:val="13"/>
  </w:num>
  <w:num w:numId="12" w16cid:durableId="155807424">
    <w:abstractNumId w:val="7"/>
  </w:num>
  <w:num w:numId="13" w16cid:durableId="132993033">
    <w:abstractNumId w:val="3"/>
  </w:num>
  <w:num w:numId="14" w16cid:durableId="1064448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30383387">
    <w:abstractNumId w:val="0"/>
    <w:lvlOverride w:ilvl="0"/>
    <w:lvlOverride w:ilvl="1"/>
    <w:lvlOverride w:ilvl="2"/>
    <w:lvlOverride w:ilvl="3"/>
    <w:lvlOverride w:ilvl="4"/>
    <w:lvlOverride w:ilvl="5"/>
    <w:lvlOverride w:ilvl="6"/>
    <w:lvlOverride w:ilvl="7"/>
    <w:lvlOverride w:ilvl="8"/>
  </w:num>
  <w:num w:numId="16" w16cid:durableId="1882785228">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0997"/>
    <w:rsid w:val="00003B6D"/>
    <w:rsid w:val="0002055B"/>
    <w:rsid w:val="00021554"/>
    <w:rsid w:val="00041838"/>
    <w:rsid w:val="00045485"/>
    <w:rsid w:val="00052B42"/>
    <w:rsid w:val="00056030"/>
    <w:rsid w:val="0006281A"/>
    <w:rsid w:val="00083BBE"/>
    <w:rsid w:val="00086726"/>
    <w:rsid w:val="00091572"/>
    <w:rsid w:val="00093880"/>
    <w:rsid w:val="000B063D"/>
    <w:rsid w:val="000B26D8"/>
    <w:rsid w:val="000C7D8E"/>
    <w:rsid w:val="00106D45"/>
    <w:rsid w:val="00107926"/>
    <w:rsid w:val="00121BAD"/>
    <w:rsid w:val="001319BE"/>
    <w:rsid w:val="00133CEE"/>
    <w:rsid w:val="00146FC3"/>
    <w:rsid w:val="001553A1"/>
    <w:rsid w:val="00161D44"/>
    <w:rsid w:val="001906D3"/>
    <w:rsid w:val="001942C6"/>
    <w:rsid w:val="00195053"/>
    <w:rsid w:val="001957CF"/>
    <w:rsid w:val="001A5214"/>
    <w:rsid w:val="001A6C00"/>
    <w:rsid w:val="001C38C6"/>
    <w:rsid w:val="001E3024"/>
    <w:rsid w:val="001F1EA0"/>
    <w:rsid w:val="00207F7C"/>
    <w:rsid w:val="002128E7"/>
    <w:rsid w:val="00224C17"/>
    <w:rsid w:val="00226D05"/>
    <w:rsid w:val="00236561"/>
    <w:rsid w:val="00240AA8"/>
    <w:rsid w:val="00244465"/>
    <w:rsid w:val="0024464C"/>
    <w:rsid w:val="002466EE"/>
    <w:rsid w:val="0025798E"/>
    <w:rsid w:val="00270733"/>
    <w:rsid w:val="002734C7"/>
    <w:rsid w:val="00280098"/>
    <w:rsid w:val="00281385"/>
    <w:rsid w:val="0028592E"/>
    <w:rsid w:val="002A1490"/>
    <w:rsid w:val="002C1589"/>
    <w:rsid w:val="002C62BB"/>
    <w:rsid w:val="002D3933"/>
    <w:rsid w:val="002E6D83"/>
    <w:rsid w:val="002E7205"/>
    <w:rsid w:val="002E7C54"/>
    <w:rsid w:val="00305E16"/>
    <w:rsid w:val="00310962"/>
    <w:rsid w:val="0033292B"/>
    <w:rsid w:val="00337AA5"/>
    <w:rsid w:val="003417A4"/>
    <w:rsid w:val="003462CA"/>
    <w:rsid w:val="00352423"/>
    <w:rsid w:val="00355F37"/>
    <w:rsid w:val="003574E2"/>
    <w:rsid w:val="003762FF"/>
    <w:rsid w:val="00390446"/>
    <w:rsid w:val="003B6949"/>
    <w:rsid w:val="003C0713"/>
    <w:rsid w:val="003C3320"/>
    <w:rsid w:val="003C7CFE"/>
    <w:rsid w:val="004056C6"/>
    <w:rsid w:val="00425112"/>
    <w:rsid w:val="004A11C7"/>
    <w:rsid w:val="004A2E54"/>
    <w:rsid w:val="004B4743"/>
    <w:rsid w:val="004B7D4A"/>
    <w:rsid w:val="004C0997"/>
    <w:rsid w:val="004C43C0"/>
    <w:rsid w:val="004D145D"/>
    <w:rsid w:val="004D1DED"/>
    <w:rsid w:val="004E46F3"/>
    <w:rsid w:val="004E5A12"/>
    <w:rsid w:val="004F2D6B"/>
    <w:rsid w:val="005427B3"/>
    <w:rsid w:val="00544A20"/>
    <w:rsid w:val="005A5036"/>
    <w:rsid w:val="005A5D3B"/>
    <w:rsid w:val="005C1C6E"/>
    <w:rsid w:val="005F3E75"/>
    <w:rsid w:val="005F4CC5"/>
    <w:rsid w:val="005F53A1"/>
    <w:rsid w:val="006007A3"/>
    <w:rsid w:val="00600F15"/>
    <w:rsid w:val="00601A8C"/>
    <w:rsid w:val="00603301"/>
    <w:rsid w:val="0061602C"/>
    <w:rsid w:val="00617C62"/>
    <w:rsid w:val="00643670"/>
    <w:rsid w:val="00650D1C"/>
    <w:rsid w:val="00677BCB"/>
    <w:rsid w:val="00682863"/>
    <w:rsid w:val="00687099"/>
    <w:rsid w:val="00691B51"/>
    <w:rsid w:val="006A7171"/>
    <w:rsid w:val="006A7D3F"/>
    <w:rsid w:val="006B4386"/>
    <w:rsid w:val="006D19DA"/>
    <w:rsid w:val="007163A2"/>
    <w:rsid w:val="0073428D"/>
    <w:rsid w:val="00737A3C"/>
    <w:rsid w:val="007446B1"/>
    <w:rsid w:val="00747323"/>
    <w:rsid w:val="00753826"/>
    <w:rsid w:val="0077010B"/>
    <w:rsid w:val="00782AF7"/>
    <w:rsid w:val="007B0389"/>
    <w:rsid w:val="007B095E"/>
    <w:rsid w:val="007C05C2"/>
    <w:rsid w:val="007C06B4"/>
    <w:rsid w:val="007E50BB"/>
    <w:rsid w:val="007F03C6"/>
    <w:rsid w:val="007F5A85"/>
    <w:rsid w:val="00800DE5"/>
    <w:rsid w:val="00806DCF"/>
    <w:rsid w:val="00832614"/>
    <w:rsid w:val="00857CA1"/>
    <w:rsid w:val="008655D9"/>
    <w:rsid w:val="00873562"/>
    <w:rsid w:val="00874A26"/>
    <w:rsid w:val="0088687D"/>
    <w:rsid w:val="00890BA5"/>
    <w:rsid w:val="0089484C"/>
    <w:rsid w:val="008A2932"/>
    <w:rsid w:val="008D283D"/>
    <w:rsid w:val="008F7CDF"/>
    <w:rsid w:val="00910FF4"/>
    <w:rsid w:val="00920E26"/>
    <w:rsid w:val="00951A1F"/>
    <w:rsid w:val="00972FD5"/>
    <w:rsid w:val="00985C12"/>
    <w:rsid w:val="0099686F"/>
    <w:rsid w:val="00997C50"/>
    <w:rsid w:val="009A0F7A"/>
    <w:rsid w:val="009A2909"/>
    <w:rsid w:val="009B0C29"/>
    <w:rsid w:val="009B1637"/>
    <w:rsid w:val="009B1DDC"/>
    <w:rsid w:val="009B6A7A"/>
    <w:rsid w:val="009C256F"/>
    <w:rsid w:val="009D4C60"/>
    <w:rsid w:val="009E674B"/>
    <w:rsid w:val="00A16D84"/>
    <w:rsid w:val="00A1705A"/>
    <w:rsid w:val="00A24491"/>
    <w:rsid w:val="00A26EB4"/>
    <w:rsid w:val="00A33EDB"/>
    <w:rsid w:val="00A43442"/>
    <w:rsid w:val="00A51AD7"/>
    <w:rsid w:val="00A568E7"/>
    <w:rsid w:val="00A61652"/>
    <w:rsid w:val="00A7119F"/>
    <w:rsid w:val="00A814BA"/>
    <w:rsid w:val="00A82BFC"/>
    <w:rsid w:val="00AA6916"/>
    <w:rsid w:val="00AB2F27"/>
    <w:rsid w:val="00AC04C3"/>
    <w:rsid w:val="00AC129B"/>
    <w:rsid w:val="00AD28CC"/>
    <w:rsid w:val="00AE7AD7"/>
    <w:rsid w:val="00B06719"/>
    <w:rsid w:val="00B07108"/>
    <w:rsid w:val="00B13533"/>
    <w:rsid w:val="00B14763"/>
    <w:rsid w:val="00B30E1F"/>
    <w:rsid w:val="00B60D01"/>
    <w:rsid w:val="00B627F6"/>
    <w:rsid w:val="00B636A8"/>
    <w:rsid w:val="00B83366"/>
    <w:rsid w:val="00B85C73"/>
    <w:rsid w:val="00BA264D"/>
    <w:rsid w:val="00BA610F"/>
    <w:rsid w:val="00BA7A7D"/>
    <w:rsid w:val="00BB053E"/>
    <w:rsid w:val="00BC54F4"/>
    <w:rsid w:val="00BD1303"/>
    <w:rsid w:val="00BE4765"/>
    <w:rsid w:val="00BF4F58"/>
    <w:rsid w:val="00BF5B6A"/>
    <w:rsid w:val="00C0167F"/>
    <w:rsid w:val="00C0294C"/>
    <w:rsid w:val="00C10F8B"/>
    <w:rsid w:val="00C11448"/>
    <w:rsid w:val="00C51A98"/>
    <w:rsid w:val="00C65AF6"/>
    <w:rsid w:val="00C7143B"/>
    <w:rsid w:val="00CA0F46"/>
    <w:rsid w:val="00CA2E2E"/>
    <w:rsid w:val="00CB0208"/>
    <w:rsid w:val="00CB27A4"/>
    <w:rsid w:val="00CB40F4"/>
    <w:rsid w:val="00CC6FDE"/>
    <w:rsid w:val="00CD088F"/>
    <w:rsid w:val="00CF3875"/>
    <w:rsid w:val="00D00BA0"/>
    <w:rsid w:val="00D03CA6"/>
    <w:rsid w:val="00D04FE6"/>
    <w:rsid w:val="00D0555C"/>
    <w:rsid w:val="00D316AA"/>
    <w:rsid w:val="00D50D63"/>
    <w:rsid w:val="00D6173B"/>
    <w:rsid w:val="00D6702E"/>
    <w:rsid w:val="00D74595"/>
    <w:rsid w:val="00D75AD3"/>
    <w:rsid w:val="00E00D3D"/>
    <w:rsid w:val="00E05993"/>
    <w:rsid w:val="00E121ED"/>
    <w:rsid w:val="00E23F66"/>
    <w:rsid w:val="00E25D13"/>
    <w:rsid w:val="00E31B03"/>
    <w:rsid w:val="00E34D1B"/>
    <w:rsid w:val="00E47C00"/>
    <w:rsid w:val="00E51456"/>
    <w:rsid w:val="00E540F0"/>
    <w:rsid w:val="00E63C7B"/>
    <w:rsid w:val="00E74F44"/>
    <w:rsid w:val="00E75809"/>
    <w:rsid w:val="00E836F3"/>
    <w:rsid w:val="00E8633A"/>
    <w:rsid w:val="00EA2DCA"/>
    <w:rsid w:val="00EA5D18"/>
    <w:rsid w:val="00ED71DC"/>
    <w:rsid w:val="00EF6BE3"/>
    <w:rsid w:val="00F10D6B"/>
    <w:rsid w:val="00F4012E"/>
    <w:rsid w:val="00F42942"/>
    <w:rsid w:val="00F458FF"/>
    <w:rsid w:val="00F510B6"/>
    <w:rsid w:val="00F63FFA"/>
    <w:rsid w:val="00F9293F"/>
    <w:rsid w:val="00F9423F"/>
    <w:rsid w:val="00FA08D4"/>
    <w:rsid w:val="00FB11B2"/>
    <w:rsid w:val="00FB22C1"/>
    <w:rsid w:val="00FB28DA"/>
    <w:rsid w:val="00FB30BC"/>
    <w:rsid w:val="00FC3B9B"/>
    <w:rsid w:val="00FC7AFC"/>
    <w:rsid w:val="00FD07FC"/>
    <w:rsid w:val="00FD4BCE"/>
    <w:rsid w:val="00FE641C"/>
    <w:rsid w:val="00FE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0DC01BA-B892-4B0B-9902-9870EEF4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b/>
      <w:sz w:val="26"/>
      <w:lang w:val="fr-FR" w:eastAsia="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paragraph" w:customStyle="1" w:styleId="PARAGRAPHE">
    <w:name w:val="PARAGRAPHE"/>
    <w:basedOn w:val="Normal"/>
    <w:pPr>
      <w:spacing w:line="360" w:lineRule="atLeast"/>
      <w:ind w:left="851" w:firstLine="851"/>
      <w:jc w:val="both"/>
    </w:pPr>
    <w:rPr>
      <w:b w:val="0"/>
      <w:i/>
    </w:rPr>
  </w:style>
  <w:style w:type="paragraph" w:customStyle="1" w:styleId="PROGRAMME">
    <w:name w:val="PROGRAMME"/>
    <w:basedOn w:val="PARAGRAPHE"/>
    <w:pPr>
      <w:spacing w:line="240" w:lineRule="atLeast"/>
      <w:ind w:left="1985" w:hanging="1418"/>
    </w:pPr>
  </w:style>
  <w:style w:type="paragraph" w:customStyle="1" w:styleId="TITRE">
    <w:name w:val="TITRE"/>
    <w:basedOn w:val="PROGRAMME"/>
    <w:pPr>
      <w:ind w:left="0" w:firstLine="0"/>
      <w:jc w:val="center"/>
    </w:pPr>
    <w:rPr>
      <w:sz w:val="28"/>
    </w:rPr>
  </w:style>
  <w:style w:type="paragraph" w:customStyle="1" w:styleId="PARAGRAPHESIM">
    <w:name w:val="PARAGRAPHESIM"/>
    <w:basedOn w:val="PARAGRAPHE"/>
    <w:pPr>
      <w:spacing w:line="240" w:lineRule="atLeast"/>
    </w:pPr>
  </w:style>
  <w:style w:type="paragraph" w:styleId="BalloonText">
    <w:name w:val="Balloon Text"/>
    <w:basedOn w:val="Normal"/>
    <w:semiHidden/>
    <w:rsid w:val="00121BAD"/>
    <w:rPr>
      <w:rFonts w:ascii="Tahoma" w:hAnsi="Tahoma" w:cs="Tahoma"/>
      <w:sz w:val="16"/>
      <w:szCs w:val="16"/>
    </w:rPr>
  </w:style>
  <w:style w:type="paragraph" w:styleId="ListParagraph">
    <w:name w:val="List Paragraph"/>
    <w:basedOn w:val="Normal"/>
    <w:uiPriority w:val="34"/>
    <w:qFormat/>
    <w:rsid w:val="00E34D1B"/>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262414">
      <w:bodyDiv w:val="1"/>
      <w:marLeft w:val="0"/>
      <w:marRight w:val="0"/>
      <w:marTop w:val="0"/>
      <w:marBottom w:val="0"/>
      <w:divBdr>
        <w:top w:val="none" w:sz="0" w:space="0" w:color="auto"/>
        <w:left w:val="none" w:sz="0" w:space="0" w:color="auto"/>
        <w:bottom w:val="none" w:sz="0" w:space="0" w:color="auto"/>
        <w:right w:val="none" w:sz="0" w:space="0" w:color="auto"/>
      </w:divBdr>
    </w:div>
    <w:div w:id="925960765">
      <w:bodyDiv w:val="1"/>
      <w:marLeft w:val="0"/>
      <w:marRight w:val="0"/>
      <w:marTop w:val="0"/>
      <w:marBottom w:val="0"/>
      <w:divBdr>
        <w:top w:val="none" w:sz="0" w:space="0" w:color="auto"/>
        <w:left w:val="none" w:sz="0" w:space="0" w:color="auto"/>
        <w:bottom w:val="none" w:sz="0" w:space="0" w:color="auto"/>
        <w:right w:val="none" w:sz="0" w:space="0" w:color="auto"/>
      </w:divBdr>
    </w:div>
    <w:div w:id="168100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levittepartage\NOTEP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NOTEPR.DOT</Template>
  <TotalTime>1</TotalTime>
  <Pages>1</Pages>
  <Words>1576</Words>
  <Characters>8988</Characters>
  <Application>Microsoft Office Word</Application>
  <DocSecurity>4</DocSecurity>
  <Lines>74</Lines>
  <Paragraphs>21</Paragraphs>
  <ScaleCrop>false</ScaleCrop>
  <HeadingPairs>
    <vt:vector size="2" baseType="variant">
      <vt:variant>
        <vt:lpstr>Titre</vt:lpstr>
      </vt:variant>
      <vt:variant>
        <vt:i4>1</vt:i4>
      </vt:variant>
    </vt:vector>
  </HeadingPairs>
  <TitlesOfParts>
    <vt:vector size="1" baseType="lpstr">
      <vt:lpstr>Le 26 août 2010</vt:lpstr>
    </vt:vector>
  </TitlesOfParts>
  <Company>PR</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26 août 2010</dc:title>
  <dc:subject/>
  <dc:creator>RIVOIRE Odile</dc:creator>
  <cp:keywords/>
  <cp:lastModifiedBy>ABECASSIS Adrien</cp:lastModifiedBy>
  <cp:revision>2</cp:revision>
  <cp:lastPrinted>2013-09-05T06:50:00Z</cp:lastPrinted>
  <dcterms:created xsi:type="dcterms:W3CDTF">2017-04-20T15:38:00Z</dcterms:created>
  <dcterms:modified xsi:type="dcterms:W3CDTF">2017-04-20T15:38:00Z</dcterms:modified>
</cp:coreProperties>
</file>