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71BD" w:rsidRPr="00E571BD" w:rsidRDefault="00E571BD" w:rsidP="00E571BD">
      <w:pPr>
        <w:pBdr>
          <w:top w:val="single" w:sz="4" w:space="1" w:color="auto"/>
          <w:left w:val="single" w:sz="4" w:space="4" w:color="auto"/>
          <w:bottom w:val="single" w:sz="4" w:space="1" w:color="auto"/>
          <w:right w:val="single" w:sz="4" w:space="4" w:color="auto"/>
        </w:pBdr>
        <w:spacing w:after="120" w:line="312" w:lineRule="auto"/>
        <w:jc w:val="center"/>
        <w:rPr>
          <w:rFonts w:cs="Calibri"/>
          <w:b/>
        </w:rPr>
      </w:pPr>
      <w:r w:rsidRPr="00E571BD">
        <w:rPr>
          <w:rFonts w:cs="Calibri"/>
          <w:b/>
        </w:rPr>
        <w:t>Conférence de presse</w:t>
      </w:r>
      <w:r>
        <w:rPr>
          <w:rFonts w:cs="Calibri"/>
          <w:b/>
        </w:rPr>
        <w:t> : image du PR</w:t>
      </w:r>
    </w:p>
    <w:p w:rsidR="00872B39" w:rsidRPr="00317828" w:rsidRDefault="009E1D70" w:rsidP="004D6C2C">
      <w:pPr>
        <w:spacing w:before="360" w:after="120" w:line="312" w:lineRule="auto"/>
        <w:jc w:val="both"/>
        <w:rPr>
          <w:rFonts w:cs="Calibri"/>
        </w:rPr>
      </w:pPr>
      <w:r w:rsidRPr="00317828">
        <w:rPr>
          <w:rFonts w:cs="Calibri"/>
        </w:rPr>
        <w:t>L</w:t>
      </w:r>
      <w:r w:rsidR="00EA3FBB" w:rsidRPr="00317828">
        <w:rPr>
          <w:rFonts w:cs="Calibri"/>
        </w:rPr>
        <w:t>es vœux ont créé une attente forte des journalistes</w:t>
      </w:r>
      <w:r w:rsidR="000C1892" w:rsidRPr="00317828">
        <w:rPr>
          <w:rFonts w:cs="Calibri"/>
        </w:rPr>
        <w:t xml:space="preserve"> (moins l’opinion)</w:t>
      </w:r>
      <w:r w:rsidR="00EA3FBB" w:rsidRPr="00317828">
        <w:rPr>
          <w:rFonts w:cs="Calibri"/>
        </w:rPr>
        <w:t xml:space="preserve">. </w:t>
      </w:r>
      <w:r w:rsidR="00624BB1" w:rsidRPr="00317828">
        <w:rPr>
          <w:rFonts w:cs="Calibri"/>
        </w:rPr>
        <w:t>Ceux-ci</w:t>
      </w:r>
      <w:r w:rsidR="00EA3FBB" w:rsidRPr="00317828">
        <w:rPr>
          <w:rFonts w:cs="Calibri"/>
        </w:rPr>
        <w:t xml:space="preserve"> attendront</w:t>
      </w:r>
      <w:r w:rsidR="00624BB1" w:rsidRPr="00317828">
        <w:rPr>
          <w:rFonts w:cs="Calibri"/>
        </w:rPr>
        <w:t xml:space="preserve"> le p</w:t>
      </w:r>
      <w:r w:rsidR="00872B39" w:rsidRPr="00317828">
        <w:rPr>
          <w:rFonts w:cs="Calibri"/>
        </w:rPr>
        <w:t>résident sur :</w:t>
      </w:r>
    </w:p>
    <w:p w:rsidR="00872B39" w:rsidRPr="00317828" w:rsidRDefault="00EA3FBB" w:rsidP="00624BB1">
      <w:pPr>
        <w:numPr>
          <w:ilvl w:val="0"/>
          <w:numId w:val="1"/>
        </w:numPr>
        <w:spacing w:after="120" w:line="312" w:lineRule="auto"/>
        <w:ind w:left="284" w:hanging="284"/>
        <w:jc w:val="both"/>
        <w:rPr>
          <w:rFonts w:cs="Calibri"/>
        </w:rPr>
      </w:pPr>
      <w:r w:rsidRPr="00317828">
        <w:rPr>
          <w:rFonts w:cs="Calibri"/>
        </w:rPr>
        <w:t>la crédibilité des annonces</w:t>
      </w:r>
      <w:r w:rsidR="00872B39" w:rsidRPr="00317828">
        <w:rPr>
          <w:rFonts w:cs="Calibri"/>
        </w:rPr>
        <w:t> ;</w:t>
      </w:r>
    </w:p>
    <w:p w:rsidR="00872B39" w:rsidRPr="00317828" w:rsidRDefault="00872B39" w:rsidP="00624BB1">
      <w:pPr>
        <w:numPr>
          <w:ilvl w:val="0"/>
          <w:numId w:val="1"/>
        </w:numPr>
        <w:spacing w:after="120" w:line="312" w:lineRule="auto"/>
        <w:ind w:left="284" w:hanging="284"/>
        <w:jc w:val="both"/>
        <w:rPr>
          <w:rFonts w:cs="Calibri"/>
        </w:rPr>
      </w:pPr>
      <w:r w:rsidRPr="00317828">
        <w:rPr>
          <w:rFonts w:cs="Calibri"/>
        </w:rPr>
        <w:t xml:space="preserve">la confirmation </w:t>
      </w:r>
      <w:r w:rsidR="00624BB1" w:rsidRPr="00317828">
        <w:rPr>
          <w:rFonts w:cs="Calibri"/>
        </w:rPr>
        <w:t>(et le détail) d’</w:t>
      </w:r>
      <w:r w:rsidRPr="00317828">
        <w:rPr>
          <w:rFonts w:cs="Calibri"/>
        </w:rPr>
        <w:t>une ligne qui paraît plus loin des bases traditionnelles du PS ;</w:t>
      </w:r>
    </w:p>
    <w:p w:rsidR="00872B39" w:rsidRPr="00317828" w:rsidRDefault="00872B39" w:rsidP="00624BB1">
      <w:pPr>
        <w:numPr>
          <w:ilvl w:val="0"/>
          <w:numId w:val="1"/>
        </w:numPr>
        <w:spacing w:after="120" w:line="312" w:lineRule="auto"/>
        <w:ind w:left="284" w:hanging="284"/>
        <w:jc w:val="both"/>
        <w:rPr>
          <w:rFonts w:cs="Calibri"/>
        </w:rPr>
      </w:pPr>
      <w:r w:rsidRPr="00317828">
        <w:rPr>
          <w:rFonts w:cs="Calibri"/>
        </w:rPr>
        <w:t>la transformation de l’</w:t>
      </w:r>
      <w:r w:rsidR="009E1D70" w:rsidRPr="00317828">
        <w:rPr>
          <w:rFonts w:cs="Calibri"/>
        </w:rPr>
        <w:t>image du PR</w:t>
      </w:r>
      <w:r w:rsidRPr="00317828">
        <w:rPr>
          <w:rFonts w:cs="Calibri"/>
        </w:rPr>
        <w:t xml:space="preserve"> qui en découle. </w:t>
      </w:r>
    </w:p>
    <w:p w:rsidR="00624BB1" w:rsidRPr="004D6C2C" w:rsidRDefault="004D6C2C" w:rsidP="004D6C2C">
      <w:pPr>
        <w:spacing w:before="360" w:after="120" w:line="312" w:lineRule="auto"/>
        <w:jc w:val="both"/>
        <w:rPr>
          <w:rFonts w:eastAsia="Times New Roman" w:cs="Calibri"/>
          <w:lang w:eastAsia="fr-FR"/>
        </w:rPr>
      </w:pPr>
      <w:r>
        <w:rPr>
          <w:rFonts w:eastAsia="Times New Roman" w:cs="Calibri"/>
          <w:lang w:eastAsia="fr-FR"/>
        </w:rPr>
        <w:t>Trois grandes</w:t>
      </w:r>
      <w:r w:rsidR="00624BB1" w:rsidRPr="004D6C2C">
        <w:rPr>
          <w:rFonts w:eastAsia="Times New Roman" w:cs="Calibri"/>
          <w:lang w:eastAsia="fr-FR"/>
        </w:rPr>
        <w:t xml:space="preserve"> postures</w:t>
      </w:r>
      <w:r w:rsidR="000C1892" w:rsidRPr="004D6C2C">
        <w:rPr>
          <w:rFonts w:eastAsia="Times New Roman" w:cs="Calibri"/>
          <w:lang w:eastAsia="fr-FR"/>
        </w:rPr>
        <w:t xml:space="preserve"> </w:t>
      </w:r>
      <w:r w:rsidR="00624BB1" w:rsidRPr="004D6C2C">
        <w:rPr>
          <w:rFonts w:eastAsia="Times New Roman" w:cs="Calibri"/>
          <w:lang w:eastAsia="fr-FR"/>
        </w:rPr>
        <w:t xml:space="preserve">pourraient être </w:t>
      </w:r>
      <w:r w:rsidR="000C1892" w:rsidRPr="004D6C2C">
        <w:rPr>
          <w:rFonts w:eastAsia="Times New Roman" w:cs="Calibri"/>
          <w:lang w:eastAsia="fr-FR"/>
        </w:rPr>
        <w:t>recherchées</w:t>
      </w:r>
      <w:r>
        <w:rPr>
          <w:rFonts w:eastAsia="Times New Roman" w:cs="Calibri"/>
          <w:lang w:eastAsia="fr-FR"/>
        </w:rPr>
        <w:t xml:space="preserve">, </w:t>
      </w:r>
      <w:r w:rsidR="00767186" w:rsidRPr="004D6C2C">
        <w:rPr>
          <w:rFonts w:eastAsia="Times New Roman" w:cs="Calibri"/>
          <w:lang w:eastAsia="fr-FR"/>
        </w:rPr>
        <w:t>notamment lors du</w:t>
      </w:r>
      <w:r>
        <w:rPr>
          <w:rFonts w:eastAsia="Times New Roman" w:cs="Calibri"/>
          <w:lang w:eastAsia="fr-FR"/>
        </w:rPr>
        <w:t xml:space="preserve"> propos liminaire</w:t>
      </w:r>
      <w:r w:rsidR="00624BB1" w:rsidRPr="004D6C2C">
        <w:rPr>
          <w:rFonts w:eastAsia="Times New Roman" w:cs="Calibri"/>
          <w:lang w:eastAsia="fr-FR"/>
        </w:rPr>
        <w:t> :</w:t>
      </w:r>
    </w:p>
    <w:p w:rsidR="00860556" w:rsidRPr="004D6C2C" w:rsidRDefault="00624BB1" w:rsidP="004D6C2C">
      <w:pPr>
        <w:numPr>
          <w:ilvl w:val="0"/>
          <w:numId w:val="3"/>
        </w:numPr>
        <w:spacing w:before="480" w:after="120" w:line="312" w:lineRule="auto"/>
        <w:ind w:left="357" w:hanging="357"/>
        <w:jc w:val="both"/>
        <w:rPr>
          <w:rFonts w:eastAsia="Times New Roman" w:cs="Calibri"/>
          <w:b/>
          <w:i/>
          <w:u w:val="single"/>
          <w:lang w:eastAsia="fr-FR"/>
        </w:rPr>
      </w:pPr>
      <w:r w:rsidRPr="004D6C2C">
        <w:rPr>
          <w:rFonts w:eastAsia="Times New Roman" w:cs="Calibri"/>
          <w:b/>
          <w:i/>
          <w:u w:val="single"/>
          <w:lang w:eastAsia="fr-FR"/>
        </w:rPr>
        <w:t>un président</w:t>
      </w:r>
      <w:r w:rsidR="00F1243C" w:rsidRPr="004D6C2C">
        <w:rPr>
          <w:rFonts w:eastAsia="Times New Roman" w:cs="Calibri"/>
          <w:b/>
          <w:i/>
          <w:u w:val="single"/>
          <w:lang w:eastAsia="fr-FR"/>
        </w:rPr>
        <w:t xml:space="preserve"> réformateur</w:t>
      </w:r>
      <w:r w:rsidR="00860556" w:rsidRPr="004D6C2C">
        <w:rPr>
          <w:rFonts w:eastAsia="Times New Roman" w:cs="Calibri"/>
          <w:b/>
          <w:i/>
          <w:u w:val="single"/>
          <w:lang w:eastAsia="fr-FR"/>
        </w:rPr>
        <w:t xml:space="preserve">, </w:t>
      </w:r>
      <w:r w:rsidR="00F1243C" w:rsidRPr="004D6C2C">
        <w:rPr>
          <w:rFonts w:eastAsia="Times New Roman" w:cs="Calibri"/>
          <w:b/>
          <w:i/>
          <w:u w:val="single"/>
          <w:lang w:eastAsia="fr-FR"/>
        </w:rPr>
        <w:t>qui ne dévie pas de s</w:t>
      </w:r>
      <w:r w:rsidR="00860556" w:rsidRPr="004D6C2C">
        <w:rPr>
          <w:rFonts w:eastAsia="Times New Roman" w:cs="Calibri"/>
          <w:b/>
          <w:i/>
          <w:u w:val="single"/>
          <w:lang w:eastAsia="fr-FR"/>
        </w:rPr>
        <w:t>a route et poursuit ses combats.</w:t>
      </w:r>
    </w:p>
    <w:p w:rsidR="00860556" w:rsidRPr="00317828" w:rsidRDefault="00860556" w:rsidP="00E346AE">
      <w:pPr>
        <w:numPr>
          <w:ilvl w:val="0"/>
          <w:numId w:val="1"/>
        </w:numPr>
        <w:spacing w:after="120" w:line="312" w:lineRule="auto"/>
        <w:ind w:left="284" w:hanging="284"/>
        <w:jc w:val="both"/>
        <w:rPr>
          <w:rFonts w:cs="Calibri"/>
        </w:rPr>
      </w:pPr>
      <w:r w:rsidRPr="00317828">
        <w:rPr>
          <w:rFonts w:cs="Calibri"/>
          <w:b/>
        </w:rPr>
        <w:t>C’est un axe porteur</w:t>
      </w:r>
      <w:r w:rsidRPr="00317828">
        <w:rPr>
          <w:rFonts w:cs="Calibri"/>
        </w:rPr>
        <w:t> : les éléments cités spontanément</w:t>
      </w:r>
      <w:r w:rsidR="000C1892" w:rsidRPr="00317828">
        <w:rPr>
          <w:rFonts w:cs="Calibri"/>
        </w:rPr>
        <w:t xml:space="preserve"> par les Français</w:t>
      </w:r>
      <w:r w:rsidRPr="00317828">
        <w:rPr>
          <w:rFonts w:cs="Calibri"/>
        </w:rPr>
        <w:t xml:space="preserve"> pour expliquer le léger regain de confiance sont d’abord ses réformes et ses actes (23%), puis son attitude (calme, honnête, etc.) pour 22%.</w:t>
      </w:r>
    </w:p>
    <w:p w:rsidR="00860556" w:rsidRPr="00317828" w:rsidRDefault="00767186" w:rsidP="00E346AE">
      <w:pPr>
        <w:numPr>
          <w:ilvl w:val="0"/>
          <w:numId w:val="1"/>
        </w:numPr>
        <w:spacing w:after="120" w:line="312" w:lineRule="auto"/>
        <w:ind w:left="284" w:hanging="284"/>
        <w:jc w:val="both"/>
        <w:rPr>
          <w:rFonts w:cs="Calibri"/>
          <w:b/>
        </w:rPr>
      </w:pPr>
      <w:r w:rsidRPr="00317828">
        <w:rPr>
          <w:rFonts w:cs="Calibri"/>
          <w:b/>
        </w:rPr>
        <w:t>Il permet de dérouler</w:t>
      </w:r>
      <w:r w:rsidR="002A44FD" w:rsidRPr="00317828">
        <w:rPr>
          <w:rFonts w:cs="Calibri"/>
          <w:b/>
        </w:rPr>
        <w:t xml:space="preserve"> des objectifs largement consensuels</w:t>
      </w:r>
      <w:r w:rsidR="00860556" w:rsidRPr="00317828">
        <w:rPr>
          <w:rFonts w:cs="Calibri"/>
          <w:b/>
        </w:rPr>
        <w:t> :</w:t>
      </w:r>
    </w:p>
    <w:p w:rsidR="000C1892" w:rsidRPr="00317828" w:rsidRDefault="000C1892" w:rsidP="00E346AE">
      <w:pPr>
        <w:numPr>
          <w:ilvl w:val="1"/>
          <w:numId w:val="1"/>
        </w:numPr>
        <w:spacing w:after="120" w:line="312" w:lineRule="auto"/>
        <w:ind w:left="709" w:hanging="415"/>
        <w:jc w:val="both"/>
        <w:rPr>
          <w:rFonts w:cs="Calibri"/>
        </w:rPr>
      </w:pPr>
      <w:r w:rsidRPr="00317828">
        <w:rPr>
          <w:rFonts w:cs="Calibri"/>
          <w:b/>
        </w:rPr>
        <w:t>l’emploi</w:t>
      </w:r>
      <w:r w:rsidRPr="00317828">
        <w:rPr>
          <w:rFonts w:cs="Calibri"/>
        </w:rPr>
        <w:t xml:space="preserve"> - </w:t>
      </w:r>
      <w:r w:rsidRPr="00317828">
        <w:rPr>
          <w:rFonts w:cs="Calibri"/>
          <w:i/>
        </w:rPr>
        <w:t xml:space="preserve">même </w:t>
      </w:r>
      <w:r w:rsidR="00E346AE" w:rsidRPr="00317828">
        <w:rPr>
          <w:rFonts w:cs="Calibri"/>
          <w:i/>
        </w:rPr>
        <w:t>si les Français ne croient massivement pas à l’inversion de la courbe du chômage</w:t>
      </w:r>
      <w:r w:rsidR="00E346AE" w:rsidRPr="00317828">
        <w:rPr>
          <w:rFonts w:cs="Calibri"/>
        </w:rPr>
        <w:t>.</w:t>
      </w:r>
    </w:p>
    <w:p w:rsidR="00B83264" w:rsidRPr="00317828" w:rsidRDefault="00F1243C" w:rsidP="00E346AE">
      <w:pPr>
        <w:numPr>
          <w:ilvl w:val="1"/>
          <w:numId w:val="1"/>
        </w:numPr>
        <w:spacing w:after="120" w:line="312" w:lineRule="auto"/>
        <w:ind w:left="709" w:hanging="415"/>
        <w:jc w:val="both"/>
        <w:rPr>
          <w:rFonts w:cs="Calibri"/>
        </w:rPr>
      </w:pPr>
      <w:r w:rsidRPr="00317828">
        <w:rPr>
          <w:rFonts w:cs="Calibri"/>
          <w:b/>
        </w:rPr>
        <w:t>la réforme de l’Etat</w:t>
      </w:r>
      <w:r w:rsidR="000C1892" w:rsidRPr="00317828">
        <w:rPr>
          <w:rFonts w:cs="Calibri"/>
          <w:b/>
        </w:rPr>
        <w:t>, en lien avec</w:t>
      </w:r>
      <w:r w:rsidRPr="00317828">
        <w:rPr>
          <w:rFonts w:cs="Calibri"/>
          <w:b/>
        </w:rPr>
        <w:t xml:space="preserve"> </w:t>
      </w:r>
      <w:r w:rsidR="000C1892" w:rsidRPr="00317828">
        <w:rPr>
          <w:rFonts w:cs="Calibri"/>
          <w:b/>
        </w:rPr>
        <w:t>la fiscalité</w:t>
      </w:r>
      <w:r w:rsidR="000C1892" w:rsidRPr="00317828">
        <w:rPr>
          <w:rFonts w:cs="Calibri"/>
        </w:rPr>
        <w:t>.</w:t>
      </w:r>
    </w:p>
    <w:p w:rsidR="006B3094" w:rsidRPr="006B3094" w:rsidRDefault="006201EF" w:rsidP="001340BF">
      <w:pPr>
        <w:spacing w:after="120" w:line="312" w:lineRule="auto"/>
        <w:ind w:left="708"/>
        <w:jc w:val="both"/>
        <w:rPr>
          <w:rFonts w:cs="Calibri"/>
        </w:rPr>
      </w:pPr>
      <w:r w:rsidRPr="006B3094">
        <w:rPr>
          <w:rFonts w:cs="Calibri"/>
        </w:rPr>
        <w:t>Les Français sont dans un entre-deux : ils demandent plus de protection ; mais souhaitent aussi que l’Etat laisse davantage de liberté.</w:t>
      </w:r>
      <w:r w:rsidR="001340BF" w:rsidRPr="006B3094">
        <w:rPr>
          <w:rFonts w:cs="Calibri"/>
        </w:rPr>
        <w:t xml:space="preserve"> </w:t>
      </w:r>
      <w:r w:rsidRPr="006B3094">
        <w:rPr>
          <w:rFonts w:cs="Calibri"/>
        </w:rPr>
        <w:t>Leur rapport à l’Etat est fortement teinté d’amertume, après des décennies de sentiment d’impuissance, et de frustration face à sa lourdeur, son inefficacité, sa c</w:t>
      </w:r>
      <w:r w:rsidR="006B3094" w:rsidRPr="006B3094">
        <w:rPr>
          <w:rFonts w:cs="Calibri"/>
        </w:rPr>
        <w:t>omplexité, et surtout son coût.</w:t>
      </w:r>
    </w:p>
    <w:p w:rsidR="000C1892" w:rsidRPr="006B3094" w:rsidRDefault="001340BF" w:rsidP="001340BF">
      <w:pPr>
        <w:spacing w:after="120" w:line="312" w:lineRule="auto"/>
        <w:ind w:left="708"/>
        <w:jc w:val="both"/>
        <w:rPr>
          <w:rFonts w:cs="Calibri"/>
        </w:rPr>
      </w:pPr>
      <w:r w:rsidRPr="006B3094">
        <w:rPr>
          <w:rFonts w:cs="Calibri"/>
        </w:rPr>
        <w:t xml:space="preserve">Le </w:t>
      </w:r>
      <w:r w:rsidR="006201EF" w:rsidRPr="006B3094">
        <w:rPr>
          <w:rFonts w:cs="Calibri"/>
        </w:rPr>
        <w:t xml:space="preserve">sentiment ponctuel </w:t>
      </w:r>
      <w:r w:rsidRPr="006B3094">
        <w:rPr>
          <w:rFonts w:cs="Calibri"/>
        </w:rPr>
        <w:t>du</w:t>
      </w:r>
      <w:r w:rsidR="006201EF" w:rsidRPr="006B3094">
        <w:rPr>
          <w:rFonts w:cs="Calibri"/>
        </w:rPr>
        <w:t xml:space="preserve"> ras le bol fiscal </w:t>
      </w:r>
      <w:r w:rsidRPr="006B3094">
        <w:rPr>
          <w:rFonts w:cs="Calibri"/>
        </w:rPr>
        <w:t>(</w:t>
      </w:r>
      <w:r w:rsidR="006201EF" w:rsidRPr="006B3094">
        <w:rPr>
          <w:rFonts w:cs="Calibri"/>
        </w:rPr>
        <w:t xml:space="preserve">qui appelle à des réductions drastiques de dépenses) </w:t>
      </w:r>
      <w:r w:rsidRPr="006B3094">
        <w:rPr>
          <w:rFonts w:cs="Calibri"/>
        </w:rPr>
        <w:t>n’est cependant pas</w:t>
      </w:r>
      <w:r w:rsidR="006201EF" w:rsidRPr="006B3094">
        <w:rPr>
          <w:rFonts w:cs="Calibri"/>
        </w:rPr>
        <w:t xml:space="preserve"> un pr</w:t>
      </w:r>
      <w:r w:rsidR="00767186" w:rsidRPr="006B3094">
        <w:rPr>
          <w:rFonts w:cs="Calibri"/>
        </w:rPr>
        <w:t>ofond désir de « moins d’Etat »</w:t>
      </w:r>
      <w:r w:rsidR="006201EF" w:rsidRPr="006B3094">
        <w:rPr>
          <w:rFonts w:cs="Calibri"/>
        </w:rPr>
        <w:t> : les français</w:t>
      </w:r>
      <w:r w:rsidR="006B3094" w:rsidRPr="006B3094">
        <w:rPr>
          <w:rFonts w:cs="Calibri"/>
        </w:rPr>
        <w:t>,</w:t>
      </w:r>
      <w:r w:rsidR="006201EF" w:rsidRPr="006B3094">
        <w:rPr>
          <w:rFonts w:cs="Calibri"/>
        </w:rPr>
        <w:t xml:space="preserve"> </w:t>
      </w:r>
      <w:r w:rsidR="006B3094" w:rsidRPr="006B3094">
        <w:rPr>
          <w:rFonts w:cs="Calibri"/>
        </w:rPr>
        <w:t xml:space="preserve">de la gauche à l’extrême droite, </w:t>
      </w:r>
      <w:r w:rsidRPr="006B3094">
        <w:rPr>
          <w:rFonts w:cs="Calibri"/>
        </w:rPr>
        <w:t>estiment que les</w:t>
      </w:r>
      <w:r w:rsidR="006201EF" w:rsidRPr="006B3094">
        <w:rPr>
          <w:rFonts w:cs="Calibri"/>
        </w:rPr>
        <w:t xml:space="preserve"> pri</w:t>
      </w:r>
      <w:r w:rsidRPr="006B3094">
        <w:rPr>
          <w:rFonts w:cs="Calibri"/>
        </w:rPr>
        <w:t xml:space="preserve">ncipaux champs </w:t>
      </w:r>
      <w:r w:rsidR="006201EF" w:rsidRPr="006B3094">
        <w:rPr>
          <w:rFonts w:cs="Calibri"/>
        </w:rPr>
        <w:t>couve</w:t>
      </w:r>
      <w:r w:rsidR="006B3094">
        <w:rPr>
          <w:rFonts w:cs="Calibri"/>
        </w:rPr>
        <w:t>rts par l’Etat</w:t>
      </w:r>
      <w:r w:rsidR="006201EF" w:rsidRPr="006B3094">
        <w:rPr>
          <w:rFonts w:cs="Calibri"/>
        </w:rPr>
        <w:t xml:space="preserve">, </w:t>
      </w:r>
      <w:r w:rsidR="006B3094">
        <w:rPr>
          <w:rFonts w:cs="Calibri"/>
        </w:rPr>
        <w:t>et en particulier</w:t>
      </w:r>
      <w:r w:rsidR="006201EF" w:rsidRPr="006B3094">
        <w:rPr>
          <w:rFonts w:cs="Calibri"/>
        </w:rPr>
        <w:t xml:space="preserve"> </w:t>
      </w:r>
      <w:r w:rsidR="001F17F0">
        <w:rPr>
          <w:rFonts w:cs="Calibri"/>
        </w:rPr>
        <w:t>toutes les actions qui se déploient dans le champ de la protection sociale, sont absolument primordiales (</w:t>
      </w:r>
      <w:r w:rsidR="006B3094" w:rsidRPr="006B3094">
        <w:rPr>
          <w:rFonts w:cs="Calibri"/>
        </w:rPr>
        <w:t>et dans ce domaine reproche</w:t>
      </w:r>
      <w:r w:rsidR="001F17F0">
        <w:rPr>
          <w:rFonts w:cs="Calibri"/>
        </w:rPr>
        <w:t>nt</w:t>
      </w:r>
      <w:r w:rsidR="006B3094" w:rsidRPr="006B3094">
        <w:rPr>
          <w:rFonts w:cs="Calibri"/>
        </w:rPr>
        <w:t xml:space="preserve"> plutôt à l’Etat de ne jamais en faire assez</w:t>
      </w:r>
      <w:r w:rsidR="001F17F0">
        <w:rPr>
          <w:rFonts w:cs="Calibri"/>
        </w:rPr>
        <w:t>)</w:t>
      </w:r>
      <w:r w:rsidR="006B3094" w:rsidRPr="006B3094">
        <w:rPr>
          <w:rStyle w:val="FootnoteReference"/>
          <w:rFonts w:cs="Calibri"/>
        </w:rPr>
        <w:footnoteReference w:id="1"/>
      </w:r>
      <w:r w:rsidR="001F17F0">
        <w:rPr>
          <w:rFonts w:cs="Calibri"/>
        </w:rPr>
        <w:t>.</w:t>
      </w:r>
    </w:p>
    <w:p w:rsidR="001340BF" w:rsidRPr="00317828" w:rsidRDefault="001340BF" w:rsidP="001340BF">
      <w:pPr>
        <w:spacing w:after="120" w:line="312" w:lineRule="auto"/>
        <w:ind w:left="284"/>
        <w:jc w:val="both"/>
        <w:rPr>
          <w:rFonts w:cs="Calibri"/>
        </w:rPr>
      </w:pPr>
      <w:r w:rsidRPr="00317828">
        <w:rPr>
          <w:rFonts w:cs="Calibri"/>
          <w:i/>
        </w:rPr>
        <w:tab/>
      </w:r>
      <w:r w:rsidRPr="00317828">
        <w:rPr>
          <w:rFonts w:cs="Calibri"/>
        </w:rPr>
        <w:t>S’il faut essayer de systématiser, l’Etat devrait être aux yeux des Français :</w:t>
      </w:r>
    </w:p>
    <w:p w:rsidR="001340BF" w:rsidRPr="00317828" w:rsidRDefault="001340BF" w:rsidP="001340BF">
      <w:pPr>
        <w:numPr>
          <w:ilvl w:val="0"/>
          <w:numId w:val="6"/>
        </w:numPr>
        <w:spacing w:after="120" w:line="312" w:lineRule="auto"/>
        <w:jc w:val="both"/>
        <w:rPr>
          <w:rFonts w:cs="Calibri"/>
        </w:rPr>
      </w:pPr>
      <w:r w:rsidRPr="00317828">
        <w:rPr>
          <w:rFonts w:cs="Calibri"/>
        </w:rPr>
        <w:t>exemplaire : réduction des dépenses.</w:t>
      </w:r>
    </w:p>
    <w:p w:rsidR="001340BF" w:rsidRPr="00317828" w:rsidRDefault="001340BF" w:rsidP="001340BF">
      <w:pPr>
        <w:numPr>
          <w:ilvl w:val="0"/>
          <w:numId w:val="6"/>
        </w:numPr>
        <w:spacing w:after="120" w:line="312" w:lineRule="auto"/>
        <w:jc w:val="both"/>
        <w:rPr>
          <w:rFonts w:cs="Calibri"/>
        </w:rPr>
      </w:pPr>
      <w:r w:rsidRPr="00317828">
        <w:rPr>
          <w:rFonts w:cs="Calibri"/>
        </w:rPr>
        <w:t>il doit faire confiance et donner davantage de libertés aux entreprises</w:t>
      </w:r>
    </w:p>
    <w:p w:rsidR="001340BF" w:rsidRPr="00317828" w:rsidRDefault="001340BF" w:rsidP="001340BF">
      <w:pPr>
        <w:numPr>
          <w:ilvl w:val="0"/>
          <w:numId w:val="6"/>
        </w:numPr>
        <w:spacing w:after="120" w:line="312" w:lineRule="auto"/>
        <w:jc w:val="both"/>
        <w:rPr>
          <w:rFonts w:cs="Calibri"/>
        </w:rPr>
      </w:pPr>
      <w:r w:rsidRPr="00317828">
        <w:rPr>
          <w:rFonts w:cs="Calibri"/>
        </w:rPr>
        <w:t>plus simple, moins administratif, moins cher.</w:t>
      </w:r>
    </w:p>
    <w:p w:rsidR="001340BF" w:rsidRPr="00317828" w:rsidRDefault="001340BF" w:rsidP="001340BF">
      <w:pPr>
        <w:numPr>
          <w:ilvl w:val="0"/>
          <w:numId w:val="6"/>
        </w:numPr>
        <w:spacing w:after="120" w:line="312" w:lineRule="auto"/>
        <w:jc w:val="both"/>
        <w:rPr>
          <w:rFonts w:cs="Calibri"/>
        </w:rPr>
      </w:pPr>
      <w:r w:rsidRPr="00317828">
        <w:rPr>
          <w:rFonts w:cs="Calibri"/>
        </w:rPr>
        <w:t>mais aussi plus juste, plus efficace, mieux protéger, et faire en sorte que nul ne soit laissé sur le bord de la route.</w:t>
      </w:r>
    </w:p>
    <w:p w:rsidR="00341408" w:rsidRPr="00317828" w:rsidRDefault="00767186" w:rsidP="00E37C10">
      <w:pPr>
        <w:numPr>
          <w:ilvl w:val="0"/>
          <w:numId w:val="1"/>
        </w:numPr>
        <w:spacing w:after="120" w:line="312" w:lineRule="auto"/>
        <w:ind w:left="284" w:hanging="284"/>
        <w:jc w:val="both"/>
        <w:rPr>
          <w:rFonts w:cs="Calibri"/>
        </w:rPr>
      </w:pPr>
      <w:r w:rsidRPr="00317828">
        <w:rPr>
          <w:rFonts w:cs="Calibri"/>
          <w:b/>
        </w:rPr>
        <w:t xml:space="preserve">le lien avec les entreprises mérite d’être </w:t>
      </w:r>
      <w:r w:rsidR="001340BF" w:rsidRPr="00317828">
        <w:rPr>
          <w:rFonts w:cs="Calibri"/>
          <w:b/>
        </w:rPr>
        <w:t>détaillé</w:t>
      </w:r>
      <w:r w:rsidR="001340BF" w:rsidRPr="00317828">
        <w:rPr>
          <w:rFonts w:cs="Calibri"/>
        </w:rPr>
        <w:t>. Le</w:t>
      </w:r>
      <w:r w:rsidR="00E37C10" w:rsidRPr="00317828">
        <w:rPr>
          <w:rFonts w:cs="Calibri"/>
        </w:rPr>
        <w:t xml:space="preserve"> rapport des </w:t>
      </w:r>
      <w:r w:rsidR="001340BF" w:rsidRPr="00317828">
        <w:rPr>
          <w:rFonts w:cs="Calibri"/>
        </w:rPr>
        <w:t xml:space="preserve">Français </w:t>
      </w:r>
      <w:r w:rsidR="00E37C10" w:rsidRPr="00317828">
        <w:rPr>
          <w:rFonts w:cs="Calibri"/>
        </w:rPr>
        <w:t>avec le libéralisme économique (historiquement ambigu) a considérablement changé depuis octobre 2011</w:t>
      </w:r>
      <w:r w:rsidR="00646BE6">
        <w:rPr>
          <w:rStyle w:val="FootnoteReference"/>
          <w:rFonts w:cs="Calibri"/>
        </w:rPr>
        <w:footnoteReference w:id="2"/>
      </w:r>
      <w:r w:rsidR="00E37C10" w:rsidRPr="00317828">
        <w:rPr>
          <w:rFonts w:cs="Calibri"/>
        </w:rPr>
        <w:t xml:space="preserve">. </w:t>
      </w:r>
      <w:r w:rsidR="00E37C10" w:rsidRPr="00324260">
        <w:rPr>
          <w:rFonts w:cs="Calibri"/>
          <w:b/>
        </w:rPr>
        <w:t xml:space="preserve">Les Français souhaitent de plus en plus lever les contraintes sur les entreprises </w:t>
      </w:r>
      <w:r w:rsidR="00646BE6">
        <w:rPr>
          <w:rFonts w:cs="Calibri"/>
          <w:b/>
        </w:rPr>
        <w:t>car ils jugent que ce sont elles, et non l’Etat, qui sont les mieux à même</w:t>
      </w:r>
      <w:r w:rsidR="00E37C10" w:rsidRPr="00324260">
        <w:rPr>
          <w:rFonts w:cs="Calibri"/>
          <w:b/>
        </w:rPr>
        <w:t xml:space="preserve"> de créer des emplois.</w:t>
      </w:r>
      <w:r w:rsidR="00341408" w:rsidRPr="00324260">
        <w:rPr>
          <w:rFonts w:cs="Calibri"/>
          <w:b/>
        </w:rPr>
        <w:t xml:space="preserve"> </w:t>
      </w:r>
      <w:r w:rsidR="00AF6F27">
        <w:rPr>
          <w:rFonts w:cs="Calibri"/>
        </w:rPr>
        <w:t>U</w:t>
      </w:r>
      <w:r w:rsidR="00341408">
        <w:rPr>
          <w:rFonts w:cs="Calibri"/>
        </w:rPr>
        <w:t>ne méfiance envers les grandes entreprises persiste</w:t>
      </w:r>
      <w:r w:rsidR="00646BE6">
        <w:rPr>
          <w:rFonts w:cs="Calibri"/>
        </w:rPr>
        <w:t xml:space="preserve"> (à ce titre les « combats symboliques », contre </w:t>
      </w:r>
      <w:proofErr w:type="spellStart"/>
      <w:r w:rsidR="00646BE6">
        <w:rPr>
          <w:rFonts w:cs="Calibri"/>
        </w:rPr>
        <w:t>Mittal</w:t>
      </w:r>
      <w:proofErr w:type="spellEnd"/>
      <w:r w:rsidR="00646BE6">
        <w:rPr>
          <w:rFonts w:cs="Calibri"/>
        </w:rPr>
        <w:t xml:space="preserve"> par exemple, restent fondamentaux)</w:t>
      </w:r>
      <w:r w:rsidR="00341408">
        <w:rPr>
          <w:rFonts w:cs="Calibri"/>
        </w:rPr>
        <w:t xml:space="preserve">, </w:t>
      </w:r>
      <w:r w:rsidR="00AF6F27">
        <w:rPr>
          <w:rFonts w:cs="Calibri"/>
        </w:rPr>
        <w:t xml:space="preserve">mais </w:t>
      </w:r>
      <w:r w:rsidR="00341408">
        <w:rPr>
          <w:rFonts w:cs="Calibri"/>
        </w:rPr>
        <w:t>celle envers les PME est devenue très faible</w:t>
      </w:r>
      <w:r w:rsidR="00646BE6">
        <w:rPr>
          <w:rFonts w:cs="Calibri"/>
        </w:rPr>
        <w:t xml:space="preserve"> (en témoigne le soutien unanime de l’opinion au mouvement des a</w:t>
      </w:r>
      <w:r w:rsidR="006B3094">
        <w:rPr>
          <w:rFonts w:cs="Calibri"/>
        </w:rPr>
        <w:t>rtisans contre la hausse de TVA -</w:t>
      </w:r>
      <w:r w:rsidR="00646BE6">
        <w:rPr>
          <w:rFonts w:cs="Calibri"/>
        </w:rPr>
        <w:t xml:space="preserve"> 89%)</w:t>
      </w:r>
      <w:r w:rsidR="00341408">
        <w:rPr>
          <w:rFonts w:cs="Calibri"/>
        </w:rPr>
        <w:t>.</w:t>
      </w:r>
    </w:p>
    <w:p w:rsidR="00AF6F27" w:rsidRDefault="00341408" w:rsidP="00AF6F27">
      <w:pPr>
        <w:spacing w:after="120" w:line="312" w:lineRule="auto"/>
        <w:ind w:left="284"/>
        <w:jc w:val="both"/>
        <w:rPr>
          <w:rFonts w:cs="Calibri"/>
        </w:rPr>
      </w:pPr>
      <w:r w:rsidRPr="00324260">
        <w:rPr>
          <w:rFonts w:cs="Calibri"/>
          <w:b/>
        </w:rPr>
        <w:t>Ce mouvement de balancier n’est</w:t>
      </w:r>
      <w:r w:rsidR="00AF6F27" w:rsidRPr="00324260">
        <w:rPr>
          <w:rFonts w:cs="Calibri"/>
          <w:b/>
        </w:rPr>
        <w:t xml:space="preserve"> toutefois </w:t>
      </w:r>
      <w:r w:rsidRPr="00324260">
        <w:rPr>
          <w:rFonts w:cs="Calibri"/>
          <w:b/>
        </w:rPr>
        <w:t xml:space="preserve">pas </w:t>
      </w:r>
      <w:r w:rsidRPr="001F17F0">
        <w:rPr>
          <w:rFonts w:cs="Calibri"/>
          <w:b/>
        </w:rPr>
        <w:t>inconditionnel : les Français</w:t>
      </w:r>
      <w:r>
        <w:rPr>
          <w:rFonts w:cs="Calibri"/>
        </w:rPr>
        <w:t xml:space="preserve"> (et les sympathisants de gauche en particulier) </w:t>
      </w:r>
      <w:r w:rsidRPr="001F17F0">
        <w:rPr>
          <w:rFonts w:cs="Calibri"/>
          <w:b/>
        </w:rPr>
        <w:t>sont aussi en demande de réassurance que l’Etat peut beaucoup</w:t>
      </w:r>
      <w:r>
        <w:rPr>
          <w:rFonts w:cs="Calibri"/>
        </w:rPr>
        <w:t>, dans le domaine économique</w:t>
      </w:r>
      <w:r w:rsidR="001F17F0">
        <w:rPr>
          <w:rFonts w:cs="Calibri"/>
        </w:rPr>
        <w:t>, pour garantir la protection sociale, et pour c</w:t>
      </w:r>
      <w:r w:rsidR="007F161E">
        <w:rPr>
          <w:rFonts w:cs="Calibri"/>
        </w:rPr>
        <w:t>ombatt</w:t>
      </w:r>
      <w:r w:rsidR="001F17F0">
        <w:rPr>
          <w:rFonts w:cs="Calibri"/>
        </w:rPr>
        <w:t>re le creusement des inégalités</w:t>
      </w:r>
      <w:r w:rsidR="007F161E">
        <w:rPr>
          <w:rFonts w:cs="Calibri"/>
        </w:rPr>
        <w:t xml:space="preserve"> </w:t>
      </w:r>
      <w:r w:rsidR="001F17F0">
        <w:rPr>
          <w:rFonts w:cs="Calibri"/>
        </w:rPr>
        <w:t>(</w:t>
      </w:r>
      <w:r w:rsidR="007F161E">
        <w:rPr>
          <w:rFonts w:cs="Calibri"/>
        </w:rPr>
        <w:t>perçu</w:t>
      </w:r>
      <w:r w:rsidR="001F17F0">
        <w:rPr>
          <w:rFonts w:cs="Calibri"/>
        </w:rPr>
        <w:t>es</w:t>
      </w:r>
      <w:r w:rsidR="007F161E">
        <w:rPr>
          <w:rFonts w:cs="Calibri"/>
        </w:rPr>
        <w:t xml:space="preserve"> comme la menace principale qui pèse sur notre société pour les années à venir</w:t>
      </w:r>
      <w:r w:rsidR="007F161E">
        <w:rPr>
          <w:rStyle w:val="FootnoteReference"/>
          <w:rFonts w:cs="Calibri"/>
        </w:rPr>
        <w:footnoteReference w:id="3"/>
      </w:r>
      <w:r w:rsidR="001F17F0">
        <w:rPr>
          <w:rFonts w:cs="Calibri"/>
        </w:rPr>
        <w:t> ; et source d’une demande d’</w:t>
      </w:r>
      <w:r w:rsidR="007F161E">
        <w:rPr>
          <w:rFonts w:cs="Calibri"/>
        </w:rPr>
        <w:t xml:space="preserve">un Etat </w:t>
      </w:r>
      <w:proofErr w:type="spellStart"/>
      <w:r w:rsidR="007F161E">
        <w:rPr>
          <w:rFonts w:cs="Calibri"/>
        </w:rPr>
        <w:t>redistributeur</w:t>
      </w:r>
      <w:proofErr w:type="spellEnd"/>
      <w:r w:rsidR="007F161E">
        <w:rPr>
          <w:rStyle w:val="FootnoteReference"/>
          <w:rFonts w:cs="Calibri"/>
        </w:rPr>
        <w:footnoteReference w:id="4"/>
      </w:r>
      <w:r w:rsidR="001F17F0">
        <w:rPr>
          <w:rFonts w:cs="Calibri"/>
        </w:rPr>
        <w:t>)</w:t>
      </w:r>
      <w:r w:rsidR="007F161E">
        <w:rPr>
          <w:rFonts w:cs="Calibri"/>
        </w:rPr>
        <w:t>.</w:t>
      </w:r>
    </w:p>
    <w:p w:rsidR="00341408" w:rsidRDefault="00341408" w:rsidP="00324260">
      <w:pPr>
        <w:spacing w:after="120" w:line="312" w:lineRule="auto"/>
        <w:ind w:left="284"/>
        <w:jc w:val="both"/>
        <w:rPr>
          <w:rFonts w:cs="Calibri"/>
        </w:rPr>
      </w:pPr>
      <w:r w:rsidRPr="00324260">
        <w:rPr>
          <w:rFonts w:cs="Calibri"/>
          <w:b/>
        </w:rPr>
        <w:t xml:space="preserve">Des contreparties </w:t>
      </w:r>
      <w:r w:rsidR="00AF6F27" w:rsidRPr="00324260">
        <w:rPr>
          <w:rFonts w:cs="Calibri"/>
          <w:b/>
        </w:rPr>
        <w:t>sont donc nécessaires pour que les gestes envers les entreprises soient acceptables dans la durée</w:t>
      </w:r>
      <w:r w:rsidR="00AF6F27" w:rsidRPr="00AF6F27">
        <w:rPr>
          <w:rFonts w:cs="Calibri"/>
        </w:rPr>
        <w:t> : les Français nous reprocheraient d’avoir affaibli l’Etat en faisant un</w:t>
      </w:r>
      <w:r w:rsidR="00AF6F27">
        <w:rPr>
          <w:rFonts w:cs="Calibri"/>
        </w:rPr>
        <w:t xml:space="preserve"> cadeau. Ils attendent que </w:t>
      </w:r>
      <w:r w:rsidR="00AF6F27" w:rsidRPr="00324260">
        <w:rPr>
          <w:rFonts w:cs="Calibri"/>
          <w:b/>
        </w:rPr>
        <w:t xml:space="preserve">chacun reste dans </w:t>
      </w:r>
      <w:r w:rsidR="00324260" w:rsidRPr="00324260">
        <w:rPr>
          <w:rFonts w:cs="Calibri"/>
          <w:b/>
        </w:rPr>
        <w:t>son</w:t>
      </w:r>
      <w:r w:rsidR="00AF6F27" w:rsidRPr="00324260">
        <w:rPr>
          <w:rFonts w:cs="Calibri"/>
          <w:b/>
        </w:rPr>
        <w:t xml:space="preserve"> rôle : les entreprises créent des emplois ; l’Etat lève les contraintes inutiles mais </w:t>
      </w:r>
      <w:r w:rsidR="00324260" w:rsidRPr="00324260">
        <w:rPr>
          <w:rFonts w:cs="Calibri"/>
          <w:b/>
        </w:rPr>
        <w:t>cadre et assure que les entreprises agissent en ce sens</w:t>
      </w:r>
      <w:r w:rsidR="00324260">
        <w:rPr>
          <w:rFonts w:cs="Calibri"/>
        </w:rPr>
        <w:t>.</w:t>
      </w:r>
    </w:p>
    <w:p w:rsidR="002A44FD" w:rsidRPr="004D6C2C" w:rsidRDefault="00324260" w:rsidP="004D6C2C">
      <w:pPr>
        <w:numPr>
          <w:ilvl w:val="0"/>
          <w:numId w:val="3"/>
        </w:numPr>
        <w:spacing w:before="480" w:after="120" w:line="312" w:lineRule="auto"/>
        <w:ind w:left="357" w:hanging="357"/>
        <w:jc w:val="both"/>
        <w:rPr>
          <w:rFonts w:eastAsia="Times New Roman" w:cs="Calibri"/>
          <w:b/>
          <w:i/>
          <w:u w:val="single"/>
          <w:lang w:eastAsia="fr-FR"/>
        </w:rPr>
      </w:pPr>
      <w:r w:rsidRPr="004D6C2C">
        <w:rPr>
          <w:rFonts w:eastAsia="Times New Roman" w:cs="Calibri"/>
          <w:b/>
          <w:i/>
          <w:u w:val="single"/>
          <w:lang w:eastAsia="fr-FR"/>
        </w:rPr>
        <w:t>un président</w:t>
      </w:r>
      <w:r w:rsidR="00F1243C" w:rsidRPr="004D6C2C">
        <w:rPr>
          <w:rFonts w:eastAsia="Times New Roman" w:cs="Calibri"/>
          <w:b/>
          <w:i/>
          <w:u w:val="single"/>
          <w:lang w:eastAsia="fr-FR"/>
        </w:rPr>
        <w:t xml:space="preserve"> rassembleur et garant du pacte républicain</w:t>
      </w:r>
      <w:r w:rsidR="002A44FD" w:rsidRPr="004D6C2C">
        <w:rPr>
          <w:rFonts w:eastAsia="Times New Roman" w:cs="Calibri"/>
          <w:b/>
          <w:i/>
          <w:u w:val="single"/>
          <w:lang w:eastAsia="fr-FR"/>
        </w:rPr>
        <w:t>.</w:t>
      </w:r>
    </w:p>
    <w:p w:rsidR="00324260" w:rsidRDefault="00894E30" w:rsidP="00324260">
      <w:pPr>
        <w:spacing w:after="120" w:line="312" w:lineRule="auto"/>
        <w:ind w:left="284"/>
        <w:jc w:val="both"/>
        <w:rPr>
          <w:rFonts w:eastAsia="Times New Roman" w:cs="Calibri"/>
          <w:lang w:eastAsia="fr-FR"/>
        </w:rPr>
      </w:pPr>
      <w:r>
        <w:rPr>
          <w:rFonts w:eastAsia="Times New Roman" w:cs="Calibri"/>
          <w:lang w:eastAsia="fr-FR"/>
        </w:rPr>
        <w:t xml:space="preserve">Toutes les études </w:t>
      </w:r>
      <w:r w:rsidR="001F17F0">
        <w:rPr>
          <w:rFonts w:eastAsia="Times New Roman" w:cs="Calibri"/>
          <w:lang w:eastAsia="fr-FR"/>
        </w:rPr>
        <w:t xml:space="preserve">le notent (et </w:t>
      </w:r>
      <w:r>
        <w:rPr>
          <w:rFonts w:eastAsia="Times New Roman" w:cs="Calibri"/>
          <w:lang w:eastAsia="fr-FR"/>
        </w:rPr>
        <w:t>l</w:t>
      </w:r>
      <w:r w:rsidR="001F17F0">
        <w:rPr>
          <w:rFonts w:eastAsia="Times New Roman" w:cs="Calibri"/>
          <w:lang w:eastAsia="fr-FR"/>
        </w:rPr>
        <w:t xml:space="preserve">’importance prise par la </w:t>
      </w:r>
      <w:r>
        <w:rPr>
          <w:rFonts w:eastAsia="Times New Roman" w:cs="Calibri"/>
          <w:lang w:eastAsia="fr-FR"/>
        </w:rPr>
        <w:t>polémique</w:t>
      </w:r>
      <w:r w:rsidR="001F17F0">
        <w:rPr>
          <w:rFonts w:eastAsia="Times New Roman" w:cs="Calibri"/>
          <w:lang w:eastAsia="fr-FR"/>
        </w:rPr>
        <w:t xml:space="preserve"> Dieudonné</w:t>
      </w:r>
      <w:r>
        <w:rPr>
          <w:rFonts w:eastAsia="Times New Roman" w:cs="Calibri"/>
          <w:lang w:eastAsia="fr-FR"/>
        </w:rPr>
        <w:t xml:space="preserve"> le démontre</w:t>
      </w:r>
      <w:r w:rsidR="001F17F0">
        <w:rPr>
          <w:rFonts w:eastAsia="Times New Roman" w:cs="Calibri"/>
          <w:lang w:eastAsia="fr-FR"/>
        </w:rPr>
        <w:t>)</w:t>
      </w:r>
      <w:r>
        <w:rPr>
          <w:rFonts w:eastAsia="Times New Roman" w:cs="Calibri"/>
          <w:lang w:eastAsia="fr-FR"/>
        </w:rPr>
        <w:t xml:space="preserve">, </w:t>
      </w:r>
      <w:r w:rsidRPr="001F17F0">
        <w:rPr>
          <w:rFonts w:eastAsia="Times New Roman" w:cs="Calibri"/>
          <w:b/>
          <w:lang w:eastAsia="fr-FR"/>
        </w:rPr>
        <w:t>la France connaît une période de repli et d’insécurité identitaire particulièrement marquée. Nous vivons une crise du rapport à l’autre, voisin « fraudeur potentiel » mais surtout étranger, qui semble mettre en péril notre « identité » culturelle</w:t>
      </w:r>
      <w:r>
        <w:rPr>
          <w:rFonts w:eastAsia="Times New Roman" w:cs="Calibri"/>
          <w:lang w:eastAsia="fr-FR"/>
        </w:rPr>
        <w:t xml:space="preserve"> et notre propre avenir individuel et collectif. L’immigration, perçue comme massive</w:t>
      </w:r>
      <w:r>
        <w:rPr>
          <w:rStyle w:val="FootnoteReference"/>
          <w:rFonts w:eastAsia="Times New Roman" w:cs="Calibri"/>
          <w:lang w:eastAsia="fr-FR"/>
        </w:rPr>
        <w:footnoteReference w:id="5"/>
      </w:r>
      <w:r>
        <w:rPr>
          <w:rFonts w:eastAsia="Times New Roman" w:cs="Calibri"/>
          <w:lang w:eastAsia="fr-FR"/>
        </w:rPr>
        <w:t xml:space="preserve">, paraît porter atteinte de multiples manières à notre pacte social : par le coût de l’assistanat, la remise en cause de nos valeurs (au premier rang desquelles la laïcité), l’invasion de travailleurs à bas coût alors que le chômage est déjà massif, et enfin l’insécurité, que beaucoup de français associent à l’immigration. </w:t>
      </w:r>
    </w:p>
    <w:p w:rsidR="00894E30" w:rsidRDefault="00894E30" w:rsidP="00324260">
      <w:pPr>
        <w:spacing w:after="120" w:line="312" w:lineRule="auto"/>
        <w:ind w:left="284"/>
        <w:jc w:val="both"/>
        <w:rPr>
          <w:rFonts w:eastAsia="Times New Roman" w:cs="Calibri"/>
          <w:lang w:eastAsia="fr-FR"/>
        </w:rPr>
      </w:pPr>
      <w:r>
        <w:rPr>
          <w:rFonts w:eastAsia="Times New Roman" w:cs="Calibri"/>
          <w:lang w:eastAsia="fr-FR"/>
        </w:rPr>
        <w:t xml:space="preserve">Face à cette extrême crispation, </w:t>
      </w:r>
      <w:r w:rsidRPr="0031358D">
        <w:rPr>
          <w:rFonts w:eastAsia="Times New Roman" w:cs="Calibri"/>
          <w:b/>
          <w:lang w:eastAsia="fr-FR"/>
        </w:rPr>
        <w:t>le PR doit apparaître comme un élément de réassurance</w:t>
      </w:r>
      <w:r>
        <w:rPr>
          <w:rFonts w:eastAsia="Times New Roman" w:cs="Calibri"/>
          <w:lang w:eastAsia="fr-FR"/>
        </w:rPr>
        <w:t> :</w:t>
      </w:r>
    </w:p>
    <w:p w:rsidR="00894E30" w:rsidRDefault="00894E30" w:rsidP="00894E30">
      <w:pPr>
        <w:numPr>
          <w:ilvl w:val="0"/>
          <w:numId w:val="1"/>
        </w:numPr>
        <w:spacing w:after="120" w:line="312" w:lineRule="auto"/>
        <w:jc w:val="both"/>
        <w:rPr>
          <w:rFonts w:eastAsia="Times New Roman" w:cs="Calibri"/>
          <w:lang w:eastAsia="fr-FR"/>
        </w:rPr>
      </w:pPr>
      <w:r w:rsidRPr="0031358D">
        <w:rPr>
          <w:rFonts w:eastAsia="Times New Roman" w:cs="Calibri"/>
          <w:b/>
          <w:lang w:eastAsia="fr-FR"/>
        </w:rPr>
        <w:t>en tenant compte des réalités</w:t>
      </w:r>
      <w:r w:rsidR="0031358D">
        <w:rPr>
          <w:rFonts w:eastAsia="Times New Roman" w:cs="Calibri"/>
          <w:b/>
          <w:lang w:eastAsia="fr-FR"/>
        </w:rPr>
        <w:t> </w:t>
      </w:r>
      <w:r w:rsidR="0031358D">
        <w:rPr>
          <w:rFonts w:eastAsia="Times New Roman" w:cs="Calibri"/>
          <w:lang w:eastAsia="fr-FR"/>
        </w:rPr>
        <w:t>:</w:t>
      </w:r>
      <w:r>
        <w:rPr>
          <w:rFonts w:eastAsia="Times New Roman" w:cs="Calibri"/>
          <w:lang w:eastAsia="fr-FR"/>
        </w:rPr>
        <w:t xml:space="preserve"> </w:t>
      </w:r>
      <w:r w:rsidR="0031358D">
        <w:rPr>
          <w:rFonts w:eastAsia="Times New Roman" w:cs="Calibri"/>
          <w:lang w:eastAsia="fr-FR"/>
        </w:rPr>
        <w:t>l’absence de parole, même peu développée, est perçue comme un déni de réalité, alors que ces sujets (en particulier la laïcité et l’immigration) sont perçus comme fondamentaux pour la France et son avenir (</w:t>
      </w:r>
      <w:r>
        <w:rPr>
          <w:rFonts w:eastAsia="Times New Roman" w:cs="Calibri"/>
          <w:lang w:eastAsia="fr-FR"/>
        </w:rPr>
        <w:t>y compris pour les personnes de gauche</w:t>
      </w:r>
      <w:r w:rsidR="0031358D">
        <w:rPr>
          <w:rFonts w:eastAsia="Times New Roman" w:cs="Calibri"/>
          <w:lang w:eastAsia="fr-FR"/>
        </w:rPr>
        <w:t>)</w:t>
      </w:r>
      <w:r w:rsidR="00646BE6">
        <w:rPr>
          <w:rFonts w:eastAsia="Times New Roman" w:cs="Calibri"/>
          <w:lang w:eastAsia="fr-FR"/>
        </w:rPr>
        <w:t>.</w:t>
      </w:r>
    </w:p>
    <w:p w:rsidR="00646BE6" w:rsidRDefault="00646BE6" w:rsidP="00894E30">
      <w:pPr>
        <w:numPr>
          <w:ilvl w:val="0"/>
          <w:numId w:val="1"/>
        </w:numPr>
        <w:spacing w:after="120" w:line="312" w:lineRule="auto"/>
        <w:jc w:val="both"/>
        <w:rPr>
          <w:rFonts w:eastAsia="Times New Roman" w:cs="Calibri"/>
          <w:lang w:eastAsia="fr-FR"/>
        </w:rPr>
      </w:pPr>
      <w:r w:rsidRPr="0031358D">
        <w:rPr>
          <w:rFonts w:eastAsia="Times New Roman" w:cs="Calibri"/>
          <w:b/>
          <w:lang w:eastAsia="fr-FR"/>
        </w:rPr>
        <w:t>…</w:t>
      </w:r>
      <w:r w:rsidR="00894E30" w:rsidRPr="0031358D">
        <w:rPr>
          <w:rFonts w:eastAsia="Times New Roman" w:cs="Calibri"/>
          <w:b/>
          <w:lang w:eastAsia="fr-FR"/>
        </w:rPr>
        <w:t xml:space="preserve"> tout en cherchant l’apaisement et la réconciliation</w:t>
      </w:r>
      <w:r w:rsidR="0031358D">
        <w:rPr>
          <w:rFonts w:eastAsia="Times New Roman" w:cs="Calibri"/>
          <w:lang w:eastAsia="fr-FR"/>
        </w:rPr>
        <w:t xml:space="preserve"> des F</w:t>
      </w:r>
      <w:r w:rsidR="00894E30">
        <w:rPr>
          <w:rFonts w:eastAsia="Times New Roman" w:cs="Calibri"/>
          <w:lang w:eastAsia="fr-FR"/>
        </w:rPr>
        <w:t xml:space="preserve">rançais entre eux et avec leur propre avenir. </w:t>
      </w:r>
    </w:p>
    <w:p w:rsidR="0031358D" w:rsidRDefault="0031358D" w:rsidP="0031358D">
      <w:pPr>
        <w:numPr>
          <w:ilvl w:val="0"/>
          <w:numId w:val="6"/>
        </w:numPr>
        <w:spacing w:after="120" w:line="312" w:lineRule="auto"/>
        <w:jc w:val="both"/>
        <w:rPr>
          <w:rFonts w:eastAsia="Times New Roman" w:cs="Calibri"/>
          <w:lang w:eastAsia="fr-FR"/>
        </w:rPr>
      </w:pPr>
      <w:r w:rsidRPr="00E571BD">
        <w:rPr>
          <w:rFonts w:eastAsia="Times New Roman" w:cs="Calibri"/>
          <w:b/>
          <w:lang w:eastAsia="fr-FR"/>
        </w:rPr>
        <w:t>en parlant</w:t>
      </w:r>
      <w:r w:rsidR="00894E30" w:rsidRPr="00E571BD">
        <w:rPr>
          <w:rFonts w:eastAsia="Times New Roman" w:cs="Calibri"/>
          <w:b/>
          <w:lang w:eastAsia="fr-FR"/>
        </w:rPr>
        <w:t xml:space="preserve"> d’immigration tout en cherchant à dépassionner le débat</w:t>
      </w:r>
      <w:r w:rsidR="00894E30">
        <w:rPr>
          <w:rFonts w:eastAsia="Times New Roman" w:cs="Calibri"/>
          <w:lang w:eastAsia="fr-FR"/>
        </w:rPr>
        <w:t> : certains combats sont légitimes (les règles sur les travailleurs détachés, victoire remarquée par l’opinion malgré sa</w:t>
      </w:r>
      <w:r>
        <w:rPr>
          <w:rFonts w:eastAsia="Times New Roman" w:cs="Calibri"/>
          <w:lang w:eastAsia="fr-FR"/>
        </w:rPr>
        <w:t xml:space="preserve"> faible médiatisation) ;</w:t>
      </w:r>
      <w:r w:rsidR="00646BE6">
        <w:rPr>
          <w:rFonts w:eastAsia="Times New Roman" w:cs="Calibri"/>
          <w:lang w:eastAsia="fr-FR"/>
        </w:rPr>
        <w:t xml:space="preserve"> mais d’autres relèvent du pur fantasme, et </w:t>
      </w:r>
      <w:r>
        <w:rPr>
          <w:rFonts w:eastAsia="Times New Roman" w:cs="Calibri"/>
          <w:lang w:eastAsia="fr-FR"/>
        </w:rPr>
        <w:t xml:space="preserve">les </w:t>
      </w:r>
      <w:r w:rsidR="00646BE6">
        <w:rPr>
          <w:rFonts w:eastAsia="Times New Roman" w:cs="Calibri"/>
          <w:lang w:eastAsia="fr-FR"/>
        </w:rPr>
        <w:t>arguments</w:t>
      </w:r>
      <w:r>
        <w:rPr>
          <w:rFonts w:eastAsia="Times New Roman" w:cs="Calibri"/>
          <w:lang w:eastAsia="fr-FR"/>
        </w:rPr>
        <w:t xml:space="preserve"> peuvent être démontés</w:t>
      </w:r>
      <w:r w:rsidR="00646BE6">
        <w:rPr>
          <w:rFonts w:eastAsia="Times New Roman" w:cs="Calibri"/>
          <w:lang w:eastAsia="fr-FR"/>
        </w:rPr>
        <w:t xml:space="preserve"> de manière rationnelle mais ni culpabilisante (pour les électeurs potentiels du FN qui sont très préoccupés par la question migratoire) ni moralisatrice. </w:t>
      </w:r>
    </w:p>
    <w:p w:rsidR="0031358D" w:rsidRDefault="0031358D" w:rsidP="0031358D">
      <w:pPr>
        <w:numPr>
          <w:ilvl w:val="0"/>
          <w:numId w:val="6"/>
        </w:numPr>
        <w:spacing w:after="120" w:line="312" w:lineRule="auto"/>
        <w:jc w:val="both"/>
        <w:rPr>
          <w:rFonts w:eastAsia="Times New Roman" w:cs="Calibri"/>
          <w:lang w:eastAsia="fr-FR"/>
        </w:rPr>
      </w:pPr>
      <w:r w:rsidRPr="00E571BD">
        <w:rPr>
          <w:rFonts w:eastAsia="Times New Roman" w:cs="Calibri"/>
          <w:b/>
          <w:lang w:eastAsia="fr-FR"/>
        </w:rPr>
        <w:t>en portant</w:t>
      </w:r>
      <w:r w:rsidR="00646BE6" w:rsidRPr="00E571BD">
        <w:rPr>
          <w:rFonts w:eastAsia="Times New Roman" w:cs="Calibri"/>
          <w:b/>
          <w:lang w:eastAsia="fr-FR"/>
        </w:rPr>
        <w:t xml:space="preserve"> un discours clair, ferme et équilibré sur la laïcité</w:t>
      </w:r>
      <w:r w:rsidR="00646BE6" w:rsidRPr="0031358D">
        <w:rPr>
          <w:rFonts w:eastAsia="Times New Roman" w:cs="Calibri"/>
          <w:lang w:eastAsia="fr-FR"/>
        </w:rPr>
        <w:t xml:space="preserve">, qui condamne les atteintes à ce principe autant qu’il protège la liberté de conscience de chacun, donc </w:t>
      </w:r>
      <w:r w:rsidRPr="0031358D">
        <w:rPr>
          <w:rFonts w:eastAsia="Times New Roman" w:cs="Calibri"/>
          <w:i/>
          <w:lang w:eastAsia="fr-FR"/>
        </w:rPr>
        <w:t>aussi</w:t>
      </w:r>
      <w:r w:rsidR="00646BE6" w:rsidRPr="0031358D">
        <w:rPr>
          <w:rFonts w:eastAsia="Times New Roman" w:cs="Calibri"/>
          <w:lang w:eastAsia="fr-FR"/>
        </w:rPr>
        <w:t xml:space="preserve"> des musulmans (dans un contexte où, bien plus que l’antisémitisme ou le racisme, l’islamophobie flambe dans l’opinion). </w:t>
      </w:r>
    </w:p>
    <w:p w:rsidR="00E571BD" w:rsidRPr="00E571BD" w:rsidRDefault="0031358D" w:rsidP="0031358D">
      <w:pPr>
        <w:numPr>
          <w:ilvl w:val="0"/>
          <w:numId w:val="6"/>
        </w:numPr>
        <w:spacing w:after="120" w:line="312" w:lineRule="auto"/>
        <w:jc w:val="both"/>
        <w:rPr>
          <w:rFonts w:eastAsia="Times New Roman" w:cs="Calibri"/>
          <w:lang w:eastAsia="fr-FR"/>
        </w:rPr>
      </w:pPr>
      <w:r>
        <w:rPr>
          <w:rFonts w:eastAsia="Times New Roman" w:cs="Calibri"/>
          <w:lang w:eastAsia="fr-FR"/>
        </w:rPr>
        <w:t>p</w:t>
      </w:r>
      <w:r w:rsidR="00646BE6" w:rsidRPr="0031358D">
        <w:rPr>
          <w:rFonts w:eastAsia="Times New Roman" w:cs="Calibri"/>
          <w:lang w:eastAsia="fr-FR"/>
        </w:rPr>
        <w:t xml:space="preserve">lus généralement, </w:t>
      </w:r>
      <w:r w:rsidR="00E571BD">
        <w:rPr>
          <w:rFonts w:eastAsia="Times New Roman" w:cs="Calibri"/>
          <w:lang w:eastAsia="fr-FR"/>
        </w:rPr>
        <w:t>a</w:t>
      </w:r>
      <w:r w:rsidR="00646BE6" w:rsidRPr="0031358D">
        <w:rPr>
          <w:color w:val="000000"/>
          <w:u w:color="000000"/>
        </w:rPr>
        <w:t xml:space="preserve">lors qu’une grande part de nos concitoyens ont perdu le sens des valeurs républicaines et la signification du « modèle républicain » </w:t>
      </w:r>
      <w:r w:rsidR="00646BE6" w:rsidRPr="00E571BD">
        <w:rPr>
          <w:rFonts w:ascii="Times New Roman" w:eastAsia="Times New Roman" w:hAnsi="Times New Roman"/>
          <w:b/>
          <w:bCs/>
          <w:iCs/>
          <w:color w:val="000000"/>
          <w:u w:color="000000"/>
          <w:vertAlign w:val="superscript"/>
        </w:rPr>
        <w:footnoteReference w:id="6"/>
      </w:r>
      <w:r w:rsidR="00646BE6" w:rsidRPr="00E571BD">
        <w:rPr>
          <w:color w:val="000000"/>
          <w:u w:color="000000"/>
        </w:rPr>
        <w:t xml:space="preserve"> </w:t>
      </w:r>
      <w:r w:rsidR="00646BE6" w:rsidRPr="0031358D">
        <w:rPr>
          <w:color w:val="000000"/>
          <w:u w:color="000000"/>
        </w:rPr>
        <w:t xml:space="preserve">(mais n’en sont pas moins imprégnés, inconsciemment, des principes à l’origine du modèle) </w:t>
      </w:r>
      <w:r w:rsidR="00E571BD" w:rsidRPr="00E571BD">
        <w:rPr>
          <w:b/>
          <w:color w:val="000000"/>
          <w:u w:color="000000"/>
        </w:rPr>
        <w:t>en explicitant</w:t>
      </w:r>
      <w:r w:rsidR="00646BE6" w:rsidRPr="00E571BD">
        <w:rPr>
          <w:b/>
          <w:color w:val="000000"/>
          <w:u w:color="000000"/>
        </w:rPr>
        <w:t xml:space="preserve"> ces valeurs </w:t>
      </w:r>
      <w:r w:rsidR="00E571BD" w:rsidRPr="00E571BD">
        <w:rPr>
          <w:b/>
          <w:color w:val="000000"/>
          <w:u w:color="000000"/>
        </w:rPr>
        <w:t>qui permettent</w:t>
      </w:r>
      <w:r w:rsidR="00646BE6" w:rsidRPr="00E571BD">
        <w:rPr>
          <w:b/>
          <w:color w:val="000000"/>
          <w:u w:color="000000"/>
        </w:rPr>
        <w:t xml:space="preserve"> « d’incarner » le modèle républicain</w:t>
      </w:r>
      <w:r w:rsidR="00646BE6" w:rsidRPr="0031358D">
        <w:rPr>
          <w:color w:val="000000"/>
          <w:u w:color="000000"/>
        </w:rPr>
        <w:t xml:space="preserve"> (notamment en montrant en quoi il se distingue d’autres modèles, comme le modèle </w:t>
      </w:r>
      <w:r w:rsidR="00E571BD">
        <w:rPr>
          <w:color w:val="000000"/>
          <w:u w:color="000000"/>
        </w:rPr>
        <w:t>communautariste).</w:t>
      </w:r>
    </w:p>
    <w:p w:rsidR="00646BE6" w:rsidRPr="0031358D" w:rsidRDefault="00646BE6" w:rsidP="00E571BD">
      <w:pPr>
        <w:spacing w:after="120" w:line="312" w:lineRule="auto"/>
        <w:ind w:left="1068"/>
        <w:jc w:val="both"/>
        <w:rPr>
          <w:rFonts w:eastAsia="Times New Roman" w:cs="Calibri"/>
          <w:lang w:eastAsia="fr-FR"/>
        </w:rPr>
      </w:pPr>
      <w:proofErr w:type="spellStart"/>
      <w:r w:rsidRPr="0031358D">
        <w:rPr>
          <w:color w:val="000000"/>
          <w:u w:color="000000"/>
        </w:rPr>
        <w:t>Au delà</w:t>
      </w:r>
      <w:proofErr w:type="spellEnd"/>
      <w:r w:rsidRPr="0031358D">
        <w:rPr>
          <w:color w:val="000000"/>
          <w:u w:color="000000"/>
        </w:rPr>
        <w:t xml:space="preserve"> de la définition de la laïcité, ou de l’égalité, l’accent</w:t>
      </w:r>
      <w:r w:rsidR="00E571BD">
        <w:rPr>
          <w:color w:val="000000"/>
          <w:u w:color="000000"/>
        </w:rPr>
        <w:t xml:space="preserve"> peut-être mis</w:t>
      </w:r>
      <w:r w:rsidRPr="0031358D">
        <w:rPr>
          <w:color w:val="000000"/>
          <w:u w:color="000000"/>
        </w:rPr>
        <w:t xml:space="preserve"> sur la </w:t>
      </w:r>
      <w:r w:rsidRPr="00E571BD">
        <w:rPr>
          <w:b/>
          <w:color w:val="000000"/>
          <w:u w:color="000000"/>
        </w:rPr>
        <w:t>notion fondamentale de « réciprocité »</w:t>
      </w:r>
      <w:r w:rsidRPr="0031358D">
        <w:rPr>
          <w:color w:val="000000"/>
          <w:u w:color="000000"/>
        </w:rPr>
        <w:t xml:space="preserve">, clef de voûte de ce modèle constitué de droits mais aussi de devoirs. </w:t>
      </w:r>
    </w:p>
    <w:p w:rsidR="002A44FD" w:rsidRPr="004D6C2C" w:rsidRDefault="00324260" w:rsidP="004D6C2C">
      <w:pPr>
        <w:numPr>
          <w:ilvl w:val="0"/>
          <w:numId w:val="3"/>
        </w:numPr>
        <w:spacing w:before="480" w:after="120" w:line="312" w:lineRule="auto"/>
        <w:ind w:left="357" w:hanging="357"/>
        <w:jc w:val="both"/>
        <w:rPr>
          <w:rFonts w:eastAsia="Times New Roman" w:cs="Calibri"/>
          <w:b/>
          <w:i/>
          <w:u w:val="single"/>
          <w:lang w:eastAsia="fr-FR"/>
        </w:rPr>
      </w:pPr>
      <w:r w:rsidRPr="004D6C2C">
        <w:rPr>
          <w:rFonts w:eastAsia="Times New Roman" w:cs="Calibri"/>
          <w:b/>
          <w:i/>
          <w:u w:val="single"/>
          <w:lang w:eastAsia="fr-FR"/>
        </w:rPr>
        <w:t>un président</w:t>
      </w:r>
      <w:r w:rsidR="00F1243C" w:rsidRPr="004D6C2C">
        <w:rPr>
          <w:rFonts w:eastAsia="Times New Roman" w:cs="Calibri"/>
          <w:b/>
          <w:i/>
          <w:u w:val="single"/>
          <w:lang w:eastAsia="fr-FR"/>
        </w:rPr>
        <w:t xml:space="preserve"> chef d’un grand pays, la France, en Europe et dans le mond</w:t>
      </w:r>
      <w:r w:rsidR="002A44FD" w:rsidRPr="004D6C2C">
        <w:rPr>
          <w:rFonts w:eastAsia="Times New Roman" w:cs="Calibri"/>
          <w:b/>
          <w:i/>
          <w:u w:val="single"/>
          <w:lang w:eastAsia="fr-FR"/>
        </w:rPr>
        <w:t>e </w:t>
      </w:r>
    </w:p>
    <w:p w:rsidR="00E571BD" w:rsidRPr="00567EC9" w:rsidRDefault="00E571BD" w:rsidP="004D6C2C">
      <w:pPr>
        <w:spacing w:after="120" w:line="312" w:lineRule="auto"/>
        <w:ind w:left="284"/>
        <w:jc w:val="both"/>
        <w:rPr>
          <w:rFonts w:cs="Calibri"/>
        </w:rPr>
      </w:pPr>
      <w:r w:rsidRPr="00567EC9">
        <w:rPr>
          <w:rFonts w:cs="Calibri"/>
        </w:rPr>
        <w:t xml:space="preserve">L’action internationale du président est bien mieux considérée par les Français que son action nationale </w:t>
      </w:r>
      <w:r>
        <w:rPr>
          <w:rFonts w:cs="Calibri"/>
        </w:rPr>
        <w:t>(</w:t>
      </w:r>
      <w:r>
        <w:t>1 français sur 2 fait confiance au PR pour mener l’action en Centrafrique, soit deux fois plus que sur la plupart des sujets de politique intérieure)</w:t>
      </w:r>
      <w:r w:rsidRPr="00567EC9">
        <w:rPr>
          <w:rFonts w:cs="Calibri"/>
        </w:rPr>
        <w:t xml:space="preserve">, mais </w:t>
      </w:r>
      <w:r w:rsidRPr="00567EC9">
        <w:rPr>
          <w:rFonts w:cs="Calibri"/>
          <w:b/>
        </w:rPr>
        <w:t>joue très marginalement sur sa côte de confiance</w:t>
      </w:r>
      <w:r w:rsidRPr="00567EC9">
        <w:rPr>
          <w:rFonts w:cs="Calibri"/>
        </w:rPr>
        <w:t xml:space="preserve"> (6 % seulement citent l’action internationale comme une raison de la confiance accordée).</w:t>
      </w:r>
    </w:p>
    <w:p w:rsidR="00E571BD" w:rsidRPr="00567EC9" w:rsidRDefault="00E571BD" w:rsidP="00E571BD">
      <w:pPr>
        <w:numPr>
          <w:ilvl w:val="0"/>
          <w:numId w:val="1"/>
        </w:numPr>
        <w:spacing w:after="120" w:line="312" w:lineRule="auto"/>
        <w:ind w:left="284" w:hanging="284"/>
        <w:jc w:val="both"/>
        <w:rPr>
          <w:rFonts w:cs="Calibri"/>
        </w:rPr>
      </w:pPr>
      <w:r w:rsidRPr="00567EC9">
        <w:rPr>
          <w:rFonts w:cs="Calibri"/>
          <w:b/>
        </w:rPr>
        <w:t>En revanche, c’est un élément qui participe largement à nourrir des traits d’image positifs</w:t>
      </w:r>
      <w:r w:rsidRPr="00567EC9">
        <w:rPr>
          <w:rFonts w:cs="Calibri"/>
        </w:rPr>
        <w:t> : savoir décider et savoir prendre des risques, ne pas trembler devant ses responsabilités, accepter le prix à payer.</w:t>
      </w:r>
    </w:p>
    <w:p w:rsidR="00E571BD" w:rsidRPr="00567EC9" w:rsidRDefault="00E571BD" w:rsidP="00E571BD">
      <w:pPr>
        <w:numPr>
          <w:ilvl w:val="0"/>
          <w:numId w:val="1"/>
        </w:numPr>
        <w:spacing w:after="120" w:line="312" w:lineRule="auto"/>
        <w:ind w:left="284" w:hanging="284"/>
        <w:jc w:val="both"/>
        <w:rPr>
          <w:rFonts w:cs="Calibri"/>
        </w:rPr>
      </w:pPr>
      <w:r w:rsidRPr="00567EC9">
        <w:rPr>
          <w:rFonts w:cs="Calibri"/>
          <w:b/>
        </w:rPr>
        <w:t>C’est également un des rares éléments qui permet de réveiller la fierté patriotique</w:t>
      </w:r>
      <w:r w:rsidRPr="00567EC9">
        <w:rPr>
          <w:rFonts w:cs="Calibri"/>
        </w:rPr>
        <w:t xml:space="preserve"> (la France est encore capable d’agir dans le monde ; elle est importante puisque ses alliés font appel à elles ; le président est à ces moments l’égal des dirigeants des plus grandes puissances). Ce peut aussi être un élément </w:t>
      </w:r>
      <w:r w:rsidRPr="006B770A">
        <w:rPr>
          <w:rFonts w:cs="Calibri"/>
        </w:rPr>
        <w:t xml:space="preserve">réconciliation avec </w:t>
      </w:r>
      <w:r>
        <w:rPr>
          <w:rFonts w:cs="Calibri"/>
        </w:rPr>
        <w:t>nous-même</w:t>
      </w:r>
      <w:r w:rsidRPr="006B770A">
        <w:rPr>
          <w:rFonts w:cs="Calibri"/>
        </w:rPr>
        <w:t xml:space="preserve"> (vue de l’extérieur, la France est souvent mieux perçue que nous ne nous considérons nous-mêmes</w:t>
      </w:r>
      <w:r>
        <w:rPr>
          <w:rFonts w:cs="Calibri"/>
        </w:rPr>
        <w:t>).</w:t>
      </w:r>
    </w:p>
    <w:p w:rsidR="00E571BD" w:rsidRPr="00567EC9" w:rsidRDefault="00E571BD" w:rsidP="00E571BD">
      <w:pPr>
        <w:numPr>
          <w:ilvl w:val="0"/>
          <w:numId w:val="1"/>
        </w:numPr>
        <w:spacing w:after="120" w:line="312" w:lineRule="auto"/>
        <w:ind w:left="284" w:hanging="284"/>
        <w:jc w:val="both"/>
        <w:rPr>
          <w:rFonts w:cs="Calibri"/>
        </w:rPr>
      </w:pPr>
      <w:r w:rsidRPr="00567EC9">
        <w:rPr>
          <w:rFonts w:cs="Calibri"/>
          <w:b/>
        </w:rPr>
        <w:t>C’est enfin, implicitement, une demande de réassurance que la France est capable de peser sur la mondialisation, et ne se laisse pas simplement submerger par elle.</w:t>
      </w:r>
      <w:r w:rsidRPr="00567EC9">
        <w:rPr>
          <w:rFonts w:cs="Calibri"/>
        </w:rPr>
        <w:t xml:space="preserve"> Le rapport à la mondialisation évolue, et </w:t>
      </w:r>
      <w:r w:rsidRPr="00567EC9">
        <w:rPr>
          <w:rFonts w:cs="Calibri"/>
          <w:b/>
        </w:rPr>
        <w:t>les Français sont de plus en plus prêts à « s’adapter » à celle-ci</w:t>
      </w:r>
      <w:r w:rsidRPr="00567EC9">
        <w:rPr>
          <w:rFonts w:cs="Calibri"/>
        </w:rPr>
        <w:t xml:space="preserve"> (même si la demande de protection reste forte). Mais à condition de choisir son cap et de maîtriser son destin.</w:t>
      </w:r>
    </w:p>
    <w:p w:rsidR="00E571BD" w:rsidRPr="00567EC9" w:rsidRDefault="00E571BD" w:rsidP="00E571BD">
      <w:pPr>
        <w:spacing w:after="120" w:line="312" w:lineRule="auto"/>
        <w:ind w:left="284"/>
        <w:jc w:val="both"/>
        <w:rPr>
          <w:rFonts w:cs="Calibri"/>
        </w:rPr>
      </w:pPr>
      <w:r w:rsidRPr="00567EC9">
        <w:rPr>
          <w:rFonts w:cs="Calibri"/>
          <w:b/>
        </w:rPr>
        <w:t xml:space="preserve">Il s’agit là probablement d’un des rares axes </w:t>
      </w:r>
      <w:r w:rsidRPr="00567EC9">
        <w:rPr>
          <w:rFonts w:cs="Calibri"/>
        </w:rPr>
        <w:t>(avec la monnaie unique)</w:t>
      </w:r>
      <w:r w:rsidRPr="00567EC9">
        <w:rPr>
          <w:rFonts w:cs="Calibri"/>
          <w:b/>
        </w:rPr>
        <w:t xml:space="preserve"> sur lequel le discours du FN est en train de se décaler par rapport aux attentes des Français</w:t>
      </w:r>
      <w:r w:rsidRPr="00567EC9">
        <w:rPr>
          <w:rFonts w:cs="Calibri"/>
        </w:rPr>
        <w:t>. Nous pourrions enfoncer progressivement le coin :</w:t>
      </w:r>
    </w:p>
    <w:p w:rsidR="00E571BD" w:rsidRDefault="00E571BD" w:rsidP="00E571BD">
      <w:pPr>
        <w:numPr>
          <w:ilvl w:val="0"/>
          <w:numId w:val="6"/>
        </w:numPr>
        <w:spacing w:after="120" w:line="312" w:lineRule="auto"/>
        <w:ind w:left="567" w:hanging="283"/>
        <w:jc w:val="both"/>
        <w:rPr>
          <w:rFonts w:cs="Calibri"/>
        </w:rPr>
      </w:pPr>
      <w:r w:rsidRPr="00567EC9">
        <w:rPr>
          <w:rFonts w:cs="Calibri"/>
        </w:rPr>
        <w:t xml:space="preserve">certains </w:t>
      </w:r>
      <w:r w:rsidRPr="00162FAC">
        <w:rPr>
          <w:rFonts w:cs="Calibri"/>
        </w:rPr>
        <w:t>sont prêts à</w:t>
      </w:r>
      <w:r>
        <w:rPr>
          <w:rFonts w:cs="Calibri"/>
        </w:rPr>
        <w:t xml:space="preserve"> refuser le combat, à se</w:t>
      </w:r>
      <w:r w:rsidRPr="00162FAC">
        <w:rPr>
          <w:rFonts w:cs="Calibri"/>
        </w:rPr>
        <w:t xml:space="preserve"> rendre avant même d’avoir combattu,</w:t>
      </w:r>
      <w:r>
        <w:rPr>
          <w:rFonts w:cs="Calibri"/>
        </w:rPr>
        <w:t xml:space="preserve"> à fermer les frontières et se contenter d’</w:t>
      </w:r>
      <w:r w:rsidRPr="00162FAC">
        <w:rPr>
          <w:rFonts w:cs="Calibri"/>
        </w:rPr>
        <w:t xml:space="preserve">une France </w:t>
      </w:r>
      <w:r>
        <w:rPr>
          <w:rFonts w:cs="Calibri"/>
        </w:rPr>
        <w:t>« rétrécie »</w:t>
      </w:r>
      <w:r w:rsidRPr="00162FAC">
        <w:rPr>
          <w:rFonts w:cs="Calibri"/>
        </w:rPr>
        <w:t>, plus petite</w:t>
      </w:r>
      <w:r>
        <w:rPr>
          <w:rFonts w:cs="Calibri"/>
        </w:rPr>
        <w:t>. C</w:t>
      </w:r>
      <w:r w:rsidRPr="00162FAC">
        <w:rPr>
          <w:rFonts w:cs="Calibri"/>
        </w:rPr>
        <w:t>eux</w:t>
      </w:r>
      <w:r>
        <w:rPr>
          <w:rFonts w:cs="Calibri"/>
        </w:rPr>
        <w:t>-là</w:t>
      </w:r>
      <w:r w:rsidRPr="00162FAC">
        <w:rPr>
          <w:rFonts w:cs="Calibri"/>
        </w:rPr>
        <w:t xml:space="preserve"> </w:t>
      </w:r>
      <w:r>
        <w:rPr>
          <w:rFonts w:cs="Calibri"/>
        </w:rPr>
        <w:t>ne croient pas en la France.</w:t>
      </w:r>
    </w:p>
    <w:p w:rsidR="00E571BD" w:rsidRPr="00162FAC" w:rsidRDefault="00E571BD" w:rsidP="00E571BD">
      <w:pPr>
        <w:numPr>
          <w:ilvl w:val="0"/>
          <w:numId w:val="6"/>
        </w:numPr>
        <w:spacing w:after="120" w:line="312" w:lineRule="auto"/>
        <w:ind w:left="567" w:hanging="283"/>
        <w:jc w:val="both"/>
        <w:rPr>
          <w:rFonts w:cs="Calibri"/>
        </w:rPr>
      </w:pPr>
      <w:r>
        <w:rPr>
          <w:rFonts w:cs="Calibri"/>
        </w:rPr>
        <w:t>croire en la France, c’est engager la bataille de</w:t>
      </w:r>
      <w:r w:rsidRPr="00162FAC">
        <w:rPr>
          <w:rFonts w:cs="Calibri"/>
        </w:rPr>
        <w:t xml:space="preserve"> la mondialisation</w:t>
      </w:r>
      <w:r>
        <w:rPr>
          <w:rFonts w:cs="Calibri"/>
        </w:rPr>
        <w:t xml:space="preserve">, car nous sommes capables de la gagner. C’est permettre à nos entreprises de conquérir de nouveaux marchés pour créer des emplois en France. C’est reconquérir notre force économique dans cette mondialisation, </w:t>
      </w:r>
      <w:r>
        <w:t>pour ne pas avoir à renoncer à l’essentiel.</w:t>
      </w:r>
    </w:p>
    <w:p w:rsidR="00E571BD" w:rsidRPr="00567EC9" w:rsidRDefault="00E571BD" w:rsidP="00E571BD">
      <w:pPr>
        <w:spacing w:after="120" w:line="312" w:lineRule="auto"/>
        <w:jc w:val="both"/>
        <w:rPr>
          <w:rFonts w:cs="Calibri"/>
        </w:rPr>
      </w:pPr>
      <w:r w:rsidRPr="00567EC9">
        <w:rPr>
          <w:rFonts w:cs="Calibri"/>
          <w:b/>
        </w:rPr>
        <w:t>Deux principaux pièges sont toutefois à éviter</w:t>
      </w:r>
      <w:r w:rsidRPr="00567EC9">
        <w:rPr>
          <w:rFonts w:cs="Calibri"/>
        </w:rPr>
        <w:t> :</w:t>
      </w:r>
    </w:p>
    <w:p w:rsidR="00E571BD" w:rsidRPr="007700F2" w:rsidRDefault="00E571BD" w:rsidP="00E571BD">
      <w:pPr>
        <w:numPr>
          <w:ilvl w:val="0"/>
          <w:numId w:val="1"/>
        </w:numPr>
        <w:spacing w:after="120" w:line="312" w:lineRule="auto"/>
        <w:ind w:left="284" w:hanging="284"/>
        <w:jc w:val="both"/>
        <w:rPr>
          <w:rFonts w:cs="Calibri"/>
        </w:rPr>
      </w:pPr>
      <w:r w:rsidRPr="00567EC9">
        <w:rPr>
          <w:rFonts w:cs="Calibri"/>
          <w:b/>
        </w:rPr>
        <w:t>l’image d’un président qui ne serait plus « chef de guerre » mais « </w:t>
      </w:r>
      <w:proofErr w:type="spellStart"/>
      <w:r w:rsidRPr="00567EC9">
        <w:rPr>
          <w:rFonts w:cs="Calibri"/>
          <w:b/>
        </w:rPr>
        <w:t>va-t-en</w:t>
      </w:r>
      <w:proofErr w:type="spellEnd"/>
      <w:r w:rsidRPr="00567EC9">
        <w:rPr>
          <w:rFonts w:cs="Calibri"/>
          <w:b/>
        </w:rPr>
        <w:t xml:space="preserve"> guerre »</w:t>
      </w:r>
      <w:r w:rsidRPr="00567EC9">
        <w:rPr>
          <w:rFonts w:cs="Calibri"/>
        </w:rPr>
        <w:t xml:space="preserve"> (i.e. irresponsable, isolé, ou qui chercherait à </w:t>
      </w:r>
      <w:r w:rsidRPr="00C140FD">
        <w:rPr>
          <w:rFonts w:cs="Calibri"/>
        </w:rPr>
        <w:t>créer</w:t>
      </w:r>
      <w:r>
        <w:rPr>
          <w:rFonts w:cs="Calibri"/>
        </w:rPr>
        <w:t xml:space="preserve"> de la</w:t>
      </w:r>
      <w:r w:rsidRPr="00C140FD">
        <w:rPr>
          <w:rFonts w:cs="Calibri"/>
        </w:rPr>
        <w:t xml:space="preserve"> diversion</w:t>
      </w:r>
      <w:r>
        <w:rPr>
          <w:rFonts w:cs="Calibri"/>
        </w:rPr>
        <w:t xml:space="preserve">). </w:t>
      </w:r>
      <w:r w:rsidRPr="00567EC9">
        <w:rPr>
          <w:rFonts w:cs="Calibri"/>
        </w:rPr>
        <w:t>Une part importante des critiques au moment de la Syrie (isolement) et aujourd’hui de la Centrafrique (absence d’objectif clair, risque d’enlisement) tiennent à ce point.</w:t>
      </w:r>
      <w:r>
        <w:rPr>
          <w:rFonts w:cs="Calibri"/>
        </w:rPr>
        <w:t xml:space="preserve"> </w:t>
      </w:r>
      <w:r w:rsidRPr="00567EC9">
        <w:rPr>
          <w:rFonts w:cs="Calibri"/>
          <w:b/>
        </w:rPr>
        <w:t>Il est donc nécessaire de réaffirmer très clairement à chaque fois la nécessité, les objectifs et les limites des interventions extérieures</w:t>
      </w:r>
      <w:r w:rsidRPr="00567EC9">
        <w:rPr>
          <w:rFonts w:cs="Calibri"/>
        </w:rPr>
        <w:t>.</w:t>
      </w:r>
    </w:p>
    <w:p w:rsidR="00A2511A" w:rsidRDefault="00E571BD" w:rsidP="00A2511A">
      <w:pPr>
        <w:numPr>
          <w:ilvl w:val="0"/>
          <w:numId w:val="1"/>
        </w:numPr>
        <w:spacing w:after="120" w:line="312" w:lineRule="auto"/>
        <w:ind w:left="284" w:hanging="284"/>
        <w:jc w:val="both"/>
        <w:rPr>
          <w:rFonts w:cs="Calibri"/>
        </w:rPr>
      </w:pPr>
      <w:r w:rsidRPr="00567EC9">
        <w:rPr>
          <w:rFonts w:cs="Calibri"/>
          <w:b/>
        </w:rPr>
        <w:t>le sentiment d’une priorité budgétaire mal placée</w:t>
      </w:r>
      <w:r w:rsidRPr="00567EC9">
        <w:rPr>
          <w:rFonts w:cs="Calibri"/>
        </w:rPr>
        <w:t xml:space="preserve">. Les budgets militaires sont la première source d’économie demandée par les Français ; et la question du coût de chaque intervention devient un élément de jugement de plus en plus important. </w:t>
      </w:r>
      <w:r w:rsidRPr="00567EC9">
        <w:rPr>
          <w:rFonts w:cs="Calibri"/>
          <w:b/>
        </w:rPr>
        <w:t>L’image d’un président qui pèse soigneusement le coût de l’action internationale de la France pour la collectivité pourrait donc être soulignée</w:t>
      </w:r>
      <w:r w:rsidRPr="00567EC9">
        <w:rPr>
          <w:rFonts w:cs="Calibri"/>
        </w:rPr>
        <w:t>.</w:t>
      </w:r>
    </w:p>
    <w:p w:rsidR="00A2511A" w:rsidRDefault="00A2511A" w:rsidP="00A2511A">
      <w:pPr>
        <w:spacing w:after="120" w:line="312" w:lineRule="auto"/>
        <w:jc w:val="both"/>
        <w:rPr>
          <w:rFonts w:cs="Calibri"/>
          <w:b/>
        </w:rPr>
      </w:pPr>
    </w:p>
    <w:p w:rsidR="00F1243C" w:rsidRPr="00A2511A" w:rsidRDefault="00A2511A" w:rsidP="00A2511A">
      <w:pPr>
        <w:spacing w:after="120" w:line="312" w:lineRule="auto"/>
        <w:jc w:val="both"/>
        <w:rPr>
          <w:rFonts w:cs="Calibri"/>
        </w:rPr>
      </w:pPr>
      <w:r>
        <w:rPr>
          <w:rFonts w:cs="Calibri"/>
        </w:rPr>
        <w:t>(CM/AA)</w:t>
      </w:r>
    </w:p>
    <w:sectPr w:rsidR="00F1243C" w:rsidRPr="00A2511A" w:rsidSect="004D6C2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A34F6" w:rsidRDefault="00CA34F6" w:rsidP="00894E30">
      <w:pPr>
        <w:spacing w:after="0" w:line="240" w:lineRule="auto"/>
      </w:pPr>
      <w:r>
        <w:separator/>
      </w:r>
    </w:p>
  </w:endnote>
  <w:endnote w:type="continuationSeparator" w:id="0">
    <w:p w:rsidR="00CA34F6" w:rsidRDefault="00CA34F6" w:rsidP="0089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A34F6" w:rsidRDefault="00CA34F6" w:rsidP="00894E30">
      <w:pPr>
        <w:spacing w:after="0" w:line="240" w:lineRule="auto"/>
      </w:pPr>
      <w:r>
        <w:separator/>
      </w:r>
    </w:p>
  </w:footnote>
  <w:footnote w:type="continuationSeparator" w:id="0">
    <w:p w:rsidR="00CA34F6" w:rsidRDefault="00CA34F6" w:rsidP="00894E30">
      <w:pPr>
        <w:spacing w:after="0" w:line="240" w:lineRule="auto"/>
      </w:pPr>
      <w:r>
        <w:continuationSeparator/>
      </w:r>
    </w:p>
  </w:footnote>
  <w:footnote w:id="1">
    <w:p w:rsidR="006B3094" w:rsidRPr="006B3094" w:rsidRDefault="006B3094" w:rsidP="006B3094">
      <w:pPr>
        <w:ind w:left="142" w:hanging="142"/>
        <w:jc w:val="both"/>
        <w:rPr>
          <w:rFonts w:cs="Calibri"/>
          <w:sz w:val="18"/>
          <w:szCs w:val="18"/>
        </w:rPr>
      </w:pPr>
      <w:r w:rsidRPr="006B3094">
        <w:rPr>
          <w:rStyle w:val="FootnoteReference"/>
          <w:rFonts w:cs="Calibri"/>
          <w:sz w:val="18"/>
          <w:szCs w:val="18"/>
        </w:rPr>
        <w:footnoteRef/>
      </w:r>
      <w:r w:rsidRPr="006B3094">
        <w:rPr>
          <w:rFonts w:cs="Calibri"/>
          <w:sz w:val="18"/>
          <w:szCs w:val="18"/>
        </w:rPr>
        <w:t xml:space="preserve"> Voir à ce </w:t>
      </w:r>
      <w:r w:rsidRPr="006B3094">
        <w:rPr>
          <w:rFonts w:eastAsia="Times New Roman" w:cs="Calibri"/>
          <w:color w:val="222222"/>
          <w:sz w:val="18"/>
          <w:szCs w:val="18"/>
          <w:shd w:val="clear" w:color="auto" w:fill="FFFFFF"/>
          <w:lang w:eastAsia="fr-FR"/>
        </w:rPr>
        <w:t>sujet</w:t>
      </w:r>
      <w:r w:rsidRPr="006B3094">
        <w:rPr>
          <w:rFonts w:cs="Calibri"/>
          <w:sz w:val="18"/>
          <w:szCs w:val="18"/>
        </w:rPr>
        <w:t xml:space="preserve"> l’étude annuelle réalisée par </w:t>
      </w:r>
      <w:proofErr w:type="spellStart"/>
      <w:r w:rsidRPr="006B3094">
        <w:rPr>
          <w:rFonts w:cs="Calibri"/>
          <w:sz w:val="18"/>
          <w:szCs w:val="18"/>
        </w:rPr>
        <w:t>Sociovision</w:t>
      </w:r>
      <w:proofErr w:type="spellEnd"/>
      <w:r w:rsidRPr="006B3094">
        <w:rPr>
          <w:rFonts w:cs="Calibri"/>
          <w:sz w:val="18"/>
          <w:szCs w:val="18"/>
        </w:rPr>
        <w:t>.</w:t>
      </w:r>
    </w:p>
  </w:footnote>
  <w:footnote w:id="2">
    <w:p w:rsidR="00646BE6" w:rsidRPr="00CA34F6" w:rsidRDefault="00646BE6" w:rsidP="006B3094">
      <w:pPr>
        <w:ind w:left="142" w:hanging="142"/>
        <w:jc w:val="both"/>
        <w:rPr>
          <w:rFonts w:cs="Calibri"/>
          <w:sz w:val="18"/>
          <w:szCs w:val="18"/>
        </w:rPr>
      </w:pPr>
      <w:r w:rsidRPr="00CA34F6">
        <w:rPr>
          <w:rStyle w:val="FootnoteReference"/>
          <w:rFonts w:cs="Calibri"/>
          <w:sz w:val="18"/>
          <w:szCs w:val="18"/>
        </w:rPr>
        <w:footnoteRef/>
      </w:r>
      <w:r w:rsidRPr="00CA34F6">
        <w:rPr>
          <w:rFonts w:cs="Calibri"/>
          <w:sz w:val="18"/>
          <w:szCs w:val="18"/>
        </w:rPr>
        <w:t xml:space="preserve"> </w:t>
      </w:r>
      <w:r w:rsidR="006B3094" w:rsidRPr="00CA34F6">
        <w:rPr>
          <w:rFonts w:eastAsia="Times New Roman" w:cs="Calibri"/>
          <w:color w:val="222222"/>
          <w:sz w:val="18"/>
          <w:szCs w:val="18"/>
          <w:shd w:val="clear" w:color="auto" w:fill="FFFFFF"/>
          <w:lang w:eastAsia="fr-FR"/>
        </w:rPr>
        <w:t>59% estime</w:t>
      </w:r>
      <w:r w:rsidRPr="00CA34F6">
        <w:rPr>
          <w:rFonts w:eastAsia="Times New Roman" w:cs="Calibri"/>
          <w:color w:val="222222"/>
          <w:sz w:val="18"/>
          <w:szCs w:val="18"/>
          <w:shd w:val="clear" w:color="auto" w:fill="FFFFFF"/>
          <w:lang w:eastAsia="fr-FR"/>
        </w:rPr>
        <w:t>nt que pour faire face aux difficultés économiques, il faut que l’Etat fasse confiance aux entreprises et leur donne plus de liberté (contre 38% qui estiment que l’Etat doit davantage contrôler et réglementer). En octobre 2011, ce rapport de force était exactement inverse (58% « réglementation », contre 41</w:t>
      </w:r>
      <w:r w:rsidR="006B3094" w:rsidRPr="00CA34F6">
        <w:rPr>
          <w:rFonts w:eastAsia="Times New Roman" w:cs="Calibri"/>
          <w:color w:val="222222"/>
          <w:sz w:val="18"/>
          <w:szCs w:val="18"/>
          <w:shd w:val="clear" w:color="auto" w:fill="FFFFFF"/>
          <w:lang w:eastAsia="fr-FR"/>
        </w:rPr>
        <w:t>% « liberté des entreprises »).</w:t>
      </w:r>
    </w:p>
  </w:footnote>
  <w:footnote w:id="3">
    <w:p w:rsidR="007F161E" w:rsidRPr="00CA34F6" w:rsidRDefault="007F161E" w:rsidP="006B3094">
      <w:pPr>
        <w:ind w:left="142" w:hanging="142"/>
        <w:jc w:val="both"/>
        <w:rPr>
          <w:rFonts w:cs="Calibri"/>
          <w:sz w:val="18"/>
          <w:szCs w:val="18"/>
        </w:rPr>
      </w:pPr>
      <w:r w:rsidRPr="00CA34F6">
        <w:rPr>
          <w:rStyle w:val="FootnoteReference"/>
          <w:rFonts w:cs="Calibri"/>
          <w:sz w:val="18"/>
          <w:szCs w:val="18"/>
        </w:rPr>
        <w:footnoteRef/>
      </w:r>
      <w:r w:rsidR="001F17F0" w:rsidRPr="00CA34F6">
        <w:rPr>
          <w:rFonts w:cs="Calibri"/>
          <w:sz w:val="18"/>
          <w:szCs w:val="18"/>
        </w:rPr>
        <w:t xml:space="preserve"> p</w:t>
      </w:r>
      <w:r w:rsidRPr="00CA34F6">
        <w:rPr>
          <w:rFonts w:cs="Calibri"/>
          <w:sz w:val="18"/>
          <w:szCs w:val="18"/>
        </w:rPr>
        <w:t>ar plus de 80% des français ; étude CSA pour l’Humanité, décembre 2013.</w:t>
      </w:r>
    </w:p>
  </w:footnote>
  <w:footnote w:id="4">
    <w:p w:rsidR="007F161E" w:rsidRPr="00CA34F6" w:rsidRDefault="007F161E" w:rsidP="006B3094">
      <w:pPr>
        <w:ind w:left="142" w:hanging="142"/>
        <w:jc w:val="both"/>
        <w:rPr>
          <w:rFonts w:eastAsia="Times New Roman" w:cs="Calibri"/>
          <w:sz w:val="18"/>
          <w:szCs w:val="18"/>
          <w:lang w:eastAsia="fr-FR"/>
        </w:rPr>
      </w:pPr>
      <w:r w:rsidRPr="00CA34F6">
        <w:rPr>
          <w:rStyle w:val="FootnoteReference"/>
          <w:rFonts w:cs="Calibri"/>
          <w:sz w:val="18"/>
          <w:szCs w:val="18"/>
        </w:rPr>
        <w:footnoteRef/>
      </w:r>
      <w:r w:rsidRPr="00CA34F6">
        <w:rPr>
          <w:rFonts w:cs="Calibri"/>
          <w:sz w:val="18"/>
          <w:szCs w:val="18"/>
        </w:rPr>
        <w:t xml:space="preserve"> </w:t>
      </w:r>
      <w:r w:rsidRPr="00CA34F6">
        <w:rPr>
          <w:rFonts w:eastAsia="Times New Roman" w:cs="Calibri"/>
          <w:color w:val="222222"/>
          <w:sz w:val="18"/>
          <w:szCs w:val="18"/>
          <w:shd w:val="clear" w:color="auto" w:fill="FFFFFF"/>
          <w:lang w:eastAsia="fr-FR"/>
        </w:rPr>
        <w:t xml:space="preserve">les </w:t>
      </w:r>
      <w:r w:rsidR="001F17F0" w:rsidRPr="00CA34F6">
        <w:rPr>
          <w:rFonts w:eastAsia="Times New Roman" w:cs="Calibri"/>
          <w:color w:val="222222"/>
          <w:sz w:val="18"/>
          <w:szCs w:val="18"/>
          <w:shd w:val="clear" w:color="auto" w:fill="FFFFFF"/>
          <w:lang w:eastAsia="fr-FR"/>
        </w:rPr>
        <w:t>F</w:t>
      </w:r>
      <w:r w:rsidRPr="00CA34F6">
        <w:rPr>
          <w:rFonts w:eastAsia="Times New Roman" w:cs="Calibri"/>
          <w:color w:val="222222"/>
          <w:sz w:val="18"/>
          <w:szCs w:val="18"/>
          <w:shd w:val="clear" w:color="auto" w:fill="FFFFFF"/>
          <w:lang w:eastAsia="fr-FR"/>
        </w:rPr>
        <w:t xml:space="preserve">rançais restent attachés au système </w:t>
      </w:r>
      <w:proofErr w:type="spellStart"/>
      <w:r w:rsidRPr="00CA34F6">
        <w:rPr>
          <w:rFonts w:eastAsia="Times New Roman" w:cs="Calibri"/>
          <w:color w:val="222222"/>
          <w:sz w:val="18"/>
          <w:szCs w:val="18"/>
          <w:shd w:val="clear" w:color="auto" w:fill="FFFFFF"/>
          <w:lang w:eastAsia="fr-FR"/>
        </w:rPr>
        <w:t>redistributif</w:t>
      </w:r>
      <w:proofErr w:type="spellEnd"/>
      <w:r w:rsidRPr="00CA34F6">
        <w:rPr>
          <w:rFonts w:eastAsia="Times New Roman" w:cs="Calibri"/>
          <w:color w:val="222222"/>
          <w:sz w:val="18"/>
          <w:szCs w:val="18"/>
          <w:shd w:val="clear" w:color="auto" w:fill="FFFFFF"/>
          <w:lang w:eastAsia="fr-FR"/>
        </w:rPr>
        <w:t> : 55% estiment que pour rétablir la justice sociale, il faudrait prendre aux riches pour donner aux pauvres (+2 points par rapport à 2012). Notons qu’après un pic à 73% en octobre 2011, le taux d’approbation de la redistribution avait chuté de vingt points ; i</w:t>
      </w:r>
      <w:r w:rsidR="006B3094" w:rsidRPr="00CA34F6">
        <w:rPr>
          <w:rFonts w:eastAsia="Times New Roman" w:cs="Calibri"/>
          <w:color w:val="222222"/>
          <w:sz w:val="18"/>
          <w:szCs w:val="18"/>
          <w:shd w:val="clear" w:color="auto" w:fill="FFFFFF"/>
          <w:lang w:eastAsia="fr-FR"/>
        </w:rPr>
        <w:t>l recommence donc à progresser.</w:t>
      </w:r>
    </w:p>
  </w:footnote>
  <w:footnote w:id="5">
    <w:p w:rsidR="00646BE6" w:rsidRPr="00CA34F6" w:rsidRDefault="00646BE6" w:rsidP="006B3094">
      <w:pPr>
        <w:ind w:left="142" w:hanging="142"/>
        <w:jc w:val="both"/>
        <w:rPr>
          <w:rFonts w:cs="Calibri"/>
          <w:sz w:val="18"/>
          <w:szCs w:val="18"/>
        </w:rPr>
      </w:pPr>
      <w:r w:rsidRPr="00CA34F6">
        <w:rPr>
          <w:rStyle w:val="FootnoteReference"/>
          <w:rFonts w:cs="Calibri"/>
          <w:sz w:val="18"/>
          <w:szCs w:val="18"/>
        </w:rPr>
        <w:footnoteRef/>
      </w:r>
      <w:r w:rsidRPr="00CA34F6">
        <w:rPr>
          <w:rFonts w:cs="Calibri"/>
          <w:sz w:val="18"/>
          <w:szCs w:val="18"/>
        </w:rPr>
        <w:t xml:space="preserve"> 59% des français pensent qu’il y a trop d’étrangers en France (+5 points par rapport à 2012) ; 61% pensent que les immigrés </w:t>
      </w:r>
      <w:r w:rsidRPr="00CA34F6">
        <w:rPr>
          <w:rFonts w:eastAsia="Times New Roman" w:cs="Calibri"/>
          <w:color w:val="222222"/>
          <w:sz w:val="18"/>
          <w:szCs w:val="18"/>
          <w:shd w:val="clear" w:color="auto" w:fill="FFFFFF"/>
          <w:lang w:eastAsia="fr-FR"/>
        </w:rPr>
        <w:t>profitent</w:t>
      </w:r>
      <w:r w:rsidRPr="00CA34F6">
        <w:rPr>
          <w:rFonts w:cs="Calibri"/>
          <w:sz w:val="18"/>
          <w:szCs w:val="18"/>
        </w:rPr>
        <w:t xml:space="preserve"> de nombreux avantages sociaux qui devraient être réservés aux français ; 44% pensent que « les valeurs de l’islam sont incompatibles avec celles de la société française ». </w:t>
      </w:r>
      <w:proofErr w:type="spellStart"/>
      <w:r w:rsidRPr="00CA34F6">
        <w:rPr>
          <w:rFonts w:cs="Calibri"/>
          <w:sz w:val="18"/>
          <w:szCs w:val="18"/>
        </w:rPr>
        <w:t>Sociovision</w:t>
      </w:r>
      <w:proofErr w:type="spellEnd"/>
      <w:r w:rsidRPr="00CA34F6">
        <w:rPr>
          <w:rFonts w:cs="Calibri"/>
          <w:sz w:val="18"/>
          <w:szCs w:val="18"/>
        </w:rPr>
        <w:t>, 2013.</w:t>
      </w:r>
    </w:p>
  </w:footnote>
  <w:footnote w:id="6">
    <w:p w:rsidR="00646BE6" w:rsidRPr="00CA34F6" w:rsidRDefault="00646BE6" w:rsidP="006B3094">
      <w:pPr>
        <w:pStyle w:val="FootnoteText"/>
        <w:jc w:val="both"/>
        <w:rPr>
          <w:rFonts w:cs="Calibri"/>
          <w:sz w:val="18"/>
          <w:szCs w:val="18"/>
        </w:rPr>
      </w:pPr>
      <w:r w:rsidRPr="00CA34F6">
        <w:rPr>
          <w:rFonts w:cs="Calibri"/>
          <w:color w:val="000000"/>
          <w:sz w:val="18"/>
          <w:szCs w:val="18"/>
          <w:u w:color="000000"/>
          <w:vertAlign w:val="superscript"/>
        </w:rPr>
        <w:footnoteRef/>
      </w:r>
      <w:r w:rsidRPr="00CA34F6">
        <w:rPr>
          <w:rFonts w:cs="Calibri"/>
          <w:color w:val="000000"/>
          <w:sz w:val="18"/>
          <w:szCs w:val="18"/>
          <w:u w:color="000000"/>
        </w:rPr>
        <w:t xml:space="preserve"> comme en témoigne l’étude qualitative menée pour le Commissariat général à la prospective dans le cadre de ses travaux « France dans dix ans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DA094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82898"/>
    <w:multiLevelType w:val="multilevel"/>
    <w:tmpl w:val="35BE0694"/>
    <w:styleLink w:val="List0"/>
    <w:lvl w:ilvl="0">
      <w:start w:val="26"/>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 w15:restartNumberingAfterBreak="0">
    <w:nsid w:val="0B7001BA"/>
    <w:multiLevelType w:val="hybridMultilevel"/>
    <w:tmpl w:val="303E3FCE"/>
    <w:lvl w:ilvl="0" w:tplc="46E63D9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5212BA"/>
    <w:multiLevelType w:val="hybridMultilevel"/>
    <w:tmpl w:val="2CCC0B56"/>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0F270488"/>
    <w:multiLevelType w:val="hybridMultilevel"/>
    <w:tmpl w:val="F7842C9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1A34989"/>
    <w:multiLevelType w:val="hybridMultilevel"/>
    <w:tmpl w:val="8898B3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57970A98"/>
    <w:multiLevelType w:val="hybridMultilevel"/>
    <w:tmpl w:val="2CCC0B56"/>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6B6B260C"/>
    <w:multiLevelType w:val="hybridMultilevel"/>
    <w:tmpl w:val="2B548A96"/>
    <w:lvl w:ilvl="0" w:tplc="46F4968A">
      <w:start w:val="1"/>
      <w:numFmt w:val="upperRoman"/>
      <w:lvlText w:val="%1."/>
      <w:lvlJc w:val="righ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2067028120">
    <w:abstractNumId w:val="2"/>
  </w:num>
  <w:num w:numId="2" w16cid:durableId="144057479">
    <w:abstractNumId w:val="5"/>
  </w:num>
  <w:num w:numId="3" w16cid:durableId="425544963">
    <w:abstractNumId w:val="6"/>
  </w:num>
  <w:num w:numId="4" w16cid:durableId="1124345024">
    <w:abstractNumId w:val="7"/>
  </w:num>
  <w:num w:numId="5" w16cid:durableId="82918424">
    <w:abstractNumId w:val="3"/>
  </w:num>
  <w:num w:numId="6" w16cid:durableId="545147788">
    <w:abstractNumId w:val="4"/>
  </w:num>
  <w:num w:numId="7" w16cid:durableId="144517137">
    <w:abstractNumId w:val="0"/>
  </w:num>
  <w:num w:numId="8" w16cid:durableId="1590235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243C"/>
    <w:rsid w:val="000C1892"/>
    <w:rsid w:val="00127BFD"/>
    <w:rsid w:val="001340BF"/>
    <w:rsid w:val="001F17F0"/>
    <w:rsid w:val="002A44FD"/>
    <w:rsid w:val="0031358D"/>
    <w:rsid w:val="00317828"/>
    <w:rsid w:val="00324260"/>
    <w:rsid w:val="00341408"/>
    <w:rsid w:val="004D6C2C"/>
    <w:rsid w:val="00597E4F"/>
    <w:rsid w:val="006201EF"/>
    <w:rsid w:val="00624BB1"/>
    <w:rsid w:val="00646BE6"/>
    <w:rsid w:val="006B3094"/>
    <w:rsid w:val="006D5EFD"/>
    <w:rsid w:val="00767186"/>
    <w:rsid w:val="007F161E"/>
    <w:rsid w:val="008136B3"/>
    <w:rsid w:val="00860556"/>
    <w:rsid w:val="00872B39"/>
    <w:rsid w:val="00894E30"/>
    <w:rsid w:val="00913543"/>
    <w:rsid w:val="009E1D70"/>
    <w:rsid w:val="00A2511A"/>
    <w:rsid w:val="00AB694B"/>
    <w:rsid w:val="00AF6F27"/>
    <w:rsid w:val="00B33AD9"/>
    <w:rsid w:val="00B83264"/>
    <w:rsid w:val="00CA34F6"/>
    <w:rsid w:val="00E346AE"/>
    <w:rsid w:val="00E37C10"/>
    <w:rsid w:val="00E571BD"/>
    <w:rsid w:val="00EA3FBB"/>
    <w:rsid w:val="00F12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0CBA24A-DCED-4D22-8E7C-AAE1B75D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43C"/>
    <w:pPr>
      <w:spacing w:before="100" w:beforeAutospacing="1" w:after="100" w:afterAutospacing="1" w:line="240" w:lineRule="auto"/>
    </w:pPr>
    <w:rPr>
      <w:rFonts w:ascii="Times New Roman" w:eastAsia="Times New Roman" w:hAnsi="Times New Roman"/>
      <w:sz w:val="24"/>
      <w:szCs w:val="24"/>
      <w:lang w:eastAsia="fr-FR"/>
    </w:rPr>
  </w:style>
  <w:style w:type="paragraph" w:styleId="BalloonText">
    <w:name w:val="Balloon Text"/>
    <w:basedOn w:val="Normal"/>
    <w:link w:val="BalloonTextChar"/>
    <w:uiPriority w:val="99"/>
    <w:semiHidden/>
    <w:unhideWhenUsed/>
    <w:rsid w:val="00EA3FBB"/>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EA3FBB"/>
    <w:rPr>
      <w:rFonts w:ascii="Arial" w:hAnsi="Arial" w:cs="Arial"/>
      <w:sz w:val="16"/>
      <w:szCs w:val="16"/>
      <w:lang w:eastAsia="en-US"/>
    </w:rPr>
  </w:style>
  <w:style w:type="paragraph" w:styleId="FootnoteText">
    <w:name w:val="footnote text"/>
    <w:basedOn w:val="Normal"/>
    <w:link w:val="FootnoteTextChar"/>
    <w:unhideWhenUsed/>
    <w:rsid w:val="00894E30"/>
    <w:rPr>
      <w:sz w:val="24"/>
      <w:szCs w:val="24"/>
    </w:rPr>
  </w:style>
  <w:style w:type="character" w:customStyle="1" w:styleId="FootnoteTextChar">
    <w:name w:val="Footnote Text Char"/>
    <w:link w:val="FootnoteText"/>
    <w:uiPriority w:val="99"/>
    <w:rsid w:val="00894E30"/>
    <w:rPr>
      <w:sz w:val="24"/>
      <w:szCs w:val="24"/>
      <w:lang w:eastAsia="en-US"/>
    </w:rPr>
  </w:style>
  <w:style w:type="character" w:styleId="FootnoteReference">
    <w:name w:val="footnote reference"/>
    <w:uiPriority w:val="99"/>
    <w:unhideWhenUsed/>
    <w:rsid w:val="00894E30"/>
    <w:rPr>
      <w:vertAlign w:val="superscript"/>
    </w:rPr>
  </w:style>
  <w:style w:type="paragraph" w:styleId="ColorfulList-Accent1">
    <w:name w:val="Colorful List Accent 1"/>
    <w:rsid w:val="00646BE6"/>
    <w:pPr>
      <w:pBdr>
        <w:top w:val="nil"/>
        <w:left w:val="nil"/>
        <w:bottom w:val="nil"/>
        <w:right w:val="nil"/>
        <w:between w:val="nil"/>
        <w:bar w:val="nil"/>
      </w:pBdr>
      <w:ind w:left="720"/>
    </w:pPr>
    <w:rPr>
      <w:rFonts w:ascii="Cambria" w:eastAsia="Cambria" w:hAnsi="Cambria" w:cs="Cambria"/>
      <w:color w:val="000000"/>
      <w:sz w:val="24"/>
      <w:szCs w:val="24"/>
      <w:u w:color="000000"/>
      <w:bdr w:val="nil"/>
      <w:lang w:val="fr-FR" w:eastAsia="fr-FR"/>
    </w:rPr>
  </w:style>
  <w:style w:type="numbering" w:customStyle="1" w:styleId="List0">
    <w:name w:val="List 0"/>
    <w:basedOn w:val="NoList"/>
    <w:rsid w:val="00646BE6"/>
    <w:pPr>
      <w:numPr>
        <w:numId w:val="8"/>
      </w:numPr>
    </w:pPr>
  </w:style>
  <w:style w:type="character" w:customStyle="1" w:styleId="apple-converted-space">
    <w:name w:val="apple-converted-space"/>
    <w:rsid w:val="00646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43728">
      <w:bodyDiv w:val="1"/>
      <w:marLeft w:val="0"/>
      <w:marRight w:val="0"/>
      <w:marTop w:val="0"/>
      <w:marBottom w:val="0"/>
      <w:divBdr>
        <w:top w:val="none" w:sz="0" w:space="0" w:color="auto"/>
        <w:left w:val="none" w:sz="0" w:space="0" w:color="auto"/>
        <w:bottom w:val="none" w:sz="0" w:space="0" w:color="auto"/>
        <w:right w:val="none" w:sz="0" w:space="0" w:color="auto"/>
      </w:divBdr>
    </w:div>
    <w:div w:id="271673105">
      <w:bodyDiv w:val="1"/>
      <w:marLeft w:val="0"/>
      <w:marRight w:val="0"/>
      <w:marTop w:val="0"/>
      <w:marBottom w:val="0"/>
      <w:divBdr>
        <w:top w:val="none" w:sz="0" w:space="0" w:color="auto"/>
        <w:left w:val="none" w:sz="0" w:space="0" w:color="auto"/>
        <w:bottom w:val="none" w:sz="0" w:space="0" w:color="auto"/>
        <w:right w:val="none" w:sz="0" w:space="0" w:color="auto"/>
      </w:divBdr>
    </w:div>
    <w:div w:id="494418810">
      <w:bodyDiv w:val="1"/>
      <w:marLeft w:val="0"/>
      <w:marRight w:val="0"/>
      <w:marTop w:val="0"/>
      <w:marBottom w:val="0"/>
      <w:divBdr>
        <w:top w:val="none" w:sz="0" w:space="0" w:color="auto"/>
        <w:left w:val="none" w:sz="0" w:space="0" w:color="auto"/>
        <w:bottom w:val="none" w:sz="0" w:space="0" w:color="auto"/>
        <w:right w:val="none" w:sz="0" w:space="0" w:color="auto"/>
      </w:divBdr>
    </w:div>
    <w:div w:id="601256847">
      <w:bodyDiv w:val="1"/>
      <w:marLeft w:val="0"/>
      <w:marRight w:val="0"/>
      <w:marTop w:val="0"/>
      <w:marBottom w:val="0"/>
      <w:divBdr>
        <w:top w:val="none" w:sz="0" w:space="0" w:color="auto"/>
        <w:left w:val="none" w:sz="0" w:space="0" w:color="auto"/>
        <w:bottom w:val="none" w:sz="0" w:space="0" w:color="auto"/>
        <w:right w:val="none" w:sz="0" w:space="0" w:color="auto"/>
      </w:divBdr>
      <w:divsChild>
        <w:div w:id="1498765155">
          <w:marLeft w:val="0"/>
          <w:marRight w:val="0"/>
          <w:marTop w:val="0"/>
          <w:marBottom w:val="0"/>
          <w:divBdr>
            <w:top w:val="none" w:sz="0" w:space="0" w:color="auto"/>
            <w:left w:val="none" w:sz="0" w:space="0" w:color="auto"/>
            <w:bottom w:val="none" w:sz="0" w:space="0" w:color="auto"/>
            <w:right w:val="none" w:sz="0" w:space="0" w:color="auto"/>
          </w:divBdr>
          <w:divsChild>
            <w:div w:id="710303363">
              <w:marLeft w:val="0"/>
              <w:marRight w:val="0"/>
              <w:marTop w:val="0"/>
              <w:marBottom w:val="0"/>
              <w:divBdr>
                <w:top w:val="none" w:sz="0" w:space="0" w:color="auto"/>
                <w:left w:val="none" w:sz="0" w:space="0" w:color="auto"/>
                <w:bottom w:val="none" w:sz="0" w:space="0" w:color="auto"/>
                <w:right w:val="none" w:sz="0" w:space="0" w:color="auto"/>
              </w:divBdr>
              <w:divsChild>
                <w:div w:id="16500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26655">
      <w:bodyDiv w:val="1"/>
      <w:marLeft w:val="0"/>
      <w:marRight w:val="0"/>
      <w:marTop w:val="0"/>
      <w:marBottom w:val="0"/>
      <w:divBdr>
        <w:top w:val="none" w:sz="0" w:space="0" w:color="auto"/>
        <w:left w:val="none" w:sz="0" w:space="0" w:color="auto"/>
        <w:bottom w:val="none" w:sz="0" w:space="0" w:color="auto"/>
        <w:right w:val="none" w:sz="0" w:space="0" w:color="auto"/>
      </w:divBdr>
    </w:div>
    <w:div w:id="806095753">
      <w:bodyDiv w:val="1"/>
      <w:marLeft w:val="0"/>
      <w:marRight w:val="0"/>
      <w:marTop w:val="0"/>
      <w:marBottom w:val="0"/>
      <w:divBdr>
        <w:top w:val="none" w:sz="0" w:space="0" w:color="auto"/>
        <w:left w:val="none" w:sz="0" w:space="0" w:color="auto"/>
        <w:bottom w:val="none" w:sz="0" w:space="0" w:color="auto"/>
        <w:right w:val="none" w:sz="0" w:space="0" w:color="auto"/>
      </w:divBdr>
    </w:div>
    <w:div w:id="942303238">
      <w:bodyDiv w:val="1"/>
      <w:marLeft w:val="0"/>
      <w:marRight w:val="0"/>
      <w:marTop w:val="0"/>
      <w:marBottom w:val="0"/>
      <w:divBdr>
        <w:top w:val="none" w:sz="0" w:space="0" w:color="auto"/>
        <w:left w:val="none" w:sz="0" w:space="0" w:color="auto"/>
        <w:bottom w:val="none" w:sz="0" w:space="0" w:color="auto"/>
        <w:right w:val="none" w:sz="0" w:space="0" w:color="auto"/>
      </w:divBdr>
    </w:div>
    <w:div w:id="1709067150">
      <w:bodyDiv w:val="1"/>
      <w:marLeft w:val="0"/>
      <w:marRight w:val="0"/>
      <w:marTop w:val="0"/>
      <w:marBottom w:val="0"/>
      <w:divBdr>
        <w:top w:val="none" w:sz="0" w:space="0" w:color="auto"/>
        <w:left w:val="none" w:sz="0" w:space="0" w:color="auto"/>
        <w:bottom w:val="none" w:sz="0" w:space="0" w:color="auto"/>
        <w:right w:val="none" w:sz="0" w:space="0" w:color="auto"/>
      </w:divBdr>
    </w:div>
    <w:div w:id="2125884264">
      <w:bodyDiv w:val="1"/>
      <w:marLeft w:val="0"/>
      <w:marRight w:val="0"/>
      <w:marTop w:val="0"/>
      <w:marBottom w:val="0"/>
      <w:divBdr>
        <w:top w:val="none" w:sz="0" w:space="0" w:color="auto"/>
        <w:left w:val="none" w:sz="0" w:space="0" w:color="auto"/>
        <w:bottom w:val="none" w:sz="0" w:space="0" w:color="auto"/>
        <w:right w:val="none" w:sz="0" w:space="0" w:color="auto"/>
      </w:divBdr>
      <w:divsChild>
        <w:div w:id="919751456">
          <w:marLeft w:val="0"/>
          <w:marRight w:val="0"/>
          <w:marTop w:val="0"/>
          <w:marBottom w:val="0"/>
          <w:divBdr>
            <w:top w:val="none" w:sz="0" w:space="0" w:color="auto"/>
            <w:left w:val="none" w:sz="0" w:space="0" w:color="auto"/>
            <w:bottom w:val="none" w:sz="0" w:space="0" w:color="auto"/>
            <w:right w:val="none" w:sz="0" w:space="0" w:color="auto"/>
          </w:divBdr>
          <w:divsChild>
            <w:div w:id="2035644112">
              <w:marLeft w:val="0"/>
              <w:marRight w:val="0"/>
              <w:marTop w:val="0"/>
              <w:marBottom w:val="0"/>
              <w:divBdr>
                <w:top w:val="none" w:sz="0" w:space="0" w:color="auto"/>
                <w:left w:val="none" w:sz="0" w:space="0" w:color="auto"/>
                <w:bottom w:val="none" w:sz="0" w:space="0" w:color="auto"/>
                <w:right w:val="none" w:sz="0" w:space="0" w:color="auto"/>
              </w:divBdr>
              <w:divsChild>
                <w:div w:id="531043382">
                  <w:marLeft w:val="0"/>
                  <w:marRight w:val="0"/>
                  <w:marTop w:val="0"/>
                  <w:marBottom w:val="0"/>
                  <w:divBdr>
                    <w:top w:val="none" w:sz="0" w:space="0" w:color="auto"/>
                    <w:left w:val="none" w:sz="0" w:space="0" w:color="auto"/>
                    <w:bottom w:val="none" w:sz="0" w:space="0" w:color="auto"/>
                    <w:right w:val="none" w:sz="0" w:space="0" w:color="auto"/>
                  </w:divBdr>
                  <w:divsChild>
                    <w:div w:id="491914355">
                      <w:marLeft w:val="0"/>
                      <w:marRight w:val="0"/>
                      <w:marTop w:val="0"/>
                      <w:marBottom w:val="0"/>
                      <w:divBdr>
                        <w:top w:val="none" w:sz="0" w:space="0" w:color="auto"/>
                        <w:left w:val="none" w:sz="0" w:space="0" w:color="auto"/>
                        <w:bottom w:val="none" w:sz="0" w:space="0" w:color="auto"/>
                        <w:right w:val="none" w:sz="0" w:space="0" w:color="auto"/>
                      </w:divBdr>
                    </w:div>
                    <w:div w:id="515507121">
                      <w:marLeft w:val="0"/>
                      <w:marRight w:val="0"/>
                      <w:marTop w:val="0"/>
                      <w:marBottom w:val="0"/>
                      <w:divBdr>
                        <w:top w:val="none" w:sz="0" w:space="0" w:color="auto"/>
                        <w:left w:val="none" w:sz="0" w:space="0" w:color="auto"/>
                        <w:bottom w:val="none" w:sz="0" w:space="0" w:color="auto"/>
                        <w:right w:val="none" w:sz="0" w:space="0" w:color="auto"/>
                      </w:divBdr>
                    </w:div>
                    <w:div w:id="740326627">
                      <w:marLeft w:val="0"/>
                      <w:marRight w:val="0"/>
                      <w:marTop w:val="0"/>
                      <w:marBottom w:val="0"/>
                      <w:divBdr>
                        <w:top w:val="none" w:sz="0" w:space="0" w:color="auto"/>
                        <w:left w:val="none" w:sz="0" w:space="0" w:color="auto"/>
                        <w:bottom w:val="none" w:sz="0" w:space="0" w:color="auto"/>
                        <w:right w:val="none" w:sz="0" w:space="0" w:color="auto"/>
                      </w:divBdr>
                    </w:div>
                    <w:div w:id="814906781">
                      <w:marLeft w:val="0"/>
                      <w:marRight w:val="0"/>
                      <w:marTop w:val="0"/>
                      <w:marBottom w:val="0"/>
                      <w:divBdr>
                        <w:top w:val="none" w:sz="0" w:space="0" w:color="auto"/>
                        <w:left w:val="none" w:sz="0" w:space="0" w:color="auto"/>
                        <w:bottom w:val="none" w:sz="0" w:space="0" w:color="auto"/>
                        <w:right w:val="none" w:sz="0" w:space="0" w:color="auto"/>
                      </w:divBdr>
                    </w:div>
                    <w:div w:id="11256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1393</Words>
  <Characters>7943</Characters>
  <Application>Microsoft Office Word</Application>
  <DocSecurity>4</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SPM</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 Chloe</dc:creator>
  <cp:keywords/>
  <cp:lastModifiedBy>ABECASSIS Adrien</cp:lastModifiedBy>
  <cp:revision>3</cp:revision>
  <cp:lastPrinted>2014-01-08T17:10:00Z</cp:lastPrinted>
  <dcterms:created xsi:type="dcterms:W3CDTF">2014-01-08T21:05:00Z</dcterms:created>
  <dcterms:modified xsi:type="dcterms:W3CDTF">2014-01-08T21:06:00Z</dcterms:modified>
</cp:coreProperties>
</file>