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47A2" w:rsidRPr="00F45A94" w:rsidRDefault="001A613A" w:rsidP="006037A0">
      <w:pPr>
        <w:pBdr>
          <w:bottom w:val="single" w:sz="4" w:space="1" w:color="auto"/>
        </w:pBdr>
        <w:spacing w:after="0" w:line="312" w:lineRule="auto"/>
        <w:jc w:val="both"/>
        <w:rPr>
          <w:b/>
          <w:smallCaps/>
        </w:rPr>
      </w:pPr>
      <w:r w:rsidRPr="00F45A94">
        <w:rPr>
          <w:b/>
          <w:smallCaps/>
        </w:rPr>
        <w:t>Premières conclusions d’entretiens qualitatifs au</w:t>
      </w:r>
      <w:r w:rsidR="00F45A94">
        <w:rPr>
          <w:b/>
          <w:smallCaps/>
        </w:rPr>
        <w:t>près de sympathisants de gauche</w:t>
      </w:r>
    </w:p>
    <w:p w:rsidR="006138C1" w:rsidRPr="0074203B" w:rsidRDefault="00F25242" w:rsidP="00153416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153416">
        <w:rPr>
          <w:b/>
          <w:sz w:val="23"/>
          <w:szCs w:val="23"/>
          <w:u w:val="single"/>
        </w:rPr>
        <w:t>le</w:t>
      </w:r>
      <w:r w:rsidR="0074203B" w:rsidRPr="00153416">
        <w:rPr>
          <w:b/>
          <w:sz w:val="23"/>
          <w:szCs w:val="23"/>
          <w:u w:val="single"/>
        </w:rPr>
        <w:t>s</w:t>
      </w:r>
      <w:r w:rsidRPr="00153416">
        <w:rPr>
          <w:b/>
          <w:sz w:val="23"/>
          <w:szCs w:val="23"/>
          <w:u w:val="single"/>
        </w:rPr>
        <w:t xml:space="preserve"> </w:t>
      </w:r>
      <w:r w:rsidR="0074203B" w:rsidRPr="00153416">
        <w:rPr>
          <w:b/>
          <w:sz w:val="23"/>
          <w:szCs w:val="23"/>
          <w:u w:val="single"/>
        </w:rPr>
        <w:t>évocations spontanées</w:t>
      </w:r>
      <w:r w:rsidR="0074203B" w:rsidRPr="00153416">
        <w:rPr>
          <w:b/>
          <w:sz w:val="23"/>
          <w:szCs w:val="23"/>
        </w:rPr>
        <w:t xml:space="preserve"> </w:t>
      </w:r>
      <w:r w:rsidR="0074203B" w:rsidRPr="00153416">
        <w:rPr>
          <w:sz w:val="23"/>
          <w:szCs w:val="23"/>
        </w:rPr>
        <w:t xml:space="preserve">décrivent </w:t>
      </w:r>
      <w:r w:rsidR="001A613A" w:rsidRPr="00153416">
        <w:rPr>
          <w:sz w:val="23"/>
          <w:szCs w:val="23"/>
        </w:rPr>
        <w:t>une</w:t>
      </w:r>
      <w:r w:rsidR="001A613A" w:rsidRPr="00153416">
        <w:rPr>
          <w:b/>
          <w:sz w:val="23"/>
          <w:szCs w:val="23"/>
        </w:rPr>
        <w:t xml:space="preserve"> période </w:t>
      </w:r>
      <w:r w:rsidR="0074203B" w:rsidRPr="00153416">
        <w:rPr>
          <w:b/>
          <w:sz w:val="23"/>
          <w:szCs w:val="23"/>
        </w:rPr>
        <w:t xml:space="preserve">économique </w:t>
      </w:r>
      <w:r w:rsidR="001A613A" w:rsidRPr="00153416">
        <w:rPr>
          <w:b/>
          <w:sz w:val="23"/>
          <w:szCs w:val="23"/>
        </w:rPr>
        <w:t>sombre</w:t>
      </w:r>
      <w:r w:rsidR="001A613A" w:rsidRPr="00153416">
        <w:rPr>
          <w:rStyle w:val="FootnoteReference"/>
          <w:sz w:val="23"/>
          <w:szCs w:val="23"/>
        </w:rPr>
        <w:footnoteReference w:id="1"/>
      </w:r>
      <w:r w:rsidR="0074203B" w:rsidRPr="00153416">
        <w:rPr>
          <w:sz w:val="23"/>
          <w:szCs w:val="23"/>
        </w:rPr>
        <w:t>,</w:t>
      </w:r>
      <w:r w:rsidR="001A613A" w:rsidRPr="00153416">
        <w:rPr>
          <w:sz w:val="23"/>
          <w:szCs w:val="23"/>
        </w:rPr>
        <w:t xml:space="preserve"> </w:t>
      </w:r>
      <w:r w:rsidR="0074203B" w:rsidRPr="00153416">
        <w:rPr>
          <w:sz w:val="23"/>
          <w:szCs w:val="23"/>
        </w:rPr>
        <w:t>u</w:t>
      </w:r>
      <w:r w:rsidR="001A613A" w:rsidRPr="00153416">
        <w:rPr>
          <w:sz w:val="23"/>
          <w:szCs w:val="23"/>
        </w:rPr>
        <w:t>ne</w:t>
      </w:r>
      <w:r w:rsidR="001A613A" w:rsidRPr="00153416">
        <w:rPr>
          <w:b/>
          <w:sz w:val="23"/>
          <w:szCs w:val="23"/>
        </w:rPr>
        <w:t xml:space="preserve"> </w:t>
      </w:r>
      <w:r w:rsidR="00F20C97" w:rsidRPr="00153416">
        <w:rPr>
          <w:b/>
          <w:sz w:val="23"/>
          <w:szCs w:val="23"/>
        </w:rPr>
        <w:t>absence</w:t>
      </w:r>
      <w:r w:rsidR="001A613A" w:rsidRPr="00153416">
        <w:rPr>
          <w:b/>
          <w:sz w:val="23"/>
          <w:szCs w:val="23"/>
        </w:rPr>
        <w:t xml:space="preserve"> de repères </w:t>
      </w:r>
      <w:r w:rsidR="001A613A" w:rsidRPr="00153416">
        <w:rPr>
          <w:sz w:val="23"/>
          <w:szCs w:val="23"/>
        </w:rPr>
        <w:t>et une</w:t>
      </w:r>
      <w:r w:rsidR="001A613A" w:rsidRPr="00153416">
        <w:rPr>
          <w:b/>
          <w:sz w:val="23"/>
          <w:szCs w:val="23"/>
        </w:rPr>
        <w:t xml:space="preserve"> société divisée</w:t>
      </w:r>
      <w:r w:rsidR="006037A0" w:rsidRPr="0074203B">
        <w:rPr>
          <w:sz w:val="23"/>
          <w:szCs w:val="23"/>
        </w:rPr>
        <w:t> :</w:t>
      </w:r>
      <w:r w:rsidR="00520768" w:rsidRPr="0074203B">
        <w:rPr>
          <w:sz w:val="23"/>
          <w:szCs w:val="23"/>
        </w:rPr>
        <w:t xml:space="preserve"> </w:t>
      </w:r>
      <w:r w:rsidR="006037A0" w:rsidRPr="0074203B">
        <w:rPr>
          <w:sz w:val="23"/>
          <w:szCs w:val="23"/>
        </w:rPr>
        <w:t>« </w:t>
      </w:r>
      <w:r w:rsidR="006138C1" w:rsidRPr="00130EDB">
        <w:rPr>
          <w:i/>
          <w:sz w:val="23"/>
          <w:szCs w:val="23"/>
        </w:rPr>
        <w:t>tout est en panne</w:t>
      </w:r>
      <w:r w:rsidR="006037A0"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 xml:space="preserve">, on ne sait pas où l’on va. </w:t>
      </w:r>
      <w:r w:rsidR="006037A0" w:rsidRPr="0074203B">
        <w:rPr>
          <w:sz w:val="23"/>
          <w:szCs w:val="23"/>
        </w:rPr>
        <w:t xml:space="preserve">Le sentiment </w:t>
      </w:r>
      <w:r w:rsidR="006037A0" w:rsidRPr="00153416">
        <w:rPr>
          <w:sz w:val="23"/>
          <w:szCs w:val="23"/>
        </w:rPr>
        <w:t xml:space="preserve">d’une situation figée qui n’évolue plus </w:t>
      </w:r>
      <w:r w:rsidR="006037A0" w:rsidRPr="0074203B">
        <w:rPr>
          <w:sz w:val="23"/>
          <w:szCs w:val="23"/>
        </w:rPr>
        <w:t>nourrit</w:t>
      </w:r>
      <w:r w:rsidR="006138C1" w:rsidRPr="0074203B">
        <w:rPr>
          <w:sz w:val="23"/>
          <w:szCs w:val="23"/>
        </w:rPr>
        <w:t xml:space="preserve"> </w:t>
      </w:r>
      <w:r w:rsidR="00FE3108" w:rsidRPr="0074203B">
        <w:rPr>
          <w:sz w:val="23"/>
          <w:szCs w:val="23"/>
        </w:rPr>
        <w:t>le</w:t>
      </w:r>
      <w:r w:rsidR="006138C1" w:rsidRPr="0074203B">
        <w:rPr>
          <w:sz w:val="23"/>
          <w:szCs w:val="23"/>
        </w:rPr>
        <w:t xml:space="preserve"> découragement</w:t>
      </w:r>
      <w:r w:rsidR="006037A0" w:rsidRPr="0074203B">
        <w:rPr>
          <w:sz w:val="23"/>
          <w:szCs w:val="23"/>
        </w:rPr>
        <w:t>,</w:t>
      </w:r>
      <w:r w:rsidR="006138C1" w:rsidRPr="0074203B">
        <w:rPr>
          <w:sz w:val="23"/>
          <w:szCs w:val="23"/>
        </w:rPr>
        <w:t xml:space="preserve"> </w:t>
      </w:r>
      <w:r w:rsidR="00FE3108" w:rsidRPr="0074203B">
        <w:rPr>
          <w:sz w:val="23"/>
          <w:szCs w:val="23"/>
        </w:rPr>
        <w:t>le</w:t>
      </w:r>
      <w:r w:rsidR="006138C1" w:rsidRPr="0074203B">
        <w:rPr>
          <w:sz w:val="23"/>
          <w:szCs w:val="23"/>
        </w:rPr>
        <w:t>s inquiétudes pour l’avenir et le sentiment que l’on ne peut que perdre.</w:t>
      </w:r>
    </w:p>
    <w:p w:rsidR="006138C1" w:rsidRPr="0074203B" w:rsidRDefault="00520768" w:rsidP="00520768">
      <w:pPr>
        <w:spacing w:before="120" w:after="0" w:line="312" w:lineRule="auto"/>
        <w:jc w:val="both"/>
        <w:rPr>
          <w:sz w:val="23"/>
          <w:szCs w:val="23"/>
        </w:rPr>
      </w:pPr>
      <w:r w:rsidRPr="00F20C97">
        <w:rPr>
          <w:sz w:val="23"/>
          <w:szCs w:val="23"/>
        </w:rPr>
        <w:t>A</w:t>
      </w:r>
      <w:r w:rsidR="00FE3108" w:rsidRPr="00F20C97">
        <w:rPr>
          <w:sz w:val="23"/>
          <w:szCs w:val="23"/>
        </w:rPr>
        <w:t>ux côtés de</w:t>
      </w:r>
      <w:r w:rsidR="006138C1" w:rsidRPr="00F20C97">
        <w:rPr>
          <w:sz w:val="23"/>
          <w:szCs w:val="23"/>
        </w:rPr>
        <w:t xml:space="preserve"> la situation économique</w:t>
      </w:r>
      <w:r w:rsidR="006138C1" w:rsidRPr="0074203B">
        <w:rPr>
          <w:sz w:val="23"/>
          <w:szCs w:val="23"/>
        </w:rPr>
        <w:t xml:space="preserve"> (</w:t>
      </w:r>
      <w:r w:rsidR="00F45A94">
        <w:rPr>
          <w:sz w:val="23"/>
          <w:szCs w:val="23"/>
        </w:rPr>
        <w:t xml:space="preserve">où ressort </w:t>
      </w:r>
      <w:r w:rsidR="006138C1" w:rsidRPr="0074203B">
        <w:rPr>
          <w:sz w:val="23"/>
          <w:szCs w:val="23"/>
        </w:rPr>
        <w:t xml:space="preserve">le </w:t>
      </w:r>
      <w:r w:rsidR="006138C1" w:rsidRPr="0074203B">
        <w:rPr>
          <w:b/>
          <w:sz w:val="23"/>
          <w:szCs w:val="23"/>
        </w:rPr>
        <w:t xml:space="preserve">chômage </w:t>
      </w:r>
      <w:r w:rsidR="006138C1" w:rsidRPr="00F20C97">
        <w:rPr>
          <w:sz w:val="23"/>
          <w:szCs w:val="23"/>
        </w:rPr>
        <w:t>plus que le pouvoir d’achat</w:t>
      </w:r>
      <w:r w:rsidR="006138C1" w:rsidRPr="0074203B">
        <w:rPr>
          <w:sz w:val="23"/>
          <w:szCs w:val="23"/>
        </w:rPr>
        <w:t>, finalement assez peu présent</w:t>
      </w:r>
      <w:r w:rsidR="001A613A" w:rsidRPr="0074203B">
        <w:rPr>
          <w:rStyle w:val="FootnoteReference"/>
          <w:sz w:val="23"/>
          <w:szCs w:val="23"/>
        </w:rPr>
        <w:footnoteReference w:id="2"/>
      </w:r>
      <w:r w:rsidR="00975145" w:rsidRPr="0074203B">
        <w:rPr>
          <w:sz w:val="23"/>
          <w:szCs w:val="23"/>
        </w:rPr>
        <w:t xml:space="preserve"> ; </w:t>
      </w:r>
      <w:r w:rsidR="00F45A94">
        <w:rPr>
          <w:sz w:val="23"/>
          <w:szCs w:val="23"/>
        </w:rPr>
        <w:t>et</w:t>
      </w:r>
      <w:r w:rsidR="00975145" w:rsidRPr="0074203B">
        <w:rPr>
          <w:sz w:val="23"/>
          <w:szCs w:val="23"/>
        </w:rPr>
        <w:t xml:space="preserve"> en toile de fond la </w:t>
      </w:r>
      <w:r w:rsidR="00975145" w:rsidRPr="0074203B">
        <w:rPr>
          <w:b/>
          <w:sz w:val="23"/>
          <w:szCs w:val="23"/>
        </w:rPr>
        <w:t>crainte d’un effondrement</w:t>
      </w:r>
      <w:r w:rsidR="00975145" w:rsidRPr="0074203B">
        <w:rPr>
          <w:sz w:val="23"/>
          <w:szCs w:val="23"/>
        </w:rPr>
        <w:t xml:space="preserve"> - spectre de la situation grecque</w:t>
      </w:r>
      <w:r w:rsidR="006138C1" w:rsidRPr="0074203B">
        <w:rPr>
          <w:sz w:val="23"/>
          <w:szCs w:val="23"/>
        </w:rPr>
        <w:t xml:space="preserve">), </w:t>
      </w:r>
      <w:r w:rsidR="00FE3108" w:rsidRPr="00153416">
        <w:rPr>
          <w:sz w:val="23"/>
          <w:szCs w:val="23"/>
        </w:rPr>
        <w:t>apparaissent</w:t>
      </w:r>
      <w:r w:rsidR="006138C1" w:rsidRPr="00153416">
        <w:rPr>
          <w:sz w:val="23"/>
          <w:szCs w:val="23"/>
        </w:rPr>
        <w:t xml:space="preserve"> de plus en plus </w:t>
      </w:r>
      <w:r w:rsidR="00FE3108" w:rsidRPr="00153416">
        <w:rPr>
          <w:sz w:val="23"/>
          <w:szCs w:val="23"/>
        </w:rPr>
        <w:t>les</w:t>
      </w:r>
      <w:r w:rsidR="00FE3108" w:rsidRPr="00F20C97">
        <w:rPr>
          <w:b/>
          <w:sz w:val="23"/>
          <w:szCs w:val="23"/>
        </w:rPr>
        <w:t xml:space="preserve"> </w:t>
      </w:r>
      <w:r w:rsidR="006138C1" w:rsidRPr="00F20C97">
        <w:rPr>
          <w:b/>
          <w:sz w:val="23"/>
          <w:szCs w:val="23"/>
        </w:rPr>
        <w:t>inquiétudes sociétales</w:t>
      </w:r>
      <w:r w:rsidR="00FE3108" w:rsidRPr="0074203B">
        <w:rPr>
          <w:b/>
          <w:sz w:val="23"/>
          <w:szCs w:val="23"/>
        </w:rPr>
        <w:t> </w:t>
      </w:r>
      <w:r w:rsidR="00FE3108" w:rsidRPr="0074203B">
        <w:rPr>
          <w:sz w:val="23"/>
          <w:szCs w:val="23"/>
        </w:rPr>
        <w:t>:</w:t>
      </w:r>
      <w:r w:rsidR="006138C1" w:rsidRPr="0074203B">
        <w:rPr>
          <w:sz w:val="23"/>
          <w:szCs w:val="23"/>
        </w:rPr>
        <w:t xml:space="preserve"> </w:t>
      </w:r>
      <w:r w:rsidR="00FE3108" w:rsidRPr="0074203B">
        <w:rPr>
          <w:sz w:val="23"/>
          <w:szCs w:val="23"/>
        </w:rPr>
        <w:t>les</w:t>
      </w:r>
      <w:r w:rsidR="006138C1" w:rsidRPr="0074203B">
        <w:rPr>
          <w:sz w:val="23"/>
          <w:szCs w:val="23"/>
        </w:rPr>
        <w:t xml:space="preserve"> crispations et </w:t>
      </w:r>
      <w:r w:rsidR="00FE3108" w:rsidRPr="0074203B">
        <w:rPr>
          <w:sz w:val="23"/>
          <w:szCs w:val="23"/>
        </w:rPr>
        <w:t>les</w:t>
      </w:r>
      <w:r w:rsidR="006138C1" w:rsidRPr="0074203B">
        <w:rPr>
          <w:sz w:val="23"/>
          <w:szCs w:val="23"/>
        </w:rPr>
        <w:t xml:space="preserve"> divisions</w:t>
      </w:r>
      <w:r w:rsidR="00FE3108" w:rsidRPr="0074203B">
        <w:rPr>
          <w:sz w:val="23"/>
          <w:szCs w:val="23"/>
        </w:rPr>
        <w:t>,</w:t>
      </w:r>
      <w:r w:rsidR="006138C1" w:rsidRPr="0074203B">
        <w:rPr>
          <w:sz w:val="23"/>
          <w:szCs w:val="23"/>
        </w:rPr>
        <w:t xml:space="preserve"> visibles</w:t>
      </w:r>
      <w:r w:rsidR="00FE3108" w:rsidRPr="0074203B">
        <w:rPr>
          <w:sz w:val="23"/>
          <w:szCs w:val="23"/>
        </w:rPr>
        <w:t>, font peur</w:t>
      </w:r>
      <w:r w:rsidR="006138C1" w:rsidRPr="0074203B">
        <w:rPr>
          <w:sz w:val="23"/>
          <w:szCs w:val="23"/>
        </w:rPr>
        <w:t>.</w:t>
      </w:r>
    </w:p>
    <w:p w:rsidR="00F20C97" w:rsidRDefault="00E027E4" w:rsidP="00520768">
      <w:pPr>
        <w:spacing w:before="120" w:after="0" w:line="312" w:lineRule="auto"/>
        <w:jc w:val="both"/>
        <w:rPr>
          <w:sz w:val="23"/>
          <w:szCs w:val="23"/>
        </w:rPr>
      </w:pPr>
      <w:r w:rsidRPr="00F20C97">
        <w:rPr>
          <w:b/>
          <w:sz w:val="23"/>
          <w:szCs w:val="23"/>
        </w:rPr>
        <w:t>Quelques</w:t>
      </w:r>
      <w:r w:rsidR="006138C1" w:rsidRPr="00F20C97">
        <w:rPr>
          <w:b/>
          <w:sz w:val="23"/>
          <w:szCs w:val="23"/>
        </w:rPr>
        <w:t xml:space="preserve"> lueurs d’espoir </w:t>
      </w:r>
      <w:r w:rsidRPr="00F20C97">
        <w:rPr>
          <w:b/>
          <w:sz w:val="23"/>
          <w:szCs w:val="23"/>
        </w:rPr>
        <w:t>persistent</w:t>
      </w:r>
      <w:r w:rsidR="006138C1" w:rsidRPr="00F20C97">
        <w:rPr>
          <w:b/>
          <w:sz w:val="23"/>
          <w:szCs w:val="23"/>
        </w:rPr>
        <w:t xml:space="preserve"> toutefois</w:t>
      </w:r>
      <w:r w:rsidRPr="0074203B">
        <w:rPr>
          <w:b/>
          <w:sz w:val="23"/>
          <w:szCs w:val="23"/>
        </w:rPr>
        <w:t> </w:t>
      </w:r>
      <w:r w:rsidRPr="0074203B">
        <w:rPr>
          <w:sz w:val="23"/>
          <w:szCs w:val="23"/>
        </w:rPr>
        <w:t>:</w:t>
      </w:r>
      <w:r w:rsidR="006138C1" w:rsidRPr="0074203B">
        <w:rPr>
          <w:sz w:val="23"/>
          <w:szCs w:val="23"/>
        </w:rPr>
        <w:t xml:space="preserve"> on admet que tout n’est pas à l’abandon, on reconnaît surtout les </w:t>
      </w:r>
      <w:r w:rsidR="006138C1" w:rsidRPr="00F20C97">
        <w:rPr>
          <w:sz w:val="23"/>
          <w:szCs w:val="23"/>
        </w:rPr>
        <w:t>talents, les potentiels, le fait qu’un renouveau reste possible</w:t>
      </w:r>
      <w:r w:rsidR="006138C1" w:rsidRPr="0074203B">
        <w:rPr>
          <w:sz w:val="23"/>
          <w:szCs w:val="23"/>
        </w:rPr>
        <w:t>, qui permet de croire encore un peu en l’avenir (</w:t>
      </w:r>
      <w:r w:rsidR="00FE3108" w:rsidRPr="0074203B">
        <w:rPr>
          <w:sz w:val="23"/>
          <w:szCs w:val="23"/>
        </w:rPr>
        <w:t>« </w:t>
      </w:r>
      <w:r w:rsidR="006138C1" w:rsidRPr="00130EDB">
        <w:rPr>
          <w:i/>
          <w:sz w:val="23"/>
          <w:szCs w:val="23"/>
        </w:rPr>
        <w:t>il faut bien y croire</w:t>
      </w:r>
      <w:r w:rsidR="00FE3108"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 xml:space="preserve">). </w:t>
      </w:r>
      <w:r w:rsidR="006138C1" w:rsidRPr="00153416">
        <w:rPr>
          <w:b/>
          <w:sz w:val="23"/>
          <w:szCs w:val="23"/>
        </w:rPr>
        <w:t>Mais ce</w:t>
      </w:r>
      <w:r w:rsidR="00975145" w:rsidRPr="00153416">
        <w:rPr>
          <w:b/>
          <w:sz w:val="23"/>
          <w:szCs w:val="23"/>
        </w:rPr>
        <w:t xml:space="preserve">tte capacité de rebond semble hors du champ d’action du </w:t>
      </w:r>
      <w:r w:rsidR="006138C1" w:rsidRPr="00153416">
        <w:rPr>
          <w:b/>
          <w:sz w:val="23"/>
          <w:szCs w:val="23"/>
        </w:rPr>
        <w:t>politique</w:t>
      </w:r>
      <w:r w:rsidR="00F20C97">
        <w:rPr>
          <w:sz w:val="23"/>
          <w:szCs w:val="23"/>
        </w:rPr>
        <w:t>, en qui l’on a plus confiance.</w:t>
      </w:r>
    </w:p>
    <w:p w:rsidR="006138C1" w:rsidRPr="0074203B" w:rsidRDefault="006138C1" w:rsidP="00520768">
      <w:pPr>
        <w:spacing w:before="120" w:after="0" w:line="312" w:lineRule="auto"/>
        <w:jc w:val="both"/>
        <w:rPr>
          <w:sz w:val="23"/>
          <w:szCs w:val="23"/>
        </w:rPr>
      </w:pPr>
      <w:r w:rsidRPr="0074203B">
        <w:rPr>
          <w:sz w:val="23"/>
          <w:szCs w:val="23"/>
        </w:rPr>
        <w:t xml:space="preserve">La relève, si elle vient, viendra toute seule. </w:t>
      </w:r>
      <w:r w:rsidRPr="0074203B">
        <w:rPr>
          <w:b/>
          <w:sz w:val="23"/>
          <w:szCs w:val="23"/>
        </w:rPr>
        <w:t>Le gouvernement n’est pas facteur de changement</w:t>
      </w:r>
      <w:r w:rsidRPr="0074203B">
        <w:rPr>
          <w:sz w:val="23"/>
          <w:szCs w:val="23"/>
        </w:rPr>
        <w:t>.</w:t>
      </w:r>
    </w:p>
    <w:p w:rsidR="006138C1" w:rsidRPr="0074203B" w:rsidRDefault="00520768" w:rsidP="00130EDB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74203B">
        <w:rPr>
          <w:sz w:val="23"/>
          <w:szCs w:val="23"/>
        </w:rPr>
        <w:t>les</w:t>
      </w:r>
      <w:r w:rsidR="006138C1" w:rsidRPr="0074203B">
        <w:rPr>
          <w:sz w:val="23"/>
          <w:szCs w:val="23"/>
        </w:rPr>
        <w:t xml:space="preserve"> participants décrivent tous, avec des </w:t>
      </w:r>
      <w:r w:rsidRPr="0074203B">
        <w:rPr>
          <w:sz w:val="23"/>
          <w:szCs w:val="23"/>
        </w:rPr>
        <w:t>mots</w:t>
      </w:r>
      <w:r w:rsidR="006138C1" w:rsidRPr="0074203B">
        <w:rPr>
          <w:sz w:val="23"/>
          <w:szCs w:val="23"/>
        </w:rPr>
        <w:t xml:space="preserve"> différents,</w:t>
      </w:r>
      <w:r w:rsidRPr="0074203B">
        <w:rPr>
          <w:sz w:val="23"/>
          <w:szCs w:val="23"/>
        </w:rPr>
        <w:t xml:space="preserve"> une </w:t>
      </w:r>
      <w:r w:rsidRPr="0074203B">
        <w:rPr>
          <w:b/>
          <w:sz w:val="23"/>
          <w:szCs w:val="23"/>
          <w:u w:val="single"/>
        </w:rPr>
        <w:t>société en trois parties</w:t>
      </w:r>
      <w:r w:rsidRPr="0074203B">
        <w:rPr>
          <w:sz w:val="23"/>
          <w:szCs w:val="23"/>
        </w:rPr>
        <w:t> :</w:t>
      </w:r>
      <w:r w:rsidR="006138C1" w:rsidRPr="0074203B">
        <w:rPr>
          <w:b/>
          <w:sz w:val="23"/>
          <w:szCs w:val="23"/>
        </w:rPr>
        <w:t xml:space="preserve"> </w:t>
      </w:r>
      <w:r w:rsidRPr="00153416">
        <w:rPr>
          <w:b/>
          <w:sz w:val="23"/>
          <w:szCs w:val="23"/>
        </w:rPr>
        <w:t>les plus riches</w:t>
      </w:r>
      <w:r w:rsidRPr="0074203B">
        <w:rPr>
          <w:b/>
          <w:sz w:val="23"/>
          <w:szCs w:val="23"/>
        </w:rPr>
        <w:t xml:space="preserve"> </w:t>
      </w:r>
      <w:r w:rsidRPr="0074203B">
        <w:rPr>
          <w:sz w:val="23"/>
          <w:szCs w:val="23"/>
        </w:rPr>
        <w:t xml:space="preserve">d’un côté </w:t>
      </w:r>
      <w:r w:rsidR="00F20C97">
        <w:rPr>
          <w:sz w:val="23"/>
          <w:szCs w:val="23"/>
        </w:rPr>
        <w:t>(</w:t>
      </w:r>
      <w:r w:rsidRPr="0074203B">
        <w:rPr>
          <w:sz w:val="23"/>
          <w:szCs w:val="23"/>
        </w:rPr>
        <w:t>la finance contre qui l’on a rien fait ; ceux qui et s’en sortiront toujours</w:t>
      </w:r>
      <w:r w:rsidR="00F20C97" w:rsidRPr="00153416">
        <w:rPr>
          <w:sz w:val="23"/>
          <w:szCs w:val="23"/>
        </w:rPr>
        <w:t>)</w:t>
      </w:r>
      <w:r w:rsidRPr="00153416">
        <w:rPr>
          <w:sz w:val="23"/>
          <w:szCs w:val="23"/>
        </w:rPr>
        <w:t xml:space="preserve"> </w:t>
      </w:r>
      <w:r w:rsidRPr="00153416">
        <w:rPr>
          <w:b/>
          <w:sz w:val="23"/>
          <w:szCs w:val="23"/>
        </w:rPr>
        <w:t>les assistés</w:t>
      </w:r>
      <w:r w:rsidRPr="0074203B">
        <w:rPr>
          <w:sz w:val="23"/>
          <w:szCs w:val="23"/>
        </w:rPr>
        <w:t xml:space="preserve"> de l’autre </w:t>
      </w:r>
      <w:r w:rsidR="00F20C97">
        <w:rPr>
          <w:sz w:val="23"/>
          <w:szCs w:val="23"/>
        </w:rPr>
        <w:t>(</w:t>
      </w:r>
      <w:r w:rsidRPr="0074203B">
        <w:rPr>
          <w:sz w:val="23"/>
          <w:szCs w:val="23"/>
        </w:rPr>
        <w:t>ceux qui profitent</w:t>
      </w:r>
      <w:r w:rsidR="00925C85">
        <w:rPr>
          <w:sz w:val="23"/>
          <w:szCs w:val="23"/>
        </w:rPr>
        <w:t> ;</w:t>
      </w:r>
      <w:r w:rsidRPr="0074203B">
        <w:rPr>
          <w:sz w:val="23"/>
          <w:szCs w:val="23"/>
        </w:rPr>
        <w:t xml:space="preserve"> qui </w:t>
      </w:r>
      <w:r w:rsidR="00925C85">
        <w:rPr>
          <w:sz w:val="23"/>
          <w:szCs w:val="23"/>
        </w:rPr>
        <w:t>n’ont pas</w:t>
      </w:r>
      <w:r w:rsidRPr="0074203B">
        <w:rPr>
          <w:sz w:val="23"/>
          <w:szCs w:val="23"/>
        </w:rPr>
        <w:t xml:space="preserve"> vraiment besoin d’aide</w:t>
      </w:r>
      <w:r w:rsidR="00925C85">
        <w:rPr>
          <w:sz w:val="23"/>
          <w:szCs w:val="23"/>
        </w:rPr>
        <w:t> ;</w:t>
      </w:r>
      <w:r w:rsidR="001A613A" w:rsidRPr="0074203B">
        <w:rPr>
          <w:sz w:val="23"/>
          <w:szCs w:val="23"/>
        </w:rPr>
        <w:t xml:space="preserve"> souvent des immigrés</w:t>
      </w:r>
      <w:r w:rsidR="00F20C97">
        <w:rPr>
          <w:sz w:val="23"/>
          <w:szCs w:val="23"/>
        </w:rPr>
        <w:t>)</w:t>
      </w:r>
      <w:r w:rsidRPr="0074203B">
        <w:rPr>
          <w:sz w:val="23"/>
          <w:szCs w:val="23"/>
        </w:rPr>
        <w:t xml:space="preserve"> et au milieu</w:t>
      </w:r>
      <w:r w:rsidRPr="0074203B">
        <w:rPr>
          <w:b/>
          <w:sz w:val="23"/>
          <w:szCs w:val="23"/>
        </w:rPr>
        <w:t xml:space="preserve"> </w:t>
      </w:r>
      <w:r w:rsidRPr="00153416">
        <w:rPr>
          <w:b/>
          <w:sz w:val="23"/>
          <w:szCs w:val="23"/>
        </w:rPr>
        <w:t>les classes moyennes étranglées</w:t>
      </w:r>
      <w:r w:rsidRPr="0074203B">
        <w:rPr>
          <w:sz w:val="23"/>
          <w:szCs w:val="23"/>
        </w:rPr>
        <w:t>.</w:t>
      </w:r>
    </w:p>
    <w:p w:rsidR="006138C1" w:rsidRPr="0074203B" w:rsidRDefault="006138C1" w:rsidP="006037A0">
      <w:pPr>
        <w:spacing w:before="120" w:after="0" w:line="312" w:lineRule="auto"/>
        <w:jc w:val="both"/>
        <w:rPr>
          <w:sz w:val="23"/>
          <w:szCs w:val="23"/>
        </w:rPr>
      </w:pPr>
      <w:r w:rsidRPr="00130EDB">
        <w:rPr>
          <w:b/>
          <w:sz w:val="23"/>
          <w:szCs w:val="23"/>
        </w:rPr>
        <w:t>L</w:t>
      </w:r>
      <w:r w:rsidR="002D2F1A" w:rsidRPr="00130EDB">
        <w:rPr>
          <w:b/>
          <w:sz w:val="23"/>
          <w:szCs w:val="23"/>
        </w:rPr>
        <w:t>e</w:t>
      </w:r>
      <w:r w:rsidRPr="00130EDB">
        <w:rPr>
          <w:b/>
          <w:sz w:val="23"/>
          <w:szCs w:val="23"/>
        </w:rPr>
        <w:t xml:space="preserve"> gouvernement</w:t>
      </w:r>
      <w:r w:rsidR="00E027E4" w:rsidRPr="00130EDB">
        <w:rPr>
          <w:b/>
          <w:sz w:val="23"/>
          <w:szCs w:val="23"/>
        </w:rPr>
        <w:t xml:space="preserve"> est vu comme </w:t>
      </w:r>
      <w:r w:rsidR="00E027E4" w:rsidRPr="00130EDB">
        <w:rPr>
          <w:b/>
          <w:sz w:val="23"/>
          <w:szCs w:val="23"/>
          <w:u w:val="single"/>
        </w:rPr>
        <w:t>travaillant pour les forts et protégeant</w:t>
      </w:r>
      <w:r w:rsidRPr="00130EDB">
        <w:rPr>
          <w:b/>
          <w:sz w:val="23"/>
          <w:szCs w:val="23"/>
          <w:u w:val="single"/>
        </w:rPr>
        <w:t xml:space="preserve"> les assistés</w:t>
      </w:r>
      <w:r w:rsidR="002D2F1A" w:rsidRPr="0074203B">
        <w:rPr>
          <w:sz w:val="23"/>
          <w:szCs w:val="23"/>
        </w:rPr>
        <w:t>, renfor</w:t>
      </w:r>
      <w:r w:rsidR="00F25242" w:rsidRPr="0074203B">
        <w:rPr>
          <w:sz w:val="23"/>
          <w:szCs w:val="23"/>
        </w:rPr>
        <w:t>çant</w:t>
      </w:r>
      <w:r w:rsidR="002D2F1A" w:rsidRPr="0074203B">
        <w:rPr>
          <w:sz w:val="23"/>
          <w:szCs w:val="23"/>
        </w:rPr>
        <w:t xml:space="preserve"> l’impression </w:t>
      </w:r>
      <w:r w:rsidR="00E027E4" w:rsidRPr="0074203B">
        <w:rPr>
          <w:sz w:val="23"/>
          <w:szCs w:val="23"/>
        </w:rPr>
        <w:t>de ceux qui s’identifient aux</w:t>
      </w:r>
      <w:r w:rsidR="002D2F1A" w:rsidRPr="0074203B">
        <w:rPr>
          <w:sz w:val="23"/>
          <w:szCs w:val="23"/>
        </w:rPr>
        <w:t xml:space="preserve"> </w:t>
      </w:r>
      <w:r w:rsidR="002D2F1A" w:rsidRPr="0074203B">
        <w:rPr>
          <w:b/>
          <w:sz w:val="23"/>
          <w:szCs w:val="23"/>
        </w:rPr>
        <w:t xml:space="preserve">classes moyennes </w:t>
      </w:r>
      <w:r w:rsidR="00E027E4" w:rsidRPr="0074203B">
        <w:rPr>
          <w:b/>
          <w:sz w:val="23"/>
          <w:szCs w:val="23"/>
        </w:rPr>
        <w:t>d’être</w:t>
      </w:r>
      <w:r w:rsidRPr="0074203B">
        <w:rPr>
          <w:b/>
          <w:sz w:val="23"/>
          <w:szCs w:val="23"/>
        </w:rPr>
        <w:t xml:space="preserve"> matraqué</w:t>
      </w:r>
      <w:r w:rsidR="002D2F1A" w:rsidRPr="0074203B">
        <w:rPr>
          <w:b/>
          <w:sz w:val="23"/>
          <w:szCs w:val="23"/>
        </w:rPr>
        <w:t>e</w:t>
      </w:r>
      <w:r w:rsidRPr="0074203B">
        <w:rPr>
          <w:b/>
          <w:sz w:val="23"/>
          <w:szCs w:val="23"/>
        </w:rPr>
        <w:t>s</w:t>
      </w:r>
      <w:r w:rsidRPr="0074203B">
        <w:rPr>
          <w:sz w:val="23"/>
          <w:szCs w:val="23"/>
        </w:rPr>
        <w:t xml:space="preserve"> (de taxes, d’impôts), </w:t>
      </w:r>
      <w:r w:rsidRPr="0074203B">
        <w:rPr>
          <w:b/>
          <w:sz w:val="23"/>
          <w:szCs w:val="23"/>
        </w:rPr>
        <w:t>délaissé</w:t>
      </w:r>
      <w:r w:rsidR="002D2F1A" w:rsidRPr="0074203B">
        <w:rPr>
          <w:b/>
          <w:sz w:val="23"/>
          <w:szCs w:val="23"/>
        </w:rPr>
        <w:t>e</w:t>
      </w:r>
      <w:r w:rsidRPr="0074203B">
        <w:rPr>
          <w:b/>
          <w:sz w:val="23"/>
          <w:szCs w:val="23"/>
        </w:rPr>
        <w:t>s</w:t>
      </w:r>
      <w:r w:rsidRPr="0074203B">
        <w:rPr>
          <w:sz w:val="23"/>
          <w:szCs w:val="23"/>
        </w:rPr>
        <w:t xml:space="preserve"> (</w:t>
      </w:r>
      <w:r w:rsidR="002D2F1A" w:rsidRPr="0074203B">
        <w:rPr>
          <w:sz w:val="23"/>
          <w:szCs w:val="23"/>
        </w:rPr>
        <w:t>leurs problème -</w:t>
      </w:r>
      <w:r w:rsidRPr="0074203B">
        <w:rPr>
          <w:sz w:val="23"/>
          <w:szCs w:val="23"/>
        </w:rPr>
        <w:t xml:space="preserve"> chômage, valorisation du travail, santé</w:t>
      </w:r>
      <w:r w:rsidR="00F45A94">
        <w:rPr>
          <w:sz w:val="23"/>
          <w:szCs w:val="23"/>
        </w:rPr>
        <w:t xml:space="preserve"> - ne sont pas pris</w:t>
      </w:r>
      <w:r w:rsidR="002D2F1A" w:rsidRPr="0074203B">
        <w:rPr>
          <w:sz w:val="23"/>
          <w:szCs w:val="23"/>
        </w:rPr>
        <w:t xml:space="preserve"> en compte</w:t>
      </w:r>
      <w:r w:rsidRPr="0074203B">
        <w:rPr>
          <w:sz w:val="23"/>
          <w:szCs w:val="23"/>
        </w:rPr>
        <w:t xml:space="preserve">), </w:t>
      </w:r>
      <w:r w:rsidRPr="0074203B">
        <w:rPr>
          <w:b/>
          <w:sz w:val="23"/>
          <w:szCs w:val="23"/>
        </w:rPr>
        <w:t>incompris</w:t>
      </w:r>
      <w:r w:rsidR="002D2F1A" w:rsidRPr="0074203B">
        <w:rPr>
          <w:b/>
          <w:sz w:val="23"/>
          <w:szCs w:val="23"/>
        </w:rPr>
        <w:t>es</w:t>
      </w:r>
      <w:r w:rsidRPr="0074203B">
        <w:rPr>
          <w:sz w:val="23"/>
          <w:szCs w:val="23"/>
        </w:rPr>
        <w:t>.</w:t>
      </w:r>
    </w:p>
    <w:p w:rsidR="001A613A" w:rsidRPr="00F20C97" w:rsidRDefault="001A613A" w:rsidP="006037A0">
      <w:pPr>
        <w:spacing w:before="120" w:after="0" w:line="312" w:lineRule="auto"/>
        <w:jc w:val="both"/>
        <w:rPr>
          <w:sz w:val="23"/>
          <w:szCs w:val="23"/>
        </w:rPr>
      </w:pPr>
      <w:r w:rsidRPr="0075041D">
        <w:rPr>
          <w:sz w:val="23"/>
          <w:szCs w:val="23"/>
        </w:rPr>
        <w:t>C</w:t>
      </w:r>
      <w:r w:rsidR="00D65B4A" w:rsidRPr="0075041D">
        <w:rPr>
          <w:sz w:val="23"/>
          <w:szCs w:val="23"/>
        </w:rPr>
        <w:t>ertaines mesures (</w:t>
      </w:r>
      <w:r w:rsidR="00D65B4A" w:rsidRPr="00F20C97">
        <w:rPr>
          <w:b/>
          <w:sz w:val="23"/>
          <w:szCs w:val="23"/>
        </w:rPr>
        <w:t>impôts ;</w:t>
      </w:r>
      <w:r w:rsidRPr="00F20C97">
        <w:rPr>
          <w:b/>
          <w:sz w:val="23"/>
          <w:szCs w:val="23"/>
        </w:rPr>
        <w:t xml:space="preserve"> </w:t>
      </w:r>
      <w:proofErr w:type="spellStart"/>
      <w:r w:rsidRPr="00F20C97">
        <w:rPr>
          <w:b/>
          <w:sz w:val="23"/>
          <w:szCs w:val="23"/>
        </w:rPr>
        <w:t>refiscalisation</w:t>
      </w:r>
      <w:proofErr w:type="spellEnd"/>
      <w:r w:rsidRPr="00F20C97">
        <w:rPr>
          <w:b/>
          <w:sz w:val="23"/>
          <w:szCs w:val="23"/>
        </w:rPr>
        <w:t xml:space="preserve"> des heures supplémentaires</w:t>
      </w:r>
      <w:r w:rsidRPr="0075041D">
        <w:rPr>
          <w:sz w:val="23"/>
          <w:szCs w:val="23"/>
        </w:rPr>
        <w:t>) sont devenus des</w:t>
      </w:r>
      <w:r w:rsidRPr="00F20C97">
        <w:rPr>
          <w:b/>
          <w:sz w:val="23"/>
          <w:szCs w:val="23"/>
        </w:rPr>
        <w:t xml:space="preserve"> </w:t>
      </w:r>
      <w:r w:rsidRPr="0075041D">
        <w:rPr>
          <w:sz w:val="23"/>
          <w:szCs w:val="23"/>
        </w:rPr>
        <w:t>marqueurs lourd</w:t>
      </w:r>
      <w:r w:rsidR="00D65B4A" w:rsidRPr="0075041D">
        <w:rPr>
          <w:sz w:val="23"/>
          <w:szCs w:val="23"/>
        </w:rPr>
        <w:t>s</w:t>
      </w:r>
      <w:r w:rsidRPr="0075041D">
        <w:rPr>
          <w:sz w:val="23"/>
          <w:szCs w:val="23"/>
        </w:rPr>
        <w:t xml:space="preserve"> </w:t>
      </w:r>
      <w:r w:rsidR="00925C85" w:rsidRPr="0075041D">
        <w:rPr>
          <w:sz w:val="23"/>
          <w:szCs w:val="23"/>
        </w:rPr>
        <w:t>de</w:t>
      </w:r>
      <w:r w:rsidRPr="0075041D">
        <w:rPr>
          <w:b/>
          <w:sz w:val="23"/>
          <w:szCs w:val="23"/>
        </w:rPr>
        <w:t xml:space="preserve"> </w:t>
      </w:r>
      <w:r w:rsidR="00925C85" w:rsidRPr="0075041D">
        <w:rPr>
          <w:sz w:val="23"/>
          <w:szCs w:val="23"/>
        </w:rPr>
        <w:t>l’éloignement du</w:t>
      </w:r>
      <w:r w:rsidRPr="0075041D">
        <w:rPr>
          <w:sz w:val="23"/>
          <w:szCs w:val="23"/>
        </w:rPr>
        <w:t xml:space="preserve"> gouvernement </w:t>
      </w:r>
      <w:r w:rsidR="00925C85" w:rsidRPr="0075041D">
        <w:rPr>
          <w:sz w:val="23"/>
          <w:szCs w:val="23"/>
        </w:rPr>
        <w:t>d</w:t>
      </w:r>
      <w:r w:rsidRPr="0075041D">
        <w:rPr>
          <w:sz w:val="23"/>
          <w:szCs w:val="23"/>
        </w:rPr>
        <w:t>es class</w:t>
      </w:r>
      <w:r w:rsidR="00925C85" w:rsidRPr="0075041D">
        <w:rPr>
          <w:sz w:val="23"/>
          <w:szCs w:val="23"/>
        </w:rPr>
        <w:t>es populaires et moyennes</w:t>
      </w:r>
      <w:r w:rsidR="00D65B4A" w:rsidRPr="0075041D">
        <w:rPr>
          <w:sz w:val="23"/>
          <w:szCs w:val="23"/>
        </w:rPr>
        <w:t xml:space="preserve"> et</w:t>
      </w:r>
      <w:r w:rsidR="00925C85" w:rsidRPr="0075041D">
        <w:rPr>
          <w:sz w:val="23"/>
          <w:szCs w:val="23"/>
        </w:rPr>
        <w:t xml:space="preserve"> de </w:t>
      </w:r>
      <w:r w:rsidR="00925C85" w:rsidRPr="00130EDB">
        <w:rPr>
          <w:sz w:val="23"/>
          <w:szCs w:val="23"/>
        </w:rPr>
        <w:t>son</w:t>
      </w:r>
      <w:r w:rsidR="0075041D" w:rsidRPr="00130EDB">
        <w:rPr>
          <w:sz w:val="23"/>
          <w:szCs w:val="23"/>
        </w:rPr>
        <w:t xml:space="preserve"> désintérêt pour </w:t>
      </w:r>
      <w:r w:rsidR="00D65B4A" w:rsidRPr="00130EDB">
        <w:rPr>
          <w:sz w:val="23"/>
          <w:szCs w:val="23"/>
        </w:rPr>
        <w:t xml:space="preserve"> </w:t>
      </w:r>
      <w:r w:rsidR="00130EDB">
        <w:rPr>
          <w:sz w:val="23"/>
          <w:szCs w:val="23"/>
        </w:rPr>
        <w:t>d</w:t>
      </w:r>
      <w:r w:rsidR="0075041D" w:rsidRPr="00130EDB">
        <w:rPr>
          <w:sz w:val="23"/>
          <w:szCs w:val="23"/>
        </w:rPr>
        <w:t>es</w:t>
      </w:r>
      <w:r w:rsidR="0075041D" w:rsidRPr="00130EDB">
        <w:rPr>
          <w:b/>
          <w:sz w:val="23"/>
          <w:szCs w:val="23"/>
        </w:rPr>
        <w:t xml:space="preserve"> va</w:t>
      </w:r>
      <w:r w:rsidRPr="00130EDB">
        <w:rPr>
          <w:b/>
          <w:sz w:val="23"/>
          <w:szCs w:val="23"/>
        </w:rPr>
        <w:t>leurs à leurs yeux structurante</w:t>
      </w:r>
      <w:r w:rsidR="0075041D" w:rsidRPr="00130EDB">
        <w:rPr>
          <w:b/>
          <w:sz w:val="23"/>
          <w:szCs w:val="23"/>
        </w:rPr>
        <w:t>s</w:t>
      </w:r>
      <w:r w:rsidR="00D65B4A" w:rsidRPr="00130EDB">
        <w:rPr>
          <w:b/>
          <w:sz w:val="23"/>
          <w:szCs w:val="23"/>
        </w:rPr>
        <w:t> :</w:t>
      </w:r>
      <w:r w:rsidRPr="00130EDB">
        <w:rPr>
          <w:sz w:val="23"/>
          <w:szCs w:val="23"/>
        </w:rPr>
        <w:t xml:space="preserve"> </w:t>
      </w:r>
      <w:r w:rsidRPr="00130EDB">
        <w:rPr>
          <w:b/>
          <w:sz w:val="23"/>
          <w:szCs w:val="23"/>
        </w:rPr>
        <w:t>le travail, l’effort, le mérite, la responsabilité individuelle</w:t>
      </w:r>
      <w:r w:rsidRPr="00F20C97">
        <w:rPr>
          <w:sz w:val="23"/>
          <w:szCs w:val="23"/>
        </w:rPr>
        <w:t>.</w:t>
      </w:r>
    </w:p>
    <w:p w:rsidR="000F5070" w:rsidRPr="000F5070" w:rsidRDefault="00D65B4A" w:rsidP="00130EDB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75041D">
        <w:rPr>
          <w:b/>
          <w:sz w:val="23"/>
          <w:szCs w:val="23"/>
        </w:rPr>
        <w:t>auprès des sympathisants de gauche</w:t>
      </w:r>
      <w:r w:rsidRPr="0074203B">
        <w:rPr>
          <w:sz w:val="23"/>
          <w:szCs w:val="23"/>
        </w:rPr>
        <w:t xml:space="preserve"> (vote FH aux deux tours), </w:t>
      </w:r>
      <w:r w:rsidR="00AB6E81" w:rsidRPr="0074203B">
        <w:rPr>
          <w:b/>
          <w:sz w:val="23"/>
          <w:szCs w:val="23"/>
          <w:u w:val="single"/>
        </w:rPr>
        <w:t>l</w:t>
      </w:r>
      <w:r w:rsidR="006138C1" w:rsidRPr="0074203B">
        <w:rPr>
          <w:b/>
          <w:sz w:val="23"/>
          <w:szCs w:val="23"/>
          <w:u w:val="single"/>
        </w:rPr>
        <w:t>’image personnelle du PR est singulièrement dégradée</w:t>
      </w:r>
      <w:r w:rsidRPr="0074203B">
        <w:rPr>
          <w:sz w:val="23"/>
          <w:szCs w:val="23"/>
        </w:rPr>
        <w:t>. Manque</w:t>
      </w:r>
      <w:r w:rsidR="006138C1" w:rsidRPr="0074203B">
        <w:rPr>
          <w:sz w:val="23"/>
          <w:szCs w:val="23"/>
        </w:rPr>
        <w:t xml:space="preserve"> d’assurance, </w:t>
      </w:r>
      <w:r w:rsidRPr="0074203B">
        <w:rPr>
          <w:sz w:val="23"/>
          <w:szCs w:val="23"/>
        </w:rPr>
        <w:t>de</w:t>
      </w:r>
      <w:r w:rsidR="006138C1" w:rsidRPr="0074203B">
        <w:rPr>
          <w:sz w:val="23"/>
          <w:szCs w:val="23"/>
        </w:rPr>
        <w:t xml:space="preserve"> ferme</w:t>
      </w:r>
      <w:r w:rsidRPr="0074203B">
        <w:rPr>
          <w:sz w:val="23"/>
          <w:szCs w:val="23"/>
        </w:rPr>
        <w:t>té</w:t>
      </w:r>
      <w:r w:rsidR="006138C1" w:rsidRPr="0074203B">
        <w:rPr>
          <w:sz w:val="23"/>
          <w:szCs w:val="23"/>
        </w:rPr>
        <w:t xml:space="preserve">, </w:t>
      </w:r>
      <w:r w:rsidRPr="0074203B">
        <w:rPr>
          <w:sz w:val="23"/>
          <w:szCs w:val="23"/>
        </w:rPr>
        <w:t>« </w:t>
      </w:r>
      <w:r w:rsidR="006138C1" w:rsidRPr="00130EDB">
        <w:rPr>
          <w:i/>
          <w:sz w:val="23"/>
          <w:szCs w:val="23"/>
        </w:rPr>
        <w:t>pas à la hauteur</w:t>
      </w:r>
      <w:r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 xml:space="preserve">, </w:t>
      </w:r>
      <w:r w:rsidRPr="0074203B">
        <w:rPr>
          <w:sz w:val="23"/>
          <w:szCs w:val="23"/>
        </w:rPr>
        <w:t>« </w:t>
      </w:r>
      <w:r w:rsidRPr="00130EDB">
        <w:rPr>
          <w:i/>
          <w:sz w:val="23"/>
          <w:szCs w:val="23"/>
        </w:rPr>
        <w:t xml:space="preserve">pas </w:t>
      </w:r>
      <w:r w:rsidR="006138C1" w:rsidRPr="00130EDB">
        <w:rPr>
          <w:i/>
          <w:sz w:val="23"/>
          <w:szCs w:val="23"/>
        </w:rPr>
        <w:t>de for</w:t>
      </w:r>
      <w:r w:rsidR="00313928" w:rsidRPr="00130EDB">
        <w:rPr>
          <w:i/>
          <w:sz w:val="23"/>
          <w:szCs w:val="23"/>
        </w:rPr>
        <w:t>ce de caractère</w:t>
      </w:r>
      <w:r w:rsidRPr="0074203B">
        <w:rPr>
          <w:sz w:val="23"/>
          <w:szCs w:val="23"/>
        </w:rPr>
        <w:t> »</w:t>
      </w:r>
      <w:r w:rsidR="00313928" w:rsidRPr="0074203B">
        <w:rPr>
          <w:sz w:val="23"/>
          <w:szCs w:val="23"/>
        </w:rPr>
        <w:t xml:space="preserve">, </w:t>
      </w:r>
      <w:r w:rsidRPr="0074203B">
        <w:rPr>
          <w:sz w:val="23"/>
          <w:szCs w:val="23"/>
        </w:rPr>
        <w:t>« </w:t>
      </w:r>
      <w:r w:rsidRPr="00130EDB">
        <w:rPr>
          <w:i/>
          <w:sz w:val="23"/>
          <w:szCs w:val="23"/>
        </w:rPr>
        <w:t>pas un chef</w:t>
      </w:r>
      <w:r w:rsidRPr="0074203B">
        <w:rPr>
          <w:sz w:val="23"/>
          <w:szCs w:val="23"/>
        </w:rPr>
        <w:t> »</w:t>
      </w:r>
      <w:r w:rsidRPr="0074203B">
        <w:rPr>
          <w:rStyle w:val="FootnoteReference"/>
          <w:sz w:val="23"/>
          <w:szCs w:val="23"/>
        </w:rPr>
        <w:footnoteReference w:id="3"/>
      </w:r>
      <w:r w:rsidR="00313928" w:rsidRPr="0074203B">
        <w:rPr>
          <w:sz w:val="23"/>
          <w:szCs w:val="23"/>
        </w:rPr>
        <w:t xml:space="preserve">, </w:t>
      </w:r>
      <w:r w:rsidRPr="0074203B">
        <w:rPr>
          <w:sz w:val="23"/>
          <w:szCs w:val="23"/>
        </w:rPr>
        <w:t>« </w:t>
      </w:r>
      <w:r w:rsidRPr="00130EDB">
        <w:rPr>
          <w:i/>
          <w:sz w:val="23"/>
          <w:szCs w:val="23"/>
        </w:rPr>
        <w:t>on ne le comprend pas</w:t>
      </w:r>
      <w:r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 xml:space="preserve">, </w:t>
      </w:r>
      <w:r w:rsidRPr="0074203B">
        <w:rPr>
          <w:sz w:val="23"/>
          <w:szCs w:val="23"/>
        </w:rPr>
        <w:t>« </w:t>
      </w:r>
      <w:r w:rsidR="006138C1" w:rsidRPr="00130EDB">
        <w:rPr>
          <w:i/>
          <w:sz w:val="23"/>
          <w:szCs w:val="23"/>
        </w:rPr>
        <w:t>pas d’aura</w:t>
      </w:r>
      <w:r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>.</w:t>
      </w:r>
      <w:r w:rsidR="000F5070">
        <w:rPr>
          <w:sz w:val="23"/>
          <w:szCs w:val="23"/>
        </w:rPr>
        <w:t xml:space="preserve"> </w:t>
      </w:r>
      <w:r w:rsidR="006138C1" w:rsidRPr="000F5070">
        <w:rPr>
          <w:sz w:val="23"/>
          <w:szCs w:val="23"/>
        </w:rPr>
        <w:t>On le soupçonne d’être déconnecté (</w:t>
      </w:r>
      <w:r w:rsidR="00AB6E81" w:rsidRPr="000F5070">
        <w:rPr>
          <w:sz w:val="23"/>
          <w:szCs w:val="23"/>
        </w:rPr>
        <w:t>« </w:t>
      </w:r>
      <w:r w:rsidR="006138C1" w:rsidRPr="00130EDB">
        <w:rPr>
          <w:i/>
          <w:sz w:val="23"/>
          <w:szCs w:val="23"/>
        </w:rPr>
        <w:t>il ne connaît pas le prix d’une baguette</w:t>
      </w:r>
      <w:r w:rsidR="00AB6E81" w:rsidRPr="000F5070">
        <w:rPr>
          <w:sz w:val="23"/>
          <w:szCs w:val="23"/>
        </w:rPr>
        <w:t> »</w:t>
      </w:r>
      <w:r w:rsidR="006138C1" w:rsidRPr="000F5070">
        <w:rPr>
          <w:sz w:val="23"/>
          <w:szCs w:val="23"/>
        </w:rPr>
        <w:t>), désintéressé, dépassé (recul à la moindre protestation, ne</w:t>
      </w:r>
      <w:r w:rsidR="00313928" w:rsidRPr="000F5070">
        <w:rPr>
          <w:sz w:val="23"/>
          <w:szCs w:val="23"/>
        </w:rPr>
        <w:t xml:space="preserve"> maîtrise pas ses ministres</w:t>
      </w:r>
      <w:r w:rsidR="000F5070" w:rsidRPr="000F5070">
        <w:rPr>
          <w:sz w:val="23"/>
          <w:szCs w:val="23"/>
        </w:rPr>
        <w:t>).</w:t>
      </w:r>
    </w:p>
    <w:p w:rsidR="006138C1" w:rsidRPr="0074203B" w:rsidRDefault="00313928" w:rsidP="006037A0">
      <w:pPr>
        <w:spacing w:before="120" w:after="0" w:line="312" w:lineRule="auto"/>
        <w:jc w:val="both"/>
        <w:rPr>
          <w:sz w:val="23"/>
          <w:szCs w:val="23"/>
        </w:rPr>
      </w:pPr>
      <w:r w:rsidRPr="0074203B">
        <w:rPr>
          <w:sz w:val="23"/>
          <w:szCs w:val="23"/>
        </w:rPr>
        <w:t>Chez ces sympathisants</w:t>
      </w:r>
      <w:r w:rsidR="006138C1" w:rsidRPr="0074203B">
        <w:rPr>
          <w:sz w:val="23"/>
          <w:szCs w:val="23"/>
        </w:rPr>
        <w:t>,</w:t>
      </w:r>
      <w:r w:rsidR="00A73B92">
        <w:rPr>
          <w:b/>
          <w:sz w:val="23"/>
          <w:szCs w:val="23"/>
        </w:rPr>
        <w:t xml:space="preserve"> la déception </w:t>
      </w:r>
      <w:r w:rsidR="006138C1" w:rsidRPr="0074203B">
        <w:rPr>
          <w:b/>
          <w:sz w:val="23"/>
          <w:szCs w:val="23"/>
        </w:rPr>
        <w:t>se traduit moins par le rejet que par la déconsidération</w:t>
      </w:r>
      <w:r w:rsidR="006138C1" w:rsidRPr="0074203B">
        <w:rPr>
          <w:sz w:val="23"/>
          <w:szCs w:val="23"/>
        </w:rPr>
        <w:t xml:space="preserve">. Cette partie de l’opinion s’est effectivement </w:t>
      </w:r>
      <w:r w:rsidR="00AB6E81" w:rsidRPr="0074203B">
        <w:rPr>
          <w:sz w:val="23"/>
          <w:szCs w:val="23"/>
        </w:rPr>
        <w:t>« </w:t>
      </w:r>
      <w:r w:rsidR="00AB6E81" w:rsidRPr="00130EDB">
        <w:rPr>
          <w:i/>
          <w:sz w:val="23"/>
          <w:szCs w:val="23"/>
        </w:rPr>
        <w:t>caramélisée</w:t>
      </w:r>
      <w:r w:rsidR="00AB6E81" w:rsidRPr="0074203B">
        <w:rPr>
          <w:sz w:val="23"/>
          <w:szCs w:val="23"/>
        </w:rPr>
        <w:t> »</w:t>
      </w:r>
      <w:r w:rsidR="006138C1" w:rsidRPr="0074203B">
        <w:rPr>
          <w:sz w:val="23"/>
          <w:szCs w:val="23"/>
        </w:rPr>
        <w:t>.</w:t>
      </w:r>
      <w:r w:rsidR="00D65B4A" w:rsidRPr="0074203B">
        <w:rPr>
          <w:sz w:val="23"/>
          <w:szCs w:val="23"/>
        </w:rPr>
        <w:t xml:space="preserve"> Elle ne trouve </w:t>
      </w:r>
      <w:r w:rsidR="00D65B4A" w:rsidRPr="0074203B">
        <w:rPr>
          <w:b/>
          <w:sz w:val="23"/>
          <w:szCs w:val="23"/>
        </w:rPr>
        <w:t>toutefois aucune alternative à gauche</w:t>
      </w:r>
      <w:r w:rsidR="00D65B4A" w:rsidRPr="0074203B">
        <w:rPr>
          <w:sz w:val="23"/>
          <w:szCs w:val="23"/>
        </w:rPr>
        <w:t xml:space="preserve"> (ni les Verts, ni le Front de gauche ne semblent incarner la relève), ce qui pourrait </w:t>
      </w:r>
      <w:r w:rsidR="00A73B92">
        <w:rPr>
          <w:sz w:val="23"/>
          <w:szCs w:val="23"/>
        </w:rPr>
        <w:t xml:space="preserve">la </w:t>
      </w:r>
      <w:r w:rsidR="00D65B4A" w:rsidRPr="0074203B">
        <w:rPr>
          <w:sz w:val="23"/>
          <w:szCs w:val="23"/>
        </w:rPr>
        <w:t>pousser vers le vote blanc ou l’abstention.</w:t>
      </w:r>
    </w:p>
    <w:p w:rsidR="006138C1" w:rsidRPr="0074203B" w:rsidRDefault="006138C1" w:rsidP="00130EDB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74203B">
        <w:rPr>
          <w:b/>
          <w:sz w:val="23"/>
          <w:szCs w:val="23"/>
          <w:u w:val="single"/>
        </w:rPr>
        <w:t>de l’action des deux ans, on ne retient spontanément</w:t>
      </w:r>
      <w:r w:rsidR="00313928" w:rsidRPr="0074203B">
        <w:rPr>
          <w:b/>
          <w:sz w:val="23"/>
          <w:szCs w:val="23"/>
          <w:u w:val="single"/>
        </w:rPr>
        <w:t xml:space="preserve"> rien</w:t>
      </w:r>
      <w:r w:rsidRPr="0074203B">
        <w:rPr>
          <w:sz w:val="23"/>
          <w:szCs w:val="23"/>
        </w:rPr>
        <w:t>. Aucune intervent</w:t>
      </w:r>
      <w:r w:rsidR="00467F37" w:rsidRPr="0074203B">
        <w:rPr>
          <w:sz w:val="23"/>
          <w:szCs w:val="23"/>
        </w:rPr>
        <w:t>ion marquante n’est mémorisée. Pour les sympathisants de gauche, l</w:t>
      </w:r>
      <w:r w:rsidRPr="0074203B">
        <w:rPr>
          <w:sz w:val="23"/>
          <w:szCs w:val="23"/>
        </w:rPr>
        <w:t xml:space="preserve">e gouvernement est inexistant, invisible, </w:t>
      </w:r>
      <w:r w:rsidR="00A73B92">
        <w:rPr>
          <w:sz w:val="23"/>
          <w:szCs w:val="23"/>
        </w:rPr>
        <w:t xml:space="preserve">il a peur de la société, </w:t>
      </w:r>
      <w:r w:rsidR="00467F37" w:rsidRPr="0074203B">
        <w:rPr>
          <w:sz w:val="23"/>
          <w:szCs w:val="23"/>
        </w:rPr>
        <w:t>cède aux extrémistes</w:t>
      </w:r>
      <w:r w:rsidR="00AB6E81" w:rsidRPr="0074203B">
        <w:rPr>
          <w:sz w:val="23"/>
          <w:szCs w:val="23"/>
        </w:rPr>
        <w:t>, ne port</w:t>
      </w:r>
      <w:r w:rsidR="00467F37" w:rsidRPr="0074203B">
        <w:rPr>
          <w:sz w:val="23"/>
          <w:szCs w:val="23"/>
        </w:rPr>
        <w:t>e</w:t>
      </w:r>
      <w:r w:rsidRPr="0074203B">
        <w:rPr>
          <w:sz w:val="23"/>
          <w:szCs w:val="23"/>
        </w:rPr>
        <w:t xml:space="preserve"> aucun projet d’avenir.</w:t>
      </w:r>
      <w:r w:rsidR="00467F37" w:rsidRPr="0074203B">
        <w:rPr>
          <w:sz w:val="23"/>
          <w:szCs w:val="23"/>
        </w:rPr>
        <w:t xml:space="preserve"> Pour l’opinion plus générale il est insécurisant voire n</w:t>
      </w:r>
      <w:r w:rsidR="00A73B92">
        <w:rPr>
          <w:sz w:val="23"/>
          <w:szCs w:val="23"/>
        </w:rPr>
        <w:t>uisible</w:t>
      </w:r>
      <w:r w:rsidR="00467F37" w:rsidRPr="0074203B">
        <w:rPr>
          <w:rStyle w:val="FootnoteReference"/>
          <w:sz w:val="23"/>
          <w:szCs w:val="23"/>
        </w:rPr>
        <w:footnoteReference w:id="4"/>
      </w:r>
      <w:r w:rsidR="00467F37" w:rsidRPr="0074203B">
        <w:rPr>
          <w:sz w:val="23"/>
          <w:szCs w:val="23"/>
        </w:rPr>
        <w:t>.</w:t>
      </w:r>
    </w:p>
    <w:p w:rsidR="006138C1" w:rsidRPr="00130EDB" w:rsidRDefault="00313928" w:rsidP="006037A0">
      <w:pPr>
        <w:spacing w:before="120" w:after="0" w:line="312" w:lineRule="auto"/>
        <w:jc w:val="both"/>
        <w:rPr>
          <w:sz w:val="23"/>
          <w:szCs w:val="23"/>
        </w:rPr>
      </w:pPr>
      <w:r w:rsidRPr="00130EDB">
        <w:rPr>
          <w:sz w:val="23"/>
          <w:szCs w:val="23"/>
        </w:rPr>
        <w:t>Après relance</w:t>
      </w:r>
      <w:r w:rsidR="006138C1" w:rsidRPr="00130EDB">
        <w:rPr>
          <w:sz w:val="23"/>
          <w:szCs w:val="23"/>
        </w:rPr>
        <w:t>, émerge un bilan en trois points</w:t>
      </w:r>
      <w:r w:rsidR="00AB6E81" w:rsidRPr="00130EDB">
        <w:rPr>
          <w:sz w:val="23"/>
          <w:szCs w:val="23"/>
        </w:rPr>
        <w:t> :</w:t>
      </w:r>
    </w:p>
    <w:p w:rsidR="006138C1" w:rsidRPr="0074203B" w:rsidRDefault="006138C1" w:rsidP="00D854AF">
      <w:pPr>
        <w:numPr>
          <w:ilvl w:val="0"/>
          <w:numId w:val="9"/>
        </w:numPr>
        <w:spacing w:before="12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une mesure</w:t>
      </w:r>
      <w:r w:rsidR="000632D3" w:rsidRPr="0074203B">
        <w:rPr>
          <w:sz w:val="23"/>
          <w:szCs w:val="23"/>
        </w:rPr>
        <w:t> :</w:t>
      </w:r>
      <w:r w:rsidRPr="0074203B">
        <w:rPr>
          <w:b/>
          <w:sz w:val="23"/>
          <w:szCs w:val="23"/>
        </w:rPr>
        <w:t xml:space="preserve"> le mariage pour tous</w:t>
      </w:r>
      <w:r w:rsidRPr="0074203B">
        <w:rPr>
          <w:sz w:val="23"/>
          <w:szCs w:val="23"/>
        </w:rPr>
        <w:t>. C’est bien de l’avoir fait mais ce n’était pas la priorité</w:t>
      </w:r>
      <w:r w:rsidR="00467F37" w:rsidRPr="0074203B">
        <w:rPr>
          <w:sz w:val="23"/>
          <w:szCs w:val="23"/>
        </w:rPr>
        <w:t> ; et le gouvernement a trop laissé traîner, laissant des mouvements inquiétant</w:t>
      </w:r>
      <w:r w:rsidR="00A73B92">
        <w:rPr>
          <w:sz w:val="23"/>
          <w:szCs w:val="23"/>
        </w:rPr>
        <w:t>s</w:t>
      </w:r>
      <w:r w:rsidR="00467F37" w:rsidRPr="0074203B">
        <w:rPr>
          <w:sz w:val="23"/>
          <w:szCs w:val="23"/>
        </w:rPr>
        <w:t xml:space="preserve"> se mobiliser et s’organiser.</w:t>
      </w:r>
    </w:p>
    <w:p w:rsidR="006138C1" w:rsidRPr="0074203B" w:rsidRDefault="000632D3" w:rsidP="00D854AF">
      <w:pPr>
        <w:numPr>
          <w:ilvl w:val="0"/>
          <w:numId w:val="9"/>
        </w:numPr>
        <w:spacing w:before="12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deux promesses non tenues</w:t>
      </w:r>
      <w:r w:rsidRPr="0074203B">
        <w:rPr>
          <w:sz w:val="23"/>
          <w:szCs w:val="23"/>
        </w:rPr>
        <w:t> :</w:t>
      </w:r>
      <w:r w:rsidR="006138C1" w:rsidRPr="0074203B">
        <w:rPr>
          <w:b/>
          <w:sz w:val="23"/>
          <w:szCs w:val="23"/>
        </w:rPr>
        <w:t xml:space="preserve"> la lutte contre la finance</w:t>
      </w:r>
      <w:r w:rsidR="006138C1" w:rsidRPr="0074203B">
        <w:rPr>
          <w:sz w:val="23"/>
          <w:szCs w:val="23"/>
        </w:rPr>
        <w:t xml:space="preserve"> (abandon</w:t>
      </w:r>
      <w:r w:rsidRPr="0074203B">
        <w:rPr>
          <w:sz w:val="23"/>
          <w:szCs w:val="23"/>
        </w:rPr>
        <w:t>née</w:t>
      </w:r>
      <w:r w:rsidR="006138C1" w:rsidRPr="0074203B">
        <w:rPr>
          <w:sz w:val="23"/>
          <w:szCs w:val="23"/>
        </w:rPr>
        <w:t xml:space="preserve">) </w:t>
      </w:r>
      <w:r w:rsidR="006138C1" w:rsidRPr="0074203B">
        <w:rPr>
          <w:b/>
          <w:sz w:val="23"/>
          <w:szCs w:val="23"/>
        </w:rPr>
        <w:t>et l’in</w:t>
      </w:r>
      <w:r w:rsidRPr="0074203B">
        <w:rPr>
          <w:b/>
          <w:sz w:val="23"/>
          <w:szCs w:val="23"/>
        </w:rPr>
        <w:t>version de la courbe du chômage</w:t>
      </w:r>
      <w:r w:rsidR="006138C1" w:rsidRPr="0074203B">
        <w:rPr>
          <w:sz w:val="23"/>
          <w:szCs w:val="23"/>
        </w:rPr>
        <w:t xml:space="preserve"> (revisitée </w:t>
      </w:r>
      <w:r w:rsidRPr="0074203B">
        <w:rPr>
          <w:sz w:val="23"/>
          <w:szCs w:val="23"/>
        </w:rPr>
        <w:t>comme une promesse de campagne)</w:t>
      </w:r>
      <w:r w:rsidR="006138C1" w:rsidRPr="0074203B">
        <w:rPr>
          <w:sz w:val="23"/>
          <w:szCs w:val="23"/>
        </w:rPr>
        <w:t xml:space="preserve"> dont l’échec cristallise particulièrement les reproches d’inefficacité.</w:t>
      </w:r>
    </w:p>
    <w:p w:rsidR="006138C1" w:rsidRPr="0074203B" w:rsidRDefault="006138C1" w:rsidP="00D854AF">
      <w:pPr>
        <w:numPr>
          <w:ilvl w:val="0"/>
          <w:numId w:val="9"/>
        </w:numPr>
        <w:spacing w:before="12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 xml:space="preserve">un </w:t>
      </w:r>
      <w:r w:rsidR="000632D3" w:rsidRPr="00D854AF">
        <w:rPr>
          <w:b/>
          <w:i/>
          <w:sz w:val="23"/>
          <w:szCs w:val="23"/>
        </w:rPr>
        <w:t>accident</w:t>
      </w:r>
      <w:r w:rsidR="000632D3" w:rsidRPr="0074203B">
        <w:rPr>
          <w:sz w:val="23"/>
          <w:szCs w:val="23"/>
        </w:rPr>
        <w:t> :</w:t>
      </w:r>
      <w:r w:rsidRPr="0074203B">
        <w:rPr>
          <w:sz w:val="23"/>
          <w:szCs w:val="23"/>
        </w:rPr>
        <w:t xml:space="preserve"> </w:t>
      </w:r>
      <w:proofErr w:type="spellStart"/>
      <w:r w:rsidRPr="0074203B">
        <w:rPr>
          <w:b/>
          <w:sz w:val="23"/>
          <w:szCs w:val="23"/>
        </w:rPr>
        <w:t>Léonarda</w:t>
      </w:r>
      <w:proofErr w:type="spellEnd"/>
      <w:r w:rsidRPr="0074203B">
        <w:rPr>
          <w:sz w:val="23"/>
          <w:szCs w:val="23"/>
        </w:rPr>
        <w:t xml:space="preserve">, </w:t>
      </w:r>
      <w:r w:rsidR="00467F37" w:rsidRPr="0074203B">
        <w:rPr>
          <w:sz w:val="23"/>
          <w:szCs w:val="23"/>
        </w:rPr>
        <w:t>à l’appui de l’idée que le PR n’est pas là où on l’attend</w:t>
      </w:r>
      <w:r w:rsidR="00A73B92">
        <w:rPr>
          <w:sz w:val="23"/>
          <w:szCs w:val="23"/>
        </w:rPr>
        <w:t xml:space="preserve"> et</w:t>
      </w:r>
      <w:r w:rsidR="00467F37" w:rsidRPr="0074203B">
        <w:rPr>
          <w:sz w:val="23"/>
          <w:szCs w:val="23"/>
        </w:rPr>
        <w:t xml:space="preserve"> n’incarne pas </w:t>
      </w:r>
      <w:r w:rsidR="00A73B92">
        <w:rPr>
          <w:sz w:val="23"/>
          <w:szCs w:val="23"/>
        </w:rPr>
        <w:t>l</w:t>
      </w:r>
      <w:r w:rsidR="00467F37" w:rsidRPr="0074203B">
        <w:rPr>
          <w:sz w:val="23"/>
          <w:szCs w:val="23"/>
        </w:rPr>
        <w:t>a fonction</w:t>
      </w:r>
      <w:r w:rsidRPr="0074203B">
        <w:rPr>
          <w:sz w:val="23"/>
          <w:szCs w:val="23"/>
        </w:rPr>
        <w:t>.</w:t>
      </w:r>
    </w:p>
    <w:p w:rsidR="006138C1" w:rsidRPr="0074203B" w:rsidRDefault="006138C1" w:rsidP="006037A0">
      <w:pPr>
        <w:spacing w:before="120" w:after="0" w:line="312" w:lineRule="auto"/>
        <w:jc w:val="both"/>
        <w:rPr>
          <w:sz w:val="23"/>
          <w:szCs w:val="23"/>
        </w:rPr>
      </w:pPr>
      <w:r w:rsidRPr="0074203B">
        <w:rPr>
          <w:b/>
          <w:sz w:val="23"/>
          <w:szCs w:val="23"/>
        </w:rPr>
        <w:t xml:space="preserve">La conférence de presse du 14 janvier </w:t>
      </w:r>
      <w:r w:rsidR="00EE4E2A" w:rsidRPr="0074203B">
        <w:rPr>
          <w:b/>
          <w:sz w:val="23"/>
          <w:szCs w:val="23"/>
        </w:rPr>
        <w:t xml:space="preserve">a été un signal faible </w:t>
      </w:r>
      <w:r w:rsidR="00EE4E2A" w:rsidRPr="0074203B">
        <w:rPr>
          <w:sz w:val="23"/>
          <w:szCs w:val="23"/>
        </w:rPr>
        <w:t>(la moitié des participants en ont entendu parler)</w:t>
      </w:r>
      <w:r w:rsidRPr="0074203B">
        <w:rPr>
          <w:sz w:val="23"/>
          <w:szCs w:val="23"/>
        </w:rPr>
        <w:t xml:space="preserve">, </w:t>
      </w:r>
      <w:r w:rsidR="00EE4E2A" w:rsidRPr="0074203B">
        <w:rPr>
          <w:sz w:val="23"/>
          <w:szCs w:val="23"/>
        </w:rPr>
        <w:t xml:space="preserve">dont </w:t>
      </w:r>
      <w:r w:rsidRPr="0074203B">
        <w:rPr>
          <w:sz w:val="23"/>
          <w:szCs w:val="23"/>
        </w:rPr>
        <w:t xml:space="preserve">l’annonce de la séparation a été le </w:t>
      </w:r>
      <w:r w:rsidR="00EE4E2A" w:rsidRPr="0074203B">
        <w:rPr>
          <w:sz w:val="23"/>
          <w:szCs w:val="23"/>
        </w:rPr>
        <w:t>seul</w:t>
      </w:r>
      <w:r w:rsidRPr="0074203B">
        <w:rPr>
          <w:sz w:val="23"/>
          <w:szCs w:val="23"/>
        </w:rPr>
        <w:t xml:space="preserve"> point retenu (réécriture de la séquence).</w:t>
      </w:r>
    </w:p>
    <w:p w:rsidR="006138C1" w:rsidRPr="00A73B92" w:rsidRDefault="006138C1" w:rsidP="00A73B92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74203B">
        <w:rPr>
          <w:b/>
          <w:sz w:val="23"/>
          <w:szCs w:val="23"/>
          <w:u w:val="single"/>
        </w:rPr>
        <w:t>le Pacte de responsabilité</w:t>
      </w:r>
      <w:r w:rsidRPr="00130EDB">
        <w:rPr>
          <w:b/>
          <w:sz w:val="23"/>
          <w:szCs w:val="23"/>
        </w:rPr>
        <w:t xml:space="preserve"> </w:t>
      </w:r>
      <w:r w:rsidR="00A73B92" w:rsidRPr="00F24DAD">
        <w:rPr>
          <w:sz w:val="23"/>
          <w:szCs w:val="23"/>
        </w:rPr>
        <w:t>est toutefois</w:t>
      </w:r>
      <w:r w:rsidRPr="00130EDB">
        <w:rPr>
          <w:b/>
          <w:sz w:val="23"/>
          <w:szCs w:val="23"/>
        </w:rPr>
        <w:t xml:space="preserve"> dans l’ensemble identifié</w:t>
      </w:r>
      <w:r w:rsidRPr="00130EDB">
        <w:rPr>
          <w:sz w:val="23"/>
          <w:szCs w:val="23"/>
        </w:rPr>
        <w:t xml:space="preserve"> </w:t>
      </w:r>
      <w:r w:rsidRPr="0074203B">
        <w:rPr>
          <w:sz w:val="23"/>
          <w:szCs w:val="23"/>
        </w:rPr>
        <w:t>(sans lie</w:t>
      </w:r>
      <w:r w:rsidR="00F24DAD">
        <w:rPr>
          <w:sz w:val="23"/>
          <w:szCs w:val="23"/>
        </w:rPr>
        <w:t>n avec la conférence de presse)</w:t>
      </w:r>
      <w:r w:rsidRPr="0074203B">
        <w:rPr>
          <w:sz w:val="23"/>
          <w:szCs w:val="23"/>
        </w:rPr>
        <w:t xml:space="preserve"> </w:t>
      </w:r>
      <w:r w:rsidR="00F24DAD">
        <w:rPr>
          <w:sz w:val="23"/>
          <w:szCs w:val="23"/>
        </w:rPr>
        <w:t>ainsi</w:t>
      </w:r>
      <w:r w:rsidRPr="00130EDB">
        <w:rPr>
          <w:sz w:val="23"/>
          <w:szCs w:val="23"/>
        </w:rPr>
        <w:t xml:space="preserve"> que </w:t>
      </w:r>
      <w:r w:rsidR="00A73B92" w:rsidRPr="00130EDB">
        <w:rPr>
          <w:sz w:val="23"/>
          <w:szCs w:val="23"/>
        </w:rPr>
        <w:t>ses</w:t>
      </w:r>
      <w:r w:rsidR="00A73B92">
        <w:rPr>
          <w:b/>
          <w:sz w:val="23"/>
          <w:szCs w:val="23"/>
        </w:rPr>
        <w:t xml:space="preserve"> </w:t>
      </w:r>
      <w:r w:rsidR="00A73B92" w:rsidRPr="00F45A94">
        <w:rPr>
          <w:sz w:val="23"/>
          <w:szCs w:val="23"/>
        </w:rPr>
        <w:t>grandes lignes</w:t>
      </w:r>
      <w:r w:rsidRPr="0074203B">
        <w:rPr>
          <w:sz w:val="23"/>
          <w:szCs w:val="23"/>
        </w:rPr>
        <w:t xml:space="preserve"> (moins de charges contre plus d’</w:t>
      </w:r>
      <w:r w:rsidR="00EE4E2A" w:rsidRPr="0074203B">
        <w:rPr>
          <w:sz w:val="23"/>
          <w:szCs w:val="23"/>
        </w:rPr>
        <w:t>emploi),</w:t>
      </w:r>
      <w:r w:rsidR="00EE4E2A" w:rsidRPr="00A73B92">
        <w:rPr>
          <w:sz w:val="23"/>
          <w:szCs w:val="23"/>
        </w:rPr>
        <w:t xml:space="preserve"> </w:t>
      </w:r>
      <w:r w:rsidR="00EE4E2A" w:rsidRPr="00130EDB">
        <w:rPr>
          <w:sz w:val="23"/>
          <w:szCs w:val="23"/>
        </w:rPr>
        <w:t>même si il n’est</w:t>
      </w:r>
      <w:r w:rsidR="00EE4E2A" w:rsidRPr="00A73B92">
        <w:rPr>
          <w:b/>
          <w:sz w:val="23"/>
          <w:szCs w:val="23"/>
        </w:rPr>
        <w:t xml:space="preserve"> jamais spontanément cité</w:t>
      </w:r>
      <w:r w:rsidR="00467F37" w:rsidRPr="00A73B92">
        <w:rPr>
          <w:rStyle w:val="FootnoteReference"/>
          <w:sz w:val="23"/>
          <w:szCs w:val="23"/>
        </w:rPr>
        <w:footnoteReference w:id="5"/>
      </w:r>
      <w:r w:rsidRPr="00A73B92">
        <w:rPr>
          <w:sz w:val="23"/>
          <w:szCs w:val="23"/>
        </w:rPr>
        <w:t>.</w:t>
      </w:r>
      <w:r w:rsidR="00A73B92">
        <w:rPr>
          <w:sz w:val="23"/>
          <w:szCs w:val="23"/>
        </w:rPr>
        <w:t xml:space="preserve"> </w:t>
      </w:r>
      <w:r w:rsidRPr="00A73B92">
        <w:rPr>
          <w:sz w:val="23"/>
          <w:szCs w:val="23"/>
        </w:rPr>
        <w:t>En relançant les participants, il en ressort :</w:t>
      </w:r>
    </w:p>
    <w:p w:rsidR="006138C1" w:rsidRPr="0074203B" w:rsidRDefault="006138C1" w:rsidP="00F24DAD">
      <w:pPr>
        <w:numPr>
          <w:ilvl w:val="0"/>
          <w:numId w:val="10"/>
        </w:numPr>
        <w:spacing w:before="18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un intérêt de principe</w:t>
      </w:r>
      <w:r w:rsidRPr="00A73B92">
        <w:rPr>
          <w:sz w:val="23"/>
          <w:szCs w:val="23"/>
        </w:rPr>
        <w:t xml:space="preserve"> : </w:t>
      </w:r>
      <w:r w:rsidRPr="0074203B">
        <w:rPr>
          <w:b/>
          <w:sz w:val="23"/>
          <w:szCs w:val="23"/>
        </w:rPr>
        <w:t xml:space="preserve">tout ce qui peut être fait pour l’emploi </w:t>
      </w:r>
      <w:r w:rsidRPr="00130EDB">
        <w:rPr>
          <w:sz w:val="23"/>
          <w:szCs w:val="23"/>
        </w:rPr>
        <w:t>est bon à prendre</w:t>
      </w:r>
      <w:r w:rsidR="00467F37" w:rsidRPr="0074203B">
        <w:rPr>
          <w:rStyle w:val="FootnoteReference"/>
          <w:sz w:val="23"/>
          <w:szCs w:val="23"/>
        </w:rPr>
        <w:footnoteReference w:id="6"/>
      </w:r>
      <w:r w:rsidR="00467F37" w:rsidRPr="0074203B">
        <w:rPr>
          <w:b/>
          <w:sz w:val="23"/>
          <w:szCs w:val="23"/>
        </w:rPr>
        <w:t> </w:t>
      </w:r>
      <w:r w:rsidR="00467F37" w:rsidRPr="0074203B">
        <w:rPr>
          <w:sz w:val="23"/>
          <w:szCs w:val="23"/>
        </w:rPr>
        <w:t>;</w:t>
      </w:r>
      <w:r w:rsidRPr="0074203B">
        <w:rPr>
          <w:b/>
          <w:sz w:val="23"/>
          <w:szCs w:val="23"/>
        </w:rPr>
        <w:t xml:space="preserve"> </w:t>
      </w:r>
      <w:r w:rsidRPr="0022088E">
        <w:rPr>
          <w:sz w:val="23"/>
          <w:szCs w:val="23"/>
        </w:rPr>
        <w:t>la</w:t>
      </w:r>
      <w:r w:rsidRPr="0074203B">
        <w:rPr>
          <w:b/>
          <w:sz w:val="23"/>
          <w:szCs w:val="23"/>
        </w:rPr>
        <w:t xml:space="preserve"> logique du donnant-donnant </w:t>
      </w:r>
      <w:r w:rsidRPr="0022088E">
        <w:rPr>
          <w:sz w:val="23"/>
          <w:szCs w:val="23"/>
        </w:rPr>
        <w:t>est la bonne</w:t>
      </w:r>
      <w:r w:rsidRPr="0074203B">
        <w:rPr>
          <w:sz w:val="23"/>
          <w:szCs w:val="23"/>
        </w:rPr>
        <w:t xml:space="preserve"> (le terme </w:t>
      </w:r>
      <w:r w:rsidR="00467F37" w:rsidRPr="0074203B">
        <w:rPr>
          <w:sz w:val="23"/>
          <w:szCs w:val="23"/>
        </w:rPr>
        <w:t>de « </w:t>
      </w:r>
      <w:r w:rsidR="00467F37" w:rsidRPr="00D71F0E">
        <w:rPr>
          <w:i/>
          <w:sz w:val="23"/>
          <w:szCs w:val="23"/>
        </w:rPr>
        <w:t>responsabilité</w:t>
      </w:r>
      <w:r w:rsidR="00467F37" w:rsidRPr="0074203B">
        <w:rPr>
          <w:sz w:val="23"/>
          <w:szCs w:val="23"/>
        </w:rPr>
        <w:t> »</w:t>
      </w:r>
      <w:r w:rsidRPr="0074203B">
        <w:rPr>
          <w:sz w:val="23"/>
          <w:szCs w:val="23"/>
        </w:rPr>
        <w:t xml:space="preserve"> est très bien compris</w:t>
      </w:r>
      <w:r w:rsidR="00114BD7" w:rsidRPr="0074203B">
        <w:rPr>
          <w:sz w:val="23"/>
          <w:szCs w:val="23"/>
        </w:rPr>
        <w:t xml:space="preserve"> et apprécié</w:t>
      </w:r>
      <w:r w:rsidRPr="0074203B">
        <w:rPr>
          <w:sz w:val="23"/>
          <w:szCs w:val="23"/>
        </w:rPr>
        <w:t>).</w:t>
      </w:r>
    </w:p>
    <w:p w:rsidR="006138C1" w:rsidRPr="0074203B" w:rsidRDefault="006138C1" w:rsidP="00F24DAD">
      <w:pPr>
        <w:numPr>
          <w:ilvl w:val="0"/>
          <w:numId w:val="10"/>
        </w:numPr>
        <w:spacing w:before="18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mais des</w:t>
      </w:r>
      <w:r w:rsidRPr="00130EDB">
        <w:rPr>
          <w:b/>
          <w:sz w:val="23"/>
          <w:szCs w:val="23"/>
        </w:rPr>
        <w:t xml:space="preserve"> </w:t>
      </w:r>
      <w:r w:rsidRPr="00D854AF">
        <w:rPr>
          <w:b/>
          <w:i/>
          <w:sz w:val="23"/>
          <w:szCs w:val="23"/>
        </w:rPr>
        <w:t>doutes sérieux sur la façon dont il s’est engagé</w:t>
      </w:r>
      <w:r w:rsidR="00114BD7" w:rsidRPr="0074203B">
        <w:rPr>
          <w:b/>
          <w:sz w:val="23"/>
          <w:szCs w:val="23"/>
        </w:rPr>
        <w:t> </w:t>
      </w:r>
      <w:r w:rsidR="00114BD7" w:rsidRPr="0074203B">
        <w:rPr>
          <w:sz w:val="23"/>
          <w:szCs w:val="23"/>
        </w:rPr>
        <w:t>:</w:t>
      </w:r>
      <w:r w:rsidRPr="0074203B">
        <w:rPr>
          <w:sz w:val="23"/>
          <w:szCs w:val="23"/>
        </w:rPr>
        <w:t xml:space="preserve"> il rate sa cible en </w:t>
      </w:r>
      <w:r w:rsidRPr="0074203B">
        <w:rPr>
          <w:b/>
          <w:sz w:val="23"/>
          <w:szCs w:val="23"/>
        </w:rPr>
        <w:t>ne se</w:t>
      </w:r>
      <w:r w:rsidR="00114BD7" w:rsidRPr="0074203B">
        <w:rPr>
          <w:b/>
          <w:sz w:val="23"/>
          <w:szCs w:val="23"/>
        </w:rPr>
        <w:t>mblant destiné qu’au Medef</w:t>
      </w:r>
      <w:r w:rsidR="00114BD7" w:rsidRPr="0074203B">
        <w:rPr>
          <w:sz w:val="23"/>
          <w:szCs w:val="23"/>
        </w:rPr>
        <w:t xml:space="preserve"> (les « gros patrons »</w:t>
      </w:r>
      <w:r w:rsidRPr="0074203B">
        <w:rPr>
          <w:sz w:val="23"/>
          <w:szCs w:val="23"/>
        </w:rPr>
        <w:t xml:space="preserve"> </w:t>
      </w:r>
      <w:r w:rsidR="00114BD7" w:rsidRPr="0074203B">
        <w:rPr>
          <w:sz w:val="23"/>
          <w:szCs w:val="23"/>
        </w:rPr>
        <w:t>en qui l’on a aucune confiance)</w:t>
      </w:r>
      <w:r w:rsidRPr="0074203B">
        <w:rPr>
          <w:sz w:val="23"/>
          <w:szCs w:val="23"/>
        </w:rPr>
        <w:t xml:space="preserve"> </w:t>
      </w:r>
      <w:r w:rsidRPr="0074203B">
        <w:rPr>
          <w:b/>
          <w:sz w:val="23"/>
          <w:szCs w:val="23"/>
        </w:rPr>
        <w:t>et laisser de côté les PME</w:t>
      </w:r>
      <w:r w:rsidRPr="0074203B">
        <w:rPr>
          <w:sz w:val="23"/>
          <w:szCs w:val="23"/>
        </w:rPr>
        <w:t xml:space="preserve"> (qui créent véritablement l’emploi et que l’on préfèrerait aider).</w:t>
      </w:r>
    </w:p>
    <w:p w:rsidR="006138C1" w:rsidRPr="0074203B" w:rsidRDefault="006138C1" w:rsidP="00F24DAD">
      <w:pPr>
        <w:numPr>
          <w:ilvl w:val="0"/>
          <w:numId w:val="10"/>
        </w:numPr>
        <w:spacing w:before="180" w:after="0" w:line="312" w:lineRule="auto"/>
        <w:ind w:left="284" w:hanging="142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et un fort problème de confiance sous-jacent</w:t>
      </w:r>
      <w:r w:rsidRPr="0074203B">
        <w:rPr>
          <w:sz w:val="23"/>
          <w:szCs w:val="23"/>
        </w:rPr>
        <w:t xml:space="preserve">. Les patrons vont empocher ces cadeaux et trouver des excuses pour ne rien faire, comme ils l’ont déjà fait pour la baisse de la </w:t>
      </w:r>
      <w:r w:rsidRPr="004673B2">
        <w:rPr>
          <w:b/>
          <w:sz w:val="23"/>
          <w:szCs w:val="23"/>
        </w:rPr>
        <w:t>TVA sur la restauration</w:t>
      </w:r>
      <w:r w:rsidRPr="0074203B">
        <w:rPr>
          <w:sz w:val="23"/>
          <w:szCs w:val="23"/>
        </w:rPr>
        <w:t xml:space="preserve"> (exemple qui revient spontanément dans tous les groupes). Pour les plus politisés, le fait </w:t>
      </w:r>
      <w:r w:rsidR="00114BD7" w:rsidRPr="0074203B">
        <w:rPr>
          <w:sz w:val="23"/>
          <w:szCs w:val="23"/>
        </w:rPr>
        <w:t>de « </w:t>
      </w:r>
      <w:r w:rsidR="00114BD7" w:rsidRPr="00D71F0E">
        <w:rPr>
          <w:i/>
          <w:sz w:val="23"/>
          <w:szCs w:val="23"/>
        </w:rPr>
        <w:t>pactiser</w:t>
      </w:r>
      <w:r w:rsidR="00114BD7" w:rsidRPr="0074203B">
        <w:rPr>
          <w:sz w:val="23"/>
          <w:szCs w:val="23"/>
        </w:rPr>
        <w:t> »</w:t>
      </w:r>
      <w:r w:rsidRPr="0074203B">
        <w:rPr>
          <w:sz w:val="23"/>
          <w:szCs w:val="23"/>
        </w:rPr>
        <w:t xml:space="preserve"> avec les grands patrons pose problème : ce n’est pas une mesure de gauche.</w:t>
      </w:r>
    </w:p>
    <w:p w:rsidR="0022088E" w:rsidRDefault="0022088E" w:rsidP="006037A0">
      <w:pPr>
        <w:spacing w:before="120" w:after="0" w:line="312" w:lineRule="auto"/>
        <w:jc w:val="both"/>
        <w:rPr>
          <w:sz w:val="23"/>
          <w:szCs w:val="23"/>
        </w:rPr>
      </w:pPr>
      <w:r>
        <w:rPr>
          <w:sz w:val="23"/>
          <w:szCs w:val="23"/>
        </w:rPr>
        <w:t>Dans l’ensemble,</w:t>
      </w:r>
      <w:r w:rsidRPr="0074203B">
        <w:rPr>
          <w:sz w:val="23"/>
          <w:szCs w:val="23"/>
        </w:rPr>
        <w:t xml:space="preserve"> </w:t>
      </w:r>
      <w:r w:rsidRPr="0074203B">
        <w:rPr>
          <w:b/>
          <w:sz w:val="23"/>
          <w:szCs w:val="23"/>
        </w:rPr>
        <w:t>même pour les participants les plus structurés politiquement</w:t>
      </w:r>
      <w:r>
        <w:rPr>
          <w:sz w:val="23"/>
          <w:szCs w:val="23"/>
        </w:rPr>
        <w:t xml:space="preserve"> (</w:t>
      </w:r>
      <w:r w:rsidR="00F45A94">
        <w:rPr>
          <w:sz w:val="23"/>
          <w:szCs w:val="23"/>
        </w:rPr>
        <w:t>en particulier</w:t>
      </w:r>
      <w:r>
        <w:rPr>
          <w:sz w:val="23"/>
          <w:szCs w:val="23"/>
        </w:rPr>
        <w:t xml:space="preserve"> les plus âgés</w:t>
      </w:r>
      <w:r w:rsidRPr="0074203B">
        <w:rPr>
          <w:sz w:val="23"/>
          <w:szCs w:val="23"/>
        </w:rPr>
        <w:t>, qui ont une vision claire de ce que devrait être le « </w:t>
      </w:r>
      <w:r w:rsidRPr="00D71F0E">
        <w:rPr>
          <w:i/>
          <w:sz w:val="23"/>
          <w:szCs w:val="23"/>
        </w:rPr>
        <w:t>socialisme</w:t>
      </w:r>
      <w:r w:rsidRPr="0074203B">
        <w:rPr>
          <w:sz w:val="23"/>
          <w:szCs w:val="23"/>
        </w:rPr>
        <w:t> »</w:t>
      </w:r>
      <w:r w:rsidR="008E1831">
        <w:rPr>
          <w:sz w:val="23"/>
          <w:szCs w:val="23"/>
        </w:rPr>
        <w:t>, et pour qui souvent la</w:t>
      </w:r>
      <w:r w:rsidRPr="0074203B">
        <w:rPr>
          <w:sz w:val="23"/>
          <w:szCs w:val="23"/>
        </w:rPr>
        <w:t xml:space="preserve"> « </w:t>
      </w:r>
      <w:r w:rsidRPr="00D71F0E">
        <w:rPr>
          <w:i/>
          <w:sz w:val="23"/>
          <w:szCs w:val="23"/>
        </w:rPr>
        <w:t>social-démocratie</w:t>
      </w:r>
      <w:r w:rsidRPr="0074203B">
        <w:rPr>
          <w:sz w:val="23"/>
          <w:szCs w:val="23"/>
        </w:rPr>
        <w:t> »</w:t>
      </w:r>
      <w:r w:rsidRPr="0022088E">
        <w:rPr>
          <w:rStyle w:val="FootnoteReference"/>
          <w:sz w:val="23"/>
          <w:szCs w:val="23"/>
        </w:rPr>
        <w:t xml:space="preserve"> </w:t>
      </w:r>
      <w:r w:rsidRPr="0074203B">
        <w:rPr>
          <w:rStyle w:val="FootnoteReference"/>
          <w:sz w:val="23"/>
          <w:szCs w:val="23"/>
        </w:rPr>
        <w:footnoteReference w:id="7"/>
      </w:r>
      <w:r>
        <w:rPr>
          <w:sz w:val="23"/>
          <w:szCs w:val="23"/>
        </w:rPr>
        <w:t xml:space="preserve"> </w:t>
      </w:r>
      <w:r w:rsidR="008E1831">
        <w:rPr>
          <w:sz w:val="23"/>
          <w:szCs w:val="23"/>
        </w:rPr>
        <w:t>n’</w:t>
      </w:r>
      <w:r w:rsidRPr="0074203B">
        <w:rPr>
          <w:sz w:val="23"/>
          <w:szCs w:val="23"/>
        </w:rPr>
        <w:t xml:space="preserve">est </w:t>
      </w:r>
      <w:r w:rsidR="008E1831">
        <w:rPr>
          <w:sz w:val="23"/>
          <w:szCs w:val="23"/>
        </w:rPr>
        <w:t>qu’</w:t>
      </w:r>
      <w:r w:rsidRPr="0074203B">
        <w:rPr>
          <w:sz w:val="23"/>
          <w:szCs w:val="23"/>
        </w:rPr>
        <w:t xml:space="preserve">une manière de faire comprendre, sans l’assumer totalement, que l’on n’est pas vraiment de gauche), </w:t>
      </w:r>
      <w:r w:rsidRPr="0074203B">
        <w:rPr>
          <w:b/>
          <w:sz w:val="23"/>
          <w:szCs w:val="23"/>
        </w:rPr>
        <w:t xml:space="preserve">cette orientation n’est </w:t>
      </w:r>
      <w:r w:rsidRPr="008E1831">
        <w:rPr>
          <w:b/>
          <w:sz w:val="23"/>
          <w:szCs w:val="23"/>
          <w:u w:val="single"/>
        </w:rPr>
        <w:t>pas perçue</w:t>
      </w:r>
      <w:r w:rsidRPr="0022088E">
        <w:rPr>
          <w:b/>
          <w:sz w:val="23"/>
          <w:szCs w:val="23"/>
          <w:u w:val="single"/>
        </w:rPr>
        <w:t xml:space="preserve"> comme une inflexion de la ligne politique du PR</w:t>
      </w:r>
      <w:r>
        <w:rPr>
          <w:sz w:val="23"/>
          <w:szCs w:val="23"/>
        </w:rPr>
        <w:t>.</w:t>
      </w:r>
      <w:r w:rsidRPr="0074203B">
        <w:rPr>
          <w:sz w:val="23"/>
          <w:szCs w:val="23"/>
        </w:rPr>
        <w:t xml:space="preserve"> </w:t>
      </w:r>
      <w:r>
        <w:rPr>
          <w:sz w:val="23"/>
          <w:szCs w:val="23"/>
        </w:rPr>
        <w:t>C</w:t>
      </w:r>
      <w:r w:rsidRPr="0074203B">
        <w:rPr>
          <w:sz w:val="23"/>
          <w:szCs w:val="23"/>
        </w:rPr>
        <w:t>’est, au mieux, une confirmation.</w:t>
      </w:r>
    </w:p>
    <w:p w:rsidR="006138C1" w:rsidRPr="0074203B" w:rsidRDefault="008E1831" w:rsidP="006037A0">
      <w:pPr>
        <w:spacing w:before="120" w:after="0" w:line="312" w:lineRule="auto"/>
        <w:jc w:val="both"/>
        <w:rPr>
          <w:sz w:val="23"/>
          <w:szCs w:val="23"/>
        </w:rPr>
      </w:pPr>
      <w:r w:rsidRPr="001768B1">
        <w:rPr>
          <w:b/>
          <w:sz w:val="23"/>
          <w:szCs w:val="23"/>
        </w:rPr>
        <w:t>D</w:t>
      </w:r>
      <w:r w:rsidR="00114BD7" w:rsidRPr="001768B1">
        <w:rPr>
          <w:b/>
          <w:sz w:val="23"/>
          <w:szCs w:val="23"/>
        </w:rPr>
        <w:t>eux</w:t>
      </w:r>
      <w:r w:rsidR="006138C1" w:rsidRPr="001768B1">
        <w:rPr>
          <w:b/>
          <w:sz w:val="23"/>
          <w:szCs w:val="23"/>
        </w:rPr>
        <w:t xml:space="preserve"> </w:t>
      </w:r>
      <w:r w:rsidRPr="001768B1">
        <w:rPr>
          <w:b/>
          <w:sz w:val="23"/>
          <w:szCs w:val="23"/>
        </w:rPr>
        <w:t xml:space="preserve">ordres de </w:t>
      </w:r>
      <w:r w:rsidR="001768B1" w:rsidRPr="001768B1">
        <w:rPr>
          <w:b/>
          <w:sz w:val="23"/>
          <w:szCs w:val="23"/>
        </w:rPr>
        <w:t>jugements</w:t>
      </w:r>
      <w:r>
        <w:rPr>
          <w:sz w:val="23"/>
          <w:szCs w:val="23"/>
        </w:rPr>
        <w:t xml:space="preserve"> se dégagent</w:t>
      </w:r>
      <w:r w:rsidR="006138C1" w:rsidRPr="0074203B">
        <w:rPr>
          <w:sz w:val="23"/>
          <w:szCs w:val="23"/>
        </w:rPr>
        <w:t xml:space="preserve"> :</w:t>
      </w:r>
    </w:p>
    <w:p w:rsidR="00E94686" w:rsidRDefault="00D854AF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en</w:t>
      </w:r>
      <w:r w:rsidR="001768B1" w:rsidRPr="00D854AF">
        <w:rPr>
          <w:b/>
          <w:i/>
          <w:sz w:val="23"/>
          <w:szCs w:val="23"/>
        </w:rPr>
        <w:t xml:space="preserve"> </w:t>
      </w:r>
      <w:r w:rsidR="00114BD7" w:rsidRPr="00D854AF">
        <w:rPr>
          <w:b/>
          <w:i/>
          <w:sz w:val="23"/>
          <w:szCs w:val="23"/>
        </w:rPr>
        <w:t>positi</w:t>
      </w:r>
      <w:r w:rsidR="001768B1" w:rsidRPr="00D854AF">
        <w:rPr>
          <w:b/>
          <w:i/>
          <w:sz w:val="23"/>
          <w:szCs w:val="23"/>
        </w:rPr>
        <w:t>f</w:t>
      </w:r>
      <w:r w:rsidR="00114BD7" w:rsidRPr="0074203B">
        <w:rPr>
          <w:sz w:val="23"/>
          <w:szCs w:val="23"/>
        </w:rPr>
        <w:t> :</w:t>
      </w:r>
      <w:r w:rsidR="006138C1" w:rsidRPr="0074203B">
        <w:rPr>
          <w:sz w:val="23"/>
          <w:szCs w:val="23"/>
        </w:rPr>
        <w:t xml:space="preserve"> c’est </w:t>
      </w:r>
      <w:r w:rsidR="006138C1" w:rsidRPr="001768B1">
        <w:rPr>
          <w:b/>
          <w:sz w:val="23"/>
          <w:szCs w:val="23"/>
        </w:rPr>
        <w:t>une ouverture, il essaie</w:t>
      </w:r>
      <w:r w:rsidR="006138C1" w:rsidRPr="0074203B">
        <w:rPr>
          <w:sz w:val="23"/>
          <w:szCs w:val="23"/>
        </w:rPr>
        <w:t xml:space="preserve">, cherche, on ne peut pas lui reprocher. La </w:t>
      </w:r>
      <w:r w:rsidR="006138C1" w:rsidRPr="001768B1">
        <w:rPr>
          <w:b/>
          <w:sz w:val="23"/>
          <w:szCs w:val="23"/>
        </w:rPr>
        <w:t>gravité de la crise peut justifier de tels gestes</w:t>
      </w:r>
      <w:r w:rsidR="006138C1" w:rsidRPr="0074203B">
        <w:rPr>
          <w:sz w:val="23"/>
          <w:szCs w:val="23"/>
        </w:rPr>
        <w:t xml:space="preserve"> même s’ils s’éloignent de </w:t>
      </w:r>
      <w:r w:rsidR="00F45A94">
        <w:rPr>
          <w:sz w:val="23"/>
          <w:szCs w:val="23"/>
        </w:rPr>
        <w:t>la</w:t>
      </w:r>
      <w:r w:rsidR="006138C1" w:rsidRPr="0074203B">
        <w:rPr>
          <w:sz w:val="23"/>
          <w:szCs w:val="23"/>
        </w:rPr>
        <w:t xml:space="preserve"> ligne politique traditionnelle</w:t>
      </w:r>
      <w:r w:rsidR="00F45A94">
        <w:rPr>
          <w:sz w:val="23"/>
          <w:szCs w:val="23"/>
        </w:rPr>
        <w:t xml:space="preserve"> de la gauche</w:t>
      </w:r>
      <w:r w:rsidR="00E94686">
        <w:rPr>
          <w:sz w:val="23"/>
          <w:szCs w:val="23"/>
        </w:rPr>
        <w:t>.</w:t>
      </w:r>
    </w:p>
    <w:p w:rsidR="00E94686" w:rsidRDefault="001768B1" w:rsidP="00E94686">
      <w:pPr>
        <w:spacing w:before="120" w:after="0" w:line="31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Les plus positifs y voient une manifestation qu’il devient </w:t>
      </w:r>
      <w:r w:rsidRPr="001768B1">
        <w:rPr>
          <w:b/>
          <w:sz w:val="23"/>
          <w:szCs w:val="23"/>
        </w:rPr>
        <w:t>plus ferme, qu’il s’affirme</w:t>
      </w:r>
      <w:r w:rsidR="00E94686">
        <w:rPr>
          <w:sz w:val="23"/>
          <w:szCs w:val="23"/>
        </w:rPr>
        <w:t>.</w:t>
      </w:r>
    </w:p>
    <w:p w:rsidR="006138C1" w:rsidRPr="0074203B" w:rsidRDefault="001768B1" w:rsidP="00E94686">
      <w:pPr>
        <w:spacing w:before="120" w:after="0" w:line="312" w:lineRule="auto"/>
        <w:ind w:left="284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114BD7" w:rsidRPr="0074203B">
        <w:rPr>
          <w:sz w:val="23"/>
          <w:szCs w:val="23"/>
        </w:rPr>
        <w:t xml:space="preserve">ncore </w:t>
      </w:r>
      <w:r w:rsidR="00D928E6">
        <w:rPr>
          <w:sz w:val="23"/>
          <w:szCs w:val="23"/>
        </w:rPr>
        <w:t>demande-t-on</w:t>
      </w:r>
      <w:r w:rsidR="00114BD7" w:rsidRPr="0074203B">
        <w:rPr>
          <w:sz w:val="23"/>
          <w:szCs w:val="23"/>
        </w:rPr>
        <w:t xml:space="preserve"> </w:t>
      </w:r>
      <w:r w:rsidR="00D928E6">
        <w:rPr>
          <w:sz w:val="23"/>
          <w:szCs w:val="23"/>
        </w:rPr>
        <w:t xml:space="preserve">pour confirmer cette relative bienveillance </w:t>
      </w:r>
      <w:r w:rsidR="00114BD7" w:rsidRPr="0074203B">
        <w:rPr>
          <w:sz w:val="23"/>
          <w:szCs w:val="23"/>
        </w:rPr>
        <w:t xml:space="preserve">que </w:t>
      </w:r>
      <w:r w:rsidR="00114BD7" w:rsidRPr="001768B1">
        <w:rPr>
          <w:b/>
          <w:sz w:val="23"/>
          <w:szCs w:val="23"/>
        </w:rPr>
        <w:t>les résultats soient au r</w:t>
      </w:r>
      <w:r w:rsidRPr="001768B1">
        <w:rPr>
          <w:b/>
          <w:sz w:val="23"/>
          <w:szCs w:val="23"/>
        </w:rPr>
        <w:t>endez-vous, ce dont l’on doute</w:t>
      </w:r>
      <w:r>
        <w:rPr>
          <w:sz w:val="23"/>
          <w:szCs w:val="23"/>
        </w:rPr>
        <w:t> :</w:t>
      </w:r>
      <w:r w:rsidR="00114BD7" w:rsidRPr="0074203B">
        <w:rPr>
          <w:sz w:val="23"/>
          <w:szCs w:val="23"/>
        </w:rPr>
        <w:t xml:space="preserve"> </w:t>
      </w:r>
      <w:r w:rsidR="00B07EF8">
        <w:rPr>
          <w:sz w:val="23"/>
          <w:szCs w:val="23"/>
        </w:rPr>
        <w:t xml:space="preserve">on craint </w:t>
      </w:r>
      <w:r w:rsidR="00F45A94">
        <w:rPr>
          <w:sz w:val="23"/>
          <w:szCs w:val="23"/>
        </w:rPr>
        <w:t>que le gouvernement</w:t>
      </w:r>
      <w:r w:rsidR="00B07EF8">
        <w:rPr>
          <w:sz w:val="23"/>
          <w:szCs w:val="23"/>
        </w:rPr>
        <w:t xml:space="preserve"> n’ait pas</w:t>
      </w:r>
      <w:r w:rsidR="00114BD7" w:rsidRPr="0074203B">
        <w:rPr>
          <w:sz w:val="23"/>
          <w:szCs w:val="23"/>
        </w:rPr>
        <w:t xml:space="preserve"> les moyens de rendre </w:t>
      </w:r>
      <w:r w:rsidR="00B07EF8">
        <w:rPr>
          <w:sz w:val="23"/>
          <w:szCs w:val="23"/>
        </w:rPr>
        <w:t xml:space="preserve">cette ouverture </w:t>
      </w:r>
      <w:r w:rsidR="00114BD7" w:rsidRPr="0074203B">
        <w:rPr>
          <w:sz w:val="23"/>
          <w:szCs w:val="23"/>
        </w:rPr>
        <w:t>efficace.</w:t>
      </w:r>
    </w:p>
    <w:p w:rsidR="00E94686" w:rsidRDefault="00D854AF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sz w:val="23"/>
          <w:szCs w:val="23"/>
        </w:rPr>
      </w:pPr>
      <w:r w:rsidRPr="00D854AF">
        <w:rPr>
          <w:b/>
          <w:i/>
          <w:sz w:val="23"/>
          <w:szCs w:val="23"/>
        </w:rPr>
        <w:t>en</w:t>
      </w:r>
      <w:r w:rsidR="00114BD7" w:rsidRPr="00D854AF">
        <w:rPr>
          <w:b/>
          <w:i/>
          <w:sz w:val="23"/>
          <w:szCs w:val="23"/>
        </w:rPr>
        <w:t xml:space="preserve"> négati</w:t>
      </w:r>
      <w:r w:rsidR="001768B1" w:rsidRPr="00D854AF">
        <w:rPr>
          <w:b/>
          <w:i/>
          <w:sz w:val="23"/>
          <w:szCs w:val="23"/>
        </w:rPr>
        <w:t>f</w:t>
      </w:r>
      <w:r w:rsidR="00114BD7" w:rsidRPr="00B07EF8">
        <w:rPr>
          <w:sz w:val="23"/>
          <w:szCs w:val="23"/>
        </w:rPr>
        <w:t> :</w:t>
      </w:r>
      <w:r w:rsidR="006138C1" w:rsidRPr="00B07EF8">
        <w:rPr>
          <w:sz w:val="23"/>
          <w:szCs w:val="23"/>
        </w:rPr>
        <w:t xml:space="preserve"> </w:t>
      </w:r>
      <w:r w:rsidR="00F45A94">
        <w:rPr>
          <w:sz w:val="23"/>
          <w:szCs w:val="23"/>
        </w:rPr>
        <w:t>le PR</w:t>
      </w:r>
      <w:r w:rsidR="006138C1" w:rsidRPr="00B07EF8">
        <w:rPr>
          <w:sz w:val="23"/>
          <w:szCs w:val="23"/>
        </w:rPr>
        <w:t xml:space="preserve"> se rapproche de la dr</w:t>
      </w:r>
      <w:r w:rsidR="00114BD7" w:rsidRPr="00B07EF8">
        <w:rPr>
          <w:sz w:val="23"/>
          <w:szCs w:val="23"/>
        </w:rPr>
        <w:t xml:space="preserve">oite, au </w:t>
      </w:r>
      <w:r w:rsidR="00114BD7" w:rsidRPr="00B07EF8">
        <w:rPr>
          <w:b/>
          <w:sz w:val="23"/>
          <w:szCs w:val="23"/>
        </w:rPr>
        <w:t>risque de faire</w:t>
      </w:r>
      <w:r w:rsidR="006138C1" w:rsidRPr="00B07EF8">
        <w:rPr>
          <w:b/>
          <w:sz w:val="23"/>
          <w:szCs w:val="23"/>
        </w:rPr>
        <w:t xml:space="preserve"> la</w:t>
      </w:r>
      <w:r w:rsidR="006138C1" w:rsidRPr="00B07EF8">
        <w:rPr>
          <w:sz w:val="23"/>
          <w:szCs w:val="23"/>
        </w:rPr>
        <w:t xml:space="preserve"> </w:t>
      </w:r>
      <w:r w:rsidR="006138C1" w:rsidRPr="00B07EF8">
        <w:rPr>
          <w:b/>
          <w:sz w:val="23"/>
          <w:szCs w:val="23"/>
        </w:rPr>
        <w:t>même politique que celle qu’aurait faite Sarkozy</w:t>
      </w:r>
      <w:r w:rsidR="006138C1" w:rsidRPr="00B07EF8">
        <w:rPr>
          <w:sz w:val="23"/>
          <w:szCs w:val="23"/>
        </w:rPr>
        <w:t xml:space="preserve"> (qui reste un repoussoir absolu pour ces électeurs).</w:t>
      </w:r>
    </w:p>
    <w:p w:rsidR="00EE4E2A" w:rsidRPr="00B07EF8" w:rsidRDefault="00114BD7" w:rsidP="00E94686">
      <w:pPr>
        <w:spacing w:before="120" w:after="0" w:line="312" w:lineRule="auto"/>
        <w:ind w:left="284"/>
        <w:jc w:val="both"/>
        <w:rPr>
          <w:sz w:val="23"/>
          <w:szCs w:val="23"/>
        </w:rPr>
      </w:pPr>
      <w:r w:rsidRPr="00B07EF8">
        <w:rPr>
          <w:sz w:val="23"/>
          <w:szCs w:val="23"/>
        </w:rPr>
        <w:t xml:space="preserve">Ce reproche résonne avec un malaise plus général des sympathisants de gauche </w:t>
      </w:r>
      <w:r w:rsidRPr="00B07EF8">
        <w:rPr>
          <w:b/>
          <w:sz w:val="23"/>
          <w:szCs w:val="23"/>
        </w:rPr>
        <w:t xml:space="preserve">cherchant des marqueurs </w:t>
      </w:r>
      <w:r w:rsidR="00D71F0E">
        <w:rPr>
          <w:b/>
          <w:sz w:val="23"/>
          <w:szCs w:val="23"/>
        </w:rPr>
        <w:t>distinguant</w:t>
      </w:r>
      <w:r w:rsidR="00B07EF8" w:rsidRPr="00B07EF8">
        <w:rPr>
          <w:b/>
          <w:sz w:val="23"/>
          <w:szCs w:val="23"/>
        </w:rPr>
        <w:t xml:space="preserve"> </w:t>
      </w:r>
      <w:r w:rsidR="001C6D71" w:rsidRPr="00B07EF8">
        <w:rPr>
          <w:b/>
          <w:sz w:val="23"/>
          <w:szCs w:val="23"/>
        </w:rPr>
        <w:t xml:space="preserve">la politique menée </w:t>
      </w:r>
      <w:r w:rsidRPr="00B07EF8">
        <w:rPr>
          <w:b/>
          <w:sz w:val="23"/>
          <w:szCs w:val="23"/>
        </w:rPr>
        <w:t>d’une politique « de droite »</w:t>
      </w:r>
      <w:r w:rsidRPr="0074203B">
        <w:rPr>
          <w:rStyle w:val="FootnoteReference"/>
          <w:sz w:val="23"/>
          <w:szCs w:val="23"/>
        </w:rPr>
        <w:footnoteReference w:id="8"/>
      </w:r>
      <w:r w:rsidR="00B07EF8" w:rsidRPr="00B07EF8">
        <w:rPr>
          <w:b/>
          <w:sz w:val="23"/>
          <w:szCs w:val="23"/>
        </w:rPr>
        <w:t xml:space="preserve"> </w:t>
      </w:r>
      <w:r w:rsidR="00B07EF8" w:rsidRPr="00B07EF8">
        <w:rPr>
          <w:sz w:val="23"/>
          <w:szCs w:val="23"/>
        </w:rPr>
        <w:t>(</w:t>
      </w:r>
      <w:r w:rsidR="00B07EF8">
        <w:rPr>
          <w:sz w:val="23"/>
          <w:szCs w:val="23"/>
        </w:rPr>
        <w:t>demand</w:t>
      </w:r>
      <w:r w:rsidR="000F5070">
        <w:rPr>
          <w:sz w:val="23"/>
          <w:szCs w:val="23"/>
        </w:rPr>
        <w:t>e en particulier</w:t>
      </w:r>
      <w:r w:rsidR="00B07EF8">
        <w:rPr>
          <w:sz w:val="23"/>
          <w:szCs w:val="23"/>
        </w:rPr>
        <w:t xml:space="preserve"> des </w:t>
      </w:r>
      <w:r w:rsidR="00B07EF8" w:rsidRPr="00F45A94">
        <w:rPr>
          <w:b/>
          <w:sz w:val="23"/>
          <w:szCs w:val="23"/>
        </w:rPr>
        <w:t>signaux plus forts</w:t>
      </w:r>
      <w:r w:rsidR="00A01E48" w:rsidRPr="00F45A94">
        <w:rPr>
          <w:b/>
          <w:sz w:val="23"/>
          <w:szCs w:val="23"/>
        </w:rPr>
        <w:t xml:space="preserve"> </w:t>
      </w:r>
      <w:r w:rsidR="00B07EF8" w:rsidRPr="00F45A94">
        <w:rPr>
          <w:b/>
          <w:sz w:val="23"/>
          <w:szCs w:val="23"/>
        </w:rPr>
        <w:t>sur les inégalités</w:t>
      </w:r>
      <w:r w:rsidR="00B07EF8" w:rsidRPr="00B07EF8">
        <w:rPr>
          <w:sz w:val="23"/>
          <w:szCs w:val="23"/>
        </w:rPr>
        <w:t xml:space="preserve">, la </w:t>
      </w:r>
      <w:r w:rsidR="00B07EF8" w:rsidRPr="00F45A94">
        <w:rPr>
          <w:b/>
          <w:sz w:val="23"/>
          <w:szCs w:val="23"/>
        </w:rPr>
        <w:t>justice sociale</w:t>
      </w:r>
      <w:r w:rsidR="00B07EF8" w:rsidRPr="00B07EF8">
        <w:rPr>
          <w:sz w:val="23"/>
          <w:szCs w:val="23"/>
        </w:rPr>
        <w:t xml:space="preserve">, </w:t>
      </w:r>
      <w:r w:rsidR="00B07EF8">
        <w:rPr>
          <w:sz w:val="23"/>
          <w:szCs w:val="23"/>
        </w:rPr>
        <w:t xml:space="preserve">la </w:t>
      </w:r>
      <w:r w:rsidR="00B07EF8" w:rsidRPr="00F45A94">
        <w:rPr>
          <w:b/>
          <w:sz w:val="23"/>
          <w:szCs w:val="23"/>
        </w:rPr>
        <w:t>reconnaissance du travail</w:t>
      </w:r>
      <w:r w:rsidR="00B07EF8">
        <w:rPr>
          <w:sz w:val="23"/>
          <w:szCs w:val="23"/>
        </w:rPr>
        <w:t>, …).</w:t>
      </w:r>
    </w:p>
    <w:p w:rsidR="00A01E48" w:rsidRDefault="001C6D71" w:rsidP="00130EDB">
      <w:pPr>
        <w:numPr>
          <w:ilvl w:val="0"/>
          <w:numId w:val="1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74203B">
        <w:rPr>
          <w:b/>
          <w:sz w:val="23"/>
          <w:szCs w:val="23"/>
          <w:u w:val="single"/>
        </w:rPr>
        <w:t>l’annonce de 5</w:t>
      </w:r>
      <w:r w:rsidR="006138C1" w:rsidRPr="0074203B">
        <w:rPr>
          <w:b/>
          <w:sz w:val="23"/>
          <w:szCs w:val="23"/>
          <w:u w:val="single"/>
        </w:rPr>
        <w:t>0 milliards</w:t>
      </w:r>
      <w:r w:rsidRPr="0074203B">
        <w:rPr>
          <w:b/>
          <w:sz w:val="23"/>
          <w:szCs w:val="23"/>
          <w:u w:val="single"/>
        </w:rPr>
        <w:t xml:space="preserve"> d’économie n’</w:t>
      </w:r>
      <w:r w:rsidR="004631F8" w:rsidRPr="0074203B">
        <w:rPr>
          <w:b/>
          <w:sz w:val="23"/>
          <w:szCs w:val="23"/>
          <w:u w:val="single"/>
        </w:rPr>
        <w:t xml:space="preserve">a </w:t>
      </w:r>
      <w:r w:rsidR="00A01E48">
        <w:rPr>
          <w:b/>
          <w:sz w:val="23"/>
          <w:szCs w:val="23"/>
          <w:u w:val="single"/>
        </w:rPr>
        <w:t xml:space="preserve">pour sa part </w:t>
      </w:r>
      <w:r w:rsidR="004631F8" w:rsidRPr="0074203B">
        <w:rPr>
          <w:b/>
          <w:sz w:val="23"/>
          <w:szCs w:val="23"/>
          <w:u w:val="single"/>
        </w:rPr>
        <w:t>pas été perçue</w:t>
      </w:r>
      <w:r w:rsidR="00A01E48">
        <w:rPr>
          <w:sz w:val="23"/>
          <w:szCs w:val="23"/>
        </w:rPr>
        <w:t>.</w:t>
      </w:r>
    </w:p>
    <w:p w:rsidR="006138C1" w:rsidRPr="0074203B" w:rsidRDefault="00C646E1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sz w:val="23"/>
          <w:szCs w:val="23"/>
        </w:rPr>
      </w:pPr>
      <w:r w:rsidRPr="00C646E1">
        <w:rPr>
          <w:sz w:val="23"/>
          <w:szCs w:val="23"/>
        </w:rPr>
        <w:t>elle ne soulève</w:t>
      </w:r>
      <w:r w:rsidR="00D854AF" w:rsidRPr="00D854AF">
        <w:rPr>
          <w:b/>
          <w:i/>
          <w:sz w:val="23"/>
          <w:szCs w:val="23"/>
        </w:rPr>
        <w:t xml:space="preserve"> </w:t>
      </w:r>
      <w:r w:rsidR="001C6D71" w:rsidRPr="00D854AF">
        <w:rPr>
          <w:b/>
          <w:i/>
          <w:sz w:val="23"/>
          <w:szCs w:val="23"/>
        </w:rPr>
        <w:t xml:space="preserve">pas de réticence « idéologique » </w:t>
      </w:r>
      <w:r w:rsidR="006138C1" w:rsidRPr="00D854AF">
        <w:rPr>
          <w:b/>
          <w:i/>
          <w:sz w:val="23"/>
          <w:szCs w:val="23"/>
        </w:rPr>
        <w:t>a priori</w:t>
      </w:r>
      <w:r w:rsidR="006138C1" w:rsidRPr="0074203B">
        <w:rPr>
          <w:b/>
          <w:sz w:val="23"/>
          <w:szCs w:val="23"/>
        </w:rPr>
        <w:t xml:space="preserve"> </w:t>
      </w:r>
      <w:r w:rsidR="006138C1" w:rsidRPr="0074203B">
        <w:rPr>
          <w:sz w:val="23"/>
          <w:szCs w:val="23"/>
        </w:rPr>
        <w:t xml:space="preserve">(pas de lien </w:t>
      </w:r>
      <w:r w:rsidR="001C6D71" w:rsidRPr="0074203B">
        <w:rPr>
          <w:sz w:val="23"/>
          <w:szCs w:val="23"/>
        </w:rPr>
        <w:t xml:space="preserve">direct </w:t>
      </w:r>
      <w:r w:rsidR="006138C1" w:rsidRPr="0074203B">
        <w:rPr>
          <w:sz w:val="23"/>
          <w:szCs w:val="23"/>
        </w:rPr>
        <w:t xml:space="preserve">avec </w:t>
      </w:r>
      <w:r w:rsidR="001C6D71" w:rsidRPr="0074203B">
        <w:rPr>
          <w:sz w:val="23"/>
          <w:szCs w:val="23"/>
        </w:rPr>
        <w:t>« </w:t>
      </w:r>
      <w:r w:rsidR="006138C1" w:rsidRPr="0074203B">
        <w:rPr>
          <w:sz w:val="23"/>
          <w:szCs w:val="23"/>
        </w:rPr>
        <w:t>l’austérité</w:t>
      </w:r>
      <w:r w:rsidR="001C6D71" w:rsidRPr="0074203B">
        <w:rPr>
          <w:sz w:val="23"/>
          <w:szCs w:val="23"/>
        </w:rPr>
        <w:t> »)</w:t>
      </w:r>
      <w:r w:rsidR="00F24DAD">
        <w:rPr>
          <w:sz w:val="23"/>
          <w:szCs w:val="23"/>
        </w:rPr>
        <w:t>,</w:t>
      </w:r>
      <w:r w:rsidR="001C6D71" w:rsidRPr="0074203B">
        <w:rPr>
          <w:sz w:val="23"/>
          <w:szCs w:val="23"/>
        </w:rPr>
        <w:t xml:space="preserve"> même si cette volonté est vue comme </w:t>
      </w:r>
      <w:r w:rsidR="0036496E">
        <w:rPr>
          <w:b/>
          <w:sz w:val="23"/>
          <w:szCs w:val="23"/>
        </w:rPr>
        <w:t>peu</w:t>
      </w:r>
      <w:r w:rsidR="001C6D71" w:rsidRPr="0074203B">
        <w:rPr>
          <w:b/>
          <w:sz w:val="23"/>
          <w:szCs w:val="23"/>
        </w:rPr>
        <w:t xml:space="preserve"> concrète</w:t>
      </w:r>
      <w:r w:rsidR="00A01E48">
        <w:rPr>
          <w:sz w:val="23"/>
          <w:szCs w:val="23"/>
        </w:rPr>
        <w:t xml:space="preserve"> et</w:t>
      </w:r>
      <w:r w:rsidR="001C6D71" w:rsidRPr="0074203B">
        <w:rPr>
          <w:sz w:val="23"/>
          <w:szCs w:val="23"/>
        </w:rPr>
        <w:t xml:space="preserve"> </w:t>
      </w:r>
      <w:r w:rsidR="001C6D71" w:rsidRPr="0074203B">
        <w:rPr>
          <w:b/>
          <w:sz w:val="23"/>
          <w:szCs w:val="23"/>
        </w:rPr>
        <w:t>peu réaliste</w:t>
      </w:r>
      <w:r w:rsidR="00A01E48">
        <w:rPr>
          <w:sz w:val="23"/>
          <w:szCs w:val="23"/>
        </w:rPr>
        <w:t>.</w:t>
      </w:r>
      <w:r w:rsidR="001C6D71" w:rsidRPr="0074203B">
        <w:rPr>
          <w:sz w:val="23"/>
          <w:szCs w:val="23"/>
        </w:rPr>
        <w:t xml:space="preserve"> </w:t>
      </w:r>
      <w:r w:rsidR="0036496E">
        <w:rPr>
          <w:sz w:val="23"/>
          <w:szCs w:val="23"/>
        </w:rPr>
        <w:t xml:space="preserve">L’utilité apparaît lorsque le lien est fait avec la </w:t>
      </w:r>
      <w:r w:rsidR="0036496E" w:rsidRPr="0036496E">
        <w:rPr>
          <w:b/>
          <w:sz w:val="23"/>
          <w:szCs w:val="23"/>
        </w:rPr>
        <w:t xml:space="preserve">possibilité de </w:t>
      </w:r>
      <w:r w:rsidR="006138C1" w:rsidRPr="0036496E">
        <w:rPr>
          <w:b/>
          <w:sz w:val="23"/>
          <w:szCs w:val="23"/>
        </w:rPr>
        <w:t>di</w:t>
      </w:r>
      <w:r w:rsidR="00E15BEF" w:rsidRPr="0036496E">
        <w:rPr>
          <w:b/>
          <w:sz w:val="23"/>
          <w:szCs w:val="23"/>
        </w:rPr>
        <w:t>m</w:t>
      </w:r>
      <w:r w:rsidR="006138C1" w:rsidRPr="0036496E">
        <w:rPr>
          <w:b/>
          <w:sz w:val="23"/>
          <w:szCs w:val="23"/>
        </w:rPr>
        <w:t>i</w:t>
      </w:r>
      <w:r w:rsidR="00E15BEF" w:rsidRPr="0036496E">
        <w:rPr>
          <w:b/>
          <w:sz w:val="23"/>
          <w:szCs w:val="23"/>
        </w:rPr>
        <w:t>n</w:t>
      </w:r>
      <w:r w:rsidR="006138C1" w:rsidRPr="0036496E">
        <w:rPr>
          <w:b/>
          <w:sz w:val="23"/>
          <w:szCs w:val="23"/>
        </w:rPr>
        <w:t>uer les impôts</w:t>
      </w:r>
      <w:r w:rsidR="0036496E" w:rsidRPr="0036496E">
        <w:rPr>
          <w:sz w:val="23"/>
          <w:szCs w:val="23"/>
        </w:rPr>
        <w:t>, ce dont on doute.</w:t>
      </w:r>
    </w:p>
    <w:p w:rsidR="00C646E1" w:rsidRDefault="00D854AF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sz w:val="23"/>
          <w:szCs w:val="23"/>
        </w:rPr>
      </w:pPr>
      <w:r w:rsidRPr="00C646E1">
        <w:rPr>
          <w:sz w:val="23"/>
          <w:szCs w:val="23"/>
        </w:rPr>
        <w:t>mais u</w:t>
      </w:r>
      <w:r w:rsidR="004631F8" w:rsidRPr="00C646E1">
        <w:rPr>
          <w:sz w:val="23"/>
          <w:szCs w:val="23"/>
        </w:rPr>
        <w:t>n</w:t>
      </w:r>
      <w:r w:rsidR="004631F8" w:rsidRPr="00D854AF">
        <w:rPr>
          <w:b/>
          <w:i/>
          <w:sz w:val="23"/>
          <w:szCs w:val="23"/>
        </w:rPr>
        <w:t xml:space="preserve"> gage de crédi</w:t>
      </w:r>
      <w:r w:rsidR="0036496E" w:rsidRPr="00D854AF">
        <w:rPr>
          <w:b/>
          <w:i/>
          <w:sz w:val="23"/>
          <w:szCs w:val="23"/>
        </w:rPr>
        <w:t xml:space="preserve">bilité est </w:t>
      </w:r>
      <w:r w:rsidR="00E94686" w:rsidRPr="00D854AF">
        <w:rPr>
          <w:b/>
          <w:i/>
          <w:sz w:val="23"/>
          <w:szCs w:val="23"/>
        </w:rPr>
        <w:t>immédiatement</w:t>
      </w:r>
      <w:r w:rsidR="0036496E" w:rsidRPr="00D854AF">
        <w:rPr>
          <w:b/>
          <w:i/>
          <w:sz w:val="23"/>
          <w:szCs w:val="23"/>
        </w:rPr>
        <w:t xml:space="preserve"> demandé : que les politiques </w:t>
      </w:r>
      <w:r w:rsidR="004631F8" w:rsidRPr="00D854AF">
        <w:rPr>
          <w:b/>
          <w:i/>
          <w:sz w:val="23"/>
          <w:szCs w:val="23"/>
        </w:rPr>
        <w:t>montre</w:t>
      </w:r>
      <w:r w:rsidR="0036496E" w:rsidRPr="00D854AF">
        <w:rPr>
          <w:b/>
          <w:i/>
          <w:sz w:val="23"/>
          <w:szCs w:val="23"/>
        </w:rPr>
        <w:t>nt</w:t>
      </w:r>
      <w:r w:rsidR="004631F8" w:rsidRPr="00D854AF">
        <w:rPr>
          <w:b/>
          <w:i/>
          <w:sz w:val="23"/>
          <w:szCs w:val="23"/>
        </w:rPr>
        <w:t xml:space="preserve"> l’exemple</w:t>
      </w:r>
      <w:r w:rsidR="004631F8" w:rsidRPr="0074203B">
        <w:rPr>
          <w:sz w:val="23"/>
          <w:szCs w:val="23"/>
        </w:rPr>
        <w:t xml:space="preserve"> (« maintenant que nous avons fait notre part des efforts »)</w:t>
      </w:r>
      <w:r w:rsidR="00F24DAD">
        <w:rPr>
          <w:sz w:val="23"/>
          <w:szCs w:val="23"/>
        </w:rPr>
        <w:t>.</w:t>
      </w:r>
    </w:p>
    <w:p w:rsidR="004631F8" w:rsidRPr="00F24DAD" w:rsidRDefault="004631F8" w:rsidP="00C646E1">
      <w:pPr>
        <w:spacing w:before="120" w:after="0" w:line="312" w:lineRule="auto"/>
        <w:ind w:left="284"/>
        <w:jc w:val="both"/>
        <w:rPr>
          <w:sz w:val="23"/>
          <w:szCs w:val="23"/>
        </w:rPr>
      </w:pPr>
      <w:r w:rsidRPr="00F24DAD">
        <w:rPr>
          <w:sz w:val="23"/>
          <w:szCs w:val="23"/>
        </w:rPr>
        <w:t xml:space="preserve">Sont ciblées particulièrement les </w:t>
      </w:r>
      <w:r w:rsidRPr="00F24DAD">
        <w:rPr>
          <w:b/>
          <w:sz w:val="23"/>
          <w:szCs w:val="23"/>
        </w:rPr>
        <w:t>mesures symboliques : train de vie</w:t>
      </w:r>
      <w:r w:rsidRPr="00F24DAD">
        <w:rPr>
          <w:sz w:val="23"/>
          <w:szCs w:val="23"/>
        </w:rPr>
        <w:t xml:space="preserve">, </w:t>
      </w:r>
      <w:r w:rsidRPr="00F24DAD">
        <w:rPr>
          <w:b/>
          <w:sz w:val="23"/>
          <w:szCs w:val="23"/>
        </w:rPr>
        <w:t>retraites des députés</w:t>
      </w:r>
      <w:r w:rsidRPr="00F24DAD">
        <w:rPr>
          <w:sz w:val="23"/>
          <w:szCs w:val="23"/>
        </w:rPr>
        <w:t xml:space="preserve">, </w:t>
      </w:r>
      <w:r w:rsidRPr="00F24DAD">
        <w:rPr>
          <w:b/>
          <w:sz w:val="23"/>
          <w:szCs w:val="23"/>
        </w:rPr>
        <w:t>rémunérations de la haute administration</w:t>
      </w:r>
      <w:r w:rsidRPr="00F24DAD">
        <w:rPr>
          <w:sz w:val="23"/>
          <w:szCs w:val="23"/>
        </w:rPr>
        <w:t xml:space="preserve">, </w:t>
      </w:r>
      <w:r w:rsidR="00E94686" w:rsidRPr="00F24DAD">
        <w:rPr>
          <w:b/>
          <w:sz w:val="23"/>
          <w:szCs w:val="23"/>
        </w:rPr>
        <w:t>nombre de ministres</w:t>
      </w:r>
      <w:r w:rsidR="00E94686" w:rsidRPr="00F24DAD">
        <w:rPr>
          <w:sz w:val="23"/>
          <w:szCs w:val="23"/>
        </w:rPr>
        <w:t xml:space="preserve">, </w:t>
      </w:r>
      <w:r w:rsidR="00F45A94" w:rsidRPr="00F45A94">
        <w:rPr>
          <w:b/>
          <w:sz w:val="23"/>
          <w:szCs w:val="23"/>
        </w:rPr>
        <w:t>diminution</w:t>
      </w:r>
      <w:r w:rsidR="00E94686" w:rsidRPr="00F45A94">
        <w:rPr>
          <w:b/>
          <w:sz w:val="23"/>
          <w:szCs w:val="23"/>
        </w:rPr>
        <w:t xml:space="preserve"> des</w:t>
      </w:r>
      <w:r w:rsidRPr="00F45A94">
        <w:rPr>
          <w:b/>
          <w:sz w:val="23"/>
          <w:szCs w:val="23"/>
        </w:rPr>
        <w:t xml:space="preserve"> agences</w:t>
      </w:r>
      <w:r w:rsidRPr="00F24DAD">
        <w:rPr>
          <w:b/>
          <w:sz w:val="23"/>
          <w:szCs w:val="23"/>
        </w:rPr>
        <w:t xml:space="preserve"> et missions</w:t>
      </w:r>
      <w:r w:rsidRPr="00F24DAD">
        <w:rPr>
          <w:sz w:val="23"/>
          <w:szCs w:val="23"/>
        </w:rPr>
        <w:t> ; auxquelles se mêlent plus généralement une</w:t>
      </w:r>
      <w:r w:rsidR="0036496E" w:rsidRPr="00F24DAD">
        <w:rPr>
          <w:sz w:val="23"/>
          <w:szCs w:val="23"/>
        </w:rPr>
        <w:t xml:space="preserve"> demande </w:t>
      </w:r>
      <w:r w:rsidR="0036496E" w:rsidRPr="00F24DAD">
        <w:rPr>
          <w:b/>
          <w:sz w:val="23"/>
          <w:szCs w:val="23"/>
        </w:rPr>
        <w:t>d’</w:t>
      </w:r>
      <w:r w:rsidRPr="00F24DAD">
        <w:rPr>
          <w:b/>
          <w:sz w:val="23"/>
          <w:szCs w:val="23"/>
        </w:rPr>
        <w:t>exemplarité du comportement</w:t>
      </w:r>
      <w:r w:rsidRPr="00F24DAD">
        <w:rPr>
          <w:sz w:val="23"/>
          <w:szCs w:val="23"/>
        </w:rPr>
        <w:t xml:space="preserve"> (</w:t>
      </w:r>
      <w:r w:rsidR="00E94686" w:rsidRPr="00F24DAD">
        <w:rPr>
          <w:sz w:val="23"/>
          <w:szCs w:val="23"/>
        </w:rPr>
        <w:t>en particulier</w:t>
      </w:r>
      <w:r w:rsidRPr="00F24DAD">
        <w:rPr>
          <w:sz w:val="23"/>
          <w:szCs w:val="23"/>
        </w:rPr>
        <w:t xml:space="preserve"> le non-cumul des mandats).</w:t>
      </w:r>
    </w:p>
    <w:p w:rsidR="004631F8" w:rsidRPr="0074203B" w:rsidRDefault="00E94686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sz w:val="23"/>
          <w:szCs w:val="23"/>
        </w:rPr>
      </w:pPr>
      <w:r w:rsidRPr="00C646E1">
        <w:rPr>
          <w:sz w:val="23"/>
          <w:szCs w:val="23"/>
        </w:rPr>
        <w:t>comme</w:t>
      </w:r>
      <w:r w:rsidRPr="00E94686">
        <w:rPr>
          <w:sz w:val="23"/>
          <w:szCs w:val="23"/>
        </w:rPr>
        <w:t xml:space="preserve"> </w:t>
      </w:r>
      <w:r w:rsidRPr="00F24DAD">
        <w:rPr>
          <w:b/>
          <w:i/>
          <w:sz w:val="23"/>
          <w:szCs w:val="23"/>
        </w:rPr>
        <w:t>sources d’économies possibles</w:t>
      </w:r>
      <w:r w:rsidRPr="000F5070">
        <w:rPr>
          <w:b/>
          <w:sz w:val="23"/>
          <w:szCs w:val="23"/>
        </w:rPr>
        <w:t xml:space="preserve"> </w:t>
      </w:r>
      <w:r w:rsidR="00F24DAD" w:rsidRPr="00E94686">
        <w:rPr>
          <w:sz w:val="23"/>
          <w:szCs w:val="23"/>
        </w:rPr>
        <w:t xml:space="preserve">viennent assez </w:t>
      </w:r>
      <w:r w:rsidR="00F24DAD">
        <w:rPr>
          <w:sz w:val="23"/>
          <w:szCs w:val="23"/>
        </w:rPr>
        <w:t xml:space="preserve">vite </w:t>
      </w:r>
      <w:r w:rsidR="004631F8" w:rsidRPr="00F24DAD">
        <w:rPr>
          <w:b/>
          <w:sz w:val="23"/>
          <w:szCs w:val="23"/>
        </w:rPr>
        <w:t>la fraude</w:t>
      </w:r>
      <w:r w:rsidR="004631F8" w:rsidRPr="00F24DAD">
        <w:rPr>
          <w:sz w:val="23"/>
          <w:szCs w:val="23"/>
        </w:rPr>
        <w:t xml:space="preserve"> (fortement, y compris chez les plus à gauche des participants), </w:t>
      </w:r>
      <w:r w:rsidR="004631F8" w:rsidRPr="00F24DAD">
        <w:rPr>
          <w:b/>
          <w:sz w:val="23"/>
          <w:szCs w:val="23"/>
        </w:rPr>
        <w:t>l’assistanat</w:t>
      </w:r>
      <w:r w:rsidR="004631F8" w:rsidRPr="00F24DAD">
        <w:rPr>
          <w:sz w:val="23"/>
          <w:szCs w:val="23"/>
        </w:rPr>
        <w:t xml:space="preserve"> (sous l’angle</w:t>
      </w:r>
      <w:r w:rsidR="000F5070" w:rsidRPr="00F24DAD">
        <w:rPr>
          <w:sz w:val="23"/>
          <w:szCs w:val="23"/>
        </w:rPr>
        <w:t xml:space="preserve"> des participants de gauche</w:t>
      </w:r>
      <w:r w:rsidR="004631F8" w:rsidRPr="00F24DAD">
        <w:rPr>
          <w:sz w:val="23"/>
          <w:szCs w:val="23"/>
        </w:rPr>
        <w:t xml:space="preserve"> du gaspillage : il n’est pas ciblé vers ceux qui en auraient besoin</w:t>
      </w:r>
      <w:r w:rsidR="000F5070" w:rsidRPr="00F24DAD">
        <w:rPr>
          <w:sz w:val="23"/>
          <w:szCs w:val="23"/>
        </w:rPr>
        <w:t xml:space="preserve">, </w:t>
      </w:r>
      <w:r w:rsidR="00F45A94">
        <w:rPr>
          <w:sz w:val="23"/>
          <w:szCs w:val="23"/>
        </w:rPr>
        <w:t>i.e.</w:t>
      </w:r>
      <w:r w:rsidR="000F5070" w:rsidRPr="00F24DAD">
        <w:rPr>
          <w:sz w:val="23"/>
          <w:szCs w:val="23"/>
        </w:rPr>
        <w:t xml:space="preserve"> les méritants</w:t>
      </w:r>
      <w:r w:rsidR="004631F8" w:rsidRPr="00F24DAD">
        <w:rPr>
          <w:sz w:val="23"/>
          <w:szCs w:val="23"/>
        </w:rPr>
        <w:t>),</w:t>
      </w:r>
      <w:r w:rsidR="00A03B0E" w:rsidRPr="00F24DAD">
        <w:rPr>
          <w:sz w:val="23"/>
          <w:szCs w:val="23"/>
        </w:rPr>
        <w:t xml:space="preserve"> le </w:t>
      </w:r>
      <w:r w:rsidR="00A03B0E" w:rsidRPr="00F24DAD">
        <w:rPr>
          <w:b/>
          <w:sz w:val="23"/>
          <w:szCs w:val="23"/>
        </w:rPr>
        <w:t>nombre de fonctionnaires</w:t>
      </w:r>
      <w:r w:rsidR="00A03B0E" w:rsidRPr="00F24DAD">
        <w:rPr>
          <w:sz w:val="23"/>
          <w:szCs w:val="23"/>
        </w:rPr>
        <w:t>,</w:t>
      </w:r>
      <w:r w:rsidR="004631F8" w:rsidRPr="00F24DAD">
        <w:rPr>
          <w:sz w:val="23"/>
          <w:szCs w:val="23"/>
        </w:rPr>
        <w:t xml:space="preserve"> </w:t>
      </w:r>
      <w:r w:rsidR="004631F8" w:rsidRPr="00C646E1">
        <w:rPr>
          <w:sz w:val="23"/>
          <w:szCs w:val="23"/>
        </w:rPr>
        <w:t>les</w:t>
      </w:r>
      <w:r w:rsidR="004631F8" w:rsidRPr="00F24DAD">
        <w:rPr>
          <w:b/>
          <w:sz w:val="23"/>
          <w:szCs w:val="23"/>
        </w:rPr>
        <w:t xml:space="preserve"> niches fiscales</w:t>
      </w:r>
      <w:r w:rsidR="004631F8" w:rsidRPr="00F24DAD">
        <w:rPr>
          <w:sz w:val="23"/>
          <w:szCs w:val="23"/>
        </w:rPr>
        <w:t xml:space="preserve"> (sans précision - probablement assimilées au</w:t>
      </w:r>
      <w:r w:rsidR="000F5070" w:rsidRPr="00F24DAD">
        <w:rPr>
          <w:sz w:val="23"/>
          <w:szCs w:val="23"/>
        </w:rPr>
        <w:t xml:space="preserve"> sentiment d’injustice) ; </w:t>
      </w:r>
      <w:r w:rsidRPr="00F24DAD">
        <w:rPr>
          <w:sz w:val="23"/>
          <w:szCs w:val="23"/>
        </w:rPr>
        <w:t>et dans une moindre mesure</w:t>
      </w:r>
      <w:r w:rsidR="004631F8" w:rsidRPr="00F24DAD">
        <w:rPr>
          <w:sz w:val="23"/>
          <w:szCs w:val="23"/>
        </w:rPr>
        <w:t xml:space="preserve"> les </w:t>
      </w:r>
      <w:r w:rsidR="004631F8" w:rsidRPr="00F24DAD">
        <w:rPr>
          <w:b/>
          <w:sz w:val="23"/>
          <w:szCs w:val="23"/>
        </w:rPr>
        <w:t>doublons de collectivités locales</w:t>
      </w:r>
      <w:r w:rsidR="004631F8" w:rsidRPr="00F24DAD">
        <w:rPr>
          <w:sz w:val="23"/>
          <w:szCs w:val="23"/>
        </w:rPr>
        <w:t xml:space="preserve"> et la </w:t>
      </w:r>
      <w:r w:rsidR="004631F8" w:rsidRPr="00F24DAD">
        <w:rPr>
          <w:b/>
          <w:sz w:val="23"/>
          <w:szCs w:val="23"/>
        </w:rPr>
        <w:t>simplification administrative</w:t>
      </w:r>
      <w:r w:rsidR="004631F8" w:rsidRPr="0074203B">
        <w:rPr>
          <w:sz w:val="23"/>
          <w:szCs w:val="23"/>
        </w:rPr>
        <w:t>.</w:t>
      </w:r>
    </w:p>
    <w:p w:rsidR="00817DF8" w:rsidRDefault="00F24DAD" w:rsidP="00F24DAD">
      <w:pPr>
        <w:numPr>
          <w:ilvl w:val="0"/>
          <w:numId w:val="7"/>
        </w:numPr>
        <w:spacing w:before="180" w:after="0" w:line="312" w:lineRule="auto"/>
        <w:ind w:left="284" w:hanging="284"/>
        <w:jc w:val="both"/>
        <w:rPr>
          <w:i/>
          <w:sz w:val="23"/>
          <w:szCs w:val="23"/>
        </w:rPr>
      </w:pPr>
      <w:r>
        <w:rPr>
          <w:sz w:val="23"/>
          <w:szCs w:val="23"/>
        </w:rPr>
        <w:t>e</w:t>
      </w:r>
      <w:r w:rsidR="00A03B0E">
        <w:rPr>
          <w:sz w:val="23"/>
          <w:szCs w:val="23"/>
        </w:rPr>
        <w:t xml:space="preserve">nfin </w:t>
      </w:r>
      <w:r w:rsidR="004631F8" w:rsidRPr="0074203B">
        <w:rPr>
          <w:sz w:val="23"/>
          <w:szCs w:val="23"/>
        </w:rPr>
        <w:t>a</w:t>
      </w:r>
      <w:r w:rsidR="001C6D71" w:rsidRPr="0074203B">
        <w:rPr>
          <w:sz w:val="23"/>
          <w:szCs w:val="23"/>
        </w:rPr>
        <w:t xml:space="preserve">u fil de la discussion, </w:t>
      </w:r>
      <w:r w:rsidR="00A03B0E">
        <w:rPr>
          <w:sz w:val="23"/>
          <w:szCs w:val="23"/>
        </w:rPr>
        <w:t>l</w:t>
      </w:r>
      <w:r w:rsidR="00A03B0E" w:rsidRPr="0074203B">
        <w:rPr>
          <w:sz w:val="23"/>
          <w:szCs w:val="23"/>
        </w:rPr>
        <w:t xml:space="preserve">es sympathisants de gauche </w:t>
      </w:r>
      <w:r w:rsidR="001C6D71" w:rsidRPr="0074203B">
        <w:rPr>
          <w:sz w:val="23"/>
          <w:szCs w:val="23"/>
        </w:rPr>
        <w:t>prenant conscience de l’ampleur</w:t>
      </w:r>
      <w:r w:rsidR="004631F8" w:rsidRPr="0074203B">
        <w:rPr>
          <w:sz w:val="23"/>
          <w:szCs w:val="23"/>
        </w:rPr>
        <w:t xml:space="preserve"> des coupes nécessaires </w:t>
      </w:r>
      <w:r w:rsidR="00A03B0E">
        <w:rPr>
          <w:sz w:val="23"/>
          <w:szCs w:val="23"/>
        </w:rPr>
        <w:t xml:space="preserve">expriment des </w:t>
      </w:r>
      <w:r w:rsidR="00A03B0E" w:rsidRPr="00F24DAD">
        <w:rPr>
          <w:b/>
          <w:sz w:val="23"/>
          <w:szCs w:val="23"/>
        </w:rPr>
        <w:t>craintes</w:t>
      </w:r>
      <w:r w:rsidR="004631F8" w:rsidRPr="00F24DAD">
        <w:rPr>
          <w:b/>
          <w:sz w:val="23"/>
          <w:szCs w:val="23"/>
        </w:rPr>
        <w:t xml:space="preserve"> </w:t>
      </w:r>
      <w:r w:rsidR="00817DF8" w:rsidRPr="00F24DAD">
        <w:rPr>
          <w:b/>
          <w:sz w:val="23"/>
          <w:szCs w:val="23"/>
        </w:rPr>
        <w:t>sur l’avenir des services publics</w:t>
      </w:r>
      <w:r w:rsidR="00817DF8">
        <w:rPr>
          <w:sz w:val="23"/>
          <w:szCs w:val="23"/>
        </w:rPr>
        <w:t xml:space="preserve"> auxquels ils </w:t>
      </w:r>
      <w:r w:rsidR="00C646E1">
        <w:rPr>
          <w:sz w:val="23"/>
          <w:szCs w:val="23"/>
        </w:rPr>
        <w:t>restent</w:t>
      </w:r>
      <w:r w:rsidR="00817DF8">
        <w:rPr>
          <w:sz w:val="23"/>
          <w:szCs w:val="23"/>
        </w:rPr>
        <w:t xml:space="preserve"> </w:t>
      </w:r>
      <w:r w:rsidR="004631F8" w:rsidRPr="0074203B">
        <w:rPr>
          <w:sz w:val="23"/>
          <w:szCs w:val="23"/>
        </w:rPr>
        <w:t>fondamentalement attachés./.</w:t>
      </w:r>
      <w:r w:rsidR="00817DF8">
        <w:rPr>
          <w:sz w:val="23"/>
          <w:szCs w:val="23"/>
        </w:rPr>
        <w:t xml:space="preserve"> </w:t>
      </w:r>
      <w:r w:rsidR="00817DF8" w:rsidRPr="00817DF8">
        <w:rPr>
          <w:i/>
          <w:sz w:val="23"/>
          <w:szCs w:val="23"/>
        </w:rPr>
        <w:t>(CM/AA)</w:t>
      </w:r>
    </w:p>
    <w:p w:rsidR="00817DF8" w:rsidRPr="006037A0" w:rsidRDefault="00817DF8" w:rsidP="00817DF8">
      <w:pPr>
        <w:pBdr>
          <w:bottom w:val="single" w:sz="4" w:space="1" w:color="auto"/>
        </w:pBdr>
        <w:spacing w:after="0" w:line="312" w:lineRule="auto"/>
        <w:jc w:val="both"/>
        <w:rPr>
          <w:b/>
        </w:rPr>
      </w:pPr>
      <w:r>
        <w:rPr>
          <w:i/>
          <w:sz w:val="23"/>
          <w:szCs w:val="23"/>
        </w:rPr>
        <w:br w:type="page"/>
      </w:r>
      <w:r>
        <w:rPr>
          <w:b/>
          <w:smallCaps/>
        </w:rPr>
        <w:t xml:space="preserve">Annexe : </w:t>
      </w:r>
      <w:r w:rsidRPr="00817DF8">
        <w:rPr>
          <w:b/>
          <w:smallCaps/>
        </w:rPr>
        <w:t>Eléments de contexte tirés du baromètre de l’action gouvernementale</w:t>
      </w:r>
    </w:p>
    <w:p w:rsidR="00817DF8" w:rsidRDefault="00817DF8" w:rsidP="00817DF8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Pr="00817DF8">
        <w:rPr>
          <w:sz w:val="23"/>
          <w:szCs w:val="23"/>
        </w:rPr>
        <w:t xml:space="preserve">u rang des </w:t>
      </w:r>
      <w:r>
        <w:rPr>
          <w:sz w:val="23"/>
          <w:szCs w:val="23"/>
        </w:rPr>
        <w:t>préoccupations principales des F</w:t>
      </w:r>
      <w:r w:rsidRPr="00817DF8">
        <w:rPr>
          <w:sz w:val="23"/>
          <w:szCs w:val="23"/>
        </w:rPr>
        <w:t xml:space="preserve">rançais pour le pays, on constate une </w:t>
      </w:r>
      <w:r w:rsidRPr="00F45A94">
        <w:rPr>
          <w:b/>
          <w:sz w:val="23"/>
          <w:szCs w:val="23"/>
        </w:rPr>
        <w:t>légère baisse de la crainte du chômage et de la préoccupation fiscale</w:t>
      </w:r>
      <w:r>
        <w:rPr>
          <w:sz w:val="23"/>
          <w:szCs w:val="23"/>
        </w:rPr>
        <w:t xml:space="preserve"> (-2</w:t>
      </w:r>
      <w:r w:rsidRPr="00817DF8">
        <w:rPr>
          <w:sz w:val="23"/>
          <w:szCs w:val="23"/>
        </w:rPr>
        <w:t xml:space="preserve"> et -3 points), même si ces deux sujets occupent toujours les deux </w:t>
      </w:r>
      <w:r>
        <w:rPr>
          <w:sz w:val="23"/>
          <w:szCs w:val="23"/>
        </w:rPr>
        <w:t>premières places du classement.</w:t>
      </w:r>
    </w:p>
    <w:p w:rsidR="00817DF8" w:rsidRPr="00817DF8" w:rsidRDefault="00817DF8" w:rsidP="00817DF8">
      <w:pPr>
        <w:spacing w:before="120" w:after="0" w:line="312" w:lineRule="auto"/>
        <w:jc w:val="both"/>
        <w:rPr>
          <w:sz w:val="23"/>
          <w:szCs w:val="23"/>
        </w:rPr>
      </w:pPr>
      <w:r w:rsidRPr="00817DF8">
        <w:rPr>
          <w:sz w:val="23"/>
          <w:szCs w:val="23"/>
        </w:rPr>
        <w:t xml:space="preserve">En revanche, les </w:t>
      </w:r>
      <w:r w:rsidRPr="00F45A94">
        <w:rPr>
          <w:b/>
          <w:sz w:val="23"/>
          <w:szCs w:val="23"/>
        </w:rPr>
        <w:t>inégalités sociales et les injustices remontent significativement</w:t>
      </w:r>
      <w:r w:rsidRPr="00817DF8">
        <w:rPr>
          <w:sz w:val="23"/>
          <w:szCs w:val="23"/>
        </w:rPr>
        <w:t xml:space="preserve"> : à 24%, elles se situent un point devant la question du pouvoir d’achat, et 5 points derrière la préoccupation fiscale, atteign</w:t>
      </w:r>
      <w:r w:rsidR="00F45A94">
        <w:rPr>
          <w:sz w:val="23"/>
          <w:szCs w:val="23"/>
        </w:rPr>
        <w:t>a</w:t>
      </w:r>
      <w:r w:rsidRPr="00817DF8">
        <w:rPr>
          <w:sz w:val="23"/>
          <w:szCs w:val="23"/>
        </w:rPr>
        <w:t xml:space="preserve">nt même 34% chez les sympathisants de gauche (+5,5 points). </w:t>
      </w:r>
    </w:p>
    <w:p w:rsidR="00F45A94" w:rsidRDefault="00817DF8" w:rsidP="00817DF8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F45A94">
        <w:rPr>
          <w:b/>
          <w:sz w:val="23"/>
          <w:szCs w:val="23"/>
        </w:rPr>
        <w:t xml:space="preserve">le jugement positif sur l’action </w:t>
      </w:r>
      <w:r w:rsidR="00803307" w:rsidRPr="00F45A94">
        <w:rPr>
          <w:b/>
          <w:sz w:val="23"/>
          <w:szCs w:val="23"/>
        </w:rPr>
        <w:t>gouvernementale</w:t>
      </w:r>
      <w:r w:rsidRPr="00F45A94">
        <w:rPr>
          <w:b/>
          <w:sz w:val="23"/>
          <w:szCs w:val="23"/>
        </w:rPr>
        <w:t xml:space="preserve"> pour améliorer la compétitivité économique de la France gagne 3 points</w:t>
      </w:r>
      <w:r w:rsidRPr="00817DF8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Pr="00817DF8">
        <w:rPr>
          <w:sz w:val="23"/>
          <w:szCs w:val="23"/>
        </w:rPr>
        <w:t>5 points  au sein des sympathisants de gauche</w:t>
      </w:r>
      <w:r>
        <w:rPr>
          <w:sz w:val="23"/>
          <w:szCs w:val="23"/>
        </w:rPr>
        <w:t xml:space="preserve">) même s’il reste à un niveau </w:t>
      </w:r>
      <w:r w:rsidR="00803307">
        <w:rPr>
          <w:sz w:val="23"/>
          <w:szCs w:val="23"/>
        </w:rPr>
        <w:t>bas</w:t>
      </w:r>
      <w:r w:rsidRPr="00817DF8">
        <w:rPr>
          <w:sz w:val="23"/>
          <w:szCs w:val="23"/>
        </w:rPr>
        <w:t xml:space="preserve"> (</w:t>
      </w:r>
      <w:r w:rsidR="00803307">
        <w:rPr>
          <w:sz w:val="23"/>
          <w:szCs w:val="23"/>
        </w:rPr>
        <w:t xml:space="preserve">28 %, </w:t>
      </w:r>
      <w:r w:rsidRPr="00817DF8">
        <w:rPr>
          <w:sz w:val="23"/>
          <w:szCs w:val="23"/>
        </w:rPr>
        <w:t>41,5</w:t>
      </w:r>
      <w:r w:rsidR="00803307">
        <w:rPr>
          <w:sz w:val="23"/>
          <w:szCs w:val="23"/>
        </w:rPr>
        <w:t> </w:t>
      </w:r>
      <w:r w:rsidRPr="00817DF8">
        <w:rPr>
          <w:sz w:val="23"/>
          <w:szCs w:val="23"/>
        </w:rPr>
        <w:t>%</w:t>
      </w:r>
      <w:r w:rsidR="00F45A94">
        <w:rPr>
          <w:sz w:val="23"/>
          <w:szCs w:val="23"/>
        </w:rPr>
        <w:t xml:space="preserve"> à gauche).</w:t>
      </w:r>
    </w:p>
    <w:p w:rsidR="00817DF8" w:rsidRPr="00817DF8" w:rsidRDefault="00803307" w:rsidP="00F45A94">
      <w:pPr>
        <w:spacing w:before="120" w:after="0" w:line="312" w:lineRule="auto"/>
        <w:jc w:val="both"/>
        <w:rPr>
          <w:sz w:val="23"/>
          <w:szCs w:val="23"/>
        </w:rPr>
      </w:pPr>
      <w:r>
        <w:rPr>
          <w:sz w:val="23"/>
          <w:szCs w:val="23"/>
        </w:rPr>
        <w:t>Mais c</w:t>
      </w:r>
      <w:r w:rsidR="00817DF8" w:rsidRPr="00817DF8">
        <w:rPr>
          <w:sz w:val="23"/>
          <w:szCs w:val="23"/>
        </w:rPr>
        <w:t xml:space="preserve">e résultat est contrebalancé par une </w:t>
      </w:r>
      <w:r w:rsidR="00817DF8" w:rsidRPr="00F45A94">
        <w:rPr>
          <w:b/>
          <w:sz w:val="23"/>
          <w:szCs w:val="23"/>
        </w:rPr>
        <w:t>dégradation du jugement sur l’action gouvernementale en faveur de l’activité économique des entreprise</w:t>
      </w:r>
      <w:r w:rsidRPr="00F45A94">
        <w:rPr>
          <w:b/>
          <w:sz w:val="23"/>
          <w:szCs w:val="23"/>
        </w:rPr>
        <w:t>s</w:t>
      </w:r>
      <w:r>
        <w:rPr>
          <w:sz w:val="23"/>
          <w:szCs w:val="23"/>
        </w:rPr>
        <w:t> :</w:t>
      </w:r>
      <w:r w:rsidR="00817DF8" w:rsidRPr="00817DF8">
        <w:rPr>
          <w:sz w:val="23"/>
          <w:szCs w:val="23"/>
        </w:rPr>
        <w:t xml:space="preserve"> 31,7% la jugent positivement, soit 4,5 points de moins que le mois précédent.  Sur ce sujet, l’électorat de gauche est divisé à 50/50. </w:t>
      </w:r>
    </w:p>
    <w:p w:rsidR="00817DF8" w:rsidRPr="00817DF8" w:rsidRDefault="00817DF8" w:rsidP="00817DF8">
      <w:pPr>
        <w:spacing w:before="120" w:after="0" w:line="312" w:lineRule="auto"/>
        <w:jc w:val="both"/>
        <w:rPr>
          <w:sz w:val="23"/>
          <w:szCs w:val="23"/>
        </w:rPr>
      </w:pPr>
      <w:r w:rsidRPr="00817DF8">
        <w:rPr>
          <w:sz w:val="23"/>
          <w:szCs w:val="23"/>
        </w:rPr>
        <w:t xml:space="preserve">27% jugent positivement notre </w:t>
      </w:r>
      <w:r w:rsidRPr="00F45A94">
        <w:rPr>
          <w:b/>
          <w:sz w:val="23"/>
          <w:szCs w:val="23"/>
        </w:rPr>
        <w:t>action en faveur de l’emploi</w:t>
      </w:r>
      <w:r w:rsidRPr="00817DF8">
        <w:rPr>
          <w:sz w:val="23"/>
          <w:szCs w:val="23"/>
        </w:rPr>
        <w:t xml:space="preserve">, soit </w:t>
      </w:r>
      <w:r w:rsidRPr="00F45A94">
        <w:rPr>
          <w:b/>
          <w:sz w:val="23"/>
          <w:szCs w:val="23"/>
        </w:rPr>
        <w:t>1 point de moins</w:t>
      </w:r>
      <w:r w:rsidRPr="00817DF8">
        <w:rPr>
          <w:sz w:val="23"/>
          <w:szCs w:val="23"/>
        </w:rPr>
        <w:t xml:space="preserve"> qu’il y a un mois. </w:t>
      </w:r>
    </w:p>
    <w:p w:rsidR="00817DF8" w:rsidRPr="00817DF8" w:rsidRDefault="00803307" w:rsidP="00803307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817DF8" w:rsidRPr="00817DF8">
        <w:rPr>
          <w:sz w:val="23"/>
          <w:szCs w:val="23"/>
        </w:rPr>
        <w:t xml:space="preserve">ur le plan de la </w:t>
      </w:r>
      <w:r w:rsidR="00817DF8" w:rsidRPr="00F45A94">
        <w:rPr>
          <w:b/>
          <w:sz w:val="23"/>
          <w:szCs w:val="23"/>
        </w:rPr>
        <w:t>réduction des dépenses de l’Etat</w:t>
      </w:r>
      <w:r w:rsidR="00817DF8" w:rsidRPr="00817DF8">
        <w:rPr>
          <w:sz w:val="23"/>
          <w:szCs w:val="23"/>
        </w:rPr>
        <w:t xml:space="preserve">, malgré les initiatives présidentielles, on ne constate </w:t>
      </w:r>
      <w:r w:rsidR="00817DF8" w:rsidRPr="00F45A94">
        <w:rPr>
          <w:b/>
          <w:sz w:val="23"/>
          <w:szCs w:val="23"/>
        </w:rPr>
        <w:t>pas d’amélioration du jugement</w:t>
      </w:r>
      <w:r w:rsidR="00817DF8" w:rsidRPr="00817DF8">
        <w:rPr>
          <w:sz w:val="23"/>
          <w:szCs w:val="23"/>
        </w:rPr>
        <w:t xml:space="preserve"> porté sur </w:t>
      </w:r>
      <w:r>
        <w:rPr>
          <w:sz w:val="23"/>
          <w:szCs w:val="23"/>
        </w:rPr>
        <w:t>l’action</w:t>
      </w:r>
      <w:r w:rsidR="00817DF8" w:rsidRPr="00817DF8">
        <w:rPr>
          <w:sz w:val="23"/>
          <w:szCs w:val="23"/>
        </w:rPr>
        <w:t xml:space="preserve"> gouvernementa</w:t>
      </w:r>
      <w:r>
        <w:rPr>
          <w:sz w:val="23"/>
          <w:szCs w:val="23"/>
        </w:rPr>
        <w:t>le</w:t>
      </w:r>
      <w:r w:rsidR="00817DF8" w:rsidRPr="00817DF8">
        <w:rPr>
          <w:sz w:val="23"/>
          <w:szCs w:val="23"/>
        </w:rPr>
        <w:t xml:space="preserve"> : 24% des français seulement ont un jugement positif, dont 39% des sympathisants de gauche.</w:t>
      </w:r>
    </w:p>
    <w:p w:rsidR="00817DF8" w:rsidRPr="00817DF8" w:rsidRDefault="00803307" w:rsidP="00803307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F45A94">
        <w:rPr>
          <w:b/>
          <w:sz w:val="23"/>
          <w:szCs w:val="23"/>
        </w:rPr>
        <w:t>le</w:t>
      </w:r>
      <w:r w:rsidR="00817DF8" w:rsidRPr="00F45A94">
        <w:rPr>
          <w:b/>
          <w:sz w:val="23"/>
          <w:szCs w:val="23"/>
        </w:rPr>
        <w:t xml:space="preserve"> jugement sur l’action menée par le gouvernement pour améliorer le système éducatif </w:t>
      </w:r>
      <w:r w:rsidRPr="00F45A94">
        <w:rPr>
          <w:b/>
          <w:sz w:val="23"/>
          <w:szCs w:val="23"/>
        </w:rPr>
        <w:t>se dégrade fortement</w:t>
      </w:r>
      <w:r w:rsidRPr="00817DF8">
        <w:rPr>
          <w:sz w:val="23"/>
          <w:szCs w:val="23"/>
        </w:rPr>
        <w:t xml:space="preserve"> de plus de 6 points </w:t>
      </w:r>
      <w:r>
        <w:rPr>
          <w:sz w:val="23"/>
          <w:szCs w:val="23"/>
        </w:rPr>
        <w:t xml:space="preserve">à </w:t>
      </w:r>
      <w:r w:rsidR="00817DF8" w:rsidRPr="00817DF8">
        <w:rPr>
          <w:sz w:val="23"/>
          <w:szCs w:val="23"/>
        </w:rPr>
        <w:t>30% de jugements positifs</w:t>
      </w:r>
      <w:r>
        <w:rPr>
          <w:sz w:val="23"/>
          <w:szCs w:val="23"/>
        </w:rPr>
        <w:t xml:space="preserve"> (42% pour les</w:t>
      </w:r>
      <w:r w:rsidR="00817DF8" w:rsidRPr="00817DF8">
        <w:rPr>
          <w:sz w:val="23"/>
          <w:szCs w:val="23"/>
        </w:rPr>
        <w:t xml:space="preserve"> s</w:t>
      </w:r>
      <w:r>
        <w:rPr>
          <w:sz w:val="23"/>
          <w:szCs w:val="23"/>
        </w:rPr>
        <w:t>ympathisants de gauche</w:t>
      </w:r>
      <w:r w:rsidR="00817DF8" w:rsidRPr="00817DF8">
        <w:rPr>
          <w:sz w:val="23"/>
          <w:szCs w:val="23"/>
        </w:rPr>
        <w:t xml:space="preserve">, </w:t>
      </w:r>
      <w:r>
        <w:rPr>
          <w:sz w:val="23"/>
          <w:szCs w:val="23"/>
        </w:rPr>
        <w:t>en chute</w:t>
      </w:r>
      <w:r w:rsidR="00817DF8" w:rsidRPr="00817DF8">
        <w:rPr>
          <w:sz w:val="23"/>
          <w:szCs w:val="23"/>
        </w:rPr>
        <w:t xml:space="preserve"> de 8 points). </w:t>
      </w:r>
    </w:p>
    <w:p w:rsidR="00817DF8" w:rsidRPr="00817DF8" w:rsidRDefault="00803307" w:rsidP="00803307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d</w:t>
      </w:r>
      <w:r w:rsidR="00817DF8" w:rsidRPr="00817DF8">
        <w:rPr>
          <w:sz w:val="23"/>
          <w:szCs w:val="23"/>
        </w:rPr>
        <w:t xml:space="preserve">ans un autre domaine symbolique pour la gauche, la </w:t>
      </w:r>
      <w:r w:rsidR="00817DF8" w:rsidRPr="00F45A94">
        <w:rPr>
          <w:b/>
          <w:sz w:val="23"/>
          <w:szCs w:val="23"/>
        </w:rPr>
        <w:t>réduction des inégalités sociales et des injustices, le</w:t>
      </w:r>
      <w:r w:rsidR="00F45A94" w:rsidRPr="00F45A94">
        <w:rPr>
          <w:b/>
          <w:sz w:val="23"/>
          <w:szCs w:val="23"/>
        </w:rPr>
        <w:t>s</w:t>
      </w:r>
      <w:r w:rsidR="00817DF8" w:rsidRPr="00F45A94">
        <w:rPr>
          <w:b/>
          <w:sz w:val="23"/>
          <w:szCs w:val="23"/>
        </w:rPr>
        <w:t xml:space="preserve"> jugement</w:t>
      </w:r>
      <w:r w:rsidR="00F45A94" w:rsidRPr="00F45A94">
        <w:rPr>
          <w:b/>
          <w:sz w:val="23"/>
          <w:szCs w:val="23"/>
        </w:rPr>
        <w:t xml:space="preserve">s positifs </w:t>
      </w:r>
      <w:r w:rsidR="00817DF8" w:rsidRPr="00F45A94">
        <w:rPr>
          <w:b/>
          <w:sz w:val="23"/>
          <w:szCs w:val="23"/>
        </w:rPr>
        <w:t>reste</w:t>
      </w:r>
      <w:r w:rsidR="00F45A94" w:rsidRPr="00F45A94">
        <w:rPr>
          <w:b/>
          <w:sz w:val="23"/>
          <w:szCs w:val="23"/>
        </w:rPr>
        <w:t>nt peu nombreux</w:t>
      </w:r>
      <w:r>
        <w:rPr>
          <w:sz w:val="23"/>
          <w:szCs w:val="23"/>
        </w:rPr>
        <w:t> :</w:t>
      </w:r>
      <w:r w:rsidR="00817DF8" w:rsidRPr="00817DF8">
        <w:rPr>
          <w:sz w:val="23"/>
          <w:szCs w:val="23"/>
        </w:rPr>
        <w:t xml:space="preserve"> à </w:t>
      </w:r>
      <w:r w:rsidR="00C56431">
        <w:rPr>
          <w:sz w:val="23"/>
          <w:szCs w:val="23"/>
        </w:rPr>
        <w:t>26%, il se dégrade de 1,6 point</w:t>
      </w:r>
      <w:r w:rsidR="00817DF8" w:rsidRPr="00817DF8">
        <w:rPr>
          <w:sz w:val="23"/>
          <w:szCs w:val="23"/>
        </w:rPr>
        <w:t xml:space="preserve"> par rapport au mois dernier</w:t>
      </w:r>
      <w:r w:rsidR="00C56431">
        <w:rPr>
          <w:sz w:val="23"/>
          <w:szCs w:val="23"/>
        </w:rPr>
        <w:t xml:space="preserve"> (</w:t>
      </w:r>
      <w:r w:rsidR="00817DF8" w:rsidRPr="00817DF8">
        <w:rPr>
          <w:sz w:val="23"/>
          <w:szCs w:val="23"/>
        </w:rPr>
        <w:t xml:space="preserve">37% </w:t>
      </w:r>
      <w:r w:rsidR="00C56431">
        <w:rPr>
          <w:sz w:val="23"/>
          <w:szCs w:val="23"/>
        </w:rPr>
        <w:t xml:space="preserve">de jugements positifs à </w:t>
      </w:r>
      <w:r w:rsidR="00817DF8" w:rsidRPr="00817DF8">
        <w:rPr>
          <w:sz w:val="23"/>
          <w:szCs w:val="23"/>
        </w:rPr>
        <w:t>gauche</w:t>
      </w:r>
      <w:r w:rsidR="00C56431">
        <w:rPr>
          <w:sz w:val="23"/>
          <w:szCs w:val="23"/>
        </w:rPr>
        <w:t>)</w:t>
      </w:r>
      <w:r w:rsidR="00817DF8" w:rsidRPr="00817DF8">
        <w:rPr>
          <w:sz w:val="23"/>
          <w:szCs w:val="23"/>
        </w:rPr>
        <w:t>.</w:t>
      </w:r>
    </w:p>
    <w:p w:rsidR="00817DF8" w:rsidRPr="00817DF8" w:rsidRDefault="00C56431" w:rsidP="00C56431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>
        <w:rPr>
          <w:sz w:val="23"/>
          <w:szCs w:val="23"/>
        </w:rPr>
        <w:t>e</w:t>
      </w:r>
      <w:r w:rsidR="00817DF8" w:rsidRPr="00817DF8">
        <w:rPr>
          <w:sz w:val="23"/>
          <w:szCs w:val="23"/>
        </w:rPr>
        <w:t xml:space="preserve">nfin, en matière de </w:t>
      </w:r>
      <w:r w:rsidR="00817DF8" w:rsidRPr="00F45A94">
        <w:rPr>
          <w:b/>
          <w:sz w:val="23"/>
          <w:szCs w:val="23"/>
        </w:rPr>
        <w:t>réforme de la fiscalité, seul</w:t>
      </w:r>
      <w:r w:rsidRPr="00F45A94">
        <w:rPr>
          <w:b/>
          <w:sz w:val="23"/>
          <w:szCs w:val="23"/>
        </w:rPr>
        <w:t>s</w:t>
      </w:r>
      <w:r w:rsidR="00817DF8" w:rsidRPr="00F45A94">
        <w:rPr>
          <w:b/>
          <w:sz w:val="23"/>
          <w:szCs w:val="23"/>
        </w:rPr>
        <w:t xml:space="preserve"> 20% des français jugent positivement</w:t>
      </w:r>
      <w:r w:rsidR="00817DF8" w:rsidRPr="00817DF8">
        <w:rPr>
          <w:sz w:val="23"/>
          <w:szCs w:val="23"/>
        </w:rPr>
        <w:t xml:space="preserve"> l’action du gouvernement, dont 14% des catégories populaires, et 25% des sympathisants de gauche (par ailleurs très attachés à la thématique). </w:t>
      </w:r>
    </w:p>
    <w:p w:rsidR="00817DF8" w:rsidRPr="00817DF8" w:rsidRDefault="00C56431" w:rsidP="00C56431">
      <w:pPr>
        <w:numPr>
          <w:ilvl w:val="0"/>
          <w:numId w:val="8"/>
        </w:numPr>
        <w:spacing w:before="300" w:after="0" w:line="312" w:lineRule="auto"/>
        <w:ind w:left="0" w:hanging="284"/>
        <w:jc w:val="both"/>
        <w:rPr>
          <w:sz w:val="23"/>
          <w:szCs w:val="23"/>
        </w:rPr>
      </w:pPr>
      <w:r w:rsidRPr="00F45A94">
        <w:rPr>
          <w:b/>
          <w:sz w:val="23"/>
          <w:szCs w:val="23"/>
        </w:rPr>
        <w:t>les traits d’image du Premier ministre s’améliorent légèrement</w:t>
      </w:r>
      <w:r>
        <w:rPr>
          <w:sz w:val="23"/>
          <w:szCs w:val="23"/>
        </w:rPr>
        <w:t xml:space="preserve"> : il est vu comme courageux à </w:t>
      </w:r>
      <w:r w:rsidR="00817DF8" w:rsidRPr="00817DF8">
        <w:rPr>
          <w:sz w:val="23"/>
          <w:szCs w:val="23"/>
        </w:rPr>
        <w:t xml:space="preserve">47%, déterminé à tenir les engagements du président </w:t>
      </w:r>
      <w:r>
        <w:rPr>
          <w:sz w:val="23"/>
          <w:szCs w:val="23"/>
        </w:rPr>
        <w:t>à 57%,</w:t>
      </w:r>
      <w:r w:rsidR="00817DF8" w:rsidRPr="00817DF8">
        <w:rPr>
          <w:sz w:val="23"/>
          <w:szCs w:val="23"/>
        </w:rPr>
        <w:t xml:space="preserve"> </w:t>
      </w:r>
      <w:r>
        <w:rPr>
          <w:sz w:val="23"/>
          <w:szCs w:val="23"/>
        </w:rPr>
        <w:t>« </w:t>
      </w:r>
      <w:r w:rsidR="00817DF8" w:rsidRPr="00817DF8">
        <w:rPr>
          <w:sz w:val="23"/>
          <w:szCs w:val="23"/>
        </w:rPr>
        <w:t>homme de convictions</w:t>
      </w:r>
      <w:r>
        <w:rPr>
          <w:sz w:val="23"/>
          <w:szCs w:val="23"/>
        </w:rPr>
        <w:t> » à</w:t>
      </w:r>
      <w:r w:rsidR="00817DF8" w:rsidRPr="00817DF8">
        <w:rPr>
          <w:sz w:val="23"/>
          <w:szCs w:val="23"/>
        </w:rPr>
        <w:t xml:space="preserve"> 52%</w:t>
      </w:r>
      <w:r>
        <w:rPr>
          <w:sz w:val="23"/>
          <w:szCs w:val="23"/>
        </w:rPr>
        <w:t>. Mais il reste trop effacé (55%), même si</w:t>
      </w:r>
      <w:r w:rsidR="00817DF8" w:rsidRPr="00817DF8">
        <w:rPr>
          <w:sz w:val="23"/>
          <w:szCs w:val="23"/>
        </w:rPr>
        <w:t xml:space="preserve"> 40% estiment qu’il intervient suffisamment dans les médias</w:t>
      </w:r>
      <w:r>
        <w:rPr>
          <w:sz w:val="23"/>
          <w:szCs w:val="23"/>
        </w:rPr>
        <w:t xml:space="preserve"> (</w:t>
      </w:r>
      <w:r w:rsidR="00817DF8" w:rsidRPr="00817DF8">
        <w:rPr>
          <w:sz w:val="23"/>
          <w:szCs w:val="23"/>
        </w:rPr>
        <w:t>progression de 7 points par rapport à février</w:t>
      </w:r>
      <w:r>
        <w:rPr>
          <w:sz w:val="23"/>
          <w:szCs w:val="23"/>
        </w:rPr>
        <w:t>)</w:t>
      </w:r>
      <w:r w:rsidR="00817DF8" w:rsidRPr="00817DF8">
        <w:rPr>
          <w:sz w:val="23"/>
          <w:szCs w:val="23"/>
        </w:rPr>
        <w:t>.</w:t>
      </w:r>
    </w:p>
    <w:p w:rsidR="001C6D71" w:rsidRPr="00817DF8" w:rsidRDefault="00817DF8" w:rsidP="00817DF8">
      <w:pPr>
        <w:spacing w:before="120" w:after="0" w:line="312" w:lineRule="auto"/>
        <w:jc w:val="both"/>
        <w:rPr>
          <w:sz w:val="23"/>
          <w:szCs w:val="23"/>
        </w:rPr>
      </w:pPr>
      <w:r w:rsidRPr="00817DF8">
        <w:rPr>
          <w:sz w:val="23"/>
          <w:szCs w:val="23"/>
        </w:rPr>
        <w:t>32% jugent qu’il explique bien sa politique, soit 4 points de plus qu’il y a un mois.</w:t>
      </w:r>
    </w:p>
    <w:sectPr w:rsidR="001C6D71" w:rsidRPr="00817DF8" w:rsidSect="000F5070">
      <w:pgSz w:w="11906" w:h="16838"/>
      <w:pgMar w:top="624" w:right="964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0773" w:rsidRDefault="00CD0773" w:rsidP="0034271E">
      <w:pPr>
        <w:spacing w:after="0" w:line="240" w:lineRule="auto"/>
      </w:pPr>
      <w:r>
        <w:separator/>
      </w:r>
    </w:p>
  </w:endnote>
  <w:endnote w:type="continuationSeparator" w:id="0">
    <w:p w:rsidR="00CD0773" w:rsidRDefault="00CD0773" w:rsidP="0034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0773" w:rsidRDefault="00CD0773" w:rsidP="0034271E">
      <w:pPr>
        <w:spacing w:after="0" w:line="240" w:lineRule="auto"/>
      </w:pPr>
      <w:r>
        <w:separator/>
      </w:r>
    </w:p>
  </w:footnote>
  <w:footnote w:type="continuationSeparator" w:id="0">
    <w:p w:rsidR="00CD0773" w:rsidRDefault="00CD0773" w:rsidP="0034271E">
      <w:pPr>
        <w:spacing w:after="0" w:line="240" w:lineRule="auto"/>
      </w:pPr>
      <w:r>
        <w:continuationSeparator/>
      </w:r>
    </w:p>
  </w:footnote>
  <w:footnote w:id="1">
    <w:p w:rsidR="001A613A" w:rsidRDefault="001A613A" w:rsidP="0075041D">
      <w:pPr>
        <w:pStyle w:val="FootnoteText"/>
        <w:spacing w:after="80"/>
        <w:ind w:left="125" w:hanging="125"/>
        <w:jc w:val="both"/>
      </w:pPr>
      <w:r>
        <w:rPr>
          <w:rStyle w:val="FootnoteReference"/>
        </w:rPr>
        <w:footnoteRef/>
      </w:r>
      <w:r>
        <w:t xml:space="preserve"> </w:t>
      </w:r>
      <w:r w:rsidRPr="001A613A">
        <w:rPr>
          <w:sz w:val="18"/>
          <w:szCs w:val="18"/>
        </w:rPr>
        <w:t>8</w:t>
      </w:r>
      <w:r>
        <w:rPr>
          <w:sz w:val="18"/>
          <w:szCs w:val="18"/>
        </w:rPr>
        <w:t>5% des F</w:t>
      </w:r>
      <w:r w:rsidRPr="001A613A">
        <w:rPr>
          <w:sz w:val="18"/>
          <w:szCs w:val="18"/>
        </w:rPr>
        <w:t xml:space="preserve">rançais estiment que la situation actuelle du pays est mauvaise ; </w:t>
      </w:r>
      <w:r>
        <w:rPr>
          <w:sz w:val="18"/>
          <w:szCs w:val="18"/>
        </w:rPr>
        <w:t>78% des sympathisants de gauche</w:t>
      </w:r>
      <w:r w:rsidRPr="001A613A">
        <w:rPr>
          <w:sz w:val="18"/>
          <w:szCs w:val="18"/>
        </w:rPr>
        <w:t xml:space="preserve"> (baromètre IPSOS/SIG)</w:t>
      </w:r>
    </w:p>
  </w:footnote>
  <w:footnote w:id="2">
    <w:p w:rsidR="001A613A" w:rsidRDefault="001A613A" w:rsidP="0075041D">
      <w:pPr>
        <w:pStyle w:val="FootnoteText"/>
        <w:spacing w:after="80"/>
        <w:ind w:left="125" w:hanging="125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ce que confirment le baromètre IPSOS/SIG : le</w:t>
      </w:r>
      <w:r w:rsidRPr="001A613A">
        <w:rPr>
          <w:sz w:val="18"/>
          <w:szCs w:val="18"/>
        </w:rPr>
        <w:t xml:space="preserve"> pouvoir d’achat arrive loin derrière le chômage, la fiscalité, les inégalités sociales et les injustices</w:t>
      </w:r>
      <w:r w:rsidR="00F20C97" w:rsidRPr="00F20C97">
        <w:rPr>
          <w:sz w:val="18"/>
          <w:szCs w:val="18"/>
        </w:rPr>
        <w:t xml:space="preserve"> </w:t>
      </w:r>
      <w:r w:rsidR="00F20C97" w:rsidRPr="001A613A">
        <w:rPr>
          <w:sz w:val="18"/>
          <w:szCs w:val="18"/>
        </w:rPr>
        <w:t xml:space="preserve">dans les </w:t>
      </w:r>
      <w:r w:rsidR="00F20C97">
        <w:rPr>
          <w:sz w:val="18"/>
          <w:szCs w:val="18"/>
        </w:rPr>
        <w:t>préoccupations principales des F</w:t>
      </w:r>
      <w:r w:rsidR="00F20C97" w:rsidRPr="001A613A">
        <w:rPr>
          <w:sz w:val="18"/>
          <w:szCs w:val="18"/>
        </w:rPr>
        <w:t>rançais</w:t>
      </w:r>
      <w:r>
        <w:rPr>
          <w:sz w:val="18"/>
          <w:szCs w:val="18"/>
        </w:rPr>
        <w:t>.</w:t>
      </w:r>
      <w:r w:rsidRPr="001A613A">
        <w:rPr>
          <w:sz w:val="18"/>
          <w:szCs w:val="18"/>
        </w:rPr>
        <w:t xml:space="preserve"> </w:t>
      </w:r>
    </w:p>
  </w:footnote>
  <w:footnote w:id="3">
    <w:p w:rsidR="00D65B4A" w:rsidRDefault="00D65B4A" w:rsidP="0075041D">
      <w:pPr>
        <w:pStyle w:val="FootnoteText"/>
        <w:spacing w:after="80"/>
        <w:ind w:left="125" w:hanging="125"/>
        <w:jc w:val="both"/>
      </w:pPr>
      <w:r>
        <w:rPr>
          <w:rStyle w:val="FootnoteReference"/>
        </w:rPr>
        <w:footnoteRef/>
      </w:r>
      <w:r>
        <w:t xml:space="preserve"> </w:t>
      </w:r>
      <w:r w:rsidR="0075041D" w:rsidRPr="000F5070">
        <w:rPr>
          <w:spacing w:val="-2"/>
          <w:sz w:val="18"/>
          <w:szCs w:val="18"/>
        </w:rPr>
        <w:t>l’épisode du</w:t>
      </w:r>
      <w:r w:rsidRPr="000F5070">
        <w:rPr>
          <w:spacing w:val="-2"/>
          <w:sz w:val="18"/>
          <w:szCs w:val="18"/>
        </w:rPr>
        <w:t xml:space="preserve"> scooter est spontanément relevé, comme </w:t>
      </w:r>
      <w:r w:rsidR="000F5070" w:rsidRPr="000F5070">
        <w:rPr>
          <w:spacing w:val="-2"/>
          <w:sz w:val="18"/>
          <w:szCs w:val="18"/>
        </w:rPr>
        <w:t>un</w:t>
      </w:r>
      <w:r w:rsidRPr="000F5070">
        <w:rPr>
          <w:spacing w:val="-2"/>
          <w:sz w:val="18"/>
          <w:szCs w:val="18"/>
        </w:rPr>
        <w:t xml:space="preserve"> symbole d’</w:t>
      </w:r>
      <w:r w:rsidR="000F5070" w:rsidRPr="000F5070">
        <w:rPr>
          <w:spacing w:val="-2"/>
          <w:sz w:val="18"/>
          <w:szCs w:val="18"/>
        </w:rPr>
        <w:t>i</w:t>
      </w:r>
      <w:r w:rsidRPr="000F5070">
        <w:rPr>
          <w:spacing w:val="-2"/>
          <w:sz w:val="18"/>
          <w:szCs w:val="18"/>
        </w:rPr>
        <w:t xml:space="preserve">rresponsabilité ou de légèreté face aux obligations </w:t>
      </w:r>
      <w:r w:rsidR="000F5070" w:rsidRPr="000F5070">
        <w:rPr>
          <w:spacing w:val="-2"/>
          <w:sz w:val="18"/>
          <w:szCs w:val="18"/>
        </w:rPr>
        <w:t>de sa charge</w:t>
      </w:r>
      <w:r w:rsidRPr="000F5070">
        <w:rPr>
          <w:spacing w:val="-2"/>
          <w:sz w:val="18"/>
          <w:szCs w:val="18"/>
        </w:rPr>
        <w:t>.</w:t>
      </w:r>
    </w:p>
  </w:footnote>
  <w:footnote w:id="4">
    <w:p w:rsidR="00467F37" w:rsidRDefault="00467F37" w:rsidP="00F20C97">
      <w:pPr>
        <w:pStyle w:val="FootnoteText"/>
        <w:spacing w:after="12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61% des F</w:t>
      </w:r>
      <w:r w:rsidRPr="00467F37">
        <w:rPr>
          <w:sz w:val="18"/>
          <w:szCs w:val="18"/>
        </w:rPr>
        <w:t>rançais ont le sentiment que la politique gouvernementale « détériore » leur situation personnelle</w:t>
      </w:r>
      <w:r w:rsidR="00A73B92">
        <w:rPr>
          <w:sz w:val="18"/>
          <w:szCs w:val="18"/>
        </w:rPr>
        <w:t>.</w:t>
      </w:r>
    </w:p>
  </w:footnote>
  <w:footnote w:id="5">
    <w:p w:rsidR="00467F37" w:rsidRDefault="00467F37" w:rsidP="00F20C97">
      <w:pPr>
        <w:pStyle w:val="FootnoteText"/>
        <w:spacing w:after="12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la confusion dans la hiérarchie de l’information le noie dans le tourbillon médiatique entre les polémiques sur la théorie du genre et les mésententes entre membres du gouvernement.</w:t>
      </w:r>
    </w:p>
  </w:footnote>
  <w:footnote w:id="6">
    <w:p w:rsidR="00467F37" w:rsidRDefault="00467F37" w:rsidP="00F20C97">
      <w:pPr>
        <w:pStyle w:val="FootnoteText"/>
        <w:spacing w:after="120"/>
        <w:ind w:left="126" w:hanging="126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le</w:t>
      </w:r>
      <w:r w:rsidRPr="00467F37">
        <w:rPr>
          <w:sz w:val="18"/>
          <w:szCs w:val="18"/>
        </w:rPr>
        <w:t xml:space="preserve"> pourcentage de </w:t>
      </w:r>
      <w:r>
        <w:rPr>
          <w:sz w:val="18"/>
          <w:szCs w:val="18"/>
        </w:rPr>
        <w:t>F</w:t>
      </w:r>
      <w:r w:rsidRPr="00467F37">
        <w:rPr>
          <w:sz w:val="18"/>
          <w:szCs w:val="18"/>
        </w:rPr>
        <w:t xml:space="preserve">rançais favorisant la baisse des charges des entreprises par rapport au pouvoir d’achat </w:t>
      </w:r>
      <w:r>
        <w:rPr>
          <w:sz w:val="18"/>
          <w:szCs w:val="18"/>
        </w:rPr>
        <w:t>des ménages progresse, à 59% contre 40 (à</w:t>
      </w:r>
      <w:r w:rsidRPr="00467F37">
        <w:rPr>
          <w:sz w:val="18"/>
          <w:szCs w:val="18"/>
        </w:rPr>
        <w:t xml:space="preserve"> gauche, le pouvoir d’achat </w:t>
      </w:r>
      <w:r>
        <w:rPr>
          <w:sz w:val="18"/>
          <w:szCs w:val="18"/>
        </w:rPr>
        <w:t>reste</w:t>
      </w:r>
      <w:r w:rsidRPr="00467F37">
        <w:rPr>
          <w:sz w:val="18"/>
          <w:szCs w:val="18"/>
        </w:rPr>
        <w:t xml:space="preserve"> préféré </w:t>
      </w:r>
      <w:r>
        <w:rPr>
          <w:sz w:val="18"/>
          <w:szCs w:val="18"/>
        </w:rPr>
        <w:t xml:space="preserve">mais de peu : </w:t>
      </w:r>
      <w:r w:rsidRPr="00467F37">
        <w:rPr>
          <w:sz w:val="18"/>
          <w:szCs w:val="18"/>
        </w:rPr>
        <w:t>52 contre 48%).</w:t>
      </w:r>
    </w:p>
  </w:footnote>
  <w:footnote w:id="7">
    <w:p w:rsidR="0022088E" w:rsidRPr="004631F8" w:rsidRDefault="0022088E" w:rsidP="0022088E">
      <w:pPr>
        <w:pStyle w:val="FootnoteText"/>
        <w:spacing w:after="120"/>
        <w:ind w:left="126" w:hanging="126"/>
        <w:jc w:val="both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s</w:t>
      </w:r>
      <w:r w:rsidRPr="004631F8">
        <w:rPr>
          <w:sz w:val="18"/>
          <w:szCs w:val="18"/>
        </w:rPr>
        <w:t>i la « </w:t>
      </w:r>
      <w:r w:rsidRPr="00F24DAD">
        <w:rPr>
          <w:i/>
          <w:sz w:val="18"/>
          <w:szCs w:val="18"/>
        </w:rPr>
        <w:t>social-démocratie</w:t>
      </w:r>
      <w:r w:rsidRPr="004631F8">
        <w:rPr>
          <w:sz w:val="18"/>
          <w:szCs w:val="18"/>
        </w:rPr>
        <w:t> »</w:t>
      </w:r>
      <w:r>
        <w:rPr>
          <w:sz w:val="18"/>
          <w:szCs w:val="18"/>
        </w:rPr>
        <w:t xml:space="preserve"> est comprise par les participants les plus politisés (avec des références quasi-systématiques au modèle allemand), </w:t>
      </w:r>
      <w:r w:rsidRPr="00F45A94">
        <w:rPr>
          <w:sz w:val="18"/>
          <w:szCs w:val="18"/>
          <w:u w:val="single"/>
        </w:rPr>
        <w:t>la « </w:t>
      </w:r>
      <w:r w:rsidRPr="00F45A94">
        <w:rPr>
          <w:i/>
          <w:sz w:val="18"/>
          <w:szCs w:val="18"/>
          <w:u w:val="single"/>
        </w:rPr>
        <w:t>politique de l’offre</w:t>
      </w:r>
      <w:r w:rsidRPr="00F45A94">
        <w:rPr>
          <w:sz w:val="18"/>
          <w:szCs w:val="18"/>
          <w:u w:val="single"/>
        </w:rPr>
        <w:t> », en revanche, ne parle à personne</w:t>
      </w:r>
      <w:r>
        <w:rPr>
          <w:sz w:val="18"/>
          <w:szCs w:val="18"/>
        </w:rPr>
        <w:t>.</w:t>
      </w:r>
    </w:p>
  </w:footnote>
  <w:footnote w:id="8">
    <w:p w:rsidR="00114BD7" w:rsidRPr="00114BD7" w:rsidRDefault="00114BD7" w:rsidP="0022088E">
      <w:pPr>
        <w:pStyle w:val="FootnoteText"/>
        <w:spacing w:after="120"/>
        <w:ind w:left="126" w:hanging="126"/>
        <w:jc w:val="both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114BD7">
        <w:rPr>
          <w:sz w:val="18"/>
          <w:szCs w:val="18"/>
        </w:rPr>
        <w:t xml:space="preserve">73% des sympathisants de gauche souhaitent qu’elle soit « plus à gauche », 50% </w:t>
      </w:r>
      <w:r>
        <w:rPr>
          <w:sz w:val="18"/>
          <w:szCs w:val="18"/>
        </w:rPr>
        <w:t>considèrent qu’elle n’est pas « de gauche 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3EDAB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47CFD"/>
    <w:multiLevelType w:val="hybridMultilevel"/>
    <w:tmpl w:val="54049296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5184"/>
    <w:multiLevelType w:val="hybridMultilevel"/>
    <w:tmpl w:val="043A62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C6540D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33B18"/>
    <w:multiLevelType w:val="hybridMultilevel"/>
    <w:tmpl w:val="77C0A5B4"/>
    <w:lvl w:ilvl="0" w:tplc="10E2F4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48B6"/>
    <w:multiLevelType w:val="hybridMultilevel"/>
    <w:tmpl w:val="426447C6"/>
    <w:lvl w:ilvl="0" w:tplc="C66E0466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442895"/>
    <w:multiLevelType w:val="hybridMultilevel"/>
    <w:tmpl w:val="3F1A41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D55C9F"/>
    <w:multiLevelType w:val="hybridMultilevel"/>
    <w:tmpl w:val="0F1AC5A0"/>
    <w:lvl w:ilvl="0" w:tplc="AD341D3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C71A60"/>
    <w:multiLevelType w:val="hybridMultilevel"/>
    <w:tmpl w:val="DC82FCA6"/>
    <w:lvl w:ilvl="0" w:tplc="23D651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6540D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1F56"/>
    <w:multiLevelType w:val="hybridMultilevel"/>
    <w:tmpl w:val="F4AE69A4"/>
    <w:lvl w:ilvl="0" w:tplc="31920750">
      <w:start w:val="1"/>
      <w:numFmt w:val="lowerRoman"/>
      <w:lvlText w:val="%1."/>
      <w:lvlJc w:val="righ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431C91"/>
    <w:multiLevelType w:val="hybridMultilevel"/>
    <w:tmpl w:val="B38A2E5E"/>
    <w:lvl w:ilvl="0" w:tplc="0E8A104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004438">
    <w:abstractNumId w:val="7"/>
  </w:num>
  <w:num w:numId="2" w16cid:durableId="1271282278">
    <w:abstractNumId w:val="5"/>
  </w:num>
  <w:num w:numId="3" w16cid:durableId="128936892">
    <w:abstractNumId w:val="1"/>
  </w:num>
  <w:num w:numId="4" w16cid:durableId="1826818725">
    <w:abstractNumId w:val="9"/>
  </w:num>
  <w:num w:numId="5" w16cid:durableId="472677883">
    <w:abstractNumId w:val="3"/>
  </w:num>
  <w:num w:numId="6" w16cid:durableId="1649673246">
    <w:abstractNumId w:val="0"/>
  </w:num>
  <w:num w:numId="7" w16cid:durableId="448279846">
    <w:abstractNumId w:val="6"/>
  </w:num>
  <w:num w:numId="8" w16cid:durableId="716972842">
    <w:abstractNumId w:val="2"/>
  </w:num>
  <w:num w:numId="9" w16cid:durableId="680208297">
    <w:abstractNumId w:val="4"/>
  </w:num>
  <w:num w:numId="10" w16cid:durableId="658967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7A2"/>
    <w:rsid w:val="00025E21"/>
    <w:rsid w:val="00042136"/>
    <w:rsid w:val="000632D3"/>
    <w:rsid w:val="000C4DC7"/>
    <w:rsid w:val="000F5070"/>
    <w:rsid w:val="00114BD7"/>
    <w:rsid w:val="00117B6C"/>
    <w:rsid w:val="00130EDB"/>
    <w:rsid w:val="00153416"/>
    <w:rsid w:val="001637C3"/>
    <w:rsid w:val="00174571"/>
    <w:rsid w:val="001768B1"/>
    <w:rsid w:val="001A613A"/>
    <w:rsid w:val="001C6D71"/>
    <w:rsid w:val="0022088E"/>
    <w:rsid w:val="00237D13"/>
    <w:rsid w:val="0027101C"/>
    <w:rsid w:val="0028543A"/>
    <w:rsid w:val="002D2F1A"/>
    <w:rsid w:val="00313928"/>
    <w:rsid w:val="003207DC"/>
    <w:rsid w:val="00323497"/>
    <w:rsid w:val="003354E6"/>
    <w:rsid w:val="0034271E"/>
    <w:rsid w:val="0036496E"/>
    <w:rsid w:val="00386182"/>
    <w:rsid w:val="00437B76"/>
    <w:rsid w:val="0046244F"/>
    <w:rsid w:val="004631F8"/>
    <w:rsid w:val="004673B2"/>
    <w:rsid w:val="00467F37"/>
    <w:rsid w:val="004914FC"/>
    <w:rsid w:val="00520768"/>
    <w:rsid w:val="005D5D99"/>
    <w:rsid w:val="006037A0"/>
    <w:rsid w:val="006138C1"/>
    <w:rsid w:val="00650E79"/>
    <w:rsid w:val="006C212C"/>
    <w:rsid w:val="006C3831"/>
    <w:rsid w:val="006D2FF6"/>
    <w:rsid w:val="0074203B"/>
    <w:rsid w:val="0075041D"/>
    <w:rsid w:val="007616CD"/>
    <w:rsid w:val="00773B86"/>
    <w:rsid w:val="007A1711"/>
    <w:rsid w:val="007D212C"/>
    <w:rsid w:val="00803307"/>
    <w:rsid w:val="008101C6"/>
    <w:rsid w:val="00814984"/>
    <w:rsid w:val="00817DF8"/>
    <w:rsid w:val="0082596C"/>
    <w:rsid w:val="008647A2"/>
    <w:rsid w:val="0087004F"/>
    <w:rsid w:val="008A4D8D"/>
    <w:rsid w:val="008E1831"/>
    <w:rsid w:val="008F0E7B"/>
    <w:rsid w:val="00925C85"/>
    <w:rsid w:val="009602A3"/>
    <w:rsid w:val="00961104"/>
    <w:rsid w:val="00975145"/>
    <w:rsid w:val="009A79F3"/>
    <w:rsid w:val="009D4EAE"/>
    <w:rsid w:val="00A01E48"/>
    <w:rsid w:val="00A03B0E"/>
    <w:rsid w:val="00A04F42"/>
    <w:rsid w:val="00A30E24"/>
    <w:rsid w:val="00A373DD"/>
    <w:rsid w:val="00A73B92"/>
    <w:rsid w:val="00AA5C7B"/>
    <w:rsid w:val="00AB6E81"/>
    <w:rsid w:val="00AD42E7"/>
    <w:rsid w:val="00B07EF8"/>
    <w:rsid w:val="00B515BA"/>
    <w:rsid w:val="00B81214"/>
    <w:rsid w:val="00B841B1"/>
    <w:rsid w:val="00BB3BE6"/>
    <w:rsid w:val="00BD4C3B"/>
    <w:rsid w:val="00BD6ADB"/>
    <w:rsid w:val="00BE05FE"/>
    <w:rsid w:val="00BE39B3"/>
    <w:rsid w:val="00C35BA3"/>
    <w:rsid w:val="00C56431"/>
    <w:rsid w:val="00C646E1"/>
    <w:rsid w:val="00CD0773"/>
    <w:rsid w:val="00D42E8F"/>
    <w:rsid w:val="00D65B4A"/>
    <w:rsid w:val="00D71F0E"/>
    <w:rsid w:val="00D854AF"/>
    <w:rsid w:val="00D928E6"/>
    <w:rsid w:val="00D967F3"/>
    <w:rsid w:val="00DC467D"/>
    <w:rsid w:val="00E027E4"/>
    <w:rsid w:val="00E15BEF"/>
    <w:rsid w:val="00E44D0A"/>
    <w:rsid w:val="00E456ED"/>
    <w:rsid w:val="00E6243D"/>
    <w:rsid w:val="00E94686"/>
    <w:rsid w:val="00EE4E2A"/>
    <w:rsid w:val="00F04337"/>
    <w:rsid w:val="00F139B2"/>
    <w:rsid w:val="00F20C97"/>
    <w:rsid w:val="00F24DAD"/>
    <w:rsid w:val="00F25242"/>
    <w:rsid w:val="00F45A94"/>
    <w:rsid w:val="00F54C8D"/>
    <w:rsid w:val="00FA4A5C"/>
    <w:rsid w:val="00FE3108"/>
    <w:rsid w:val="00FF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370F29-B4AA-44F9-BF1D-2BB8377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4271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271E"/>
    <w:rPr>
      <w:lang w:eastAsia="en-US"/>
    </w:rPr>
  </w:style>
  <w:style w:type="character" w:styleId="FootnoteReference">
    <w:name w:val="footnote reference"/>
    <w:uiPriority w:val="99"/>
    <w:semiHidden/>
    <w:unhideWhenUsed/>
    <w:rsid w:val="0034271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EA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EAE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38C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6138C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38C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6138C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3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1602</Words>
  <Characters>9133</Characters>
  <Application>Microsoft Office Word</Application>
  <DocSecurity>4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2014-03-03T19:57:00Z</cp:lastPrinted>
  <dcterms:created xsi:type="dcterms:W3CDTF">2014-03-03T11:53:00Z</dcterms:created>
  <dcterms:modified xsi:type="dcterms:W3CDTF">2014-03-03T20:17:00Z</dcterms:modified>
</cp:coreProperties>
</file>