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E3F" w:rsidRPr="00FF2E3F" w:rsidRDefault="00FF2E3F" w:rsidP="00FF2E3F">
      <w:pPr>
        <w:spacing w:before="120" w:line="276" w:lineRule="auto"/>
        <w:jc w:val="both"/>
        <w:rPr>
          <w:rFonts w:ascii="Times New Roman" w:eastAsia="Times New Roman" w:hAnsi="Times New Roman"/>
          <w:i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u w:val="single"/>
          <w:lang w:eastAsia="fr-FR"/>
        </w:rPr>
        <w:t>Objet </w:t>
      </w:r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: Analyse du sondage </w:t>
      </w:r>
      <w:proofErr w:type="spellStart"/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Ifop</w:t>
      </w:r>
      <w:proofErr w:type="spellEnd"/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/SIG du </w:t>
      </w:r>
      <w:proofErr w:type="spellStart"/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>week</w:t>
      </w:r>
      <w:proofErr w:type="spellEnd"/>
      <w:r w:rsidRPr="00FF2E3F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end</w:t>
      </w:r>
      <w:r w:rsidR="00413222">
        <w:rPr>
          <w:rFonts w:ascii="Times New Roman" w:eastAsia="Times New Roman" w:hAnsi="Times New Roman"/>
          <w:b/>
          <w:bCs/>
          <w:i/>
          <w:sz w:val="24"/>
          <w:szCs w:val="24"/>
          <w:lang w:eastAsia="fr-FR"/>
        </w:rPr>
        <w:t xml:space="preserve"> - 4 mai</w:t>
      </w:r>
    </w:p>
    <w:p w:rsidR="00FF2E3F" w:rsidRPr="00FF2E3F" w:rsidRDefault="00FF2E3F" w:rsidP="00FF2E3F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Une connaissance des</w:t>
      </w:r>
      <w:r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mesures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annoncées qui stagne</w:t>
      </w:r>
      <w:r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, malgré la surexposition médiatique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du PM</w:t>
      </w:r>
    </w:p>
    <w:p w:rsidR="00FF2E3F" w:rsidRPr="00FF2E3F" w:rsidRDefault="00FF2E3F" w:rsidP="00FF2E3F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Les mesures annoncées par le Premier ministre ont fait l’objet de retombées médiatiques extrêmement importantes.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Pour autant, </w:t>
      </w:r>
      <w:r w:rsidRPr="00CD66BD">
        <w:rPr>
          <w:rFonts w:ascii="Times New Roman" w:eastAsia="Times New Roman" w:hAnsi="Times New Roman"/>
          <w:b/>
          <w:sz w:val="24"/>
          <w:szCs w:val="24"/>
          <w:lang w:eastAsia="fr-FR"/>
        </w:rPr>
        <w:t>seulement les deux-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tiers des</w:t>
      </w:r>
      <w:r w:rsidRPr="00CD66BD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déclarent en avoir entendu parler, et seulement 27% disent savoir précisément de quoi il s’agit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</w:p>
    <w:p w:rsidR="00FF2E3F" w:rsidRDefault="00FF2E3F" w:rsidP="00FF2E3F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La notoriété des mesures n’est pas supérieure à gauche qu’à droite ; 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es sympathisants centristes se disent cependant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les mieux informés, avec les socialistes (30 à 34% savent précisément de quoi il 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’agit)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FF2E3F" w:rsidP="00FF2E3F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La technicité des annonces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peut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explique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r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cette confusion quant à leur contenu précis. Certaines mesures,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les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touch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a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nt plus directement, auront sans doute bénéficié d’une notoriété plus importante : le gel des retraites, ou celui du point d’indice pou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r les fonctionnaires concernés.</w:t>
      </w:r>
    </w:p>
    <w:p w:rsidR="00FF2E3F" w:rsidRPr="00FF2E3F" w:rsidRDefault="00FF2E3F" w:rsidP="00FF2E3F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</w:t>
      </w:r>
      <w:r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jugement global sur les orientations qui s’est légèrement amélioré, sou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s l’effet de la victoire conférée</w:t>
      </w:r>
      <w:r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par le vote, et celui, plus ambigu, des concessions accordées</w:t>
      </w:r>
    </w:p>
    <w:p w:rsidR="00FF2E3F" w:rsidRPr="00FF2E3F" w:rsidRDefault="00FF2E3F" w:rsidP="00FF2E3F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es </w:t>
      </w:r>
      <w:r w:rsidRPr="00FF2E3F">
        <w:rPr>
          <w:rFonts w:ascii="Times New Roman" w:eastAsia="Times New Roman" w:hAnsi="Times New Roman"/>
          <w:i/>
          <w:sz w:val="24"/>
          <w:szCs w:val="24"/>
          <w:lang w:eastAsia="fr-FR"/>
        </w:rPr>
        <w:t>a priori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restent globalement bons sur les orientations annoncées par le PM.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Le jugement sur les mesures a cessé de se dégrader, et s’améliore même légèrement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;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le soutien se maintient notamment au centre et ch</w:t>
      </w:r>
      <w:r w:rsidR="00CD66BD">
        <w:rPr>
          <w:rFonts w:ascii="Times New Roman" w:eastAsia="Times New Roman" w:hAnsi="Times New Roman"/>
          <w:sz w:val="24"/>
          <w:szCs w:val="24"/>
          <w:lang w:eastAsia="fr-FR"/>
        </w:rPr>
        <w:t>ez les sympathisants de la majorité :</w:t>
      </w:r>
    </w:p>
    <w:p w:rsidR="00F42F1D" w:rsidRDefault="00FF2E3F" w:rsidP="00F42F1D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48%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F42F1D" w:rsidRPr="00F42F1D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des Français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+2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par rapport à la semaine dernière)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jugent qu’elles vont « dans le bon sens »,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contre 51% (-1). </w:t>
      </w:r>
      <w:r w:rsidR="00F42F1D">
        <w:rPr>
          <w:rFonts w:ascii="Times New Roman" w:eastAsia="Times New Roman" w:hAnsi="Times New Roman"/>
          <w:sz w:val="24"/>
          <w:szCs w:val="24"/>
          <w:lang w:eastAsia="fr-FR"/>
        </w:rPr>
        <w:t xml:space="preserve">A gauche, l’approbation atteint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55%</w:t>
      </w:r>
      <w:r w:rsidR="00F42F1D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(+1)</w:t>
      </w:r>
      <w:r w:rsidR="00F42F1D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66% </w:t>
      </w:r>
      <w:r w:rsidR="00F42F1D">
        <w:rPr>
          <w:rFonts w:ascii="Times New Roman" w:eastAsia="Times New Roman" w:hAnsi="Times New Roman"/>
          <w:sz w:val="24"/>
          <w:szCs w:val="24"/>
          <w:lang w:eastAsia="fr-FR"/>
        </w:rPr>
        <w:t xml:space="preserve">pour les sympathisants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PS/EELV (+1). A droite, les opinions restent stables : 49% </w:t>
      </w:r>
      <w:r w:rsidR="00F42F1D">
        <w:rPr>
          <w:rFonts w:ascii="Times New Roman" w:eastAsia="Times New Roman" w:hAnsi="Times New Roman"/>
          <w:sz w:val="24"/>
          <w:szCs w:val="24"/>
          <w:lang w:eastAsia="fr-FR"/>
        </w:rPr>
        <w:t>à l’UMP,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69% </w:t>
      </w:r>
      <w:r w:rsidR="00F42F1D">
        <w:rPr>
          <w:rFonts w:ascii="Times New Roman" w:eastAsia="Times New Roman" w:hAnsi="Times New Roman"/>
          <w:sz w:val="24"/>
          <w:szCs w:val="24"/>
          <w:lang w:eastAsia="fr-FR"/>
        </w:rPr>
        <w:t>pour l’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UDI.</w:t>
      </w:r>
    </w:p>
    <w:p w:rsidR="00F42F1D" w:rsidRDefault="00052455" w:rsidP="00F42F1D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52455">
        <w:rPr>
          <w:rFonts w:ascii="Times New Roman" w:eastAsia="Times New Roman" w:hAnsi="Times New Roman"/>
          <w:b/>
          <w:sz w:val="24"/>
          <w:szCs w:val="24"/>
          <w:lang w:eastAsia="fr-FR"/>
        </w:rPr>
        <w:t>Le jugement sur leur efficacité s’améliore également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: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38% estiment que ces mesures permettront de diminuer les déficits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, soit </w:t>
      </w:r>
      <w:r w:rsidRPr="00052455">
        <w:rPr>
          <w:rFonts w:ascii="Times New Roman" w:eastAsia="Times New Roman" w:hAnsi="Times New Roman"/>
          <w:sz w:val="24"/>
          <w:szCs w:val="24"/>
          <w:lang w:eastAsia="fr-FR"/>
        </w:rPr>
        <w:t>une</w:t>
      </w:r>
      <w:r w:rsidRPr="0005245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hausse de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4 points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50% à gauche, dont 63% des sympathisants PS ; 39%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à l’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UMP et 48%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à l’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UDI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FF2E3F" w:rsidP="00052455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38% pensent que ces mesures permettront de relancer l’économie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, soit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deux points de plus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que la semaine dernière. Cette opinion est partagée par 49% des sympathisants de gauche, dont 56% de ceux de la majorité</w:t>
      </w:r>
      <w:r w:rsidR="00052455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mais aussi 51% des sympathisants UDI, 42% de ceux du Modem, et un bon tiers des sympathisants UMP.</w:t>
      </w:r>
    </w:p>
    <w:p w:rsidR="00FF2E3F" w:rsidRPr="00FF2E3F" w:rsidRDefault="00FF2E3F" w:rsidP="00052455">
      <w:pPr>
        <w:spacing w:before="24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Cette légère amélioration, après deux semaines consécutives d’une détérioration de l’opinion sur les orientat</w:t>
      </w:r>
      <w:r w:rsidR="00CD66BD">
        <w:rPr>
          <w:rFonts w:ascii="Times New Roman" w:eastAsia="Times New Roman" w:hAnsi="Times New Roman"/>
          <w:sz w:val="24"/>
          <w:szCs w:val="24"/>
          <w:lang w:eastAsia="fr-FR"/>
        </w:rPr>
        <w:t>ions annoncées, peut être liée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 :</w:t>
      </w:r>
    </w:p>
    <w:p w:rsidR="004760B6" w:rsidRDefault="00CD66BD" w:rsidP="004760B6">
      <w:pPr>
        <w:numPr>
          <w:ilvl w:val="0"/>
          <w:numId w:val="2"/>
        </w:numPr>
        <w:spacing w:before="12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au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vote du pacte par la majorité</w:t>
      </w:r>
      <w:r w:rsidR="004760B6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, qui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a pu donner le sentiment que le PM avait emporté une victoire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et conforté son</w:t>
      </w:r>
      <w:r w:rsidR="004760B6">
        <w:rPr>
          <w:rFonts w:ascii="Times New Roman" w:eastAsia="Times New Roman" w:hAnsi="Times New Roman"/>
          <w:sz w:val="24"/>
          <w:szCs w:val="24"/>
          <w:lang w:eastAsia="fr-FR"/>
        </w:rPr>
        <w:t xml:space="preserve"> image de fermeté et d’efficacité y compris en </w:t>
      </w:r>
      <w:r w:rsidR="004760B6"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>contraste de celle du PR</w:t>
      </w:r>
      <w:r w:rsidR="004760B6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052455" w:rsidRPr="004760B6" w:rsidRDefault="004760B6" w:rsidP="002F4A75">
      <w:pPr>
        <w:numPr>
          <w:ilvl w:val="0"/>
          <w:numId w:val="3"/>
        </w:num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760B6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L</w:t>
      </w:r>
      <w:r w:rsidR="0040226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’attention accordée à </w:t>
      </w:r>
      <w:r w:rsidRPr="004760B6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l</w:t>
      </w:r>
      <w:r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a séquence </w:t>
      </w:r>
      <w:r w:rsidR="0040226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du vote </w:t>
      </w:r>
      <w:r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ne doit </w:t>
      </w:r>
      <w:r w:rsidR="0040226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cependant </w:t>
      </w:r>
      <w:r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>pas être surestimé</w:t>
      </w:r>
      <w:r w:rsidR="0040226F">
        <w:rPr>
          <w:rFonts w:ascii="Times New Roman" w:eastAsia="Times New Roman" w:hAnsi="Times New Roman"/>
          <w:b/>
          <w:sz w:val="24"/>
          <w:szCs w:val="24"/>
          <w:lang w:eastAsia="fr-FR"/>
        </w:rPr>
        <w:t>e</w:t>
      </w:r>
      <w:r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> :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>il ne semble pas qu’elle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ait représen</w:t>
      </w:r>
      <w:r w:rsidR="00052455" w:rsidRPr="004760B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té un enjeu réel </w:t>
      </w:r>
      <w:r w:rsidR="00052455" w:rsidRPr="00CD66BD">
        <w:rPr>
          <w:rFonts w:ascii="Times New Roman" w:eastAsia="Times New Roman" w:hAnsi="Times New Roman"/>
          <w:sz w:val="24"/>
          <w:szCs w:val="24"/>
          <w:lang w:eastAsia="fr-FR"/>
        </w:rPr>
        <w:t>pour l’opinion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 Ainsi, interrogés sur le fait de savoir si</w:t>
      </w:r>
      <w:r w:rsidRPr="004760B6">
        <w:rPr>
          <w:rFonts w:ascii="Times New Roman" w:eastAsia="Times New Roman" w:hAnsi="Times New Roman"/>
          <w:sz w:val="24"/>
          <w:szCs w:val="24"/>
          <w:lang w:eastAsia="fr-FR"/>
        </w:rPr>
        <w:t xml:space="preserve"> le PM sort de ce vote renforcé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ou 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affaibli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60%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des Français estiment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ni l’un ni l’autre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»,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20%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renforcé (28% des sympathisants PS) et 20% affaibli (12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% des sympathisants PS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052455" w:rsidRPr="004760B6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40226F" w:rsidRDefault="00FF2E3F" w:rsidP="002F4A75">
      <w:pPr>
        <w:spacing w:before="120" w:line="276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Lorsqu’on leur explique les tenants et les aboutissants du vote au Parlement, les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sont légèrement plus nombreux à considérer que le PM sort renforcé par ce vote : 22%, contre 19% affaibli. Cependant, 59% considèrent toujours qu’il n’y a pas de réel enjeu à leurs yeux.</w:t>
      </w:r>
    </w:p>
    <w:p w:rsidR="002F4A75" w:rsidRDefault="004760B6" w:rsidP="002F4A75">
      <w:pPr>
        <w:numPr>
          <w:ilvl w:val="0"/>
          <w:numId w:val="3"/>
        </w:num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0226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Si </w:t>
      </w:r>
      <w:r w:rsidR="0040226F" w:rsidRPr="0040226F">
        <w:rPr>
          <w:rFonts w:ascii="Times New Roman" w:eastAsia="Times New Roman" w:hAnsi="Times New Roman"/>
          <w:b/>
          <w:sz w:val="24"/>
          <w:szCs w:val="24"/>
          <w:lang w:eastAsia="fr-FR"/>
        </w:rPr>
        <w:t>la séquence a suscité sur le fond un intérêt limité de l’opinion, elle a cependant pu, pour ceux qui s’y s</w:t>
      </w:r>
      <w:r w:rsidR="002F4A75">
        <w:rPr>
          <w:rFonts w:ascii="Times New Roman" w:eastAsia="Times New Roman" w:hAnsi="Times New Roman"/>
          <w:b/>
          <w:sz w:val="24"/>
          <w:szCs w:val="24"/>
          <w:lang w:eastAsia="fr-FR"/>
        </w:rPr>
        <w:t>ont intéressé</w:t>
      </w:r>
      <w:r w:rsidR="0040226F" w:rsidRPr="0040226F">
        <w:rPr>
          <w:rFonts w:ascii="Times New Roman" w:eastAsia="Times New Roman" w:hAnsi="Times New Roman"/>
          <w:b/>
          <w:sz w:val="24"/>
          <w:szCs w:val="24"/>
          <w:lang w:eastAsia="fr-FR"/>
        </w:rPr>
        <w:t>, conforter des traits d’</w:t>
      </w:r>
      <w:r w:rsidR="002F4A7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image </w:t>
      </w:r>
      <w:r w:rsidR="0040226F" w:rsidRPr="0040226F">
        <w:rPr>
          <w:rFonts w:ascii="Times New Roman" w:eastAsia="Times New Roman" w:hAnsi="Times New Roman"/>
          <w:b/>
          <w:sz w:val="24"/>
          <w:szCs w:val="24"/>
          <w:lang w:eastAsia="fr-FR"/>
        </w:rPr>
        <w:t>existants</w:t>
      </w:r>
      <w:r w:rsidR="0040226F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2F4A75" w:rsidRDefault="0040226F" w:rsidP="002F4A75">
      <w:pPr>
        <w:spacing w:before="120" w:line="276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Ainsi a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lors que le PM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pourtant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en première ligne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semble sortir indemne de ce bras de fer avec sa majorité,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les </w:t>
      </w:r>
      <w:r w:rsidR="00FF2E3F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qui expriment une opinion sur le sujet sont nettement plus nombreux à estimer que le PR en sort affaibli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(30%)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que renforcé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(9%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), y compris chez les sympathisants PS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19% l’estiment affaibli).</w:t>
      </w:r>
    </w:p>
    <w:p w:rsidR="00052455" w:rsidRDefault="0040226F" w:rsidP="002F4A75">
      <w:pPr>
        <w:spacing w:before="120" w:line="276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Il y a peut-être également dans ces résultats une distinction perçue</w:t>
      </w:r>
      <w:r w:rsidR="00465A22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par les plus politisés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entre la victoire du PM, qui ne serait qu’une habileté manœuvrière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 ;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t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 contestation de fond de la ligne politique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fixée par le PR,</w:t>
      </w:r>
      <w:r w:rsidR="00465A22">
        <w:rPr>
          <w:rFonts w:ascii="Times New Roman" w:eastAsia="Times New Roman" w:hAnsi="Times New Roman"/>
          <w:sz w:val="24"/>
          <w:szCs w:val="24"/>
          <w:lang w:eastAsia="fr-FR"/>
        </w:rPr>
        <w:t xml:space="preserve"> dont il est</w:t>
      </w:r>
      <w:r w:rsidR="006D283C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465A22">
        <w:rPr>
          <w:rFonts w:ascii="Times New Roman" w:eastAsia="Times New Roman" w:hAnsi="Times New Roman"/>
          <w:sz w:val="24"/>
          <w:szCs w:val="24"/>
          <w:lang w:eastAsia="fr-FR"/>
        </w:rPr>
        <w:t xml:space="preserve">tenu </w:t>
      </w:r>
      <w:r w:rsidR="006D283C">
        <w:rPr>
          <w:rFonts w:ascii="Times New Roman" w:eastAsia="Times New Roman" w:hAnsi="Times New Roman"/>
          <w:sz w:val="24"/>
          <w:szCs w:val="24"/>
          <w:lang w:eastAsia="fr-FR"/>
        </w:rPr>
        <w:t>directement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465A22">
        <w:rPr>
          <w:rFonts w:ascii="Times New Roman" w:eastAsia="Times New Roman" w:hAnsi="Times New Roman"/>
          <w:sz w:val="24"/>
          <w:szCs w:val="24"/>
          <w:lang w:eastAsia="fr-FR"/>
        </w:rPr>
        <w:t>responsable</w:t>
      </w:r>
      <w:r w:rsidR="00052455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2F4A75" w:rsidP="002F4A75">
      <w:pPr>
        <w:numPr>
          <w:ilvl w:val="0"/>
          <w:numId w:val="2"/>
        </w:numPr>
        <w:spacing w:before="18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aux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concessions obtenues par les parlementaires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 ; 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même si la hausse du RSA reçoit un accueil beaucoup plus </w:t>
      </w:r>
      <w:r w:rsidR="00465A22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mitigé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que la revalorisatio</w:t>
      </w:r>
      <w:r w:rsidR="00465A22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n des petites ret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raites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plébiscitée.</w:t>
      </w:r>
    </w:p>
    <w:p w:rsidR="002F4A75" w:rsidRDefault="00FF2E3F" w:rsidP="002F4A75">
      <w:pPr>
        <w:numPr>
          <w:ilvl w:val="0"/>
          <w:numId w:val="3"/>
        </w:num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85% des </w:t>
      </w:r>
      <w:r w:rsidRPr="00465A22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approuvent </w:t>
      </w:r>
      <w:r w:rsidR="00465A22" w:rsidRPr="00465A2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ainsi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la revalorisation des pensions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pour les retraités touchant moin</w:t>
      </w:r>
      <w:r w:rsidR="00465A22">
        <w:rPr>
          <w:rFonts w:ascii="Times New Roman" w:eastAsia="Times New Roman" w:hAnsi="Times New Roman"/>
          <w:sz w:val="24"/>
          <w:szCs w:val="24"/>
          <w:lang w:eastAsia="fr-FR"/>
        </w:rPr>
        <w:t>s de 1200 euros.</w:t>
      </w:r>
    </w:p>
    <w:p w:rsidR="002F4A75" w:rsidRDefault="00FF2E3F" w:rsidP="002F4A75">
      <w:pPr>
        <w:numPr>
          <w:ilvl w:val="0"/>
          <w:numId w:val="3"/>
        </w:num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En revanche,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la mise en place du ‘plan pauvreté’ </w:t>
      </w:r>
      <w:r w:rsidR="00465A2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et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la h</w:t>
      </w:r>
      <w:r w:rsidR="00465A2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ausse de 10% du RSA en cinq ans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n’est approuvée que de 57% des 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="002F4A75" w:rsidRPr="002F4A75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465A22" w:rsidP="002F4A75">
      <w:pPr>
        <w:spacing w:before="120" w:line="276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Le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rejet 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est important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à droite (57% 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des sympathisants 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UMP et 55% du FN), mais aussi dans une partie de la gauche (29% des sympath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isants PS/EELV), reflétant la 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sensibilité au thème de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l’assistanat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auquel le RSA est associé dans les esprits ;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ainsi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probablement pour certains - notamment à gauche -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que la 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perception d’un manque de considération accordé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e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au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travail</w:t>
      </w:r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(thème revenant fréquemment dans les </w:t>
      </w:r>
      <w:proofErr w:type="spellStart"/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qualis</w:t>
      </w:r>
      <w:proofErr w:type="spellEnd"/>
      <w:r w:rsidRPr="002F4A75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532E32" w:rsidRPr="002F4A75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532E32" w:rsidP="00052455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plan d’économies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est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toujours jugé injuste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-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les efforts étant vus comme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inéquitablement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répartis -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mais indispensable.</w:t>
      </w:r>
    </w:p>
    <w:p w:rsidR="00532E32" w:rsidRDefault="00465A22" w:rsidP="002F4A75">
      <w:pPr>
        <w:numPr>
          <w:ilvl w:val="0"/>
          <w:numId w:val="2"/>
        </w:numPr>
        <w:spacing w:before="18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Le plan d’économies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est 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>vu comme « </w:t>
      </w:r>
      <w:r w:rsidR="00532E32" w:rsidRPr="00532E32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indispensable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par une majorité des personnes s’estimant suffisamment bien informées 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 xml:space="preserve">pour en juger : </w:t>
      </w:r>
      <w:r w:rsidR="00532E32" w:rsidRPr="00532E32">
        <w:rPr>
          <w:rFonts w:ascii="Times New Roman" w:eastAsia="Times New Roman" w:hAnsi="Times New Roman"/>
          <w:b/>
          <w:sz w:val="24"/>
          <w:szCs w:val="24"/>
          <w:lang w:eastAsia="fr-FR"/>
        </w:rPr>
        <w:t>39% (+3 points)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, contre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25% non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36% n’ont toujours pas assez d</w:t>
      </w:r>
      <w:r w:rsidR="00532E32" w:rsidRPr="00532E32">
        <w:rPr>
          <w:rFonts w:ascii="Times New Roman" w:eastAsia="Times New Roman" w:hAnsi="Times New Roman"/>
          <w:b/>
          <w:sz w:val="24"/>
          <w:szCs w:val="24"/>
          <w:lang w:eastAsia="fr-FR"/>
        </w:rPr>
        <w:t>’éléments pour juger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 xml:space="preserve"> de ce plan -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>la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communication reste donc 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>nécessaire.</w:t>
      </w:r>
    </w:p>
    <w:p w:rsidR="00532E32" w:rsidRDefault="00FF2E3F" w:rsidP="002F4A75">
      <w:pPr>
        <w:numPr>
          <w:ilvl w:val="0"/>
          <w:numId w:val="2"/>
        </w:numPr>
        <w:spacing w:before="18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Pour autant, les </w:t>
      </w:r>
      <w:r w:rsidRPr="00532E32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sont toujours aussi sévères quant à la répartition des efforts demandés : seulement 10% jugent qu’ils sont équitablement répartis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, contre 60% qu’ils ne le sont pas (dont 37% « pas du tout »). Les sympathisants PS sont à peine moins sévères : 17% estiment les efforts demandés équitablement ré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>partis, et 29% « pas du tout ».</w:t>
      </w:r>
    </w:p>
    <w:p w:rsidR="001B5A12" w:rsidRDefault="00532E32" w:rsidP="00532E32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10871">
        <w:rPr>
          <w:rFonts w:ascii="Times New Roman" w:eastAsia="Times New Roman" w:hAnsi="Times New Roman"/>
          <w:b/>
          <w:sz w:val="24"/>
          <w:szCs w:val="24"/>
          <w:lang w:eastAsia="fr-FR"/>
        </w:rPr>
        <w:t>Les concessions accordées n’ont pas fait évoluer ce jugement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 w:rsidR="00010871">
        <w:rPr>
          <w:rFonts w:ascii="Times New Roman" w:eastAsia="Times New Roman" w:hAnsi="Times New Roman"/>
          <w:sz w:val="24"/>
          <w:szCs w:val="24"/>
          <w:lang w:eastAsia="fr-FR"/>
        </w:rPr>
        <w:t>69% estiment ainsi qu’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elles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ne sont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pas suffisantes pour aider les </w:t>
      </w:r>
      <w:r w:rsidRPr="001B5A12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les plus modestes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(dont 30% « pas du tout »). Même à gauche, 67% des sympathisants jugent ces mesure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s insuffisantes, dont 56% au PS.</w:t>
      </w:r>
    </w:p>
    <w:p w:rsidR="00532E32" w:rsidRPr="00532E32" w:rsidRDefault="00532E32" w:rsidP="00532E32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La question 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naturellement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sensible des retraites mise à part, 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une communication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des m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 xml:space="preserve">esures visant à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fa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voriser « la France du travail » pourrait probablement trouver un meilleur écho.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A ce titre,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l’allègement de</w:t>
      </w:r>
      <w:r w:rsidR="001B5A12" w:rsidRPr="001B5A1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s charges sur les bas salaires,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encore trop méconnu, </w:t>
      </w:r>
      <w:r w:rsidR="001B5A12">
        <w:rPr>
          <w:rFonts w:ascii="Times New Roman" w:eastAsia="Times New Roman" w:hAnsi="Times New Roman"/>
          <w:b/>
          <w:sz w:val="24"/>
          <w:szCs w:val="24"/>
          <w:lang w:eastAsia="fr-FR"/>
        </w:rPr>
        <w:t>semble</w:t>
      </w:r>
      <w:r w:rsidR="001B5A12" w:rsidRPr="001B5A1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valorisable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1B5A12" w:rsidP="00532E32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L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 xml:space="preserve">e positionnement politique du PM se </w:t>
      </w:r>
      <w:proofErr w:type="spellStart"/>
      <w:r w:rsidR="00FF2E3F" w:rsidRPr="00FF2E3F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droitise</w:t>
      </w:r>
      <w:proofErr w:type="spellEnd"/>
      <w:r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, notamment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 xml:space="preserve"> auprès des sympathisants PS</w:t>
      </w:r>
    </w:p>
    <w:p w:rsidR="001B5A12" w:rsidRDefault="00FF2E3F" w:rsidP="001B5A12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La nomination de Manuel Valls </w:t>
      </w:r>
      <w:r w:rsidR="001B5A1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n’a pas rééquilibré son image vers la gauche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 xml:space="preserve"> aux yeux de l’opinion. Il n’est pas vu comme le chef de la majorité socialiste :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22% </w:t>
      </w:r>
      <w:r w:rsidR="001B5A1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seulement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des 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="001B5A1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estiment que le PM est « 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à </w:t>
      </w:r>
      <w:r w:rsidR="001B5A1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gauche »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, soit 5 points d</w:t>
      </w:r>
      <w:r w:rsidR="002F4A75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e moins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que le 4 avril dernier ;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16% 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à droite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(-1), et 28% « au centre » (+2). 33% estiment qu’il n’es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t « ni à gauche, ni à droite ».</w:t>
      </w:r>
    </w:p>
    <w:p w:rsidR="001B5A12" w:rsidRDefault="001B5A12" w:rsidP="001B5A12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Auprès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des sympathisants PS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, seuls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38% le perçoivent comme 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à gauche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, soit 7 points de moins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que le 4 avril dernier, 27% « au centre » (+3) et 24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ni à gauche, ni à droite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(+4).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>es signaux envoyés depuis sa nomination n’auront p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as été suffisants pour ancrer son 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image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à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gauche.</w:t>
      </w:r>
    </w:p>
    <w:p w:rsidR="00FF2E3F" w:rsidRPr="00FF2E3F" w:rsidRDefault="00FF2E3F" w:rsidP="001B5A12">
      <w:pPr>
        <w:spacing w:before="12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Les sympathisants de droite, quant à eux, situent en majorité le PM 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au centre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(28%) ou 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ni à gauche ni à droit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>e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(36%), seulement 19% le plaçant 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à gauche</w:t>
      </w:r>
      <w:r w:rsidR="001B5A12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FF2E3F" w:rsidRPr="00FF2E3F" w:rsidRDefault="001B5A12" w:rsidP="001B5A12">
      <w:pPr>
        <w:numPr>
          <w:ilvl w:val="0"/>
          <w:numId w:val="1"/>
        </w:numPr>
        <w:spacing w:before="360" w:line="276" w:lineRule="auto"/>
        <w:ind w:left="0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A</w:t>
      </w:r>
      <w:r w:rsidR="00FF2E3F" w:rsidRPr="00FF2E3F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lstom</w:t>
      </w:r>
    </w:p>
    <w:p w:rsidR="000024FE" w:rsidRPr="002F4A75" w:rsidRDefault="00FF2E3F" w:rsidP="002F4A75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Ce dossier n’a pas encore revêtu la dimension sy</w:t>
      </w:r>
      <w:r w:rsidR="001B5A12"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mbolique qu’a pu avoir Florange :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42% des </w:t>
      </w:r>
      <w:r w:rsidRPr="002F4A75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n’en ont pas entendu parler.</w:t>
      </w:r>
    </w:p>
    <w:p w:rsidR="000024FE" w:rsidRDefault="00FF2E3F" w:rsidP="000024FE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Pour autant, chez ceux qui se prononcent, une nette majorité estime que le gouvernement </w:t>
      </w:r>
      <w:r w:rsidR="001B5A12"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gère mal le dossier</w:t>
      </w:r>
      <w:r w:rsidR="001B5A12"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="000024FE"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: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43% selon 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le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sondage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 SIG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8206DD">
        <w:rPr>
          <w:rFonts w:ascii="Times New Roman" w:eastAsia="Times New Roman" w:hAnsi="Times New Roman"/>
          <w:sz w:val="24"/>
          <w:szCs w:val="24"/>
          <w:lang w:eastAsia="fr-FR"/>
        </w:rPr>
        <w:t>(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contre 14% 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le jugeant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bien</w:t>
      </w:r>
      <w:r w:rsidR="002F4A75">
        <w:rPr>
          <w:rFonts w:ascii="Times New Roman" w:eastAsia="Times New Roman" w:hAnsi="Times New Roman"/>
          <w:sz w:val="24"/>
          <w:szCs w:val="24"/>
          <w:lang w:eastAsia="fr-FR"/>
        </w:rPr>
        <w:t xml:space="preserve"> géré</w:t>
      </w:r>
      <w:r w:rsidR="008206DD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 ;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58% selon un sondage BVA paru 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vendredi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, soit un niveau de mécont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entement comparable à celui enre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gistré </w:t>
      </w:r>
      <w:r w:rsidR="000024FE" w:rsidRPr="00FF2E3F">
        <w:rPr>
          <w:rFonts w:ascii="Times New Roman" w:eastAsia="Times New Roman" w:hAnsi="Times New Roman"/>
          <w:sz w:val="24"/>
          <w:szCs w:val="24"/>
          <w:lang w:eastAsia="fr-FR"/>
        </w:rPr>
        <w:t>en novembre 2012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 lors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de l’affaire </w:t>
      </w:r>
      <w:proofErr w:type="spellStart"/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Mittal.</w:t>
      </w:r>
      <w:proofErr w:type="spellEnd"/>
    </w:p>
    <w:p w:rsidR="000024FE" w:rsidRDefault="00FF2E3F" w:rsidP="000024FE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Les sympathisants de droite sont évidemment les plus critiques (75% pour BVA, 50% pour 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e sondage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 SIG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), mais ceux de gauche 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montrent également une insatisfaction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(51% de satisfaits pour BVA ; 21% pour 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e sondage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 SIG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contre 31% d’insatisfaits)</w:t>
      </w:r>
      <w:r w:rsidR="00532E32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2948BA" w:rsidRDefault="000024FE" w:rsidP="002F4A75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a crise a</w:t>
      </w:r>
      <w:r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cependant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contribué à convertir les </w:t>
      </w:r>
      <w:r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à une certaine form</w:t>
      </w:r>
      <w:r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>e de réalisme économique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: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ils sont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ainsi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une 57%</w:t>
      </w:r>
      <w:r w:rsidRP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à penser que ce rachat est un événement normal</w:t>
      </w:r>
      <w:r w:rsidRP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dans une économie mondialisée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même si l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es catégories populaires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y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sont nettement moins enclines que les catégories supérieures (47%, contre 68%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d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>es CSP+).</w:t>
      </w:r>
    </w:p>
    <w:p w:rsidR="000024FE" w:rsidRPr="00FF2E3F" w:rsidRDefault="002948BA" w:rsidP="002948BA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A</w:t>
      </w:r>
      <w:r w:rsidR="000024FE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noter que </w:t>
      </w:r>
      <w:r w:rsidR="000024FE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les sympathisants de gauche sont </w:t>
      </w:r>
      <w:r w:rsidRPr="002948B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tout autant </w:t>
      </w:r>
      <w:r w:rsidR="000024FE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voire plus enclins à considérer ce rachat comme </w:t>
      </w:r>
      <w:r w:rsidRPr="002948BA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="000024FE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 normal</w:t>
      </w:r>
      <w:r w:rsidRPr="002948BA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="000024FE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que ceux de droite</w:t>
      </w:r>
      <w:r w:rsidR="000024FE" w:rsidRPr="00FF2E3F">
        <w:rPr>
          <w:rFonts w:ascii="Times New Roman" w:eastAsia="Times New Roman" w:hAnsi="Times New Roman"/>
          <w:sz w:val="24"/>
          <w:szCs w:val="24"/>
          <w:lang w:eastAsia="fr-FR"/>
        </w:rPr>
        <w:t> : 61% contre 54%, dont 65% des sympathisants de la majorité et 58% des sympa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thisants UMP.</w:t>
      </w:r>
    </w:p>
    <w:p w:rsidR="002948BA" w:rsidRDefault="000024FE" w:rsidP="008206DD">
      <w:pPr>
        <w:numPr>
          <w:ilvl w:val="0"/>
          <w:numId w:val="2"/>
        </w:numPr>
        <w:spacing w:before="240" w:line="276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Pour autant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,</w:t>
      </w:r>
      <w:r w:rsidR="00FF2E3F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ce rachat est </w:t>
      </w:r>
      <w:r w:rsidRPr="000024FE">
        <w:rPr>
          <w:rFonts w:ascii="Times New Roman" w:eastAsia="Times New Roman" w:hAnsi="Times New Roman"/>
          <w:b/>
          <w:sz w:val="24"/>
          <w:szCs w:val="24"/>
          <w:lang w:eastAsia="fr-FR"/>
        </w:rPr>
        <w:t>c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lairement </w:t>
      </w:r>
      <w:r w:rsidR="00FF2E3F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identifié comme le signe de l’affaiblissement de la France dans l’économie mondiale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(71%).</w:t>
      </w:r>
    </w:p>
    <w:p w:rsidR="000024FE" w:rsidRDefault="00FF2E3F" w:rsidP="002948BA">
      <w:pPr>
        <w:spacing w:before="120" w:line="276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Comme d’habitude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 en de pareilles circonstances,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le </w:t>
      </w:r>
      <w:r w:rsidR="000024FE" w:rsidRPr="002948BA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patriotisme</w:t>
      </w:r>
      <w:r w:rsidR="000024FE" w:rsidRPr="002948BA">
        <w:rPr>
          <w:rFonts w:ascii="Times New Roman" w:eastAsia="Times New Roman" w:hAnsi="Times New Roman"/>
          <w:b/>
          <w:sz w:val="24"/>
          <w:szCs w:val="24"/>
          <w:lang w:eastAsia="fr-FR"/>
        </w:rPr>
        <w:t> » revient</w:t>
      </w:r>
      <w:r w:rsidR="000024FE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sur le devant de la scène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 xml:space="preserve"> (</w:t>
      </w:r>
      <w:r w:rsidR="000024FE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55% des 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="000024FE"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se déclarent favorables à une nationalisat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ion temporaire de l’entreprise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selon </w:t>
      </w:r>
      <w:r w:rsidR="000024FE" w:rsidRPr="00FF2E3F">
        <w:rPr>
          <w:rFonts w:ascii="Times New Roman" w:eastAsia="Times New Roman" w:hAnsi="Times New Roman"/>
          <w:sz w:val="24"/>
          <w:szCs w:val="24"/>
          <w:lang w:eastAsia="fr-FR"/>
        </w:rPr>
        <w:t>BVA</w:t>
      </w:r>
      <w:r w:rsidR="000024FE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, ainsi qu’un </w:t>
      </w:r>
      <w:r w:rsidR="002948BA"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soupçon d’antiaméricanisme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- même s’il semble moins fort qu’il y a 10 ans - et une </w:t>
      </w:r>
      <w:r w:rsidR="002948BA" w:rsidRPr="002948BA">
        <w:rPr>
          <w:rFonts w:ascii="Times New Roman" w:eastAsia="Times New Roman" w:hAnsi="Times New Roman"/>
          <w:b/>
          <w:sz w:val="24"/>
          <w:szCs w:val="24"/>
          <w:lang w:eastAsia="fr-FR"/>
        </w:rPr>
        <w:t>conscience européenne sur les enjeux industriels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qui probablement s’accroît. 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Ainsi, les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sont beaucoup plus favorables à un rachat par un européen que par une entreprise américaine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 (</w:t>
      </w:r>
      <w:r w:rsidR="0069246A">
        <w:rPr>
          <w:rFonts w:ascii="Times New Roman" w:eastAsia="Times New Roman" w:hAnsi="Times New Roman"/>
          <w:sz w:val="24"/>
          <w:szCs w:val="24"/>
          <w:lang w:eastAsia="fr-FR"/>
        </w:rPr>
        <w:t>à 58% contre 6% ;</w:t>
      </w:r>
      <w:r w:rsidR="002647CC">
        <w:rPr>
          <w:rFonts w:ascii="Times New Roman" w:eastAsia="Times New Roman" w:hAnsi="Times New Roman"/>
          <w:sz w:val="24"/>
          <w:szCs w:val="24"/>
          <w:lang w:eastAsia="fr-FR"/>
        </w:rPr>
        <w:t xml:space="preserve"> 35% estimant l’origine de l’entreprise sans importance - 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sondage </w:t>
      </w:r>
      <w:proofErr w:type="spellStart"/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>O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pinionway</w:t>
      </w:r>
      <w:proofErr w:type="spellEnd"/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>).</w:t>
      </w:r>
    </w:p>
    <w:p w:rsidR="00D90A8A" w:rsidRPr="00052455" w:rsidRDefault="00FF2E3F" w:rsidP="002F4A75">
      <w:pPr>
        <w:spacing w:before="240" w:line="276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Quelle qu’en soit l’issue, </w:t>
      </w:r>
      <w:r w:rsidR="002948BA" w:rsidRPr="009651F4">
        <w:rPr>
          <w:rFonts w:ascii="Times New Roman" w:eastAsia="Times New Roman" w:hAnsi="Times New Roman"/>
          <w:sz w:val="24"/>
          <w:szCs w:val="24"/>
          <w:lang w:eastAsia="fr-FR"/>
        </w:rPr>
        <w:t>si</w:t>
      </w:r>
      <w:r w:rsidR="009651F4" w:rsidRPr="009651F4">
        <w:rPr>
          <w:rFonts w:ascii="Times New Roman" w:eastAsia="Times New Roman" w:hAnsi="Times New Roman"/>
          <w:sz w:val="24"/>
          <w:szCs w:val="24"/>
          <w:lang w:eastAsia="fr-FR"/>
        </w:rPr>
        <w:t xml:space="preserve"> c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e dossier </w:t>
      </w:r>
      <w:r w:rsidR="002948BA" w:rsidRPr="009651F4">
        <w:rPr>
          <w:rFonts w:ascii="Times New Roman" w:eastAsia="Times New Roman" w:hAnsi="Times New Roman"/>
          <w:sz w:val="24"/>
          <w:szCs w:val="24"/>
          <w:lang w:eastAsia="fr-FR"/>
        </w:rPr>
        <w:t>- enco</w:t>
      </w:r>
      <w:r w:rsidR="002948BA">
        <w:rPr>
          <w:rFonts w:ascii="Times New Roman" w:eastAsia="Times New Roman" w:hAnsi="Times New Roman"/>
          <w:sz w:val="24"/>
          <w:szCs w:val="24"/>
          <w:lang w:eastAsia="fr-FR"/>
        </w:rPr>
        <w:t xml:space="preserve">re légèrement sous les radars de l’opinion </w:t>
      </w:r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>ma</w:t>
      </w:r>
      <w:r w:rsidR="008206DD">
        <w:rPr>
          <w:rFonts w:ascii="Times New Roman" w:eastAsia="Times New Roman" w:hAnsi="Times New Roman"/>
          <w:sz w:val="24"/>
          <w:szCs w:val="24"/>
          <w:lang w:eastAsia="fr-FR"/>
        </w:rPr>
        <w:t>lgré sa</w:t>
      </w:r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 xml:space="preserve"> médiatisation -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venait à prendre une dimension symbolique </w:t>
      </w:r>
      <w:r w:rsidR="009651F4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>forte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, </w:t>
      </w:r>
      <w:r w:rsidR="009651F4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pourraient être mobilisés </w:t>
      </w:r>
      <w:r w:rsidR="008206DD">
        <w:rPr>
          <w:rFonts w:ascii="Times New Roman" w:eastAsia="Times New Roman" w:hAnsi="Times New Roman"/>
          <w:sz w:val="24"/>
          <w:szCs w:val="24"/>
          <w:lang w:eastAsia="fr-FR"/>
        </w:rPr>
        <w:t>afin d’</w:t>
      </w:r>
      <w:r w:rsidR="009651F4" w:rsidRPr="009651F4">
        <w:rPr>
          <w:rFonts w:ascii="Times New Roman" w:eastAsia="Times New Roman" w:hAnsi="Times New Roman"/>
          <w:sz w:val="24"/>
          <w:szCs w:val="24"/>
          <w:lang w:eastAsia="fr-FR"/>
        </w:rPr>
        <w:t>éviter un sentiment d’affaiblissement</w:t>
      </w:r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 xml:space="preserve"> (ou « </w:t>
      </w:r>
      <w:r w:rsidR="009651F4" w:rsidRPr="009651F4">
        <w:rPr>
          <w:rFonts w:ascii="Times New Roman" w:eastAsia="Times New Roman" w:hAnsi="Times New Roman"/>
          <w:i/>
          <w:sz w:val="24"/>
          <w:szCs w:val="24"/>
          <w:lang w:eastAsia="fr-FR"/>
        </w:rPr>
        <w:t>d’hémorragie</w:t>
      </w:r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 xml:space="preserve"> » - image souvent employée en </w:t>
      </w:r>
      <w:proofErr w:type="spellStart"/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>quali</w:t>
      </w:r>
      <w:proofErr w:type="spellEnd"/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 xml:space="preserve"> pour décrire la perte de compétences et d’emplois industriels) </w:t>
      </w:r>
      <w:r w:rsidR="009651F4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soit « la préférence 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>européenne</w:t>
      </w:r>
      <w:r w:rsidR="009651F4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f</w:t>
      </w:r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>ace à la proposition américaine ;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9651F4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>soit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9651F4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>le réalisme croissant d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es </w:t>
      </w:r>
      <w:r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9651F4" w:rsidRPr="008206DD">
        <w:rPr>
          <w:rFonts w:ascii="Times New Roman" w:eastAsia="Times New Roman" w:hAnsi="Times New Roman"/>
          <w:sz w:val="24"/>
          <w:szCs w:val="24"/>
          <w:lang w:eastAsia="fr-FR"/>
        </w:rPr>
        <w:t>qui peuvent être</w:t>
      </w:r>
      <w:r w:rsidRPr="00FF2E3F">
        <w:rPr>
          <w:rFonts w:ascii="Times New Roman" w:eastAsia="Times New Roman" w:hAnsi="Times New Roman"/>
          <w:sz w:val="24"/>
          <w:szCs w:val="24"/>
          <w:lang w:eastAsia="fr-FR"/>
        </w:rPr>
        <w:t xml:space="preserve"> susceptibles</w:t>
      </w:r>
      <w:r w:rsidRPr="00FF2E3F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d’entend</w:t>
      </w:r>
      <w:r w:rsidR="00052455" w:rsidRPr="009651F4">
        <w:rPr>
          <w:rFonts w:ascii="Times New Roman" w:eastAsia="Times New Roman" w:hAnsi="Times New Roman"/>
          <w:b/>
          <w:sz w:val="24"/>
          <w:szCs w:val="24"/>
          <w:lang w:eastAsia="fr-FR"/>
        </w:rPr>
        <w:t>re les arguments des syndicats</w:t>
      </w:r>
      <w:r w:rsidR="009651F4">
        <w:rPr>
          <w:rFonts w:ascii="Times New Roman" w:eastAsia="Times New Roman" w:hAnsi="Times New Roman"/>
          <w:sz w:val="24"/>
          <w:szCs w:val="24"/>
          <w:lang w:eastAsia="fr-FR"/>
        </w:rPr>
        <w:t xml:space="preserve"> sur l’offre de GE./</w:t>
      </w:r>
      <w:r w:rsidR="00052455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="006E5B7F" w:rsidRPr="006E5B7F">
        <w:rPr>
          <w:rFonts w:ascii="Times New Roman" w:eastAsia="Times New Roman" w:hAnsi="Times New Roman"/>
          <w:i/>
          <w:sz w:val="24"/>
          <w:szCs w:val="24"/>
          <w:lang w:eastAsia="fr-FR"/>
        </w:rPr>
        <w:t>(AA/CM)</w:t>
      </w:r>
    </w:p>
    <w:sectPr w:rsidR="00D90A8A" w:rsidRPr="00052455" w:rsidSect="00413222"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7191"/>
    <w:multiLevelType w:val="hybridMultilevel"/>
    <w:tmpl w:val="EDF8EC3A"/>
    <w:lvl w:ilvl="0" w:tplc="FBB046CE">
      <w:start w:val="1"/>
      <w:numFmt w:val="decimal"/>
      <w:lvlText w:val="%1)"/>
      <w:lvlJc w:val="left"/>
      <w:pPr>
        <w:ind w:left="784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504" w:hanging="360"/>
      </w:pPr>
    </w:lvl>
    <w:lvl w:ilvl="2" w:tplc="040C001B" w:tentative="1">
      <w:start w:val="1"/>
      <w:numFmt w:val="lowerRoman"/>
      <w:lvlText w:val="%3."/>
      <w:lvlJc w:val="right"/>
      <w:pPr>
        <w:ind w:left="2224" w:hanging="180"/>
      </w:pPr>
    </w:lvl>
    <w:lvl w:ilvl="3" w:tplc="040C000F" w:tentative="1">
      <w:start w:val="1"/>
      <w:numFmt w:val="decimal"/>
      <w:lvlText w:val="%4."/>
      <w:lvlJc w:val="left"/>
      <w:pPr>
        <w:ind w:left="2944" w:hanging="360"/>
      </w:pPr>
    </w:lvl>
    <w:lvl w:ilvl="4" w:tplc="040C0019" w:tentative="1">
      <w:start w:val="1"/>
      <w:numFmt w:val="lowerLetter"/>
      <w:lvlText w:val="%5."/>
      <w:lvlJc w:val="left"/>
      <w:pPr>
        <w:ind w:left="3664" w:hanging="360"/>
      </w:pPr>
    </w:lvl>
    <w:lvl w:ilvl="5" w:tplc="040C001B" w:tentative="1">
      <w:start w:val="1"/>
      <w:numFmt w:val="lowerRoman"/>
      <w:lvlText w:val="%6."/>
      <w:lvlJc w:val="right"/>
      <w:pPr>
        <w:ind w:left="4384" w:hanging="180"/>
      </w:pPr>
    </w:lvl>
    <w:lvl w:ilvl="6" w:tplc="040C000F" w:tentative="1">
      <w:start w:val="1"/>
      <w:numFmt w:val="decimal"/>
      <w:lvlText w:val="%7."/>
      <w:lvlJc w:val="left"/>
      <w:pPr>
        <w:ind w:left="5104" w:hanging="360"/>
      </w:pPr>
    </w:lvl>
    <w:lvl w:ilvl="7" w:tplc="040C0019" w:tentative="1">
      <w:start w:val="1"/>
      <w:numFmt w:val="lowerLetter"/>
      <w:lvlText w:val="%8."/>
      <w:lvlJc w:val="left"/>
      <w:pPr>
        <w:ind w:left="5824" w:hanging="360"/>
      </w:pPr>
    </w:lvl>
    <w:lvl w:ilvl="8" w:tplc="040C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21061288"/>
    <w:multiLevelType w:val="hybridMultilevel"/>
    <w:tmpl w:val="2A4058A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CE9751E"/>
    <w:multiLevelType w:val="hybridMultilevel"/>
    <w:tmpl w:val="F8B00E5C"/>
    <w:lvl w:ilvl="0" w:tplc="12C43CB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3577411">
    <w:abstractNumId w:val="0"/>
  </w:num>
  <w:num w:numId="2" w16cid:durableId="1174300089">
    <w:abstractNumId w:val="2"/>
  </w:num>
  <w:num w:numId="3" w16cid:durableId="68328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3F"/>
    <w:rsid w:val="000024FE"/>
    <w:rsid w:val="00010871"/>
    <w:rsid w:val="00052455"/>
    <w:rsid w:val="001B5A12"/>
    <w:rsid w:val="002647CC"/>
    <w:rsid w:val="002948BA"/>
    <w:rsid w:val="002F4A75"/>
    <w:rsid w:val="0040226F"/>
    <w:rsid w:val="00413222"/>
    <w:rsid w:val="00465A22"/>
    <w:rsid w:val="004760B6"/>
    <w:rsid w:val="00532E32"/>
    <w:rsid w:val="005F0A3B"/>
    <w:rsid w:val="0069246A"/>
    <w:rsid w:val="006D283C"/>
    <w:rsid w:val="006E5B7F"/>
    <w:rsid w:val="0072189F"/>
    <w:rsid w:val="007E0AD6"/>
    <w:rsid w:val="008206DD"/>
    <w:rsid w:val="00841871"/>
    <w:rsid w:val="009651F4"/>
    <w:rsid w:val="00CD66BD"/>
    <w:rsid w:val="00D90A8A"/>
    <w:rsid w:val="00F36198"/>
    <w:rsid w:val="00F42F1D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7D878A8-065B-463F-A56E-252AB54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98"/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1406</Words>
  <Characters>8019</Characters>
  <Application>Microsoft Office Word</Application>
  <DocSecurity>4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</dc:creator>
  <cp:keywords/>
  <cp:lastModifiedBy>ABECASSIS Adrien</cp:lastModifiedBy>
  <cp:revision>2</cp:revision>
  <dcterms:created xsi:type="dcterms:W3CDTF">2017-04-20T16:13:00Z</dcterms:created>
  <dcterms:modified xsi:type="dcterms:W3CDTF">2017-04-20T16:13:00Z</dcterms:modified>
</cp:coreProperties>
</file>