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3DC1" w:rsidRPr="00840479" w:rsidRDefault="00753DC1" w:rsidP="00753DC1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PrÉsidence</w:t>
      </w:r>
    </w:p>
    <w:p w:rsidR="00753DC1" w:rsidRPr="002E337C" w:rsidRDefault="00753DC1" w:rsidP="00753DC1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w w:val="110"/>
          <w:sz w:val="24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4"/>
          <w:szCs w:val="24"/>
        </w:rPr>
        <w:t>de la</w:t>
      </w:r>
      <w:r>
        <w:rPr>
          <w:rFonts w:ascii="Cambria" w:eastAsia="Times New Roman" w:hAnsi="Cambria"/>
        </w:rPr>
        <w:tab/>
      </w:r>
      <w:r w:rsidRPr="002E337C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7E67B7">
        <w:rPr>
          <w:rFonts w:ascii="Times New Roman" w:eastAsia="Times New Roman" w:hAnsi="Times New Roman"/>
          <w:sz w:val="24"/>
          <w:szCs w:val="24"/>
        </w:rPr>
        <w:t>6</w:t>
      </w:r>
      <w:r>
        <w:rPr>
          <w:rFonts w:ascii="Times New Roman" w:eastAsia="Times New Roman" w:hAnsi="Times New Roman"/>
          <w:sz w:val="24"/>
          <w:szCs w:val="24"/>
        </w:rPr>
        <w:t xml:space="preserve"> juillet</w:t>
      </w:r>
      <w:r w:rsidRPr="002E337C"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753DC1" w:rsidRDefault="00753DC1" w:rsidP="00753DC1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République</w:t>
      </w:r>
    </w:p>
    <w:p w:rsidR="00753DC1" w:rsidRDefault="00753DC1" w:rsidP="00753DC1">
      <w:pPr>
        <w:spacing w:after="0" w:line="240" w:lineRule="auto"/>
        <w:outlineLvl w:val="0"/>
        <w:rPr>
          <w:rFonts w:ascii="Garamond" w:eastAsia="Times New Roman" w:hAnsi="Garamond"/>
          <w:i/>
        </w:rPr>
      </w:pPr>
    </w:p>
    <w:p w:rsidR="00753DC1" w:rsidRDefault="00753DC1" w:rsidP="00753DC1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753DC1" w:rsidRDefault="00753DC1" w:rsidP="00753DC1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753DC1" w:rsidRPr="001139EB" w:rsidRDefault="00753DC1" w:rsidP="00753DC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753DC1" w:rsidRPr="001139EB" w:rsidRDefault="00753DC1" w:rsidP="00753DC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753DC1" w:rsidRPr="001139EB" w:rsidRDefault="00753DC1" w:rsidP="00753DC1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753DC1" w:rsidRPr="001139EB" w:rsidRDefault="00753DC1" w:rsidP="00753DC1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076368" w:rsidRPr="00753DC1" w:rsidRDefault="00516E80" w:rsidP="00753DC1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753DC1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="00394EE2" w:rsidRPr="00753DC1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BE18CB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éléments</w:t>
      </w:r>
      <w:r w:rsidR="00E832BF" w:rsidRPr="00753DC1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</w:t>
      </w:r>
      <w:r w:rsidR="00753DC1" w:rsidRPr="00753DC1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opinion</w:t>
      </w:r>
      <w:r w:rsidR="00AF084A" w:rsidRPr="00753DC1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/ </w:t>
      </w:r>
      <w:r w:rsidR="00D7073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conférence sociale</w:t>
      </w:r>
    </w:p>
    <w:p w:rsidR="00B656FC" w:rsidRDefault="00AF084A" w:rsidP="00B537A5">
      <w:pPr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447BB2">
        <w:rPr>
          <w:rFonts w:ascii="Times New Roman" w:hAnsi="Times New Roman"/>
          <w:b/>
          <w:sz w:val="23"/>
          <w:szCs w:val="23"/>
        </w:rPr>
        <w:sym w:font="Wingdings" w:char="F0F0"/>
      </w:r>
      <w:r w:rsidRPr="00447BB2">
        <w:rPr>
          <w:rFonts w:ascii="Times New Roman" w:hAnsi="Times New Roman"/>
          <w:sz w:val="23"/>
          <w:szCs w:val="23"/>
        </w:rPr>
        <w:t xml:space="preserve"> </w:t>
      </w:r>
      <w:r w:rsidR="00B656FC" w:rsidRPr="00B537A5">
        <w:rPr>
          <w:rFonts w:ascii="Times New Roman" w:hAnsi="Times New Roman"/>
          <w:b/>
          <w:sz w:val="23"/>
          <w:szCs w:val="23"/>
        </w:rPr>
        <w:t>Les Français attendent peu de la conférence sociale</w:t>
      </w:r>
      <w:r w:rsidR="00235141">
        <w:rPr>
          <w:rFonts w:ascii="Times New Roman" w:hAnsi="Times New Roman"/>
          <w:sz w:val="23"/>
          <w:szCs w:val="23"/>
        </w:rPr>
        <w:t> :</w:t>
      </w:r>
    </w:p>
    <w:p w:rsidR="00235141" w:rsidRDefault="00235141" w:rsidP="00B537A5">
      <w:pPr>
        <w:numPr>
          <w:ilvl w:val="0"/>
          <w:numId w:val="1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B537A5">
        <w:rPr>
          <w:rFonts w:ascii="Times New Roman" w:hAnsi="Times New Roman"/>
          <w:b/>
          <w:sz w:val="23"/>
          <w:szCs w:val="23"/>
        </w:rPr>
        <w:t>e</w:t>
      </w:r>
      <w:r w:rsidR="00B656FC" w:rsidRPr="00B537A5">
        <w:rPr>
          <w:rFonts w:ascii="Times New Roman" w:hAnsi="Times New Roman"/>
          <w:b/>
          <w:sz w:val="23"/>
          <w:szCs w:val="23"/>
        </w:rPr>
        <w:t>lle est peu connue</w:t>
      </w:r>
      <w:r w:rsidR="00B656FC">
        <w:rPr>
          <w:rFonts w:ascii="Times New Roman" w:hAnsi="Times New Roman"/>
          <w:sz w:val="23"/>
          <w:szCs w:val="23"/>
        </w:rPr>
        <w:t xml:space="preserve"> : </w:t>
      </w:r>
      <w:r w:rsidR="00B656FC" w:rsidRPr="00B262AF">
        <w:rPr>
          <w:rFonts w:ascii="Times New Roman" w:hAnsi="Times New Roman"/>
          <w:sz w:val="23"/>
          <w:szCs w:val="23"/>
          <w:u w:val="single"/>
        </w:rPr>
        <w:t>37% en ont entendu parler</w:t>
      </w:r>
      <w:r w:rsidR="00B656FC">
        <w:rPr>
          <w:rFonts w:ascii="Times New Roman" w:hAnsi="Times New Roman"/>
          <w:sz w:val="23"/>
          <w:szCs w:val="23"/>
        </w:rPr>
        <w:t xml:space="preserve"> (</w:t>
      </w:r>
      <w:r w:rsidR="00B656FC" w:rsidRPr="007F2A5C">
        <w:rPr>
          <w:rFonts w:ascii="Times New Roman" w:hAnsi="Times New Roman"/>
          <w:i/>
          <w:sz w:val="23"/>
          <w:szCs w:val="23"/>
        </w:rPr>
        <w:t>sondage SIG mené ce vendredi et samedi</w:t>
      </w:r>
      <w:r w:rsidR="00B656FC">
        <w:rPr>
          <w:rFonts w:ascii="Times New Roman" w:hAnsi="Times New Roman"/>
          <w:sz w:val="23"/>
          <w:szCs w:val="23"/>
        </w:rPr>
        <w:t>)</w:t>
      </w:r>
      <w:r w:rsidR="00B656FC" w:rsidRPr="00B656FC">
        <w:rPr>
          <w:rFonts w:ascii="Times New Roman" w:hAnsi="Times New Roman"/>
          <w:sz w:val="23"/>
          <w:szCs w:val="23"/>
        </w:rPr>
        <w:t>, dont 5% savent précisément de quoi il s’agit. Des scores comparables à ceux mesurés lo</w:t>
      </w:r>
      <w:r w:rsidR="00B537A5">
        <w:rPr>
          <w:rFonts w:ascii="Times New Roman" w:hAnsi="Times New Roman"/>
          <w:sz w:val="23"/>
          <w:szCs w:val="23"/>
        </w:rPr>
        <w:t>rs de la conférence sociale de j</w:t>
      </w:r>
      <w:r w:rsidR="00B656FC" w:rsidRPr="00B656FC">
        <w:rPr>
          <w:rFonts w:ascii="Times New Roman" w:hAnsi="Times New Roman"/>
          <w:sz w:val="23"/>
          <w:szCs w:val="23"/>
        </w:rPr>
        <w:t>uillet 2012 (40%).</w:t>
      </w:r>
    </w:p>
    <w:p w:rsidR="00B656FC" w:rsidRPr="00235141" w:rsidRDefault="00B537A5" w:rsidP="00B537A5">
      <w:pPr>
        <w:numPr>
          <w:ilvl w:val="0"/>
          <w:numId w:val="10"/>
        </w:numPr>
        <w:spacing w:before="12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l’opinion</w:t>
      </w:r>
      <w:r w:rsidR="00B656FC" w:rsidRPr="00B537A5"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b/>
          <w:sz w:val="23"/>
          <w:szCs w:val="23"/>
        </w:rPr>
        <w:t>ne croit pas</w:t>
      </w:r>
      <w:r w:rsidR="00B656FC" w:rsidRPr="00B537A5">
        <w:rPr>
          <w:rFonts w:ascii="Times New Roman" w:hAnsi="Times New Roman"/>
          <w:b/>
          <w:sz w:val="23"/>
          <w:szCs w:val="23"/>
        </w:rPr>
        <w:t xml:space="preserve"> qu’elle n’abou</w:t>
      </w:r>
      <w:r w:rsidR="00DF14E3" w:rsidRPr="00B537A5">
        <w:rPr>
          <w:rFonts w:ascii="Times New Roman" w:hAnsi="Times New Roman"/>
          <w:b/>
          <w:sz w:val="23"/>
          <w:szCs w:val="23"/>
        </w:rPr>
        <w:t xml:space="preserve">tira </w:t>
      </w:r>
      <w:r w:rsidR="00934257" w:rsidRPr="00B537A5">
        <w:rPr>
          <w:rFonts w:ascii="Times New Roman" w:hAnsi="Times New Roman"/>
          <w:b/>
          <w:sz w:val="23"/>
          <w:szCs w:val="23"/>
        </w:rPr>
        <w:t>à des</w:t>
      </w:r>
      <w:r w:rsidR="00DF14E3" w:rsidRPr="00B537A5">
        <w:rPr>
          <w:rFonts w:ascii="Times New Roman" w:hAnsi="Times New Roman"/>
          <w:b/>
          <w:sz w:val="23"/>
          <w:szCs w:val="23"/>
        </w:rPr>
        <w:t xml:space="preserve"> mesure</w:t>
      </w:r>
      <w:r w:rsidR="00934257" w:rsidRPr="00B537A5">
        <w:rPr>
          <w:rFonts w:ascii="Times New Roman" w:hAnsi="Times New Roman"/>
          <w:b/>
          <w:sz w:val="23"/>
          <w:szCs w:val="23"/>
        </w:rPr>
        <w:t>s</w:t>
      </w:r>
      <w:r w:rsidR="00DF14E3" w:rsidRPr="00B537A5">
        <w:rPr>
          <w:rFonts w:ascii="Times New Roman" w:hAnsi="Times New Roman"/>
          <w:b/>
          <w:sz w:val="23"/>
          <w:szCs w:val="23"/>
        </w:rPr>
        <w:t xml:space="preserve"> concrète</w:t>
      </w:r>
      <w:r w:rsidR="00934257" w:rsidRPr="00B537A5">
        <w:rPr>
          <w:rFonts w:ascii="Times New Roman" w:hAnsi="Times New Roman"/>
          <w:b/>
          <w:sz w:val="23"/>
          <w:szCs w:val="23"/>
        </w:rPr>
        <w:t>s</w:t>
      </w:r>
      <w:r w:rsidR="00DF14E3" w:rsidRPr="00B537A5">
        <w:rPr>
          <w:rFonts w:ascii="Times New Roman" w:hAnsi="Times New Roman"/>
          <w:b/>
          <w:sz w:val="23"/>
          <w:szCs w:val="23"/>
        </w:rPr>
        <w:t> </w:t>
      </w:r>
      <w:r w:rsidR="00DF14E3">
        <w:rPr>
          <w:rFonts w:ascii="Times New Roman" w:hAnsi="Times New Roman"/>
          <w:sz w:val="23"/>
          <w:szCs w:val="23"/>
        </w:rPr>
        <w:t xml:space="preserve">: </w:t>
      </w:r>
      <w:r w:rsidR="00DF14E3" w:rsidRPr="00B262AF">
        <w:rPr>
          <w:rFonts w:ascii="Times New Roman" w:hAnsi="Times New Roman"/>
          <w:sz w:val="23"/>
          <w:szCs w:val="23"/>
          <w:u w:val="single"/>
        </w:rPr>
        <w:t>s</w:t>
      </w:r>
      <w:r w:rsidR="00B656FC" w:rsidRPr="00B262AF">
        <w:rPr>
          <w:rFonts w:ascii="Times New Roman" w:hAnsi="Times New Roman"/>
          <w:sz w:val="23"/>
          <w:szCs w:val="23"/>
          <w:u w:val="single"/>
        </w:rPr>
        <w:t>eul</w:t>
      </w:r>
      <w:r w:rsidR="00DF14E3" w:rsidRPr="00B262AF">
        <w:rPr>
          <w:rFonts w:ascii="Times New Roman" w:hAnsi="Times New Roman"/>
          <w:sz w:val="23"/>
          <w:szCs w:val="23"/>
          <w:u w:val="single"/>
        </w:rPr>
        <w:t>s</w:t>
      </w:r>
      <w:r w:rsidR="00B656FC" w:rsidRPr="00B262AF">
        <w:rPr>
          <w:rFonts w:ascii="Times New Roman" w:hAnsi="Times New Roman"/>
          <w:sz w:val="23"/>
          <w:szCs w:val="23"/>
          <w:u w:val="single"/>
        </w:rPr>
        <w:t xml:space="preserve"> 35%</w:t>
      </w:r>
      <w:r w:rsidR="00B656FC" w:rsidRPr="00235141">
        <w:rPr>
          <w:rFonts w:ascii="Times New Roman" w:hAnsi="Times New Roman"/>
          <w:sz w:val="23"/>
          <w:szCs w:val="23"/>
        </w:rPr>
        <w:t xml:space="preserve">, soit 13 points de moins que lors de la dernière conférence sociale, </w:t>
      </w:r>
      <w:r w:rsidR="00B656FC" w:rsidRPr="00B262AF">
        <w:rPr>
          <w:rFonts w:ascii="Times New Roman" w:hAnsi="Times New Roman"/>
          <w:sz w:val="23"/>
          <w:szCs w:val="23"/>
          <w:u w:val="single"/>
        </w:rPr>
        <w:t>pensent que des résultats en sortiront</w:t>
      </w:r>
      <w:r w:rsidR="00B656FC" w:rsidRPr="00235141">
        <w:rPr>
          <w:rFonts w:ascii="Times New Roman" w:hAnsi="Times New Roman"/>
          <w:sz w:val="23"/>
          <w:szCs w:val="23"/>
        </w:rPr>
        <w:t xml:space="preserve"> (dont 44% des sympathisants de gauche et 26% de droite). Ceux qui disent avoir entendu parler de la conférence ne sont pas plus optimistes que ceux qui n’en avaient jamais entendu parler.</w:t>
      </w:r>
    </w:p>
    <w:p w:rsidR="00235141" w:rsidRDefault="00235141" w:rsidP="00B537A5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447BB2">
        <w:rPr>
          <w:rFonts w:ascii="Times New Roman" w:hAnsi="Times New Roman"/>
          <w:b/>
          <w:sz w:val="23"/>
          <w:szCs w:val="23"/>
        </w:rPr>
        <w:sym w:font="Wingdings" w:char="F0F0"/>
      </w:r>
      <w:r w:rsidRPr="00447BB2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Ces résultats doivent</w:t>
      </w:r>
      <w:r w:rsidR="00B656FC">
        <w:rPr>
          <w:rFonts w:ascii="Times New Roman" w:hAnsi="Times New Roman"/>
          <w:sz w:val="23"/>
          <w:szCs w:val="23"/>
        </w:rPr>
        <w:t xml:space="preserve"> </w:t>
      </w:r>
      <w:r w:rsidR="002B41AB">
        <w:rPr>
          <w:rFonts w:ascii="Times New Roman" w:hAnsi="Times New Roman"/>
          <w:sz w:val="23"/>
          <w:szCs w:val="23"/>
        </w:rPr>
        <w:t>être replacés</w:t>
      </w:r>
      <w:r>
        <w:rPr>
          <w:rFonts w:ascii="Times New Roman" w:hAnsi="Times New Roman"/>
          <w:sz w:val="23"/>
          <w:szCs w:val="23"/>
        </w:rPr>
        <w:t xml:space="preserve"> </w:t>
      </w:r>
      <w:r w:rsidR="00B656FC">
        <w:rPr>
          <w:rFonts w:ascii="Times New Roman" w:hAnsi="Times New Roman"/>
          <w:sz w:val="23"/>
          <w:szCs w:val="23"/>
        </w:rPr>
        <w:t>dans une</w:t>
      </w:r>
      <w:r>
        <w:rPr>
          <w:rFonts w:ascii="Times New Roman" w:hAnsi="Times New Roman"/>
          <w:sz w:val="23"/>
          <w:szCs w:val="23"/>
        </w:rPr>
        <w:t xml:space="preserve"> </w:t>
      </w:r>
      <w:r w:rsidRPr="00B537A5">
        <w:rPr>
          <w:rFonts w:ascii="Times New Roman" w:hAnsi="Times New Roman"/>
          <w:b/>
          <w:sz w:val="23"/>
          <w:szCs w:val="23"/>
        </w:rPr>
        <w:t>tendance de plus en plus marquée à la</w:t>
      </w:r>
      <w:r w:rsidR="00B656FC" w:rsidRPr="00B537A5">
        <w:rPr>
          <w:rFonts w:ascii="Times New Roman" w:hAnsi="Times New Roman"/>
          <w:b/>
          <w:sz w:val="23"/>
          <w:szCs w:val="23"/>
        </w:rPr>
        <w:t xml:space="preserve"> défiance </w:t>
      </w:r>
      <w:r w:rsidRPr="00B537A5">
        <w:rPr>
          <w:rFonts w:ascii="Times New Roman" w:hAnsi="Times New Roman"/>
          <w:b/>
          <w:sz w:val="23"/>
          <w:szCs w:val="23"/>
        </w:rPr>
        <w:t>envers le mouvement syndical</w:t>
      </w:r>
      <w:r>
        <w:rPr>
          <w:rFonts w:ascii="Times New Roman" w:hAnsi="Times New Roman"/>
          <w:sz w:val="23"/>
          <w:szCs w:val="23"/>
        </w:rPr>
        <w:t>.</w:t>
      </w:r>
    </w:p>
    <w:p w:rsidR="00235141" w:rsidRDefault="00235141" w:rsidP="00B537A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Alors qu’il y a quelques années encore, les syndicats étaient perçus comme défendant les intérêts collectifs, ils </w:t>
      </w:r>
      <w:r w:rsidR="007F2A5C">
        <w:rPr>
          <w:rFonts w:ascii="Times New Roman" w:hAnsi="Times New Roman"/>
          <w:sz w:val="23"/>
          <w:szCs w:val="23"/>
        </w:rPr>
        <w:t>ne le</w:t>
      </w:r>
      <w:r>
        <w:rPr>
          <w:rFonts w:ascii="Times New Roman" w:hAnsi="Times New Roman"/>
          <w:sz w:val="23"/>
          <w:szCs w:val="23"/>
        </w:rPr>
        <w:t xml:space="preserve"> sont </w:t>
      </w:r>
      <w:r w:rsidR="007F2A5C">
        <w:rPr>
          <w:rFonts w:ascii="Times New Roman" w:hAnsi="Times New Roman"/>
          <w:sz w:val="23"/>
          <w:szCs w:val="23"/>
        </w:rPr>
        <w:t>plus</w:t>
      </w:r>
      <w:r>
        <w:rPr>
          <w:rFonts w:ascii="Times New Roman" w:hAnsi="Times New Roman"/>
          <w:sz w:val="23"/>
          <w:szCs w:val="23"/>
        </w:rPr>
        <w:t xml:space="preserve">. </w:t>
      </w:r>
      <w:r w:rsidR="007F2A5C">
        <w:rPr>
          <w:rFonts w:ascii="Times New Roman" w:hAnsi="Times New Roman"/>
          <w:sz w:val="23"/>
          <w:szCs w:val="23"/>
        </w:rPr>
        <w:t xml:space="preserve">En avril dernier, </w:t>
      </w:r>
      <w:r w:rsidR="007F2A5C" w:rsidRPr="00934257">
        <w:rPr>
          <w:rFonts w:ascii="Times New Roman" w:hAnsi="Times New Roman"/>
          <w:sz w:val="23"/>
          <w:szCs w:val="23"/>
          <w:u w:val="single"/>
        </w:rPr>
        <w:t>68% des Français disaient ne plus faire confiance aux syndicats</w:t>
      </w:r>
      <w:r w:rsidR="007F2A5C">
        <w:rPr>
          <w:rFonts w:ascii="Times New Roman" w:hAnsi="Times New Roman"/>
          <w:sz w:val="23"/>
          <w:szCs w:val="23"/>
        </w:rPr>
        <w:t> : le renversement est net et rapide.</w:t>
      </w:r>
    </w:p>
    <w:p w:rsidR="00B656FC" w:rsidRDefault="00235141" w:rsidP="00B537A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B537A5">
        <w:rPr>
          <w:rFonts w:ascii="Times New Roman" w:hAnsi="Times New Roman"/>
          <w:b/>
          <w:sz w:val="23"/>
          <w:szCs w:val="23"/>
        </w:rPr>
        <w:t>Dès lors, l</w:t>
      </w:r>
      <w:r w:rsidR="00DF14E3" w:rsidRPr="00B537A5">
        <w:rPr>
          <w:rFonts w:ascii="Times New Roman" w:hAnsi="Times New Roman"/>
          <w:b/>
          <w:sz w:val="23"/>
          <w:szCs w:val="23"/>
        </w:rPr>
        <w:t>es F</w:t>
      </w:r>
      <w:r w:rsidR="00B656FC" w:rsidRPr="00B537A5">
        <w:rPr>
          <w:rFonts w:ascii="Times New Roman" w:hAnsi="Times New Roman"/>
          <w:b/>
          <w:sz w:val="23"/>
          <w:szCs w:val="23"/>
        </w:rPr>
        <w:t xml:space="preserve">rançais </w:t>
      </w:r>
      <w:r w:rsidRPr="00B537A5">
        <w:rPr>
          <w:rFonts w:ascii="Times New Roman" w:hAnsi="Times New Roman"/>
          <w:b/>
          <w:sz w:val="23"/>
          <w:szCs w:val="23"/>
        </w:rPr>
        <w:t>perdent</w:t>
      </w:r>
      <w:r w:rsidR="00B656FC" w:rsidRPr="00B537A5">
        <w:rPr>
          <w:rFonts w:ascii="Times New Roman" w:hAnsi="Times New Roman"/>
          <w:b/>
          <w:sz w:val="23"/>
          <w:szCs w:val="23"/>
        </w:rPr>
        <w:t xml:space="preserve"> confiance en la méthode d</w:t>
      </w:r>
      <w:r w:rsidRPr="00B537A5">
        <w:rPr>
          <w:rFonts w:ascii="Times New Roman" w:hAnsi="Times New Roman"/>
          <w:b/>
          <w:sz w:val="23"/>
          <w:szCs w:val="23"/>
        </w:rPr>
        <w:t>u</w:t>
      </w:r>
      <w:r w:rsidR="00B656FC" w:rsidRPr="00B537A5">
        <w:rPr>
          <w:rFonts w:ascii="Times New Roman" w:hAnsi="Times New Roman"/>
          <w:b/>
          <w:sz w:val="23"/>
          <w:szCs w:val="23"/>
        </w:rPr>
        <w:t xml:space="preserve"> dialogue social</w:t>
      </w:r>
      <w:r w:rsidR="00DF14E3">
        <w:rPr>
          <w:rFonts w:ascii="Times New Roman" w:hAnsi="Times New Roman"/>
          <w:sz w:val="23"/>
          <w:szCs w:val="23"/>
        </w:rPr>
        <w:t> :</w:t>
      </w:r>
      <w:r>
        <w:rPr>
          <w:rFonts w:ascii="Times New Roman" w:hAnsi="Times New Roman"/>
          <w:sz w:val="23"/>
          <w:szCs w:val="23"/>
        </w:rPr>
        <w:t xml:space="preserve"> 55% pensent encore que </w:t>
      </w:r>
      <w:r w:rsidR="00B656FC" w:rsidRPr="00B656FC">
        <w:rPr>
          <w:rFonts w:ascii="Times New Roman" w:hAnsi="Times New Roman"/>
          <w:sz w:val="23"/>
          <w:szCs w:val="23"/>
        </w:rPr>
        <w:t xml:space="preserve">le dialogue entre organisations syndicales et patronales </w:t>
      </w:r>
      <w:r>
        <w:rPr>
          <w:rFonts w:ascii="Times New Roman" w:hAnsi="Times New Roman"/>
          <w:sz w:val="23"/>
          <w:szCs w:val="23"/>
        </w:rPr>
        <w:t xml:space="preserve">peut être </w:t>
      </w:r>
      <w:r w:rsidR="00B656FC" w:rsidRPr="00B656FC">
        <w:rPr>
          <w:rFonts w:ascii="Times New Roman" w:hAnsi="Times New Roman"/>
          <w:sz w:val="23"/>
          <w:szCs w:val="23"/>
        </w:rPr>
        <w:t>effi</w:t>
      </w:r>
      <w:r>
        <w:rPr>
          <w:rFonts w:ascii="Times New Roman" w:hAnsi="Times New Roman"/>
          <w:sz w:val="23"/>
          <w:szCs w:val="23"/>
        </w:rPr>
        <w:t>cace pour trouver des solutions</w:t>
      </w:r>
      <w:r w:rsidR="00B656FC" w:rsidRPr="00B656FC">
        <w:rPr>
          <w:rFonts w:ascii="Times New Roman" w:hAnsi="Times New Roman"/>
          <w:sz w:val="23"/>
          <w:szCs w:val="23"/>
        </w:rPr>
        <w:t xml:space="preserve">, score </w:t>
      </w:r>
      <w:r w:rsidR="00DF14E3">
        <w:rPr>
          <w:rFonts w:ascii="Times New Roman" w:hAnsi="Times New Roman"/>
          <w:sz w:val="23"/>
          <w:szCs w:val="23"/>
        </w:rPr>
        <w:t xml:space="preserve">en baisse </w:t>
      </w:r>
      <w:r w:rsidR="00B656FC" w:rsidRPr="00B656FC">
        <w:rPr>
          <w:rFonts w:ascii="Times New Roman" w:hAnsi="Times New Roman"/>
          <w:sz w:val="23"/>
          <w:szCs w:val="23"/>
        </w:rPr>
        <w:t xml:space="preserve">de 14 points depuis la dernière conférence sociale. </w:t>
      </w:r>
      <w:r w:rsidR="00DF14E3">
        <w:rPr>
          <w:rFonts w:ascii="Times New Roman" w:hAnsi="Times New Roman"/>
          <w:sz w:val="23"/>
          <w:szCs w:val="23"/>
        </w:rPr>
        <w:t xml:space="preserve">A l’inverse </w:t>
      </w:r>
      <w:r w:rsidR="00B656FC" w:rsidRPr="00B656FC">
        <w:rPr>
          <w:rFonts w:ascii="Times New Roman" w:hAnsi="Times New Roman"/>
          <w:sz w:val="23"/>
          <w:szCs w:val="23"/>
        </w:rPr>
        <w:t xml:space="preserve">45% (+17 points) ne jugent </w:t>
      </w:r>
      <w:r>
        <w:rPr>
          <w:rFonts w:ascii="Times New Roman" w:hAnsi="Times New Roman"/>
          <w:sz w:val="23"/>
          <w:szCs w:val="23"/>
        </w:rPr>
        <w:t>pas cette méthode efficace</w:t>
      </w:r>
      <w:r w:rsidR="00B656FC" w:rsidRPr="00B656FC">
        <w:rPr>
          <w:rFonts w:ascii="Times New Roman" w:hAnsi="Times New Roman"/>
          <w:sz w:val="23"/>
          <w:szCs w:val="23"/>
        </w:rPr>
        <w:t>.</w:t>
      </w:r>
    </w:p>
    <w:p w:rsidR="00DF14E3" w:rsidRDefault="00DF14E3" w:rsidP="00B537A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B262AF">
        <w:rPr>
          <w:rFonts w:ascii="Times New Roman" w:hAnsi="Times New Roman"/>
          <w:b/>
          <w:sz w:val="23"/>
          <w:szCs w:val="23"/>
        </w:rPr>
        <w:t>La demande est à l’autorité et à l</w:t>
      </w:r>
      <w:r w:rsidR="007B29CB" w:rsidRPr="00B262AF">
        <w:rPr>
          <w:rFonts w:ascii="Times New Roman" w:hAnsi="Times New Roman"/>
          <w:b/>
          <w:sz w:val="23"/>
          <w:szCs w:val="23"/>
        </w:rPr>
        <w:t>’action</w:t>
      </w:r>
      <w:r>
        <w:rPr>
          <w:rFonts w:ascii="Times New Roman" w:hAnsi="Times New Roman"/>
          <w:sz w:val="23"/>
          <w:szCs w:val="23"/>
        </w:rPr>
        <w:t xml:space="preserve"> : </w:t>
      </w:r>
      <w:r w:rsidRPr="00B262AF">
        <w:rPr>
          <w:rFonts w:ascii="Times New Roman" w:hAnsi="Times New Roman"/>
          <w:sz w:val="23"/>
          <w:szCs w:val="23"/>
          <w:u w:val="single"/>
        </w:rPr>
        <w:t>une majorité de Français</w:t>
      </w:r>
      <w:r>
        <w:rPr>
          <w:rFonts w:ascii="Times New Roman" w:hAnsi="Times New Roman"/>
          <w:sz w:val="23"/>
          <w:szCs w:val="23"/>
        </w:rPr>
        <w:t xml:space="preserve"> </w:t>
      </w:r>
      <w:r w:rsidRPr="00DF14E3">
        <w:rPr>
          <w:rFonts w:ascii="Times New Roman" w:hAnsi="Times New Roman"/>
          <w:sz w:val="23"/>
          <w:szCs w:val="23"/>
        </w:rPr>
        <w:t xml:space="preserve">(55% contre 44%) </w:t>
      </w:r>
      <w:r w:rsidRPr="00B262AF">
        <w:rPr>
          <w:rFonts w:ascii="Times New Roman" w:hAnsi="Times New Roman"/>
          <w:sz w:val="23"/>
          <w:szCs w:val="23"/>
          <w:u w:val="single"/>
        </w:rPr>
        <w:t>souhaitent ainsi que le gouvernement prenne des mesures rapidement</w:t>
      </w:r>
      <w:r w:rsidRPr="00DF14E3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>p</w:t>
      </w:r>
      <w:r w:rsidR="007B29CB">
        <w:rPr>
          <w:rFonts w:ascii="Times New Roman" w:hAnsi="Times New Roman"/>
          <w:sz w:val="23"/>
          <w:szCs w:val="23"/>
        </w:rPr>
        <w:t>lutôt que prenn</w:t>
      </w:r>
      <w:r w:rsidRPr="00DF14E3">
        <w:rPr>
          <w:rFonts w:ascii="Times New Roman" w:hAnsi="Times New Roman"/>
          <w:sz w:val="23"/>
          <w:szCs w:val="23"/>
        </w:rPr>
        <w:t>e le temps de discuter avec les partenaires sociaux</w:t>
      </w:r>
      <w:r>
        <w:rPr>
          <w:rFonts w:ascii="Times New Roman" w:hAnsi="Times New Roman"/>
          <w:sz w:val="23"/>
          <w:szCs w:val="23"/>
        </w:rPr>
        <w:t xml:space="preserve">. C’est là encore un </w:t>
      </w:r>
      <w:r w:rsidRPr="00DF14E3">
        <w:rPr>
          <w:rFonts w:ascii="Times New Roman" w:hAnsi="Times New Roman"/>
          <w:sz w:val="23"/>
          <w:szCs w:val="23"/>
        </w:rPr>
        <w:t>retourne</w:t>
      </w:r>
      <w:r>
        <w:rPr>
          <w:rFonts w:ascii="Times New Roman" w:hAnsi="Times New Roman"/>
          <w:sz w:val="23"/>
          <w:szCs w:val="23"/>
        </w:rPr>
        <w:t>ment</w:t>
      </w:r>
      <w:r w:rsidRPr="00DF14E3">
        <w:rPr>
          <w:rFonts w:ascii="Times New Roman" w:hAnsi="Times New Roman"/>
          <w:sz w:val="23"/>
          <w:szCs w:val="23"/>
        </w:rPr>
        <w:t xml:space="preserve"> par rapport à la dernière conférence sociale, où 60% privilégiaient le dialogue, </w:t>
      </w:r>
      <w:r w:rsidR="00934257">
        <w:rPr>
          <w:rFonts w:ascii="Times New Roman" w:hAnsi="Times New Roman"/>
          <w:sz w:val="23"/>
          <w:szCs w:val="23"/>
        </w:rPr>
        <w:t>et</w:t>
      </w:r>
      <w:r w:rsidRPr="00DF14E3">
        <w:rPr>
          <w:rFonts w:ascii="Times New Roman" w:hAnsi="Times New Roman"/>
          <w:sz w:val="23"/>
          <w:szCs w:val="23"/>
        </w:rPr>
        <w:t xml:space="preserve"> 36% seulement attendaient du gouvernement qu’il agisse rapidement.</w:t>
      </w:r>
    </w:p>
    <w:p w:rsidR="00DB050E" w:rsidRPr="00DA6863" w:rsidRDefault="00D24178" w:rsidP="00B537A5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  <w:u w:val="single"/>
        </w:rPr>
      </w:pPr>
      <w:r w:rsidRPr="00447BB2">
        <w:rPr>
          <w:rFonts w:ascii="Times New Roman" w:hAnsi="Times New Roman"/>
          <w:b/>
          <w:sz w:val="23"/>
          <w:szCs w:val="23"/>
        </w:rPr>
        <w:sym w:font="Wingdings" w:char="F0F0"/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="00B262AF">
        <w:rPr>
          <w:rFonts w:ascii="Times New Roman" w:hAnsi="Times New Roman"/>
          <w:sz w:val="23"/>
          <w:szCs w:val="23"/>
        </w:rPr>
        <w:t xml:space="preserve">La conférence sociale pourrait en revanche être </w:t>
      </w:r>
      <w:r w:rsidR="00B262AF" w:rsidRPr="00B262AF">
        <w:rPr>
          <w:rFonts w:ascii="Times New Roman" w:hAnsi="Times New Roman"/>
          <w:b/>
          <w:sz w:val="23"/>
          <w:szCs w:val="23"/>
        </w:rPr>
        <w:t xml:space="preserve">mise à profit pour </w:t>
      </w:r>
      <w:r w:rsidR="00934257" w:rsidRPr="00B262AF">
        <w:rPr>
          <w:rFonts w:ascii="Times New Roman" w:hAnsi="Times New Roman"/>
          <w:b/>
          <w:sz w:val="23"/>
          <w:szCs w:val="23"/>
        </w:rPr>
        <w:t>refaire la pédagogie du Pacte de responsabilité</w:t>
      </w:r>
      <w:r w:rsidR="00934257" w:rsidRPr="00B262AF">
        <w:rPr>
          <w:rFonts w:ascii="Times New Roman" w:hAnsi="Times New Roman"/>
          <w:sz w:val="23"/>
          <w:szCs w:val="23"/>
        </w:rPr>
        <w:t>,</w:t>
      </w:r>
      <w:r w:rsidR="00B262AF" w:rsidRPr="00B262AF">
        <w:rPr>
          <w:rFonts w:ascii="Times New Roman" w:hAnsi="Times New Roman"/>
          <w:sz w:val="23"/>
          <w:szCs w:val="23"/>
        </w:rPr>
        <w:t xml:space="preserve"> dont le besoin se fait ressentir dans l’opinion,</w:t>
      </w:r>
      <w:r w:rsidR="00934257" w:rsidRPr="00B262AF">
        <w:rPr>
          <w:rFonts w:ascii="Times New Roman" w:hAnsi="Times New Roman"/>
          <w:sz w:val="23"/>
          <w:szCs w:val="23"/>
        </w:rPr>
        <w:t xml:space="preserve"> </w:t>
      </w:r>
      <w:r w:rsidR="00934257" w:rsidRPr="00B262AF">
        <w:rPr>
          <w:rFonts w:ascii="Times New Roman" w:hAnsi="Times New Roman"/>
          <w:b/>
          <w:sz w:val="23"/>
          <w:szCs w:val="23"/>
        </w:rPr>
        <w:t>et montrer qu’il s’ancre dans la réalité</w:t>
      </w:r>
      <w:r w:rsidR="00934257" w:rsidRPr="00DA6863">
        <w:rPr>
          <w:rFonts w:ascii="Times New Roman" w:hAnsi="Times New Roman"/>
          <w:sz w:val="23"/>
          <w:szCs w:val="23"/>
        </w:rPr>
        <w:t>.</w:t>
      </w:r>
    </w:p>
    <w:p w:rsidR="00E005C0" w:rsidRDefault="00E005C0" w:rsidP="00B537A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Le Pacte revient</w:t>
      </w:r>
      <w:r w:rsidR="00B262AF">
        <w:rPr>
          <w:rFonts w:ascii="Times New Roman" w:hAnsi="Times New Roman"/>
          <w:sz w:val="23"/>
          <w:szCs w:val="23"/>
        </w:rPr>
        <w:t xml:space="preserve"> en effet</w:t>
      </w:r>
      <w:r>
        <w:rPr>
          <w:rFonts w:ascii="Times New Roman" w:hAnsi="Times New Roman"/>
          <w:sz w:val="23"/>
          <w:szCs w:val="23"/>
        </w:rPr>
        <w:t xml:space="preserve"> de plus en plus, dans les études, comme une illustration de ce qui </w:t>
      </w:r>
      <w:r w:rsidR="00B738D5">
        <w:rPr>
          <w:rFonts w:ascii="Times New Roman" w:hAnsi="Times New Roman"/>
          <w:sz w:val="23"/>
          <w:szCs w:val="23"/>
        </w:rPr>
        <w:t xml:space="preserve">paraît </w:t>
      </w:r>
      <w:r>
        <w:rPr>
          <w:rFonts w:ascii="Times New Roman" w:hAnsi="Times New Roman"/>
          <w:sz w:val="23"/>
          <w:szCs w:val="23"/>
        </w:rPr>
        <w:t>ne</w:t>
      </w:r>
      <w:r w:rsidR="00B738D5">
        <w:rPr>
          <w:rFonts w:ascii="Times New Roman" w:hAnsi="Times New Roman"/>
          <w:sz w:val="23"/>
          <w:szCs w:val="23"/>
        </w:rPr>
        <w:t xml:space="preserve"> pas</w:t>
      </w:r>
      <w:r>
        <w:rPr>
          <w:rFonts w:ascii="Times New Roman" w:hAnsi="Times New Roman"/>
          <w:sz w:val="23"/>
          <w:szCs w:val="23"/>
        </w:rPr>
        <w:t xml:space="preserve"> fonctionne</w:t>
      </w:r>
      <w:r w:rsidR="00B738D5"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z w:val="23"/>
          <w:szCs w:val="23"/>
        </w:rPr>
        <w:t xml:space="preserve"> dans la méthode gouvernementale : presque to</w:t>
      </w:r>
      <w:r w:rsidR="00DA6863">
        <w:rPr>
          <w:rFonts w:ascii="Times New Roman" w:hAnsi="Times New Roman"/>
          <w:sz w:val="23"/>
          <w:szCs w:val="23"/>
        </w:rPr>
        <w:t>ut le monde en a entendu parler ;</w:t>
      </w:r>
      <w:r>
        <w:rPr>
          <w:rFonts w:ascii="Times New Roman" w:hAnsi="Times New Roman"/>
          <w:sz w:val="23"/>
          <w:szCs w:val="23"/>
        </w:rPr>
        <w:t xml:space="preserve"> mais personne ne peut vraiment l’expliquer</w:t>
      </w:r>
      <w:r w:rsidR="00DA6863">
        <w:rPr>
          <w:rFonts w:ascii="Times New Roman" w:hAnsi="Times New Roman"/>
          <w:sz w:val="23"/>
          <w:szCs w:val="23"/>
        </w:rPr>
        <w:t> ;</w:t>
      </w:r>
      <w:r>
        <w:rPr>
          <w:rFonts w:ascii="Times New Roman" w:hAnsi="Times New Roman"/>
          <w:sz w:val="23"/>
          <w:szCs w:val="23"/>
        </w:rPr>
        <w:t xml:space="preserve"> et beaucoup finisse</w:t>
      </w:r>
      <w:r w:rsidR="00DA6863">
        <w:rPr>
          <w:rFonts w:ascii="Times New Roman" w:hAnsi="Times New Roman"/>
          <w:sz w:val="23"/>
          <w:szCs w:val="23"/>
        </w:rPr>
        <w:t>nt</w:t>
      </w:r>
      <w:r>
        <w:rPr>
          <w:rFonts w:ascii="Times New Roman" w:hAnsi="Times New Roman"/>
          <w:sz w:val="23"/>
          <w:szCs w:val="23"/>
        </w:rPr>
        <w:t xml:space="preserve"> par ne plus vraiment y croire (sur le fond comme sur la forme), alors même que le principe suscitait initialement l’intérêt et correspondait à une attente.</w:t>
      </w:r>
    </w:p>
    <w:p w:rsidR="00E005C0" w:rsidRDefault="00DA6863" w:rsidP="00B537A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Signe que le Pacte est </w:t>
      </w:r>
      <w:r w:rsidR="00FE5DE8">
        <w:rPr>
          <w:rFonts w:ascii="Times New Roman" w:hAnsi="Times New Roman"/>
          <w:sz w:val="23"/>
          <w:szCs w:val="23"/>
        </w:rPr>
        <w:t>perçu</w:t>
      </w:r>
      <w:r>
        <w:rPr>
          <w:rFonts w:ascii="Times New Roman" w:hAnsi="Times New Roman"/>
          <w:sz w:val="23"/>
          <w:szCs w:val="23"/>
        </w:rPr>
        <w:t xml:space="preserve"> comme </w:t>
      </w:r>
      <w:r w:rsidR="00FE5DE8">
        <w:rPr>
          <w:rFonts w:ascii="Times New Roman" w:hAnsi="Times New Roman"/>
          <w:sz w:val="23"/>
          <w:szCs w:val="23"/>
        </w:rPr>
        <w:t xml:space="preserve">peu </w:t>
      </w:r>
      <w:r>
        <w:rPr>
          <w:rFonts w:ascii="Times New Roman" w:hAnsi="Times New Roman"/>
          <w:sz w:val="23"/>
          <w:szCs w:val="23"/>
        </w:rPr>
        <w:t xml:space="preserve">réel, </w:t>
      </w:r>
      <w:r w:rsidRPr="00B262AF">
        <w:rPr>
          <w:rFonts w:ascii="Times New Roman" w:hAnsi="Times New Roman"/>
          <w:b/>
          <w:sz w:val="23"/>
          <w:szCs w:val="23"/>
        </w:rPr>
        <w:t>si le principe continue à fédérer</w:t>
      </w:r>
      <w:r w:rsidRPr="00B738D5">
        <w:rPr>
          <w:rFonts w:ascii="Times New Roman" w:hAnsi="Times New Roman"/>
          <w:sz w:val="23"/>
          <w:szCs w:val="23"/>
        </w:rPr>
        <w:t xml:space="preserve"> lorsqu’il est </w:t>
      </w:r>
      <w:r w:rsidR="00FE5DE8">
        <w:rPr>
          <w:rFonts w:ascii="Times New Roman" w:hAnsi="Times New Roman"/>
          <w:sz w:val="23"/>
          <w:szCs w:val="23"/>
        </w:rPr>
        <w:t>e</w:t>
      </w:r>
      <w:r w:rsidRPr="00B738D5">
        <w:rPr>
          <w:rFonts w:ascii="Times New Roman" w:hAnsi="Times New Roman"/>
          <w:sz w:val="23"/>
          <w:szCs w:val="23"/>
        </w:rPr>
        <w:t>xpliqué</w:t>
      </w:r>
      <w:r>
        <w:rPr>
          <w:rFonts w:ascii="Times New Roman" w:hAnsi="Times New Roman"/>
          <w:sz w:val="23"/>
          <w:szCs w:val="23"/>
        </w:rPr>
        <w:t xml:space="preserve"> (alléger les charges pour permettre aux entreprises d’employer), </w:t>
      </w:r>
      <w:r w:rsidRPr="00B262AF">
        <w:rPr>
          <w:rFonts w:ascii="Times New Roman" w:hAnsi="Times New Roman"/>
          <w:b/>
          <w:sz w:val="23"/>
          <w:szCs w:val="23"/>
        </w:rPr>
        <w:t xml:space="preserve">32% seulement des Français pensent </w:t>
      </w:r>
      <w:r w:rsidR="00BA759E" w:rsidRPr="00B262AF">
        <w:rPr>
          <w:rFonts w:ascii="Times New Roman" w:hAnsi="Times New Roman"/>
          <w:b/>
          <w:sz w:val="23"/>
          <w:szCs w:val="23"/>
        </w:rPr>
        <w:t>que le Pacte</w:t>
      </w:r>
      <w:r w:rsidR="00BA759E" w:rsidRPr="00B262AF">
        <w:rPr>
          <w:rFonts w:ascii="Times New Roman" w:hAnsi="Times New Roman"/>
          <w:sz w:val="23"/>
          <w:szCs w:val="23"/>
        </w:rPr>
        <w:t xml:space="preserve">, de ce qu’ils en connaissent aujourd’hui, </w:t>
      </w:r>
      <w:r w:rsidR="00BA759E" w:rsidRPr="00B262AF">
        <w:rPr>
          <w:rFonts w:ascii="Times New Roman" w:hAnsi="Times New Roman"/>
          <w:b/>
          <w:sz w:val="23"/>
          <w:szCs w:val="23"/>
        </w:rPr>
        <w:t>va permettre aux entreprises d’embaucher</w:t>
      </w:r>
      <w:r w:rsidR="00BA759E" w:rsidRPr="00B262AF">
        <w:rPr>
          <w:rFonts w:ascii="Times New Roman" w:hAnsi="Times New Roman"/>
          <w:sz w:val="23"/>
          <w:szCs w:val="23"/>
        </w:rPr>
        <w:t>.</w:t>
      </w:r>
    </w:p>
    <w:p w:rsidR="007B29CB" w:rsidRDefault="00BA759E" w:rsidP="00B537A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B262AF">
        <w:rPr>
          <w:rFonts w:ascii="Times New Roman" w:hAnsi="Times New Roman"/>
          <w:b/>
          <w:sz w:val="23"/>
          <w:szCs w:val="23"/>
        </w:rPr>
        <w:t xml:space="preserve">L’enjeu de communication et de pédagogie reste donc </w:t>
      </w:r>
      <w:r w:rsidR="00B738D5" w:rsidRPr="00B262AF">
        <w:rPr>
          <w:rFonts w:ascii="Times New Roman" w:hAnsi="Times New Roman"/>
          <w:b/>
          <w:sz w:val="23"/>
          <w:szCs w:val="23"/>
        </w:rPr>
        <w:t>essentiel</w:t>
      </w:r>
      <w:r>
        <w:rPr>
          <w:rFonts w:ascii="Times New Roman" w:hAnsi="Times New Roman"/>
          <w:sz w:val="23"/>
          <w:szCs w:val="23"/>
        </w:rPr>
        <w:t xml:space="preserve"> </w:t>
      </w:r>
      <w:r w:rsidR="00B262AF">
        <w:rPr>
          <w:rFonts w:ascii="Times New Roman" w:hAnsi="Times New Roman"/>
          <w:sz w:val="23"/>
          <w:szCs w:val="23"/>
        </w:rPr>
        <w:t>alors que</w:t>
      </w:r>
      <w:r>
        <w:rPr>
          <w:rFonts w:ascii="Times New Roman" w:hAnsi="Times New Roman"/>
          <w:sz w:val="23"/>
          <w:szCs w:val="23"/>
        </w:rPr>
        <w:t xml:space="preserve"> </w:t>
      </w:r>
      <w:r w:rsidR="00B262AF">
        <w:rPr>
          <w:rFonts w:ascii="Times New Roman" w:hAnsi="Times New Roman"/>
          <w:sz w:val="23"/>
          <w:szCs w:val="23"/>
        </w:rPr>
        <w:t>l</w:t>
      </w:r>
      <w:r>
        <w:rPr>
          <w:rFonts w:ascii="Times New Roman" w:hAnsi="Times New Roman"/>
          <w:sz w:val="23"/>
          <w:szCs w:val="23"/>
        </w:rPr>
        <w:t>’impression</w:t>
      </w:r>
      <w:r w:rsidR="007B29CB">
        <w:rPr>
          <w:rFonts w:ascii="Times New Roman" w:hAnsi="Times New Roman"/>
          <w:sz w:val="23"/>
          <w:szCs w:val="23"/>
        </w:rPr>
        <w:t xml:space="preserve"> </w:t>
      </w:r>
      <w:r w:rsidR="007B29CB" w:rsidRPr="007B29CB">
        <w:rPr>
          <w:rFonts w:ascii="Times New Roman" w:hAnsi="Times New Roman"/>
          <w:sz w:val="23"/>
          <w:szCs w:val="23"/>
        </w:rPr>
        <w:t>grandissante</w:t>
      </w:r>
      <w:r w:rsidRPr="007B29CB">
        <w:rPr>
          <w:rFonts w:ascii="Times New Roman" w:hAnsi="Times New Roman"/>
          <w:sz w:val="23"/>
          <w:szCs w:val="23"/>
        </w:rPr>
        <w:t xml:space="preserve"> </w:t>
      </w:r>
      <w:r w:rsidR="002E3777">
        <w:rPr>
          <w:rFonts w:ascii="Times New Roman" w:hAnsi="Times New Roman"/>
          <w:sz w:val="23"/>
          <w:szCs w:val="23"/>
        </w:rPr>
        <w:t>dans</w:t>
      </w:r>
      <w:r w:rsidR="00FE5DE8">
        <w:rPr>
          <w:rFonts w:ascii="Times New Roman" w:hAnsi="Times New Roman"/>
          <w:sz w:val="23"/>
          <w:szCs w:val="23"/>
        </w:rPr>
        <w:t xml:space="preserve"> l’opinion</w:t>
      </w:r>
      <w:r w:rsidR="007B29CB" w:rsidRPr="007B29CB">
        <w:rPr>
          <w:rFonts w:ascii="Times New Roman" w:hAnsi="Times New Roman"/>
          <w:sz w:val="23"/>
          <w:szCs w:val="23"/>
        </w:rPr>
        <w:t xml:space="preserve"> </w:t>
      </w:r>
      <w:r w:rsidR="00B262AF">
        <w:rPr>
          <w:rFonts w:ascii="Times New Roman" w:hAnsi="Times New Roman"/>
          <w:sz w:val="23"/>
          <w:szCs w:val="23"/>
        </w:rPr>
        <w:t xml:space="preserve">est </w:t>
      </w:r>
      <w:r w:rsidR="00B738D5" w:rsidRPr="007B29CB">
        <w:rPr>
          <w:rFonts w:ascii="Times New Roman" w:hAnsi="Times New Roman"/>
          <w:sz w:val="23"/>
          <w:szCs w:val="23"/>
        </w:rPr>
        <w:t>que</w:t>
      </w:r>
      <w:r w:rsidR="00B738D5">
        <w:rPr>
          <w:rFonts w:ascii="Times New Roman" w:hAnsi="Times New Roman"/>
          <w:sz w:val="23"/>
          <w:szCs w:val="23"/>
        </w:rPr>
        <w:t xml:space="preserve"> les </w:t>
      </w:r>
      <w:r w:rsidR="007B29CB">
        <w:rPr>
          <w:rFonts w:ascii="Times New Roman" w:hAnsi="Times New Roman"/>
          <w:sz w:val="23"/>
          <w:szCs w:val="23"/>
        </w:rPr>
        <w:t>annonces du Président et du gouvernement</w:t>
      </w:r>
      <w:r w:rsidR="00B738D5">
        <w:rPr>
          <w:rFonts w:ascii="Times New Roman" w:hAnsi="Times New Roman"/>
          <w:sz w:val="23"/>
          <w:szCs w:val="23"/>
        </w:rPr>
        <w:t xml:space="preserve"> </w:t>
      </w:r>
      <w:r w:rsidR="00B262AF">
        <w:rPr>
          <w:rFonts w:ascii="Times New Roman" w:hAnsi="Times New Roman"/>
          <w:sz w:val="23"/>
          <w:szCs w:val="23"/>
        </w:rPr>
        <w:t>restent</w:t>
      </w:r>
      <w:r w:rsidR="00B738D5">
        <w:rPr>
          <w:rFonts w:ascii="Times New Roman" w:hAnsi="Times New Roman"/>
          <w:sz w:val="23"/>
          <w:szCs w:val="23"/>
        </w:rPr>
        <w:t xml:space="preserve"> virtuelles</w:t>
      </w:r>
      <w:r w:rsidR="00985240">
        <w:rPr>
          <w:rFonts w:ascii="Times New Roman" w:hAnsi="Times New Roman"/>
          <w:sz w:val="23"/>
          <w:szCs w:val="23"/>
        </w:rPr>
        <w:t xml:space="preserve"> et que</w:t>
      </w:r>
      <w:r w:rsidR="00B738D5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rien ne se passe sur le front de l’emploi.</w:t>
      </w:r>
    </w:p>
    <w:p w:rsidR="00B738D5" w:rsidRDefault="00B738D5" w:rsidP="00B537A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Il pourrait </w:t>
      </w:r>
      <w:r w:rsidR="007B29CB">
        <w:rPr>
          <w:rFonts w:ascii="Times New Roman" w:hAnsi="Times New Roman"/>
          <w:sz w:val="23"/>
          <w:szCs w:val="23"/>
        </w:rPr>
        <w:t>être</w:t>
      </w:r>
      <w:r w:rsidR="005450F0">
        <w:rPr>
          <w:rFonts w:ascii="Times New Roman" w:hAnsi="Times New Roman"/>
          <w:sz w:val="23"/>
          <w:szCs w:val="23"/>
        </w:rPr>
        <w:t xml:space="preserve"> ainsi</w:t>
      </w:r>
      <w:r>
        <w:rPr>
          <w:rFonts w:ascii="Times New Roman" w:hAnsi="Times New Roman"/>
          <w:sz w:val="23"/>
          <w:szCs w:val="23"/>
        </w:rPr>
        <w:t xml:space="preserve"> utile,</w:t>
      </w:r>
      <w:r w:rsidR="007B29CB">
        <w:rPr>
          <w:rFonts w:ascii="Times New Roman" w:hAnsi="Times New Roman"/>
          <w:sz w:val="23"/>
          <w:szCs w:val="23"/>
        </w:rPr>
        <w:t xml:space="preserve"> </w:t>
      </w:r>
      <w:r w:rsidR="007B29CB" w:rsidRPr="007B29CB">
        <w:rPr>
          <w:rFonts w:ascii="Times New Roman" w:hAnsi="Times New Roman"/>
          <w:sz w:val="23"/>
          <w:szCs w:val="23"/>
          <w:u w:val="single"/>
        </w:rPr>
        <w:t>afin</w:t>
      </w:r>
      <w:r w:rsidRPr="007B29CB">
        <w:rPr>
          <w:rFonts w:ascii="Times New Roman" w:hAnsi="Times New Roman"/>
          <w:sz w:val="23"/>
          <w:szCs w:val="23"/>
          <w:u w:val="single"/>
        </w:rPr>
        <w:t xml:space="preserve"> </w:t>
      </w:r>
      <w:r w:rsidR="007B29CB" w:rsidRPr="007B29CB">
        <w:rPr>
          <w:rFonts w:ascii="Times New Roman" w:hAnsi="Times New Roman"/>
          <w:sz w:val="23"/>
          <w:szCs w:val="23"/>
          <w:u w:val="single"/>
        </w:rPr>
        <w:t>d’</w:t>
      </w:r>
      <w:r w:rsidRPr="007B29CB">
        <w:rPr>
          <w:rFonts w:ascii="Times New Roman" w:hAnsi="Times New Roman"/>
          <w:sz w:val="23"/>
          <w:szCs w:val="23"/>
          <w:u w:val="single"/>
        </w:rPr>
        <w:t>ancrer le Pacte dans le réel, de refaire son récit</w:t>
      </w:r>
      <w:r>
        <w:rPr>
          <w:rFonts w:ascii="Times New Roman" w:hAnsi="Times New Roman"/>
          <w:sz w:val="23"/>
          <w:szCs w:val="23"/>
        </w:rPr>
        <w:t>, expliqu</w:t>
      </w:r>
      <w:r w:rsidR="005450F0">
        <w:rPr>
          <w:rFonts w:ascii="Times New Roman" w:hAnsi="Times New Roman"/>
          <w:sz w:val="23"/>
          <w:szCs w:val="23"/>
        </w:rPr>
        <w:t>er les raisons de cette réforme ;</w:t>
      </w:r>
      <w:r>
        <w:rPr>
          <w:rFonts w:ascii="Times New Roman" w:hAnsi="Times New Roman"/>
          <w:sz w:val="23"/>
          <w:szCs w:val="23"/>
        </w:rPr>
        <w:t xml:space="preserve"> les é</w:t>
      </w:r>
      <w:r w:rsidR="005450F0">
        <w:rPr>
          <w:rFonts w:ascii="Times New Roman" w:hAnsi="Times New Roman"/>
          <w:sz w:val="23"/>
          <w:szCs w:val="23"/>
        </w:rPr>
        <w:t>tapes depuis le rapport Gallois ;</w:t>
      </w:r>
      <w:r>
        <w:rPr>
          <w:rFonts w:ascii="Times New Roman" w:hAnsi="Times New Roman"/>
          <w:sz w:val="23"/>
          <w:szCs w:val="23"/>
        </w:rPr>
        <w:t xml:space="preserve"> </w:t>
      </w:r>
      <w:r w:rsidR="007B29CB">
        <w:rPr>
          <w:rFonts w:ascii="Times New Roman" w:hAnsi="Times New Roman"/>
          <w:sz w:val="23"/>
          <w:szCs w:val="23"/>
        </w:rPr>
        <w:t>le cal</w:t>
      </w:r>
      <w:r w:rsidR="005450F0">
        <w:rPr>
          <w:rFonts w:ascii="Times New Roman" w:hAnsi="Times New Roman"/>
          <w:sz w:val="23"/>
          <w:szCs w:val="23"/>
        </w:rPr>
        <w:t>endrier de ce qui reste à faire ;</w:t>
      </w:r>
      <w:r w:rsidR="007B29CB">
        <w:rPr>
          <w:rFonts w:ascii="Times New Roman" w:hAnsi="Times New Roman"/>
          <w:sz w:val="23"/>
          <w:szCs w:val="23"/>
        </w:rPr>
        <w:t xml:space="preserve"> les engagements et les acteurs</w:t>
      </w:r>
      <w:r w:rsidR="005450F0">
        <w:rPr>
          <w:rFonts w:ascii="Times New Roman" w:hAnsi="Times New Roman"/>
          <w:sz w:val="23"/>
          <w:szCs w:val="23"/>
        </w:rPr>
        <w:t xml:space="preserve"> – autant d’éléments que l’opinion ne semble pas avoir saisis</w:t>
      </w:r>
      <w:r w:rsidR="007B29CB">
        <w:rPr>
          <w:rFonts w:ascii="Times New Roman" w:hAnsi="Times New Roman"/>
          <w:sz w:val="23"/>
          <w:szCs w:val="23"/>
        </w:rPr>
        <w:t>.</w:t>
      </w:r>
    </w:p>
    <w:p w:rsidR="00FE5DE8" w:rsidRDefault="00FE5DE8" w:rsidP="00B537A5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447BB2">
        <w:rPr>
          <w:rFonts w:ascii="Times New Roman" w:hAnsi="Times New Roman"/>
          <w:b/>
          <w:sz w:val="23"/>
          <w:szCs w:val="23"/>
        </w:rPr>
        <w:sym w:font="Wingdings" w:char="F0F0"/>
      </w:r>
      <w:r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Les messages lors de la conférence sociale pourraient être également l’occasion de </w:t>
      </w:r>
      <w:r w:rsidRPr="002B41AB">
        <w:rPr>
          <w:rFonts w:ascii="Times New Roman" w:hAnsi="Times New Roman"/>
          <w:b/>
          <w:sz w:val="23"/>
          <w:szCs w:val="23"/>
        </w:rPr>
        <w:t>redresser un certain nombre de biais d’opinion</w:t>
      </w:r>
      <w:r>
        <w:rPr>
          <w:rFonts w:ascii="Times New Roman" w:hAnsi="Times New Roman"/>
          <w:sz w:val="23"/>
          <w:szCs w:val="23"/>
        </w:rPr>
        <w:t> :</w:t>
      </w:r>
    </w:p>
    <w:p w:rsidR="002E3777" w:rsidRDefault="008E73B3" w:rsidP="00B537A5">
      <w:pPr>
        <w:numPr>
          <w:ilvl w:val="0"/>
          <w:numId w:val="1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souligner</w:t>
      </w:r>
      <w:r w:rsidR="00FE5DE8">
        <w:rPr>
          <w:rFonts w:ascii="Times New Roman" w:hAnsi="Times New Roman"/>
          <w:sz w:val="23"/>
          <w:szCs w:val="23"/>
        </w:rPr>
        <w:t xml:space="preserve"> que le Pacte est destiné à </w:t>
      </w:r>
      <w:r w:rsidR="00FE5DE8" w:rsidRPr="002B41AB">
        <w:rPr>
          <w:rFonts w:ascii="Times New Roman" w:hAnsi="Times New Roman"/>
          <w:b/>
          <w:sz w:val="23"/>
          <w:szCs w:val="23"/>
        </w:rPr>
        <w:t xml:space="preserve">aider toutes les entreprises, y compris </w:t>
      </w:r>
      <w:r w:rsidR="002E3777" w:rsidRPr="002B41AB">
        <w:rPr>
          <w:rFonts w:ascii="Times New Roman" w:hAnsi="Times New Roman"/>
          <w:b/>
          <w:sz w:val="23"/>
          <w:szCs w:val="23"/>
        </w:rPr>
        <w:t xml:space="preserve">- </w:t>
      </w:r>
      <w:r w:rsidR="00FE5DE8" w:rsidRPr="002B41AB">
        <w:rPr>
          <w:rFonts w:ascii="Times New Roman" w:hAnsi="Times New Roman"/>
          <w:b/>
          <w:sz w:val="23"/>
          <w:szCs w:val="23"/>
        </w:rPr>
        <w:t>voire surtout</w:t>
      </w:r>
      <w:r w:rsidR="002E3777" w:rsidRPr="002B41AB">
        <w:rPr>
          <w:rFonts w:ascii="Times New Roman" w:hAnsi="Times New Roman"/>
          <w:b/>
          <w:sz w:val="23"/>
          <w:szCs w:val="23"/>
        </w:rPr>
        <w:t xml:space="preserve"> -</w:t>
      </w:r>
      <w:r w:rsidR="00FE5DE8" w:rsidRPr="002B41AB">
        <w:rPr>
          <w:rFonts w:ascii="Times New Roman" w:hAnsi="Times New Roman"/>
          <w:b/>
          <w:sz w:val="23"/>
          <w:szCs w:val="23"/>
        </w:rPr>
        <w:t xml:space="preserve"> les PME</w:t>
      </w:r>
      <w:r w:rsidR="00FE5DE8">
        <w:rPr>
          <w:rFonts w:ascii="Times New Roman" w:hAnsi="Times New Roman"/>
          <w:sz w:val="23"/>
          <w:szCs w:val="23"/>
        </w:rPr>
        <w:t>.</w:t>
      </w:r>
      <w:r w:rsidR="002B600F">
        <w:rPr>
          <w:rFonts w:ascii="Times New Roman" w:hAnsi="Times New Roman"/>
          <w:sz w:val="23"/>
          <w:szCs w:val="23"/>
        </w:rPr>
        <w:t xml:space="preserve"> </w:t>
      </w:r>
    </w:p>
    <w:p w:rsidR="00FE5DE8" w:rsidRDefault="002B600F" w:rsidP="00B537A5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Ces dernières sont </w:t>
      </w:r>
      <w:r w:rsidR="002E3777">
        <w:rPr>
          <w:rFonts w:ascii="Times New Roman" w:hAnsi="Times New Roman"/>
          <w:sz w:val="23"/>
          <w:szCs w:val="23"/>
        </w:rPr>
        <w:t xml:space="preserve">en effet </w:t>
      </w:r>
      <w:r w:rsidRPr="002B41AB">
        <w:rPr>
          <w:rFonts w:ascii="Times New Roman" w:hAnsi="Times New Roman"/>
          <w:sz w:val="23"/>
          <w:szCs w:val="23"/>
          <w:u w:val="single"/>
        </w:rPr>
        <w:t>vues comme largement exclues du Pacte</w:t>
      </w:r>
      <w:r>
        <w:rPr>
          <w:rFonts w:ascii="Times New Roman" w:hAnsi="Times New Roman"/>
          <w:sz w:val="23"/>
          <w:szCs w:val="23"/>
        </w:rPr>
        <w:t>, dont on soupçonne que les bénéfices seront captés par les grandes entreprises </w:t>
      </w:r>
      <w:r w:rsidR="002E3777">
        <w:rPr>
          <w:rFonts w:ascii="Times New Roman" w:hAnsi="Times New Roman"/>
          <w:sz w:val="23"/>
          <w:szCs w:val="23"/>
        </w:rPr>
        <w:t>(</w:t>
      </w:r>
      <w:r>
        <w:rPr>
          <w:rFonts w:ascii="Times New Roman" w:hAnsi="Times New Roman"/>
          <w:sz w:val="23"/>
          <w:szCs w:val="23"/>
        </w:rPr>
        <w:t xml:space="preserve">mi-mai, 36% des Français pensaient même qu’elles seraient </w:t>
      </w:r>
      <w:r w:rsidRPr="002B600F">
        <w:rPr>
          <w:rFonts w:ascii="Times New Roman" w:hAnsi="Times New Roman"/>
          <w:i/>
          <w:sz w:val="23"/>
          <w:szCs w:val="23"/>
        </w:rPr>
        <w:t xml:space="preserve">mises à contribution </w:t>
      </w:r>
      <w:r>
        <w:rPr>
          <w:rFonts w:ascii="Times New Roman" w:hAnsi="Times New Roman"/>
          <w:sz w:val="23"/>
          <w:szCs w:val="23"/>
        </w:rPr>
        <w:t>pour financer le Pacte au lieu d’en profiter</w:t>
      </w:r>
      <w:r w:rsidR="008E73B3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:rsidR="008E73B3" w:rsidRDefault="008E73B3" w:rsidP="00B537A5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C’est pourtant </w:t>
      </w:r>
      <w:r w:rsidRPr="009454AE">
        <w:rPr>
          <w:rFonts w:ascii="Times New Roman" w:hAnsi="Times New Roman"/>
          <w:sz w:val="23"/>
          <w:szCs w:val="23"/>
          <w:u w:val="single"/>
        </w:rPr>
        <w:t>aux PME que l’on fait, de loin, le plus confiance pour créer des emplois</w:t>
      </w:r>
      <w:r>
        <w:rPr>
          <w:rFonts w:ascii="Times New Roman" w:hAnsi="Times New Roman"/>
          <w:sz w:val="23"/>
          <w:szCs w:val="23"/>
        </w:rPr>
        <w:t xml:space="preserve"> (63% des Français) et non aux grandes entreprises (dont seulement 36% des Français </w:t>
      </w:r>
      <w:r w:rsidR="002E3777">
        <w:rPr>
          <w:rFonts w:ascii="Times New Roman" w:hAnsi="Times New Roman"/>
          <w:sz w:val="23"/>
          <w:szCs w:val="23"/>
        </w:rPr>
        <w:t xml:space="preserve">leur </w:t>
      </w:r>
      <w:r>
        <w:rPr>
          <w:rFonts w:ascii="Times New Roman" w:hAnsi="Times New Roman"/>
          <w:sz w:val="23"/>
          <w:szCs w:val="23"/>
        </w:rPr>
        <w:t xml:space="preserve">font confiance pour </w:t>
      </w:r>
      <w:r w:rsidR="002806FF">
        <w:rPr>
          <w:rFonts w:ascii="Times New Roman" w:hAnsi="Times New Roman"/>
          <w:sz w:val="23"/>
          <w:szCs w:val="23"/>
        </w:rPr>
        <w:t>créer des emplois en échange d’une diminution de charges</w:t>
      </w:r>
      <w:r>
        <w:rPr>
          <w:rFonts w:ascii="Times New Roman" w:hAnsi="Times New Roman"/>
          <w:sz w:val="23"/>
          <w:szCs w:val="23"/>
        </w:rPr>
        <w:t>).</w:t>
      </w:r>
    </w:p>
    <w:p w:rsidR="002B600F" w:rsidRDefault="008E73B3" w:rsidP="00B537A5">
      <w:pPr>
        <w:numPr>
          <w:ilvl w:val="0"/>
          <w:numId w:val="1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2B41AB">
        <w:rPr>
          <w:rFonts w:ascii="Times New Roman" w:hAnsi="Times New Roman"/>
          <w:b/>
          <w:sz w:val="23"/>
          <w:szCs w:val="23"/>
        </w:rPr>
        <w:t xml:space="preserve">rappeler </w:t>
      </w:r>
      <w:r w:rsidR="009454AE" w:rsidRPr="002B41AB">
        <w:rPr>
          <w:rFonts w:ascii="Times New Roman" w:hAnsi="Times New Roman"/>
          <w:b/>
          <w:sz w:val="23"/>
          <w:szCs w:val="23"/>
        </w:rPr>
        <w:t>les garanties et les compensations</w:t>
      </w:r>
      <w:r w:rsidR="009454AE">
        <w:rPr>
          <w:rFonts w:ascii="Times New Roman" w:hAnsi="Times New Roman"/>
          <w:sz w:val="23"/>
          <w:szCs w:val="23"/>
        </w:rPr>
        <w:t xml:space="preserve"> : 33% seulement des Français pensent que le Pacte va </w:t>
      </w:r>
      <w:r w:rsidR="002806FF">
        <w:rPr>
          <w:rFonts w:ascii="Times New Roman" w:hAnsi="Times New Roman"/>
          <w:sz w:val="23"/>
          <w:szCs w:val="23"/>
        </w:rPr>
        <w:t>également</w:t>
      </w:r>
      <w:r w:rsidR="009454AE">
        <w:rPr>
          <w:rFonts w:ascii="Times New Roman" w:hAnsi="Times New Roman"/>
          <w:sz w:val="23"/>
          <w:szCs w:val="23"/>
        </w:rPr>
        <w:t xml:space="preserve"> « </w:t>
      </w:r>
      <w:r w:rsidR="009454AE" w:rsidRPr="002806FF">
        <w:rPr>
          <w:rFonts w:ascii="Times New Roman" w:hAnsi="Times New Roman"/>
          <w:i/>
          <w:sz w:val="23"/>
          <w:szCs w:val="23"/>
        </w:rPr>
        <w:t>améliorer le pouvoir d’achat des plus modestes</w:t>
      </w:r>
      <w:r w:rsidR="009454AE">
        <w:rPr>
          <w:rFonts w:ascii="Times New Roman" w:hAnsi="Times New Roman"/>
          <w:sz w:val="23"/>
          <w:szCs w:val="23"/>
        </w:rPr>
        <w:t> » ; et 21% qu’il va « </w:t>
      </w:r>
      <w:r w:rsidR="009454AE" w:rsidRPr="002806FF">
        <w:rPr>
          <w:rFonts w:ascii="Times New Roman" w:hAnsi="Times New Roman"/>
          <w:i/>
          <w:sz w:val="23"/>
          <w:szCs w:val="23"/>
        </w:rPr>
        <w:t>bénéficier équitablement aux Français</w:t>
      </w:r>
      <w:r w:rsidR="009454AE">
        <w:rPr>
          <w:rFonts w:ascii="Times New Roman" w:hAnsi="Times New Roman"/>
          <w:sz w:val="23"/>
          <w:szCs w:val="23"/>
        </w:rPr>
        <w:t xml:space="preserve"> » : le message sur la </w:t>
      </w:r>
      <w:r w:rsidR="009454AE" w:rsidRPr="002806FF">
        <w:rPr>
          <w:rFonts w:ascii="Times New Roman" w:hAnsi="Times New Roman"/>
          <w:sz w:val="23"/>
          <w:szCs w:val="23"/>
          <w:u w:val="single"/>
        </w:rPr>
        <w:t>baisse des charges pour les salariés modestes</w:t>
      </w:r>
      <w:r w:rsidR="009454AE">
        <w:rPr>
          <w:rFonts w:ascii="Times New Roman" w:hAnsi="Times New Roman"/>
          <w:sz w:val="23"/>
          <w:szCs w:val="23"/>
        </w:rPr>
        <w:t xml:space="preserve"> n’est manifestement pas passé.</w:t>
      </w:r>
    </w:p>
    <w:p w:rsidR="002B41AB" w:rsidRDefault="002806FF" w:rsidP="005450F0">
      <w:pPr>
        <w:spacing w:before="30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447BB2">
        <w:rPr>
          <w:rFonts w:ascii="Times New Roman" w:hAnsi="Times New Roman"/>
          <w:b/>
          <w:sz w:val="23"/>
          <w:szCs w:val="23"/>
        </w:rPr>
        <w:sym w:font="Wingdings" w:char="F0F0"/>
      </w:r>
      <w:r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Enfin </w:t>
      </w:r>
      <w:r w:rsidR="00674FE9" w:rsidRPr="002B41AB">
        <w:rPr>
          <w:rFonts w:ascii="Times New Roman" w:hAnsi="Times New Roman"/>
          <w:b/>
          <w:sz w:val="23"/>
          <w:szCs w:val="23"/>
        </w:rPr>
        <w:t xml:space="preserve">le </w:t>
      </w:r>
      <w:r w:rsidRPr="002B41AB">
        <w:rPr>
          <w:rFonts w:ascii="Times New Roman" w:hAnsi="Times New Roman"/>
          <w:b/>
          <w:sz w:val="23"/>
          <w:szCs w:val="23"/>
        </w:rPr>
        <w:t>report du compte pénibilité</w:t>
      </w:r>
      <w:r w:rsidR="00674FE9" w:rsidRPr="002B41AB">
        <w:rPr>
          <w:rFonts w:ascii="Times New Roman" w:hAnsi="Times New Roman"/>
          <w:b/>
          <w:sz w:val="23"/>
          <w:szCs w:val="23"/>
        </w:rPr>
        <w:t xml:space="preserve"> </w:t>
      </w:r>
      <w:r w:rsidR="005450F0">
        <w:rPr>
          <w:rFonts w:ascii="Times New Roman" w:hAnsi="Times New Roman"/>
          <w:b/>
          <w:sz w:val="23"/>
          <w:szCs w:val="23"/>
        </w:rPr>
        <w:t>dans le but de</w:t>
      </w:r>
      <w:r w:rsidR="00674FE9" w:rsidRPr="002B41AB">
        <w:rPr>
          <w:rFonts w:ascii="Times New Roman" w:hAnsi="Times New Roman"/>
          <w:b/>
          <w:sz w:val="23"/>
          <w:szCs w:val="23"/>
        </w:rPr>
        <w:t xml:space="preserve"> ne pas pénaliser l’emploi semble pouvoir être compris</w:t>
      </w:r>
      <w:r w:rsidRPr="002B41AB">
        <w:rPr>
          <w:rFonts w:ascii="Times New Roman" w:hAnsi="Times New Roman"/>
          <w:b/>
          <w:sz w:val="23"/>
          <w:szCs w:val="23"/>
        </w:rPr>
        <w:t xml:space="preserve"> par les Français</w:t>
      </w:r>
      <w:r>
        <w:rPr>
          <w:rFonts w:ascii="Times New Roman" w:hAnsi="Times New Roman"/>
          <w:sz w:val="23"/>
          <w:szCs w:val="23"/>
        </w:rPr>
        <w:t> : 47% (contre 52%) approuvent ce report, que la question justifiait ainsi : « </w:t>
      </w:r>
      <w:r w:rsidRPr="002806FF">
        <w:rPr>
          <w:rFonts w:ascii="Times New Roman" w:hAnsi="Times New Roman"/>
          <w:i/>
          <w:sz w:val="23"/>
          <w:szCs w:val="23"/>
        </w:rPr>
        <w:t>car les syndicats patronaux jugent que ce système est trop complexe et peut constituer un frein à l’embauche</w:t>
      </w:r>
      <w:r>
        <w:rPr>
          <w:rFonts w:ascii="Times New Roman" w:hAnsi="Times New Roman"/>
          <w:sz w:val="23"/>
          <w:szCs w:val="23"/>
        </w:rPr>
        <w:t> ».</w:t>
      </w:r>
      <w:r w:rsidR="005450F0">
        <w:rPr>
          <w:rFonts w:ascii="Times New Roman" w:hAnsi="Times New Roman"/>
          <w:sz w:val="23"/>
          <w:szCs w:val="23"/>
        </w:rPr>
        <w:t xml:space="preserve"> </w:t>
      </w:r>
      <w:r w:rsidR="002B41AB">
        <w:rPr>
          <w:rFonts w:ascii="Times New Roman" w:hAnsi="Times New Roman"/>
          <w:sz w:val="23"/>
          <w:szCs w:val="23"/>
        </w:rPr>
        <w:t>Il s’agit d’</w:t>
      </w:r>
      <w:r>
        <w:rPr>
          <w:rFonts w:ascii="Times New Roman" w:hAnsi="Times New Roman"/>
          <w:sz w:val="23"/>
          <w:szCs w:val="23"/>
        </w:rPr>
        <w:t xml:space="preserve">un assez bon score, </w:t>
      </w:r>
      <w:r w:rsidRPr="002806FF">
        <w:rPr>
          <w:rFonts w:ascii="Times New Roman" w:hAnsi="Times New Roman"/>
          <w:sz w:val="23"/>
          <w:szCs w:val="23"/>
        </w:rPr>
        <w:t>signe</w:t>
      </w:r>
      <w:r w:rsidR="00985240">
        <w:rPr>
          <w:rFonts w:ascii="Times New Roman" w:hAnsi="Times New Roman"/>
          <w:sz w:val="23"/>
          <w:szCs w:val="23"/>
        </w:rPr>
        <w:t xml:space="preserve"> supplémentaire</w:t>
      </w:r>
      <w:r w:rsidRPr="002806FF">
        <w:rPr>
          <w:rFonts w:ascii="Times New Roman" w:hAnsi="Times New Roman"/>
          <w:sz w:val="23"/>
          <w:szCs w:val="23"/>
        </w:rPr>
        <w:t xml:space="preserve"> que les </w:t>
      </w:r>
      <w:r w:rsidR="00674FE9">
        <w:rPr>
          <w:rFonts w:ascii="Times New Roman" w:hAnsi="Times New Roman"/>
          <w:sz w:val="23"/>
          <w:szCs w:val="23"/>
        </w:rPr>
        <w:t>F</w:t>
      </w:r>
      <w:r w:rsidRPr="002806FF">
        <w:rPr>
          <w:rFonts w:ascii="Times New Roman" w:hAnsi="Times New Roman"/>
          <w:sz w:val="23"/>
          <w:szCs w:val="23"/>
        </w:rPr>
        <w:t xml:space="preserve">rançais sont convertis </w:t>
      </w:r>
      <w:r w:rsidR="002B41AB">
        <w:rPr>
          <w:rFonts w:ascii="Times New Roman" w:hAnsi="Times New Roman"/>
          <w:sz w:val="23"/>
          <w:szCs w:val="23"/>
        </w:rPr>
        <w:t>à un certain</w:t>
      </w:r>
      <w:r w:rsidRPr="002806FF">
        <w:rPr>
          <w:rFonts w:ascii="Times New Roman" w:hAnsi="Times New Roman"/>
          <w:sz w:val="23"/>
          <w:szCs w:val="23"/>
        </w:rPr>
        <w:t xml:space="preserve"> pragmatisme économique et </w:t>
      </w:r>
      <w:r w:rsidR="002B41AB">
        <w:rPr>
          <w:rFonts w:ascii="Times New Roman" w:hAnsi="Times New Roman"/>
          <w:sz w:val="23"/>
          <w:szCs w:val="23"/>
        </w:rPr>
        <w:t xml:space="preserve">surtout </w:t>
      </w:r>
      <w:r w:rsidR="00674FE9">
        <w:rPr>
          <w:rFonts w:ascii="Times New Roman" w:hAnsi="Times New Roman"/>
          <w:sz w:val="23"/>
          <w:szCs w:val="23"/>
        </w:rPr>
        <w:t xml:space="preserve">très </w:t>
      </w:r>
      <w:r w:rsidRPr="002806FF">
        <w:rPr>
          <w:rFonts w:ascii="Times New Roman" w:hAnsi="Times New Roman"/>
          <w:sz w:val="23"/>
          <w:szCs w:val="23"/>
        </w:rPr>
        <w:t xml:space="preserve">sensibles à tout ce </w:t>
      </w:r>
      <w:r w:rsidR="00674FE9">
        <w:rPr>
          <w:rFonts w:ascii="Times New Roman" w:hAnsi="Times New Roman"/>
          <w:sz w:val="23"/>
          <w:szCs w:val="23"/>
        </w:rPr>
        <w:t>qui pourrait freiner l’emploi.</w:t>
      </w:r>
    </w:p>
    <w:p w:rsidR="00674FE9" w:rsidRPr="006B135B" w:rsidRDefault="00674FE9" w:rsidP="00B537A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6B135B">
        <w:rPr>
          <w:rFonts w:ascii="Times New Roman" w:hAnsi="Times New Roman"/>
          <w:sz w:val="23"/>
          <w:szCs w:val="23"/>
          <w:u w:val="single"/>
        </w:rPr>
        <w:t xml:space="preserve">Le compte pénibilité semble </w:t>
      </w:r>
      <w:r w:rsidR="002B41AB" w:rsidRPr="006B135B">
        <w:rPr>
          <w:rFonts w:ascii="Times New Roman" w:hAnsi="Times New Roman"/>
          <w:sz w:val="23"/>
          <w:szCs w:val="23"/>
          <w:u w:val="single"/>
        </w:rPr>
        <w:t>cependant</w:t>
      </w:r>
      <w:r w:rsidRPr="006B135B">
        <w:rPr>
          <w:rFonts w:ascii="Times New Roman" w:hAnsi="Times New Roman"/>
          <w:sz w:val="23"/>
          <w:szCs w:val="23"/>
          <w:u w:val="single"/>
        </w:rPr>
        <w:t xml:space="preserve"> avoir </w:t>
      </w:r>
      <w:r w:rsidR="002806FF" w:rsidRPr="006B135B">
        <w:rPr>
          <w:rFonts w:ascii="Times New Roman" w:hAnsi="Times New Roman"/>
          <w:sz w:val="23"/>
          <w:szCs w:val="23"/>
          <w:u w:val="single"/>
        </w:rPr>
        <w:t>acquis une dimension symbolique à</w:t>
      </w:r>
      <w:r w:rsidRPr="006B135B">
        <w:rPr>
          <w:rFonts w:ascii="Times New Roman" w:hAnsi="Times New Roman"/>
          <w:sz w:val="23"/>
          <w:szCs w:val="23"/>
          <w:u w:val="single"/>
        </w:rPr>
        <w:t xml:space="preserve"> gauche</w:t>
      </w:r>
      <w:r>
        <w:rPr>
          <w:rFonts w:ascii="Times New Roman" w:hAnsi="Times New Roman"/>
          <w:sz w:val="23"/>
          <w:szCs w:val="23"/>
        </w:rPr>
        <w:t>, où 58% se disent opposés au report.</w:t>
      </w:r>
      <w:r w:rsidR="002B41AB">
        <w:rPr>
          <w:rFonts w:ascii="Times New Roman" w:hAnsi="Times New Roman"/>
          <w:sz w:val="23"/>
          <w:szCs w:val="23"/>
        </w:rPr>
        <w:t xml:space="preserve"> </w:t>
      </w:r>
      <w:r w:rsidR="005450F0">
        <w:rPr>
          <w:rFonts w:ascii="Times New Roman" w:hAnsi="Times New Roman"/>
          <w:sz w:val="23"/>
          <w:szCs w:val="23"/>
        </w:rPr>
        <w:t>C’est également à</w:t>
      </w:r>
      <w:r w:rsidR="002B41AB">
        <w:rPr>
          <w:rFonts w:ascii="Times New Roman" w:hAnsi="Times New Roman"/>
          <w:sz w:val="23"/>
          <w:szCs w:val="23"/>
        </w:rPr>
        <w:t xml:space="preserve"> </w:t>
      </w:r>
      <w:r w:rsidR="005450F0">
        <w:rPr>
          <w:rFonts w:ascii="Times New Roman" w:hAnsi="Times New Roman"/>
          <w:sz w:val="23"/>
          <w:szCs w:val="23"/>
        </w:rPr>
        <w:t xml:space="preserve">gauche que les jugements sont les plus sévères sur les </w:t>
      </w:r>
      <w:r w:rsidR="005450F0" w:rsidRPr="006B135B">
        <w:rPr>
          <w:rFonts w:ascii="Times New Roman" w:hAnsi="Times New Roman"/>
          <w:sz w:val="23"/>
          <w:szCs w:val="23"/>
          <w:u w:val="single"/>
        </w:rPr>
        <w:t>raisons perçues de ce report : 73% y voient un recul face aux entreprises et au patronat</w:t>
      </w:r>
      <w:r w:rsidR="005450F0">
        <w:rPr>
          <w:rFonts w:ascii="Times New Roman" w:hAnsi="Times New Roman"/>
          <w:sz w:val="23"/>
          <w:szCs w:val="23"/>
        </w:rPr>
        <w:t xml:space="preserve"> (59% </w:t>
      </w:r>
      <w:r w:rsidR="006B135B">
        <w:rPr>
          <w:rFonts w:ascii="Times New Roman" w:hAnsi="Times New Roman"/>
          <w:sz w:val="23"/>
          <w:szCs w:val="23"/>
        </w:rPr>
        <w:t xml:space="preserve">de l’ensemble </w:t>
      </w:r>
      <w:r w:rsidR="005450F0">
        <w:rPr>
          <w:rFonts w:ascii="Times New Roman" w:hAnsi="Times New Roman"/>
          <w:sz w:val="23"/>
          <w:szCs w:val="23"/>
        </w:rPr>
        <w:t xml:space="preserve">des Français) </w:t>
      </w:r>
      <w:r w:rsidR="006B135B">
        <w:rPr>
          <w:rFonts w:ascii="Times New Roman" w:hAnsi="Times New Roman"/>
          <w:sz w:val="23"/>
          <w:szCs w:val="23"/>
        </w:rPr>
        <w:t>contre</w:t>
      </w:r>
      <w:r w:rsidR="005450F0">
        <w:rPr>
          <w:rFonts w:ascii="Times New Roman" w:hAnsi="Times New Roman"/>
          <w:sz w:val="23"/>
          <w:szCs w:val="23"/>
        </w:rPr>
        <w:t xml:space="preserve"> </w:t>
      </w:r>
      <w:r w:rsidR="006B135B">
        <w:rPr>
          <w:rFonts w:ascii="Times New Roman" w:hAnsi="Times New Roman"/>
          <w:sz w:val="23"/>
          <w:szCs w:val="23"/>
        </w:rPr>
        <w:t xml:space="preserve">seulement 25% </w:t>
      </w:r>
      <w:r w:rsidR="006B135B" w:rsidRPr="002806FF">
        <w:rPr>
          <w:rFonts w:ascii="Times New Roman" w:hAnsi="Times New Roman"/>
          <w:sz w:val="23"/>
          <w:szCs w:val="23"/>
        </w:rPr>
        <w:t>un geste utile en faveur des entreprises</w:t>
      </w:r>
      <w:r w:rsidR="006B135B">
        <w:rPr>
          <w:rFonts w:ascii="Times New Roman" w:hAnsi="Times New Roman"/>
          <w:sz w:val="23"/>
          <w:szCs w:val="23"/>
        </w:rPr>
        <w:t xml:space="preserve"> (38% de l’ensemble des Français).</w:t>
      </w:r>
      <w:r w:rsidR="00985240">
        <w:rPr>
          <w:rFonts w:ascii="Times New Roman" w:hAnsi="Times New Roman"/>
          <w:sz w:val="23"/>
          <w:szCs w:val="23"/>
        </w:rPr>
        <w:t xml:space="preserve"> </w:t>
      </w:r>
      <w:r w:rsidR="006B135B">
        <w:rPr>
          <w:rFonts w:ascii="Times New Roman" w:hAnsi="Times New Roman"/>
          <w:sz w:val="23"/>
          <w:szCs w:val="23"/>
        </w:rPr>
        <w:t xml:space="preserve">Souligner la justification de ce report </w:t>
      </w:r>
      <w:r w:rsidR="00985240">
        <w:rPr>
          <w:rFonts w:ascii="Times New Roman" w:hAnsi="Times New Roman"/>
          <w:sz w:val="23"/>
          <w:szCs w:val="23"/>
        </w:rPr>
        <w:t xml:space="preserve">pour l’emploi </w:t>
      </w:r>
      <w:r w:rsidR="006B135B">
        <w:rPr>
          <w:rFonts w:ascii="Times New Roman" w:hAnsi="Times New Roman"/>
          <w:sz w:val="23"/>
          <w:szCs w:val="23"/>
        </w:rPr>
        <w:t xml:space="preserve">pourrait peut-être </w:t>
      </w:r>
      <w:r w:rsidR="00985240">
        <w:rPr>
          <w:rFonts w:ascii="Times New Roman" w:hAnsi="Times New Roman"/>
          <w:sz w:val="23"/>
          <w:szCs w:val="23"/>
        </w:rPr>
        <w:t xml:space="preserve">ainsi </w:t>
      </w:r>
      <w:r w:rsidR="006B135B">
        <w:rPr>
          <w:rFonts w:ascii="Times New Roman" w:hAnsi="Times New Roman"/>
          <w:sz w:val="23"/>
          <w:szCs w:val="23"/>
        </w:rPr>
        <w:t>aider à faire passer davantage la mesure à gauche.</w:t>
      </w:r>
    </w:p>
    <w:p w:rsidR="009454AE" w:rsidRDefault="009454AE" w:rsidP="00B537A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6B135B" w:rsidRPr="00FE5DE8" w:rsidRDefault="006B135B" w:rsidP="00B537A5">
      <w:pPr>
        <w:spacing w:before="120" w:after="0" w:line="288" w:lineRule="auto"/>
        <w:jc w:val="both"/>
        <w:rPr>
          <w:rFonts w:ascii="Times New Roman" w:hAnsi="Times New Roman"/>
          <w:sz w:val="23"/>
          <w:szCs w:val="23"/>
        </w:rPr>
      </w:pPr>
    </w:p>
    <w:p w:rsidR="007B29CB" w:rsidRPr="007E67B7" w:rsidRDefault="006B135B" w:rsidP="006B135B">
      <w:pPr>
        <w:tabs>
          <w:tab w:val="left" w:pos="6237"/>
        </w:tabs>
        <w:spacing w:before="360" w:after="0" w:line="312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  <w:t>Adrien ABECASSIS</w:t>
      </w:r>
    </w:p>
    <w:sectPr w:rsidR="007B29CB" w:rsidRPr="007E67B7" w:rsidSect="00B262AF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0B52" w:rsidRDefault="00C90B52" w:rsidP="00174EE9">
      <w:pPr>
        <w:spacing w:after="0" w:line="240" w:lineRule="auto"/>
      </w:pPr>
      <w:r>
        <w:separator/>
      </w:r>
    </w:p>
  </w:endnote>
  <w:endnote w:type="continuationSeparator" w:id="0">
    <w:p w:rsidR="00C90B52" w:rsidRDefault="00C90B52" w:rsidP="001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0B52" w:rsidRDefault="00C90B52" w:rsidP="00174EE9">
      <w:pPr>
        <w:spacing w:after="0" w:line="240" w:lineRule="auto"/>
      </w:pPr>
      <w:r>
        <w:separator/>
      </w:r>
    </w:p>
  </w:footnote>
  <w:footnote w:type="continuationSeparator" w:id="0">
    <w:p w:rsidR="00C90B52" w:rsidRDefault="00C90B52" w:rsidP="0017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53A3"/>
    <w:multiLevelType w:val="hybridMultilevel"/>
    <w:tmpl w:val="B89E285E"/>
    <w:lvl w:ilvl="0" w:tplc="CE1E0AB8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817B7"/>
    <w:multiLevelType w:val="hybridMultilevel"/>
    <w:tmpl w:val="3FA28648"/>
    <w:lvl w:ilvl="0" w:tplc="D528E31C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9487B2B"/>
    <w:multiLevelType w:val="hybridMultilevel"/>
    <w:tmpl w:val="AC500B0E"/>
    <w:lvl w:ilvl="0" w:tplc="47BC7D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80B3F"/>
    <w:multiLevelType w:val="hybridMultilevel"/>
    <w:tmpl w:val="32C62876"/>
    <w:lvl w:ilvl="0" w:tplc="FFB8E14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8742B"/>
    <w:multiLevelType w:val="hybridMultilevel"/>
    <w:tmpl w:val="1462773A"/>
    <w:lvl w:ilvl="0" w:tplc="68D04D12">
      <w:start w:val="4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CB7AB7"/>
    <w:multiLevelType w:val="hybridMultilevel"/>
    <w:tmpl w:val="A76C49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E73563"/>
    <w:multiLevelType w:val="hybridMultilevel"/>
    <w:tmpl w:val="C950A19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44720F"/>
    <w:multiLevelType w:val="hybridMultilevel"/>
    <w:tmpl w:val="8556B892"/>
    <w:lvl w:ilvl="0" w:tplc="D6FC13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A1716"/>
    <w:multiLevelType w:val="hybridMultilevel"/>
    <w:tmpl w:val="AA04DE40"/>
    <w:lvl w:ilvl="0" w:tplc="6390F63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133706"/>
    <w:multiLevelType w:val="hybridMultilevel"/>
    <w:tmpl w:val="5B30D124"/>
    <w:lvl w:ilvl="0" w:tplc="DBEC81A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2723785">
    <w:abstractNumId w:val="9"/>
  </w:num>
  <w:num w:numId="2" w16cid:durableId="1872918020">
    <w:abstractNumId w:val="0"/>
  </w:num>
  <w:num w:numId="3" w16cid:durableId="957569370">
    <w:abstractNumId w:val="3"/>
  </w:num>
  <w:num w:numId="4" w16cid:durableId="615141310">
    <w:abstractNumId w:val="5"/>
  </w:num>
  <w:num w:numId="5" w16cid:durableId="1747914700">
    <w:abstractNumId w:val="1"/>
  </w:num>
  <w:num w:numId="6" w16cid:durableId="11422379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952813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94559738">
    <w:abstractNumId w:val="8"/>
  </w:num>
  <w:num w:numId="9" w16cid:durableId="1879969334">
    <w:abstractNumId w:val="2"/>
  </w:num>
  <w:num w:numId="10" w16cid:durableId="137966610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E80"/>
    <w:rsid w:val="000018EF"/>
    <w:rsid w:val="000022F2"/>
    <w:rsid w:val="00004CE7"/>
    <w:rsid w:val="00005416"/>
    <w:rsid w:val="00006ACA"/>
    <w:rsid w:val="00010190"/>
    <w:rsid w:val="000107C3"/>
    <w:rsid w:val="00014833"/>
    <w:rsid w:val="00014D1D"/>
    <w:rsid w:val="00015B38"/>
    <w:rsid w:val="00020E70"/>
    <w:rsid w:val="00024D63"/>
    <w:rsid w:val="000256B0"/>
    <w:rsid w:val="00025EC0"/>
    <w:rsid w:val="000325CF"/>
    <w:rsid w:val="00034AB5"/>
    <w:rsid w:val="00036068"/>
    <w:rsid w:val="0003741A"/>
    <w:rsid w:val="000427F1"/>
    <w:rsid w:val="00042CAB"/>
    <w:rsid w:val="00045BF5"/>
    <w:rsid w:val="000527C1"/>
    <w:rsid w:val="00052C0C"/>
    <w:rsid w:val="000531C8"/>
    <w:rsid w:val="00055231"/>
    <w:rsid w:val="0005549C"/>
    <w:rsid w:val="000622D2"/>
    <w:rsid w:val="000637F6"/>
    <w:rsid w:val="00065D5D"/>
    <w:rsid w:val="000669A3"/>
    <w:rsid w:val="00071D39"/>
    <w:rsid w:val="0007320D"/>
    <w:rsid w:val="000734E3"/>
    <w:rsid w:val="00073C6D"/>
    <w:rsid w:val="00075521"/>
    <w:rsid w:val="00075D3B"/>
    <w:rsid w:val="00076368"/>
    <w:rsid w:val="000766B6"/>
    <w:rsid w:val="0008244D"/>
    <w:rsid w:val="0008290D"/>
    <w:rsid w:val="00082F78"/>
    <w:rsid w:val="00083047"/>
    <w:rsid w:val="00085402"/>
    <w:rsid w:val="000855B5"/>
    <w:rsid w:val="00092567"/>
    <w:rsid w:val="00092CF8"/>
    <w:rsid w:val="00093822"/>
    <w:rsid w:val="00094852"/>
    <w:rsid w:val="00095EE6"/>
    <w:rsid w:val="0009767F"/>
    <w:rsid w:val="000A075E"/>
    <w:rsid w:val="000A0DB0"/>
    <w:rsid w:val="000A32E7"/>
    <w:rsid w:val="000A39D8"/>
    <w:rsid w:val="000A47D4"/>
    <w:rsid w:val="000A502E"/>
    <w:rsid w:val="000A50C0"/>
    <w:rsid w:val="000B01D3"/>
    <w:rsid w:val="000B2266"/>
    <w:rsid w:val="000B2472"/>
    <w:rsid w:val="000B266F"/>
    <w:rsid w:val="000B6592"/>
    <w:rsid w:val="000C0090"/>
    <w:rsid w:val="000C04D6"/>
    <w:rsid w:val="000C25CC"/>
    <w:rsid w:val="000C409F"/>
    <w:rsid w:val="000D30A7"/>
    <w:rsid w:val="000D33F4"/>
    <w:rsid w:val="000D37B8"/>
    <w:rsid w:val="000D51B6"/>
    <w:rsid w:val="000D57D6"/>
    <w:rsid w:val="000D7837"/>
    <w:rsid w:val="000E137F"/>
    <w:rsid w:val="000E1F17"/>
    <w:rsid w:val="000E2305"/>
    <w:rsid w:val="000E2E42"/>
    <w:rsid w:val="000E5CAD"/>
    <w:rsid w:val="000F06E2"/>
    <w:rsid w:val="000F0999"/>
    <w:rsid w:val="000F0F09"/>
    <w:rsid w:val="000F2244"/>
    <w:rsid w:val="000F25BC"/>
    <w:rsid w:val="000F371F"/>
    <w:rsid w:val="000F39DE"/>
    <w:rsid w:val="000F407D"/>
    <w:rsid w:val="00100424"/>
    <w:rsid w:val="00100BE0"/>
    <w:rsid w:val="00100DD3"/>
    <w:rsid w:val="00103D60"/>
    <w:rsid w:val="0010678A"/>
    <w:rsid w:val="00106DAD"/>
    <w:rsid w:val="00107821"/>
    <w:rsid w:val="001139EB"/>
    <w:rsid w:val="00114B36"/>
    <w:rsid w:val="00120C42"/>
    <w:rsid w:val="00123357"/>
    <w:rsid w:val="00123773"/>
    <w:rsid w:val="00124003"/>
    <w:rsid w:val="00126572"/>
    <w:rsid w:val="001305D8"/>
    <w:rsid w:val="00131931"/>
    <w:rsid w:val="00132588"/>
    <w:rsid w:val="00132FD1"/>
    <w:rsid w:val="00133479"/>
    <w:rsid w:val="001352C2"/>
    <w:rsid w:val="001355A7"/>
    <w:rsid w:val="001355F0"/>
    <w:rsid w:val="00135902"/>
    <w:rsid w:val="00136B63"/>
    <w:rsid w:val="001400C7"/>
    <w:rsid w:val="001416F5"/>
    <w:rsid w:val="00144BC1"/>
    <w:rsid w:val="00145F8C"/>
    <w:rsid w:val="001467A3"/>
    <w:rsid w:val="00147095"/>
    <w:rsid w:val="00150616"/>
    <w:rsid w:val="00150D55"/>
    <w:rsid w:val="0015147B"/>
    <w:rsid w:val="001523B9"/>
    <w:rsid w:val="00152C1B"/>
    <w:rsid w:val="00152EDD"/>
    <w:rsid w:val="0015430B"/>
    <w:rsid w:val="001548F2"/>
    <w:rsid w:val="001568BF"/>
    <w:rsid w:val="0015704F"/>
    <w:rsid w:val="0015728D"/>
    <w:rsid w:val="00161A6D"/>
    <w:rsid w:val="00161EC0"/>
    <w:rsid w:val="00162EAF"/>
    <w:rsid w:val="00166F85"/>
    <w:rsid w:val="00167A8F"/>
    <w:rsid w:val="00172D65"/>
    <w:rsid w:val="0017346C"/>
    <w:rsid w:val="00174EE9"/>
    <w:rsid w:val="00176207"/>
    <w:rsid w:val="0017706B"/>
    <w:rsid w:val="00177CA4"/>
    <w:rsid w:val="00180AE5"/>
    <w:rsid w:val="001817FA"/>
    <w:rsid w:val="00182023"/>
    <w:rsid w:val="001821BC"/>
    <w:rsid w:val="00183701"/>
    <w:rsid w:val="00183992"/>
    <w:rsid w:val="00183F9A"/>
    <w:rsid w:val="00186945"/>
    <w:rsid w:val="001875DC"/>
    <w:rsid w:val="001907D8"/>
    <w:rsid w:val="001918E5"/>
    <w:rsid w:val="00194F94"/>
    <w:rsid w:val="0019565F"/>
    <w:rsid w:val="001A0DCF"/>
    <w:rsid w:val="001A35BC"/>
    <w:rsid w:val="001A4677"/>
    <w:rsid w:val="001B29CB"/>
    <w:rsid w:val="001B3564"/>
    <w:rsid w:val="001B6566"/>
    <w:rsid w:val="001B6B91"/>
    <w:rsid w:val="001B6DA9"/>
    <w:rsid w:val="001C0FE1"/>
    <w:rsid w:val="001C24A0"/>
    <w:rsid w:val="001C2D0C"/>
    <w:rsid w:val="001C369B"/>
    <w:rsid w:val="001C3747"/>
    <w:rsid w:val="001C3D36"/>
    <w:rsid w:val="001C4B7B"/>
    <w:rsid w:val="001C7F34"/>
    <w:rsid w:val="001D00A6"/>
    <w:rsid w:val="001D38A9"/>
    <w:rsid w:val="001D6B46"/>
    <w:rsid w:val="001D7280"/>
    <w:rsid w:val="001E041B"/>
    <w:rsid w:val="001E0B45"/>
    <w:rsid w:val="001E1DDE"/>
    <w:rsid w:val="001E2A14"/>
    <w:rsid w:val="001E406B"/>
    <w:rsid w:val="001F0E27"/>
    <w:rsid w:val="001F3D32"/>
    <w:rsid w:val="001F5DAD"/>
    <w:rsid w:val="001F5DC6"/>
    <w:rsid w:val="001F7005"/>
    <w:rsid w:val="001F7E15"/>
    <w:rsid w:val="00201A56"/>
    <w:rsid w:val="00201BC0"/>
    <w:rsid w:val="00201DB9"/>
    <w:rsid w:val="00202A9C"/>
    <w:rsid w:val="00203654"/>
    <w:rsid w:val="00204160"/>
    <w:rsid w:val="00205338"/>
    <w:rsid w:val="002067DF"/>
    <w:rsid w:val="00206AAC"/>
    <w:rsid w:val="00206DEB"/>
    <w:rsid w:val="002104F4"/>
    <w:rsid w:val="00210EBC"/>
    <w:rsid w:val="00211D7E"/>
    <w:rsid w:val="00212148"/>
    <w:rsid w:val="00212703"/>
    <w:rsid w:val="00213720"/>
    <w:rsid w:val="002143F3"/>
    <w:rsid w:val="002144A9"/>
    <w:rsid w:val="00214D70"/>
    <w:rsid w:val="00217967"/>
    <w:rsid w:val="00220D1E"/>
    <w:rsid w:val="00220F7A"/>
    <w:rsid w:val="00222404"/>
    <w:rsid w:val="002227C0"/>
    <w:rsid w:val="00223E2F"/>
    <w:rsid w:val="0022638D"/>
    <w:rsid w:val="0022677E"/>
    <w:rsid w:val="002273FF"/>
    <w:rsid w:val="00232D97"/>
    <w:rsid w:val="00234729"/>
    <w:rsid w:val="00235141"/>
    <w:rsid w:val="0023622D"/>
    <w:rsid w:val="002367D4"/>
    <w:rsid w:val="00240552"/>
    <w:rsid w:val="00241FE9"/>
    <w:rsid w:val="00243A5D"/>
    <w:rsid w:val="00243A63"/>
    <w:rsid w:val="002450E1"/>
    <w:rsid w:val="00245406"/>
    <w:rsid w:val="00246537"/>
    <w:rsid w:val="00250E99"/>
    <w:rsid w:val="002514C1"/>
    <w:rsid w:val="00254435"/>
    <w:rsid w:val="0025561E"/>
    <w:rsid w:val="00257054"/>
    <w:rsid w:val="002630D2"/>
    <w:rsid w:val="002631F7"/>
    <w:rsid w:val="002636C0"/>
    <w:rsid w:val="00264E1D"/>
    <w:rsid w:val="002650A4"/>
    <w:rsid w:val="00265B2C"/>
    <w:rsid w:val="0027151E"/>
    <w:rsid w:val="00271C38"/>
    <w:rsid w:val="0027214D"/>
    <w:rsid w:val="002723FB"/>
    <w:rsid w:val="002745E2"/>
    <w:rsid w:val="00274858"/>
    <w:rsid w:val="00275FC2"/>
    <w:rsid w:val="002806FF"/>
    <w:rsid w:val="00280B1F"/>
    <w:rsid w:val="00280B39"/>
    <w:rsid w:val="00281B53"/>
    <w:rsid w:val="00281F93"/>
    <w:rsid w:val="00282124"/>
    <w:rsid w:val="002821F1"/>
    <w:rsid w:val="00283253"/>
    <w:rsid w:val="0028469B"/>
    <w:rsid w:val="00285E4E"/>
    <w:rsid w:val="002867BC"/>
    <w:rsid w:val="00287562"/>
    <w:rsid w:val="00290AA4"/>
    <w:rsid w:val="002923FA"/>
    <w:rsid w:val="00296F06"/>
    <w:rsid w:val="002A1109"/>
    <w:rsid w:val="002A24E7"/>
    <w:rsid w:val="002A2DEF"/>
    <w:rsid w:val="002A74C9"/>
    <w:rsid w:val="002A78CF"/>
    <w:rsid w:val="002B03FA"/>
    <w:rsid w:val="002B0C65"/>
    <w:rsid w:val="002B219E"/>
    <w:rsid w:val="002B2707"/>
    <w:rsid w:val="002B3CBF"/>
    <w:rsid w:val="002B41AB"/>
    <w:rsid w:val="002B5672"/>
    <w:rsid w:val="002B585B"/>
    <w:rsid w:val="002B5AB4"/>
    <w:rsid w:val="002B5D87"/>
    <w:rsid w:val="002B600F"/>
    <w:rsid w:val="002B7D4A"/>
    <w:rsid w:val="002C0739"/>
    <w:rsid w:val="002C2166"/>
    <w:rsid w:val="002C31EE"/>
    <w:rsid w:val="002D21B7"/>
    <w:rsid w:val="002D526A"/>
    <w:rsid w:val="002D7911"/>
    <w:rsid w:val="002E09F9"/>
    <w:rsid w:val="002E1FB8"/>
    <w:rsid w:val="002E27BE"/>
    <w:rsid w:val="002E337C"/>
    <w:rsid w:val="002E3777"/>
    <w:rsid w:val="002E5641"/>
    <w:rsid w:val="002E63EF"/>
    <w:rsid w:val="002F1791"/>
    <w:rsid w:val="002F223F"/>
    <w:rsid w:val="002F41C8"/>
    <w:rsid w:val="002F4B02"/>
    <w:rsid w:val="002F4D17"/>
    <w:rsid w:val="002F5E49"/>
    <w:rsid w:val="002F6E64"/>
    <w:rsid w:val="002F7183"/>
    <w:rsid w:val="00300283"/>
    <w:rsid w:val="003013F0"/>
    <w:rsid w:val="003015E3"/>
    <w:rsid w:val="003018B3"/>
    <w:rsid w:val="00302007"/>
    <w:rsid w:val="003037B8"/>
    <w:rsid w:val="00303F8A"/>
    <w:rsid w:val="00304F47"/>
    <w:rsid w:val="00306C04"/>
    <w:rsid w:val="00310095"/>
    <w:rsid w:val="003104CA"/>
    <w:rsid w:val="00311440"/>
    <w:rsid w:val="00313280"/>
    <w:rsid w:val="00316038"/>
    <w:rsid w:val="0031655F"/>
    <w:rsid w:val="00316FE3"/>
    <w:rsid w:val="00320338"/>
    <w:rsid w:val="00320FF5"/>
    <w:rsid w:val="003225DE"/>
    <w:rsid w:val="00324D38"/>
    <w:rsid w:val="003251FB"/>
    <w:rsid w:val="003268EC"/>
    <w:rsid w:val="00327E27"/>
    <w:rsid w:val="00330A61"/>
    <w:rsid w:val="00333BE3"/>
    <w:rsid w:val="00334D11"/>
    <w:rsid w:val="00334D4E"/>
    <w:rsid w:val="00334FFB"/>
    <w:rsid w:val="00335843"/>
    <w:rsid w:val="00341C2D"/>
    <w:rsid w:val="00342392"/>
    <w:rsid w:val="00345698"/>
    <w:rsid w:val="00350E8B"/>
    <w:rsid w:val="00352501"/>
    <w:rsid w:val="00352D67"/>
    <w:rsid w:val="00352F6E"/>
    <w:rsid w:val="003534E7"/>
    <w:rsid w:val="0035723C"/>
    <w:rsid w:val="0036062F"/>
    <w:rsid w:val="0036083B"/>
    <w:rsid w:val="00360F04"/>
    <w:rsid w:val="00362447"/>
    <w:rsid w:val="003628D9"/>
    <w:rsid w:val="00364443"/>
    <w:rsid w:val="003663E8"/>
    <w:rsid w:val="00376A4B"/>
    <w:rsid w:val="00377466"/>
    <w:rsid w:val="00380264"/>
    <w:rsid w:val="0038056E"/>
    <w:rsid w:val="00381259"/>
    <w:rsid w:val="003821E0"/>
    <w:rsid w:val="00382501"/>
    <w:rsid w:val="00384BC0"/>
    <w:rsid w:val="00384D9F"/>
    <w:rsid w:val="00385C79"/>
    <w:rsid w:val="003861A7"/>
    <w:rsid w:val="003930B7"/>
    <w:rsid w:val="00393A22"/>
    <w:rsid w:val="00393C32"/>
    <w:rsid w:val="0039486C"/>
    <w:rsid w:val="00394EAE"/>
    <w:rsid w:val="00394EE2"/>
    <w:rsid w:val="003963CC"/>
    <w:rsid w:val="003968BC"/>
    <w:rsid w:val="00397F1F"/>
    <w:rsid w:val="003A0442"/>
    <w:rsid w:val="003A0631"/>
    <w:rsid w:val="003A2D04"/>
    <w:rsid w:val="003A30EF"/>
    <w:rsid w:val="003A319F"/>
    <w:rsid w:val="003A39B1"/>
    <w:rsid w:val="003A44CB"/>
    <w:rsid w:val="003A4848"/>
    <w:rsid w:val="003B01DC"/>
    <w:rsid w:val="003B0233"/>
    <w:rsid w:val="003B07F9"/>
    <w:rsid w:val="003B15F6"/>
    <w:rsid w:val="003B2F15"/>
    <w:rsid w:val="003B4E73"/>
    <w:rsid w:val="003B65BE"/>
    <w:rsid w:val="003B75F6"/>
    <w:rsid w:val="003C0853"/>
    <w:rsid w:val="003C0DE7"/>
    <w:rsid w:val="003C5CBD"/>
    <w:rsid w:val="003C6C9C"/>
    <w:rsid w:val="003C7F19"/>
    <w:rsid w:val="003D18F0"/>
    <w:rsid w:val="003D2B49"/>
    <w:rsid w:val="003D460F"/>
    <w:rsid w:val="003D489C"/>
    <w:rsid w:val="003D51D5"/>
    <w:rsid w:val="003D5EA9"/>
    <w:rsid w:val="003E174F"/>
    <w:rsid w:val="003E4452"/>
    <w:rsid w:val="003E4B96"/>
    <w:rsid w:val="003E6012"/>
    <w:rsid w:val="003E6838"/>
    <w:rsid w:val="003F3327"/>
    <w:rsid w:val="003F33EA"/>
    <w:rsid w:val="003F3906"/>
    <w:rsid w:val="003F51F3"/>
    <w:rsid w:val="003F57BE"/>
    <w:rsid w:val="003F5A8A"/>
    <w:rsid w:val="004007B2"/>
    <w:rsid w:val="00401D4E"/>
    <w:rsid w:val="00402368"/>
    <w:rsid w:val="00404052"/>
    <w:rsid w:val="00404586"/>
    <w:rsid w:val="004059D0"/>
    <w:rsid w:val="00410AC2"/>
    <w:rsid w:val="00412E83"/>
    <w:rsid w:val="004157DB"/>
    <w:rsid w:val="0041794F"/>
    <w:rsid w:val="004220D5"/>
    <w:rsid w:val="00430C10"/>
    <w:rsid w:val="00430D54"/>
    <w:rsid w:val="00431EF6"/>
    <w:rsid w:val="0043586C"/>
    <w:rsid w:val="004361B5"/>
    <w:rsid w:val="0043628A"/>
    <w:rsid w:val="00442BBD"/>
    <w:rsid w:val="004450C3"/>
    <w:rsid w:val="0044588A"/>
    <w:rsid w:val="0044688E"/>
    <w:rsid w:val="00446E7A"/>
    <w:rsid w:val="00447339"/>
    <w:rsid w:val="0044752D"/>
    <w:rsid w:val="00447BB2"/>
    <w:rsid w:val="00447ECC"/>
    <w:rsid w:val="00451C48"/>
    <w:rsid w:val="00454220"/>
    <w:rsid w:val="004548B7"/>
    <w:rsid w:val="00454FDE"/>
    <w:rsid w:val="004551E5"/>
    <w:rsid w:val="004566B7"/>
    <w:rsid w:val="00460756"/>
    <w:rsid w:val="00460B20"/>
    <w:rsid w:val="00460B61"/>
    <w:rsid w:val="0046101A"/>
    <w:rsid w:val="00461B2A"/>
    <w:rsid w:val="004638D9"/>
    <w:rsid w:val="00463F3F"/>
    <w:rsid w:val="00465458"/>
    <w:rsid w:val="00467FEA"/>
    <w:rsid w:val="00470791"/>
    <w:rsid w:val="004707CA"/>
    <w:rsid w:val="00470E3F"/>
    <w:rsid w:val="00473379"/>
    <w:rsid w:val="0047688C"/>
    <w:rsid w:val="00477D87"/>
    <w:rsid w:val="00483459"/>
    <w:rsid w:val="00485C6B"/>
    <w:rsid w:val="00485FC7"/>
    <w:rsid w:val="00486E9D"/>
    <w:rsid w:val="00487440"/>
    <w:rsid w:val="004947B0"/>
    <w:rsid w:val="00495704"/>
    <w:rsid w:val="004A1AD9"/>
    <w:rsid w:val="004A2BD9"/>
    <w:rsid w:val="004A3757"/>
    <w:rsid w:val="004A61A0"/>
    <w:rsid w:val="004A6473"/>
    <w:rsid w:val="004B41FE"/>
    <w:rsid w:val="004B6B39"/>
    <w:rsid w:val="004C2376"/>
    <w:rsid w:val="004C4AA3"/>
    <w:rsid w:val="004C6590"/>
    <w:rsid w:val="004C6961"/>
    <w:rsid w:val="004C6D6A"/>
    <w:rsid w:val="004D0922"/>
    <w:rsid w:val="004D0A43"/>
    <w:rsid w:val="004D181C"/>
    <w:rsid w:val="004D1B7C"/>
    <w:rsid w:val="004D1D05"/>
    <w:rsid w:val="004D5BEC"/>
    <w:rsid w:val="004D5E88"/>
    <w:rsid w:val="004D6773"/>
    <w:rsid w:val="004E0451"/>
    <w:rsid w:val="004E0558"/>
    <w:rsid w:val="004E0E7D"/>
    <w:rsid w:val="004E308D"/>
    <w:rsid w:val="004E3780"/>
    <w:rsid w:val="004E3808"/>
    <w:rsid w:val="004E53D3"/>
    <w:rsid w:val="004F19ED"/>
    <w:rsid w:val="004F27FF"/>
    <w:rsid w:val="004F2AA4"/>
    <w:rsid w:val="004F2B42"/>
    <w:rsid w:val="004F42BC"/>
    <w:rsid w:val="004F5799"/>
    <w:rsid w:val="004F6362"/>
    <w:rsid w:val="004F6DE0"/>
    <w:rsid w:val="004F7534"/>
    <w:rsid w:val="00502185"/>
    <w:rsid w:val="005043EA"/>
    <w:rsid w:val="00504862"/>
    <w:rsid w:val="0050529D"/>
    <w:rsid w:val="00513282"/>
    <w:rsid w:val="005144D7"/>
    <w:rsid w:val="00514EBB"/>
    <w:rsid w:val="00516E80"/>
    <w:rsid w:val="00517CFC"/>
    <w:rsid w:val="005207B2"/>
    <w:rsid w:val="00520E18"/>
    <w:rsid w:val="00521680"/>
    <w:rsid w:val="005217BC"/>
    <w:rsid w:val="00521DD7"/>
    <w:rsid w:val="005243EA"/>
    <w:rsid w:val="00525313"/>
    <w:rsid w:val="0052602B"/>
    <w:rsid w:val="005262CE"/>
    <w:rsid w:val="00532F86"/>
    <w:rsid w:val="005337FF"/>
    <w:rsid w:val="00534C8D"/>
    <w:rsid w:val="00540E2A"/>
    <w:rsid w:val="00544429"/>
    <w:rsid w:val="005450F0"/>
    <w:rsid w:val="00550D99"/>
    <w:rsid w:val="00551A90"/>
    <w:rsid w:val="005530D0"/>
    <w:rsid w:val="00553409"/>
    <w:rsid w:val="00553548"/>
    <w:rsid w:val="00555BC5"/>
    <w:rsid w:val="00560BB1"/>
    <w:rsid w:val="00560E20"/>
    <w:rsid w:val="00561590"/>
    <w:rsid w:val="00561E9D"/>
    <w:rsid w:val="005625E7"/>
    <w:rsid w:val="00564B5F"/>
    <w:rsid w:val="005666A6"/>
    <w:rsid w:val="0056696E"/>
    <w:rsid w:val="00570013"/>
    <w:rsid w:val="00573442"/>
    <w:rsid w:val="00575C1B"/>
    <w:rsid w:val="00576F73"/>
    <w:rsid w:val="00577B23"/>
    <w:rsid w:val="00577F32"/>
    <w:rsid w:val="00580AD9"/>
    <w:rsid w:val="00581D3F"/>
    <w:rsid w:val="0058266D"/>
    <w:rsid w:val="00582A32"/>
    <w:rsid w:val="00584B63"/>
    <w:rsid w:val="00585F37"/>
    <w:rsid w:val="00586BE6"/>
    <w:rsid w:val="00587A8A"/>
    <w:rsid w:val="00592A21"/>
    <w:rsid w:val="00593D7A"/>
    <w:rsid w:val="005961F9"/>
    <w:rsid w:val="00596F75"/>
    <w:rsid w:val="005976D8"/>
    <w:rsid w:val="00597751"/>
    <w:rsid w:val="005A079E"/>
    <w:rsid w:val="005A3B75"/>
    <w:rsid w:val="005A3CED"/>
    <w:rsid w:val="005A40E0"/>
    <w:rsid w:val="005A40E3"/>
    <w:rsid w:val="005A52E3"/>
    <w:rsid w:val="005A59F4"/>
    <w:rsid w:val="005A5CD6"/>
    <w:rsid w:val="005A610A"/>
    <w:rsid w:val="005A6A44"/>
    <w:rsid w:val="005B466F"/>
    <w:rsid w:val="005B59DA"/>
    <w:rsid w:val="005B59EE"/>
    <w:rsid w:val="005B6EE4"/>
    <w:rsid w:val="005B7F47"/>
    <w:rsid w:val="005C20BC"/>
    <w:rsid w:val="005C27CC"/>
    <w:rsid w:val="005C3339"/>
    <w:rsid w:val="005C4C4A"/>
    <w:rsid w:val="005C4CF8"/>
    <w:rsid w:val="005C5BCB"/>
    <w:rsid w:val="005D01B9"/>
    <w:rsid w:val="005D0DF0"/>
    <w:rsid w:val="005D4D09"/>
    <w:rsid w:val="005D609C"/>
    <w:rsid w:val="005D628B"/>
    <w:rsid w:val="005D71A0"/>
    <w:rsid w:val="005E0CAD"/>
    <w:rsid w:val="005E3383"/>
    <w:rsid w:val="005E34F2"/>
    <w:rsid w:val="005E6D9B"/>
    <w:rsid w:val="005F17A1"/>
    <w:rsid w:val="005F3529"/>
    <w:rsid w:val="005F5073"/>
    <w:rsid w:val="005F55E5"/>
    <w:rsid w:val="005F5BDD"/>
    <w:rsid w:val="005F6CA8"/>
    <w:rsid w:val="005F791D"/>
    <w:rsid w:val="00601505"/>
    <w:rsid w:val="00601988"/>
    <w:rsid w:val="00603187"/>
    <w:rsid w:val="0060323C"/>
    <w:rsid w:val="00603A57"/>
    <w:rsid w:val="00604D03"/>
    <w:rsid w:val="00605D83"/>
    <w:rsid w:val="00610975"/>
    <w:rsid w:val="00610D6E"/>
    <w:rsid w:val="006142C8"/>
    <w:rsid w:val="00614EBD"/>
    <w:rsid w:val="00615320"/>
    <w:rsid w:val="006171E6"/>
    <w:rsid w:val="00617C63"/>
    <w:rsid w:val="00620844"/>
    <w:rsid w:val="00625D34"/>
    <w:rsid w:val="00627799"/>
    <w:rsid w:val="0062794C"/>
    <w:rsid w:val="00633A23"/>
    <w:rsid w:val="006356EE"/>
    <w:rsid w:val="0063618B"/>
    <w:rsid w:val="00640127"/>
    <w:rsid w:val="00640492"/>
    <w:rsid w:val="00643FF4"/>
    <w:rsid w:val="0064548A"/>
    <w:rsid w:val="00653092"/>
    <w:rsid w:val="00655489"/>
    <w:rsid w:val="00656F53"/>
    <w:rsid w:val="006579AF"/>
    <w:rsid w:val="00661815"/>
    <w:rsid w:val="00661A3E"/>
    <w:rsid w:val="00664774"/>
    <w:rsid w:val="00664AD1"/>
    <w:rsid w:val="00665070"/>
    <w:rsid w:val="006656E5"/>
    <w:rsid w:val="006659AE"/>
    <w:rsid w:val="00666662"/>
    <w:rsid w:val="00667387"/>
    <w:rsid w:val="00673243"/>
    <w:rsid w:val="00674FE6"/>
    <w:rsid w:val="00674FE9"/>
    <w:rsid w:val="00675000"/>
    <w:rsid w:val="006768DE"/>
    <w:rsid w:val="006851D1"/>
    <w:rsid w:val="00686F9A"/>
    <w:rsid w:val="006929FC"/>
    <w:rsid w:val="0069491F"/>
    <w:rsid w:val="006954B7"/>
    <w:rsid w:val="006965AF"/>
    <w:rsid w:val="006968E6"/>
    <w:rsid w:val="00697645"/>
    <w:rsid w:val="006A0AB3"/>
    <w:rsid w:val="006A16E6"/>
    <w:rsid w:val="006A4657"/>
    <w:rsid w:val="006A508F"/>
    <w:rsid w:val="006A6D1B"/>
    <w:rsid w:val="006B041E"/>
    <w:rsid w:val="006B135B"/>
    <w:rsid w:val="006B3B20"/>
    <w:rsid w:val="006B4D4D"/>
    <w:rsid w:val="006B7513"/>
    <w:rsid w:val="006B79F2"/>
    <w:rsid w:val="006C1C42"/>
    <w:rsid w:val="006C2657"/>
    <w:rsid w:val="006C2AB0"/>
    <w:rsid w:val="006C32F8"/>
    <w:rsid w:val="006C3AD6"/>
    <w:rsid w:val="006C3B01"/>
    <w:rsid w:val="006C5BE3"/>
    <w:rsid w:val="006C5EA6"/>
    <w:rsid w:val="006C62B9"/>
    <w:rsid w:val="006D0337"/>
    <w:rsid w:val="006D055E"/>
    <w:rsid w:val="006D1E2A"/>
    <w:rsid w:val="006D32BA"/>
    <w:rsid w:val="006D759B"/>
    <w:rsid w:val="006E1456"/>
    <w:rsid w:val="006E194E"/>
    <w:rsid w:val="006E2846"/>
    <w:rsid w:val="006E45CB"/>
    <w:rsid w:val="006E5085"/>
    <w:rsid w:val="006E62A5"/>
    <w:rsid w:val="006E7ACA"/>
    <w:rsid w:val="006F2DAA"/>
    <w:rsid w:val="006F43E3"/>
    <w:rsid w:val="006F4584"/>
    <w:rsid w:val="006F56E2"/>
    <w:rsid w:val="006F74AC"/>
    <w:rsid w:val="007024E7"/>
    <w:rsid w:val="00703DAF"/>
    <w:rsid w:val="00704708"/>
    <w:rsid w:val="00704ED3"/>
    <w:rsid w:val="00705CF5"/>
    <w:rsid w:val="007065FB"/>
    <w:rsid w:val="00710627"/>
    <w:rsid w:val="00710BFF"/>
    <w:rsid w:val="00711563"/>
    <w:rsid w:val="00711993"/>
    <w:rsid w:val="00711A48"/>
    <w:rsid w:val="00712B7F"/>
    <w:rsid w:val="00712ECA"/>
    <w:rsid w:val="007139CF"/>
    <w:rsid w:val="00715882"/>
    <w:rsid w:val="00717540"/>
    <w:rsid w:val="00720F79"/>
    <w:rsid w:val="007210D7"/>
    <w:rsid w:val="007218B1"/>
    <w:rsid w:val="00721C8B"/>
    <w:rsid w:val="007231D1"/>
    <w:rsid w:val="00726769"/>
    <w:rsid w:val="00727274"/>
    <w:rsid w:val="00732DF2"/>
    <w:rsid w:val="00735FE4"/>
    <w:rsid w:val="00736556"/>
    <w:rsid w:val="007376C0"/>
    <w:rsid w:val="007417EE"/>
    <w:rsid w:val="007420DC"/>
    <w:rsid w:val="00742FB0"/>
    <w:rsid w:val="0074566B"/>
    <w:rsid w:val="007460D5"/>
    <w:rsid w:val="00746ADC"/>
    <w:rsid w:val="00747AA3"/>
    <w:rsid w:val="00751940"/>
    <w:rsid w:val="00751C41"/>
    <w:rsid w:val="00751FC1"/>
    <w:rsid w:val="00753DC1"/>
    <w:rsid w:val="00754856"/>
    <w:rsid w:val="0075788F"/>
    <w:rsid w:val="00757CF1"/>
    <w:rsid w:val="00761591"/>
    <w:rsid w:val="0076222D"/>
    <w:rsid w:val="00762DCA"/>
    <w:rsid w:val="007638C5"/>
    <w:rsid w:val="00763C16"/>
    <w:rsid w:val="00764BEB"/>
    <w:rsid w:val="00765D1A"/>
    <w:rsid w:val="007675C1"/>
    <w:rsid w:val="007714C8"/>
    <w:rsid w:val="00772AF0"/>
    <w:rsid w:val="00773546"/>
    <w:rsid w:val="0077498F"/>
    <w:rsid w:val="00775CAA"/>
    <w:rsid w:val="00776C7F"/>
    <w:rsid w:val="0077702B"/>
    <w:rsid w:val="0077761E"/>
    <w:rsid w:val="00782B16"/>
    <w:rsid w:val="00786468"/>
    <w:rsid w:val="00786BB1"/>
    <w:rsid w:val="00786F05"/>
    <w:rsid w:val="00792640"/>
    <w:rsid w:val="00792B31"/>
    <w:rsid w:val="0079493D"/>
    <w:rsid w:val="007965F9"/>
    <w:rsid w:val="0079753B"/>
    <w:rsid w:val="00797F70"/>
    <w:rsid w:val="007A0451"/>
    <w:rsid w:val="007A0A86"/>
    <w:rsid w:val="007A0AAC"/>
    <w:rsid w:val="007B29CB"/>
    <w:rsid w:val="007B513A"/>
    <w:rsid w:val="007C087C"/>
    <w:rsid w:val="007C24E5"/>
    <w:rsid w:val="007C2D2C"/>
    <w:rsid w:val="007C4F53"/>
    <w:rsid w:val="007C5F73"/>
    <w:rsid w:val="007C70A0"/>
    <w:rsid w:val="007C71C9"/>
    <w:rsid w:val="007D0B2F"/>
    <w:rsid w:val="007D0BAF"/>
    <w:rsid w:val="007D1354"/>
    <w:rsid w:val="007D1500"/>
    <w:rsid w:val="007D162D"/>
    <w:rsid w:val="007D3105"/>
    <w:rsid w:val="007D36AD"/>
    <w:rsid w:val="007D4726"/>
    <w:rsid w:val="007D594B"/>
    <w:rsid w:val="007D7795"/>
    <w:rsid w:val="007E0EE1"/>
    <w:rsid w:val="007E216E"/>
    <w:rsid w:val="007E34EA"/>
    <w:rsid w:val="007E44F2"/>
    <w:rsid w:val="007E67B7"/>
    <w:rsid w:val="007E7718"/>
    <w:rsid w:val="007F132F"/>
    <w:rsid w:val="007F2A5C"/>
    <w:rsid w:val="007F3008"/>
    <w:rsid w:val="007F5F85"/>
    <w:rsid w:val="007F755B"/>
    <w:rsid w:val="00800C9F"/>
    <w:rsid w:val="008015FC"/>
    <w:rsid w:val="008017DA"/>
    <w:rsid w:val="00801F1E"/>
    <w:rsid w:val="00803BEC"/>
    <w:rsid w:val="00805C2D"/>
    <w:rsid w:val="0080634E"/>
    <w:rsid w:val="00807A02"/>
    <w:rsid w:val="00807DF6"/>
    <w:rsid w:val="00807E15"/>
    <w:rsid w:val="00811254"/>
    <w:rsid w:val="0081191F"/>
    <w:rsid w:val="00812013"/>
    <w:rsid w:val="008122F0"/>
    <w:rsid w:val="00812472"/>
    <w:rsid w:val="008128B2"/>
    <w:rsid w:val="00816243"/>
    <w:rsid w:val="00816383"/>
    <w:rsid w:val="00816F4F"/>
    <w:rsid w:val="008236AA"/>
    <w:rsid w:val="00825C61"/>
    <w:rsid w:val="00826703"/>
    <w:rsid w:val="008303AF"/>
    <w:rsid w:val="008307DE"/>
    <w:rsid w:val="008320E0"/>
    <w:rsid w:val="008328EA"/>
    <w:rsid w:val="008332D4"/>
    <w:rsid w:val="00844913"/>
    <w:rsid w:val="00845031"/>
    <w:rsid w:val="00846BA5"/>
    <w:rsid w:val="0084705F"/>
    <w:rsid w:val="008474E8"/>
    <w:rsid w:val="008478FF"/>
    <w:rsid w:val="00851D7F"/>
    <w:rsid w:val="00853781"/>
    <w:rsid w:val="00856A55"/>
    <w:rsid w:val="0085776F"/>
    <w:rsid w:val="0086208B"/>
    <w:rsid w:val="00863E52"/>
    <w:rsid w:val="008668FB"/>
    <w:rsid w:val="00867141"/>
    <w:rsid w:val="00867197"/>
    <w:rsid w:val="00867FC4"/>
    <w:rsid w:val="008724F4"/>
    <w:rsid w:val="00872E7E"/>
    <w:rsid w:val="00874067"/>
    <w:rsid w:val="00874C8A"/>
    <w:rsid w:val="008759BB"/>
    <w:rsid w:val="00876D3F"/>
    <w:rsid w:val="008776BE"/>
    <w:rsid w:val="0088011E"/>
    <w:rsid w:val="008806B7"/>
    <w:rsid w:val="00881C2C"/>
    <w:rsid w:val="00881FAE"/>
    <w:rsid w:val="008825A4"/>
    <w:rsid w:val="00884649"/>
    <w:rsid w:val="00885E22"/>
    <w:rsid w:val="00886507"/>
    <w:rsid w:val="00886E4E"/>
    <w:rsid w:val="0089001E"/>
    <w:rsid w:val="00892607"/>
    <w:rsid w:val="00892C6D"/>
    <w:rsid w:val="00892E9E"/>
    <w:rsid w:val="00897039"/>
    <w:rsid w:val="008A2DF5"/>
    <w:rsid w:val="008A56D5"/>
    <w:rsid w:val="008B2965"/>
    <w:rsid w:val="008B35F0"/>
    <w:rsid w:val="008B52D9"/>
    <w:rsid w:val="008B5FF4"/>
    <w:rsid w:val="008B61A0"/>
    <w:rsid w:val="008B7E85"/>
    <w:rsid w:val="008C0A5F"/>
    <w:rsid w:val="008C108E"/>
    <w:rsid w:val="008C21ED"/>
    <w:rsid w:val="008C23CE"/>
    <w:rsid w:val="008C2B51"/>
    <w:rsid w:val="008C2D9C"/>
    <w:rsid w:val="008C3750"/>
    <w:rsid w:val="008C5A81"/>
    <w:rsid w:val="008C705D"/>
    <w:rsid w:val="008D17B0"/>
    <w:rsid w:val="008D345C"/>
    <w:rsid w:val="008D37F2"/>
    <w:rsid w:val="008D4A6D"/>
    <w:rsid w:val="008D6255"/>
    <w:rsid w:val="008D69C4"/>
    <w:rsid w:val="008D74DC"/>
    <w:rsid w:val="008E1BFE"/>
    <w:rsid w:val="008E281C"/>
    <w:rsid w:val="008E2F1D"/>
    <w:rsid w:val="008E4563"/>
    <w:rsid w:val="008E456E"/>
    <w:rsid w:val="008E56F1"/>
    <w:rsid w:val="008E6481"/>
    <w:rsid w:val="008E73B3"/>
    <w:rsid w:val="008F174A"/>
    <w:rsid w:val="008F268C"/>
    <w:rsid w:val="008F3B4C"/>
    <w:rsid w:val="00900193"/>
    <w:rsid w:val="00902246"/>
    <w:rsid w:val="00903153"/>
    <w:rsid w:val="0090338A"/>
    <w:rsid w:val="009035DD"/>
    <w:rsid w:val="00904149"/>
    <w:rsid w:val="009042D2"/>
    <w:rsid w:val="00906198"/>
    <w:rsid w:val="009063BF"/>
    <w:rsid w:val="009072ED"/>
    <w:rsid w:val="0090744B"/>
    <w:rsid w:val="00907C71"/>
    <w:rsid w:val="00915211"/>
    <w:rsid w:val="00916066"/>
    <w:rsid w:val="00917AD5"/>
    <w:rsid w:val="00920B37"/>
    <w:rsid w:val="00921B80"/>
    <w:rsid w:val="00924818"/>
    <w:rsid w:val="009254CD"/>
    <w:rsid w:val="00927AEA"/>
    <w:rsid w:val="00930D68"/>
    <w:rsid w:val="009324D3"/>
    <w:rsid w:val="00932F5D"/>
    <w:rsid w:val="009334FB"/>
    <w:rsid w:val="00934257"/>
    <w:rsid w:val="00935272"/>
    <w:rsid w:val="00937E98"/>
    <w:rsid w:val="00940819"/>
    <w:rsid w:val="0094244B"/>
    <w:rsid w:val="009454AE"/>
    <w:rsid w:val="0094679D"/>
    <w:rsid w:val="00947974"/>
    <w:rsid w:val="00950FC2"/>
    <w:rsid w:val="0095206B"/>
    <w:rsid w:val="00952284"/>
    <w:rsid w:val="00954176"/>
    <w:rsid w:val="009554AC"/>
    <w:rsid w:val="00955E31"/>
    <w:rsid w:val="009564E4"/>
    <w:rsid w:val="0096094E"/>
    <w:rsid w:val="0096241A"/>
    <w:rsid w:val="009624EC"/>
    <w:rsid w:val="00963D15"/>
    <w:rsid w:val="00963ECF"/>
    <w:rsid w:val="0096569B"/>
    <w:rsid w:val="009725CB"/>
    <w:rsid w:val="00972B43"/>
    <w:rsid w:val="00972D46"/>
    <w:rsid w:val="00974B4B"/>
    <w:rsid w:val="00975A1C"/>
    <w:rsid w:val="009775A1"/>
    <w:rsid w:val="00977D35"/>
    <w:rsid w:val="0098183D"/>
    <w:rsid w:val="0098357E"/>
    <w:rsid w:val="00985240"/>
    <w:rsid w:val="0098549B"/>
    <w:rsid w:val="00986466"/>
    <w:rsid w:val="00986553"/>
    <w:rsid w:val="00987CBF"/>
    <w:rsid w:val="00990726"/>
    <w:rsid w:val="0099475A"/>
    <w:rsid w:val="00994B36"/>
    <w:rsid w:val="009963B0"/>
    <w:rsid w:val="00996D5B"/>
    <w:rsid w:val="009974A8"/>
    <w:rsid w:val="009A0BE9"/>
    <w:rsid w:val="009A0CE7"/>
    <w:rsid w:val="009A135D"/>
    <w:rsid w:val="009A320F"/>
    <w:rsid w:val="009A58BC"/>
    <w:rsid w:val="009B0BE9"/>
    <w:rsid w:val="009B2A0B"/>
    <w:rsid w:val="009B4712"/>
    <w:rsid w:val="009C018D"/>
    <w:rsid w:val="009C3562"/>
    <w:rsid w:val="009C64A1"/>
    <w:rsid w:val="009D02E9"/>
    <w:rsid w:val="009D0648"/>
    <w:rsid w:val="009D1727"/>
    <w:rsid w:val="009D4019"/>
    <w:rsid w:val="009D5073"/>
    <w:rsid w:val="009D6DF4"/>
    <w:rsid w:val="009D7357"/>
    <w:rsid w:val="009D7B88"/>
    <w:rsid w:val="009E0058"/>
    <w:rsid w:val="009E04E2"/>
    <w:rsid w:val="009E1DD8"/>
    <w:rsid w:val="009E3AC6"/>
    <w:rsid w:val="009E3DBA"/>
    <w:rsid w:val="009E7828"/>
    <w:rsid w:val="009E7934"/>
    <w:rsid w:val="009E79D4"/>
    <w:rsid w:val="009F07C2"/>
    <w:rsid w:val="009F0DF5"/>
    <w:rsid w:val="00A00A9B"/>
    <w:rsid w:val="00A031EF"/>
    <w:rsid w:val="00A07718"/>
    <w:rsid w:val="00A07CE2"/>
    <w:rsid w:val="00A111F6"/>
    <w:rsid w:val="00A137EF"/>
    <w:rsid w:val="00A13E41"/>
    <w:rsid w:val="00A16D80"/>
    <w:rsid w:val="00A17815"/>
    <w:rsid w:val="00A25EAC"/>
    <w:rsid w:val="00A26AAB"/>
    <w:rsid w:val="00A30904"/>
    <w:rsid w:val="00A32C4A"/>
    <w:rsid w:val="00A349BC"/>
    <w:rsid w:val="00A35742"/>
    <w:rsid w:val="00A420A9"/>
    <w:rsid w:val="00A47B96"/>
    <w:rsid w:val="00A50A57"/>
    <w:rsid w:val="00A51EDD"/>
    <w:rsid w:val="00A523B8"/>
    <w:rsid w:val="00A545D5"/>
    <w:rsid w:val="00A55BA1"/>
    <w:rsid w:val="00A560F0"/>
    <w:rsid w:val="00A56ECC"/>
    <w:rsid w:val="00A57538"/>
    <w:rsid w:val="00A57A3B"/>
    <w:rsid w:val="00A628C7"/>
    <w:rsid w:val="00A639D1"/>
    <w:rsid w:val="00A66C74"/>
    <w:rsid w:val="00A678C9"/>
    <w:rsid w:val="00A67BAC"/>
    <w:rsid w:val="00A75250"/>
    <w:rsid w:val="00A75CF5"/>
    <w:rsid w:val="00A80C7A"/>
    <w:rsid w:val="00A80E80"/>
    <w:rsid w:val="00A81748"/>
    <w:rsid w:val="00A81B06"/>
    <w:rsid w:val="00A82198"/>
    <w:rsid w:val="00A83186"/>
    <w:rsid w:val="00A833CD"/>
    <w:rsid w:val="00A848DE"/>
    <w:rsid w:val="00A84AAB"/>
    <w:rsid w:val="00A859F7"/>
    <w:rsid w:val="00A875A2"/>
    <w:rsid w:val="00A92512"/>
    <w:rsid w:val="00A94373"/>
    <w:rsid w:val="00A96E2F"/>
    <w:rsid w:val="00AA01CC"/>
    <w:rsid w:val="00AA1480"/>
    <w:rsid w:val="00AA3263"/>
    <w:rsid w:val="00AA4077"/>
    <w:rsid w:val="00AA5A46"/>
    <w:rsid w:val="00AA5EA5"/>
    <w:rsid w:val="00AA691D"/>
    <w:rsid w:val="00AB03EE"/>
    <w:rsid w:val="00AB17FD"/>
    <w:rsid w:val="00AB1D45"/>
    <w:rsid w:val="00AB4DDC"/>
    <w:rsid w:val="00AB5190"/>
    <w:rsid w:val="00AC166A"/>
    <w:rsid w:val="00AC19AF"/>
    <w:rsid w:val="00AC29B7"/>
    <w:rsid w:val="00AC4E25"/>
    <w:rsid w:val="00AC525B"/>
    <w:rsid w:val="00AC5575"/>
    <w:rsid w:val="00AC5A9F"/>
    <w:rsid w:val="00AC65F4"/>
    <w:rsid w:val="00AC7178"/>
    <w:rsid w:val="00AC72B8"/>
    <w:rsid w:val="00AC76C4"/>
    <w:rsid w:val="00AD0332"/>
    <w:rsid w:val="00AD08D2"/>
    <w:rsid w:val="00AD128B"/>
    <w:rsid w:val="00AD49BD"/>
    <w:rsid w:val="00AD4D05"/>
    <w:rsid w:val="00AD4DCD"/>
    <w:rsid w:val="00AD5E5F"/>
    <w:rsid w:val="00AD7B88"/>
    <w:rsid w:val="00AE04CE"/>
    <w:rsid w:val="00AE2EF2"/>
    <w:rsid w:val="00AE2F4F"/>
    <w:rsid w:val="00AE3571"/>
    <w:rsid w:val="00AE48D7"/>
    <w:rsid w:val="00AE55E9"/>
    <w:rsid w:val="00AE6085"/>
    <w:rsid w:val="00AE76A8"/>
    <w:rsid w:val="00AF084A"/>
    <w:rsid w:val="00AF1E7E"/>
    <w:rsid w:val="00AF2F5D"/>
    <w:rsid w:val="00AF5668"/>
    <w:rsid w:val="00AF72D7"/>
    <w:rsid w:val="00B012E6"/>
    <w:rsid w:val="00B014DF"/>
    <w:rsid w:val="00B016D4"/>
    <w:rsid w:val="00B027B4"/>
    <w:rsid w:val="00B02D0A"/>
    <w:rsid w:val="00B02E62"/>
    <w:rsid w:val="00B03A6F"/>
    <w:rsid w:val="00B0529E"/>
    <w:rsid w:val="00B0591E"/>
    <w:rsid w:val="00B06F18"/>
    <w:rsid w:val="00B12AC9"/>
    <w:rsid w:val="00B146BF"/>
    <w:rsid w:val="00B16818"/>
    <w:rsid w:val="00B2065E"/>
    <w:rsid w:val="00B214BF"/>
    <w:rsid w:val="00B217EC"/>
    <w:rsid w:val="00B226C1"/>
    <w:rsid w:val="00B23AF0"/>
    <w:rsid w:val="00B240DD"/>
    <w:rsid w:val="00B262AF"/>
    <w:rsid w:val="00B302E3"/>
    <w:rsid w:val="00B320CB"/>
    <w:rsid w:val="00B32639"/>
    <w:rsid w:val="00B336B8"/>
    <w:rsid w:val="00B34A40"/>
    <w:rsid w:val="00B365D2"/>
    <w:rsid w:val="00B36AAD"/>
    <w:rsid w:val="00B37B12"/>
    <w:rsid w:val="00B40E99"/>
    <w:rsid w:val="00B410FA"/>
    <w:rsid w:val="00B4290E"/>
    <w:rsid w:val="00B4397A"/>
    <w:rsid w:val="00B440A6"/>
    <w:rsid w:val="00B468D2"/>
    <w:rsid w:val="00B46B8D"/>
    <w:rsid w:val="00B50085"/>
    <w:rsid w:val="00B50644"/>
    <w:rsid w:val="00B5272D"/>
    <w:rsid w:val="00B537A5"/>
    <w:rsid w:val="00B61158"/>
    <w:rsid w:val="00B61AB9"/>
    <w:rsid w:val="00B6352D"/>
    <w:rsid w:val="00B63B4F"/>
    <w:rsid w:val="00B63D3D"/>
    <w:rsid w:val="00B656FC"/>
    <w:rsid w:val="00B657E8"/>
    <w:rsid w:val="00B66970"/>
    <w:rsid w:val="00B66D38"/>
    <w:rsid w:val="00B67E82"/>
    <w:rsid w:val="00B7124D"/>
    <w:rsid w:val="00B717F6"/>
    <w:rsid w:val="00B71A98"/>
    <w:rsid w:val="00B71E2F"/>
    <w:rsid w:val="00B72610"/>
    <w:rsid w:val="00B72D07"/>
    <w:rsid w:val="00B738D5"/>
    <w:rsid w:val="00B74BB9"/>
    <w:rsid w:val="00B75B65"/>
    <w:rsid w:val="00B805C7"/>
    <w:rsid w:val="00B81F68"/>
    <w:rsid w:val="00B8227D"/>
    <w:rsid w:val="00B83B1D"/>
    <w:rsid w:val="00B843FF"/>
    <w:rsid w:val="00B8463E"/>
    <w:rsid w:val="00B853DA"/>
    <w:rsid w:val="00B86755"/>
    <w:rsid w:val="00B868CA"/>
    <w:rsid w:val="00B908C1"/>
    <w:rsid w:val="00B940E0"/>
    <w:rsid w:val="00B96BDE"/>
    <w:rsid w:val="00BA0E13"/>
    <w:rsid w:val="00BA19CB"/>
    <w:rsid w:val="00BA1C12"/>
    <w:rsid w:val="00BA54B1"/>
    <w:rsid w:val="00BA56F4"/>
    <w:rsid w:val="00BA744B"/>
    <w:rsid w:val="00BA759E"/>
    <w:rsid w:val="00BA7731"/>
    <w:rsid w:val="00BA7D5F"/>
    <w:rsid w:val="00BB1232"/>
    <w:rsid w:val="00BB1F09"/>
    <w:rsid w:val="00BB5018"/>
    <w:rsid w:val="00BB7064"/>
    <w:rsid w:val="00BC207F"/>
    <w:rsid w:val="00BD1761"/>
    <w:rsid w:val="00BD2044"/>
    <w:rsid w:val="00BD7117"/>
    <w:rsid w:val="00BD721A"/>
    <w:rsid w:val="00BD7D4E"/>
    <w:rsid w:val="00BE08AB"/>
    <w:rsid w:val="00BE09A3"/>
    <w:rsid w:val="00BE1511"/>
    <w:rsid w:val="00BE18CB"/>
    <w:rsid w:val="00BE1E43"/>
    <w:rsid w:val="00BE222C"/>
    <w:rsid w:val="00BE4C03"/>
    <w:rsid w:val="00BE56C4"/>
    <w:rsid w:val="00BE5BA3"/>
    <w:rsid w:val="00BE6B58"/>
    <w:rsid w:val="00BF016F"/>
    <w:rsid w:val="00BF1157"/>
    <w:rsid w:val="00BF4021"/>
    <w:rsid w:val="00BF4B7F"/>
    <w:rsid w:val="00BF4FEE"/>
    <w:rsid w:val="00BF5660"/>
    <w:rsid w:val="00BF656F"/>
    <w:rsid w:val="00BF71E7"/>
    <w:rsid w:val="00BF724A"/>
    <w:rsid w:val="00BF72D8"/>
    <w:rsid w:val="00C0073F"/>
    <w:rsid w:val="00C0076E"/>
    <w:rsid w:val="00C0214A"/>
    <w:rsid w:val="00C023FF"/>
    <w:rsid w:val="00C03AF1"/>
    <w:rsid w:val="00C044F3"/>
    <w:rsid w:val="00C071DC"/>
    <w:rsid w:val="00C07764"/>
    <w:rsid w:val="00C110C6"/>
    <w:rsid w:val="00C11D9E"/>
    <w:rsid w:val="00C12979"/>
    <w:rsid w:val="00C14504"/>
    <w:rsid w:val="00C15461"/>
    <w:rsid w:val="00C16513"/>
    <w:rsid w:val="00C17A71"/>
    <w:rsid w:val="00C17BD9"/>
    <w:rsid w:val="00C211CA"/>
    <w:rsid w:val="00C229D3"/>
    <w:rsid w:val="00C233FB"/>
    <w:rsid w:val="00C264B8"/>
    <w:rsid w:val="00C301F4"/>
    <w:rsid w:val="00C3094B"/>
    <w:rsid w:val="00C31673"/>
    <w:rsid w:val="00C3219F"/>
    <w:rsid w:val="00C3505F"/>
    <w:rsid w:val="00C36426"/>
    <w:rsid w:val="00C374D8"/>
    <w:rsid w:val="00C407EE"/>
    <w:rsid w:val="00C4128E"/>
    <w:rsid w:val="00C447AB"/>
    <w:rsid w:val="00C44D7A"/>
    <w:rsid w:val="00C460F7"/>
    <w:rsid w:val="00C46E69"/>
    <w:rsid w:val="00C503BA"/>
    <w:rsid w:val="00C51E1D"/>
    <w:rsid w:val="00C5227F"/>
    <w:rsid w:val="00C529BD"/>
    <w:rsid w:val="00C536DF"/>
    <w:rsid w:val="00C53EA5"/>
    <w:rsid w:val="00C53EA6"/>
    <w:rsid w:val="00C56170"/>
    <w:rsid w:val="00C56843"/>
    <w:rsid w:val="00C57BA3"/>
    <w:rsid w:val="00C612D8"/>
    <w:rsid w:val="00C6188D"/>
    <w:rsid w:val="00C62CEF"/>
    <w:rsid w:val="00C63F01"/>
    <w:rsid w:val="00C66069"/>
    <w:rsid w:val="00C67794"/>
    <w:rsid w:val="00C74028"/>
    <w:rsid w:val="00C75352"/>
    <w:rsid w:val="00C8037B"/>
    <w:rsid w:val="00C80F6D"/>
    <w:rsid w:val="00C80FEC"/>
    <w:rsid w:val="00C813D0"/>
    <w:rsid w:val="00C841E9"/>
    <w:rsid w:val="00C858C6"/>
    <w:rsid w:val="00C865D9"/>
    <w:rsid w:val="00C866E6"/>
    <w:rsid w:val="00C868DA"/>
    <w:rsid w:val="00C86C0B"/>
    <w:rsid w:val="00C86F0B"/>
    <w:rsid w:val="00C9016D"/>
    <w:rsid w:val="00C90578"/>
    <w:rsid w:val="00C90B52"/>
    <w:rsid w:val="00C9159E"/>
    <w:rsid w:val="00C92E34"/>
    <w:rsid w:val="00C933F5"/>
    <w:rsid w:val="00C9343E"/>
    <w:rsid w:val="00C9416D"/>
    <w:rsid w:val="00C942FF"/>
    <w:rsid w:val="00C949CF"/>
    <w:rsid w:val="00C95641"/>
    <w:rsid w:val="00C95C4D"/>
    <w:rsid w:val="00C96BB6"/>
    <w:rsid w:val="00CA03AB"/>
    <w:rsid w:val="00CA1178"/>
    <w:rsid w:val="00CA3B87"/>
    <w:rsid w:val="00CA44CB"/>
    <w:rsid w:val="00CA52C3"/>
    <w:rsid w:val="00CA59F6"/>
    <w:rsid w:val="00CA7AA5"/>
    <w:rsid w:val="00CB146B"/>
    <w:rsid w:val="00CB3BF7"/>
    <w:rsid w:val="00CB40C2"/>
    <w:rsid w:val="00CB40EC"/>
    <w:rsid w:val="00CB5561"/>
    <w:rsid w:val="00CB5868"/>
    <w:rsid w:val="00CB661F"/>
    <w:rsid w:val="00CC028A"/>
    <w:rsid w:val="00CC3959"/>
    <w:rsid w:val="00CC48AE"/>
    <w:rsid w:val="00CC60F9"/>
    <w:rsid w:val="00CD0FEF"/>
    <w:rsid w:val="00CD38AE"/>
    <w:rsid w:val="00CD3FFE"/>
    <w:rsid w:val="00CD4BEB"/>
    <w:rsid w:val="00CD538C"/>
    <w:rsid w:val="00CD5AC6"/>
    <w:rsid w:val="00CD5D70"/>
    <w:rsid w:val="00CE0283"/>
    <w:rsid w:val="00CE5C3F"/>
    <w:rsid w:val="00CE6BB4"/>
    <w:rsid w:val="00CF09D8"/>
    <w:rsid w:val="00CF1C6F"/>
    <w:rsid w:val="00CF3B72"/>
    <w:rsid w:val="00CF6AAC"/>
    <w:rsid w:val="00CF6AD3"/>
    <w:rsid w:val="00CF733D"/>
    <w:rsid w:val="00CF7C7F"/>
    <w:rsid w:val="00D012DF"/>
    <w:rsid w:val="00D01591"/>
    <w:rsid w:val="00D021F8"/>
    <w:rsid w:val="00D02219"/>
    <w:rsid w:val="00D03734"/>
    <w:rsid w:val="00D05C28"/>
    <w:rsid w:val="00D061BB"/>
    <w:rsid w:val="00D0665D"/>
    <w:rsid w:val="00D06986"/>
    <w:rsid w:val="00D1064D"/>
    <w:rsid w:val="00D11E97"/>
    <w:rsid w:val="00D126DB"/>
    <w:rsid w:val="00D1425C"/>
    <w:rsid w:val="00D147E7"/>
    <w:rsid w:val="00D14FDD"/>
    <w:rsid w:val="00D15551"/>
    <w:rsid w:val="00D1562C"/>
    <w:rsid w:val="00D162B4"/>
    <w:rsid w:val="00D20B41"/>
    <w:rsid w:val="00D24178"/>
    <w:rsid w:val="00D27D1E"/>
    <w:rsid w:val="00D35439"/>
    <w:rsid w:val="00D36D70"/>
    <w:rsid w:val="00D36FDF"/>
    <w:rsid w:val="00D376DB"/>
    <w:rsid w:val="00D43D19"/>
    <w:rsid w:val="00D45726"/>
    <w:rsid w:val="00D45B0D"/>
    <w:rsid w:val="00D46B35"/>
    <w:rsid w:val="00D46E51"/>
    <w:rsid w:val="00D50344"/>
    <w:rsid w:val="00D51C95"/>
    <w:rsid w:val="00D54053"/>
    <w:rsid w:val="00D54EE0"/>
    <w:rsid w:val="00D57614"/>
    <w:rsid w:val="00D60591"/>
    <w:rsid w:val="00D6313D"/>
    <w:rsid w:val="00D635DD"/>
    <w:rsid w:val="00D65BB4"/>
    <w:rsid w:val="00D66F60"/>
    <w:rsid w:val="00D7073D"/>
    <w:rsid w:val="00D71FEE"/>
    <w:rsid w:val="00D72772"/>
    <w:rsid w:val="00D751A4"/>
    <w:rsid w:val="00D753A8"/>
    <w:rsid w:val="00D7587A"/>
    <w:rsid w:val="00D76102"/>
    <w:rsid w:val="00D77C97"/>
    <w:rsid w:val="00D80239"/>
    <w:rsid w:val="00D80F0C"/>
    <w:rsid w:val="00D81068"/>
    <w:rsid w:val="00D81BE5"/>
    <w:rsid w:val="00D833F8"/>
    <w:rsid w:val="00D83EE4"/>
    <w:rsid w:val="00D85762"/>
    <w:rsid w:val="00D869A3"/>
    <w:rsid w:val="00D872CC"/>
    <w:rsid w:val="00D8774A"/>
    <w:rsid w:val="00D94EEC"/>
    <w:rsid w:val="00D9553A"/>
    <w:rsid w:val="00D9608B"/>
    <w:rsid w:val="00DA1C54"/>
    <w:rsid w:val="00DA1DE8"/>
    <w:rsid w:val="00DA1FE0"/>
    <w:rsid w:val="00DA2130"/>
    <w:rsid w:val="00DA2CA8"/>
    <w:rsid w:val="00DA446E"/>
    <w:rsid w:val="00DA490C"/>
    <w:rsid w:val="00DA6639"/>
    <w:rsid w:val="00DA6863"/>
    <w:rsid w:val="00DB050E"/>
    <w:rsid w:val="00DB168F"/>
    <w:rsid w:val="00DB183E"/>
    <w:rsid w:val="00DB40E4"/>
    <w:rsid w:val="00DB426D"/>
    <w:rsid w:val="00DB4748"/>
    <w:rsid w:val="00DB6938"/>
    <w:rsid w:val="00DB755E"/>
    <w:rsid w:val="00DC1DEC"/>
    <w:rsid w:val="00DC2838"/>
    <w:rsid w:val="00DC3257"/>
    <w:rsid w:val="00DC404B"/>
    <w:rsid w:val="00DC5704"/>
    <w:rsid w:val="00DC6209"/>
    <w:rsid w:val="00DD1D74"/>
    <w:rsid w:val="00DD23B6"/>
    <w:rsid w:val="00DD2423"/>
    <w:rsid w:val="00DD2530"/>
    <w:rsid w:val="00DD2767"/>
    <w:rsid w:val="00DD4B41"/>
    <w:rsid w:val="00DD6B39"/>
    <w:rsid w:val="00DD7062"/>
    <w:rsid w:val="00DE3F03"/>
    <w:rsid w:val="00DE55AF"/>
    <w:rsid w:val="00DE5B02"/>
    <w:rsid w:val="00DE6C36"/>
    <w:rsid w:val="00DF1256"/>
    <w:rsid w:val="00DF14E3"/>
    <w:rsid w:val="00E005C0"/>
    <w:rsid w:val="00E017B4"/>
    <w:rsid w:val="00E10F35"/>
    <w:rsid w:val="00E12588"/>
    <w:rsid w:val="00E12B4F"/>
    <w:rsid w:val="00E15EC5"/>
    <w:rsid w:val="00E16EA9"/>
    <w:rsid w:val="00E21940"/>
    <w:rsid w:val="00E21BA4"/>
    <w:rsid w:val="00E22661"/>
    <w:rsid w:val="00E2352E"/>
    <w:rsid w:val="00E23FB5"/>
    <w:rsid w:val="00E24EDE"/>
    <w:rsid w:val="00E2624D"/>
    <w:rsid w:val="00E26697"/>
    <w:rsid w:val="00E26C08"/>
    <w:rsid w:val="00E27FCB"/>
    <w:rsid w:val="00E30517"/>
    <w:rsid w:val="00E313E0"/>
    <w:rsid w:val="00E32D4B"/>
    <w:rsid w:val="00E33A72"/>
    <w:rsid w:val="00E347F7"/>
    <w:rsid w:val="00E356BA"/>
    <w:rsid w:val="00E35E09"/>
    <w:rsid w:val="00E376D6"/>
    <w:rsid w:val="00E40696"/>
    <w:rsid w:val="00E41485"/>
    <w:rsid w:val="00E42805"/>
    <w:rsid w:val="00E477F9"/>
    <w:rsid w:val="00E508FB"/>
    <w:rsid w:val="00E50FEE"/>
    <w:rsid w:val="00E51458"/>
    <w:rsid w:val="00E51742"/>
    <w:rsid w:val="00E55518"/>
    <w:rsid w:val="00E563EC"/>
    <w:rsid w:val="00E56BF8"/>
    <w:rsid w:val="00E57656"/>
    <w:rsid w:val="00E60579"/>
    <w:rsid w:val="00E610E9"/>
    <w:rsid w:val="00E62221"/>
    <w:rsid w:val="00E636BC"/>
    <w:rsid w:val="00E63745"/>
    <w:rsid w:val="00E64D23"/>
    <w:rsid w:val="00E72F92"/>
    <w:rsid w:val="00E74298"/>
    <w:rsid w:val="00E7551C"/>
    <w:rsid w:val="00E76283"/>
    <w:rsid w:val="00E77661"/>
    <w:rsid w:val="00E777FB"/>
    <w:rsid w:val="00E8083D"/>
    <w:rsid w:val="00E80D50"/>
    <w:rsid w:val="00E81796"/>
    <w:rsid w:val="00E81AA8"/>
    <w:rsid w:val="00E825AA"/>
    <w:rsid w:val="00E826EB"/>
    <w:rsid w:val="00E832BF"/>
    <w:rsid w:val="00E83BF8"/>
    <w:rsid w:val="00E83C70"/>
    <w:rsid w:val="00E851AA"/>
    <w:rsid w:val="00E876C8"/>
    <w:rsid w:val="00E9063D"/>
    <w:rsid w:val="00E90830"/>
    <w:rsid w:val="00E90C0C"/>
    <w:rsid w:val="00E9177F"/>
    <w:rsid w:val="00E92085"/>
    <w:rsid w:val="00E9345E"/>
    <w:rsid w:val="00E93B06"/>
    <w:rsid w:val="00E94E14"/>
    <w:rsid w:val="00E94FAB"/>
    <w:rsid w:val="00E9552F"/>
    <w:rsid w:val="00E95C0C"/>
    <w:rsid w:val="00E977EA"/>
    <w:rsid w:val="00EA1CE1"/>
    <w:rsid w:val="00EA320A"/>
    <w:rsid w:val="00EA3A2D"/>
    <w:rsid w:val="00EA3E49"/>
    <w:rsid w:val="00EA4DAC"/>
    <w:rsid w:val="00EA66A6"/>
    <w:rsid w:val="00EA7B9B"/>
    <w:rsid w:val="00EB2DE2"/>
    <w:rsid w:val="00EB3496"/>
    <w:rsid w:val="00EB5062"/>
    <w:rsid w:val="00EB540F"/>
    <w:rsid w:val="00EB708D"/>
    <w:rsid w:val="00EC1108"/>
    <w:rsid w:val="00EC2323"/>
    <w:rsid w:val="00EC2C3B"/>
    <w:rsid w:val="00EC4CD6"/>
    <w:rsid w:val="00EC58EC"/>
    <w:rsid w:val="00EC5A11"/>
    <w:rsid w:val="00EC6AC0"/>
    <w:rsid w:val="00EC7332"/>
    <w:rsid w:val="00ED02B1"/>
    <w:rsid w:val="00ED0F8A"/>
    <w:rsid w:val="00ED46AF"/>
    <w:rsid w:val="00EE1099"/>
    <w:rsid w:val="00EE3D69"/>
    <w:rsid w:val="00EE4CDC"/>
    <w:rsid w:val="00EE5ADC"/>
    <w:rsid w:val="00EE5D91"/>
    <w:rsid w:val="00EE68AF"/>
    <w:rsid w:val="00EE77A3"/>
    <w:rsid w:val="00EE7A5D"/>
    <w:rsid w:val="00EF152A"/>
    <w:rsid w:val="00EF4B4A"/>
    <w:rsid w:val="00EF6880"/>
    <w:rsid w:val="00EF7720"/>
    <w:rsid w:val="00EF7882"/>
    <w:rsid w:val="00EF7D0F"/>
    <w:rsid w:val="00F0102D"/>
    <w:rsid w:val="00F012E6"/>
    <w:rsid w:val="00F0232B"/>
    <w:rsid w:val="00F03EB0"/>
    <w:rsid w:val="00F07408"/>
    <w:rsid w:val="00F0747A"/>
    <w:rsid w:val="00F07716"/>
    <w:rsid w:val="00F108F3"/>
    <w:rsid w:val="00F13BF3"/>
    <w:rsid w:val="00F156A0"/>
    <w:rsid w:val="00F17540"/>
    <w:rsid w:val="00F20B64"/>
    <w:rsid w:val="00F20ED8"/>
    <w:rsid w:val="00F21557"/>
    <w:rsid w:val="00F2500A"/>
    <w:rsid w:val="00F264B2"/>
    <w:rsid w:val="00F3265D"/>
    <w:rsid w:val="00F3346D"/>
    <w:rsid w:val="00F335AF"/>
    <w:rsid w:val="00F33A31"/>
    <w:rsid w:val="00F34ED1"/>
    <w:rsid w:val="00F35623"/>
    <w:rsid w:val="00F35BE4"/>
    <w:rsid w:val="00F3632E"/>
    <w:rsid w:val="00F36460"/>
    <w:rsid w:val="00F3652B"/>
    <w:rsid w:val="00F36E3B"/>
    <w:rsid w:val="00F37366"/>
    <w:rsid w:val="00F378B9"/>
    <w:rsid w:val="00F429E9"/>
    <w:rsid w:val="00F45158"/>
    <w:rsid w:val="00F46849"/>
    <w:rsid w:val="00F47FF4"/>
    <w:rsid w:val="00F506F4"/>
    <w:rsid w:val="00F50BC5"/>
    <w:rsid w:val="00F524BA"/>
    <w:rsid w:val="00F54AD5"/>
    <w:rsid w:val="00F56DF7"/>
    <w:rsid w:val="00F56FC8"/>
    <w:rsid w:val="00F5705E"/>
    <w:rsid w:val="00F60FEB"/>
    <w:rsid w:val="00F63A9D"/>
    <w:rsid w:val="00F6462E"/>
    <w:rsid w:val="00F660FB"/>
    <w:rsid w:val="00F71BCB"/>
    <w:rsid w:val="00F71C8B"/>
    <w:rsid w:val="00F7227B"/>
    <w:rsid w:val="00F72320"/>
    <w:rsid w:val="00F733CC"/>
    <w:rsid w:val="00F74546"/>
    <w:rsid w:val="00F749FF"/>
    <w:rsid w:val="00F75ADA"/>
    <w:rsid w:val="00F76428"/>
    <w:rsid w:val="00F769C3"/>
    <w:rsid w:val="00F806C4"/>
    <w:rsid w:val="00F81509"/>
    <w:rsid w:val="00F81556"/>
    <w:rsid w:val="00F820ED"/>
    <w:rsid w:val="00F82BE4"/>
    <w:rsid w:val="00F83834"/>
    <w:rsid w:val="00F83EED"/>
    <w:rsid w:val="00F85399"/>
    <w:rsid w:val="00F873C6"/>
    <w:rsid w:val="00F87A4B"/>
    <w:rsid w:val="00F95EF5"/>
    <w:rsid w:val="00FA0B17"/>
    <w:rsid w:val="00FA21DF"/>
    <w:rsid w:val="00FA2573"/>
    <w:rsid w:val="00FA3033"/>
    <w:rsid w:val="00FA3721"/>
    <w:rsid w:val="00FA4269"/>
    <w:rsid w:val="00FA67FC"/>
    <w:rsid w:val="00FB01E9"/>
    <w:rsid w:val="00FB4713"/>
    <w:rsid w:val="00FB493A"/>
    <w:rsid w:val="00FB4EFC"/>
    <w:rsid w:val="00FC0AEF"/>
    <w:rsid w:val="00FC176C"/>
    <w:rsid w:val="00FC2BC7"/>
    <w:rsid w:val="00FC3C02"/>
    <w:rsid w:val="00FC4C41"/>
    <w:rsid w:val="00FC59E5"/>
    <w:rsid w:val="00FD0394"/>
    <w:rsid w:val="00FD0A0F"/>
    <w:rsid w:val="00FD0EF1"/>
    <w:rsid w:val="00FD28D0"/>
    <w:rsid w:val="00FD47BF"/>
    <w:rsid w:val="00FD5805"/>
    <w:rsid w:val="00FD79A3"/>
    <w:rsid w:val="00FE265B"/>
    <w:rsid w:val="00FE3142"/>
    <w:rsid w:val="00FE330B"/>
    <w:rsid w:val="00FE5DE8"/>
    <w:rsid w:val="00FE7A97"/>
    <w:rsid w:val="00FE7B81"/>
    <w:rsid w:val="00FF1FBA"/>
    <w:rsid w:val="00FF373F"/>
    <w:rsid w:val="00FF4F72"/>
    <w:rsid w:val="00FF55E9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A8D96A2-AA3E-4D89-B14E-BFF53245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0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4AD1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4E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4EE9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3DA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03DAF"/>
    <w:rPr>
      <w:lang w:eastAsia="en-US"/>
    </w:rPr>
  </w:style>
  <w:style w:type="character" w:styleId="FootnoteReference">
    <w:name w:val="footnote reference"/>
    <w:uiPriority w:val="99"/>
    <w:semiHidden/>
    <w:unhideWhenUsed/>
    <w:rsid w:val="00703DAF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17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C6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17C6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C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7C63"/>
    <w:rPr>
      <w:b/>
      <w:bCs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505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505F"/>
    <w:rPr>
      <w:lang w:eastAsia="en-US"/>
    </w:rPr>
  </w:style>
  <w:style w:type="character" w:styleId="EndnoteReference">
    <w:name w:val="endnote reference"/>
    <w:uiPriority w:val="99"/>
    <w:semiHidden/>
    <w:unhideWhenUsed/>
    <w:rsid w:val="00C350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833</Words>
  <Characters>4750</Characters>
  <Application>Microsoft Office Word</Application>
  <DocSecurity>4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2014-07-06T17:15:00Z</cp:lastPrinted>
  <dcterms:created xsi:type="dcterms:W3CDTF">2014-07-06T15:42:00Z</dcterms:created>
  <dcterms:modified xsi:type="dcterms:W3CDTF">2014-07-06T17:19:00Z</dcterms:modified>
</cp:coreProperties>
</file>