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DC1" w:rsidRPr="00840479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753DC1" w:rsidRPr="002E337C" w:rsidRDefault="00753DC1" w:rsidP="00753DC1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>
        <w:rPr>
          <w:rFonts w:ascii="Cambria" w:eastAsia="Times New Roman" w:hAnsi="Cambria"/>
        </w:rPr>
        <w:tab/>
      </w:r>
      <w:r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8D3417">
        <w:rPr>
          <w:rFonts w:ascii="Times New Roman" w:eastAsia="Times New Roman" w:hAnsi="Times New Roman"/>
          <w:sz w:val="24"/>
          <w:szCs w:val="24"/>
        </w:rPr>
        <w:t>29</w:t>
      </w:r>
      <w:r>
        <w:rPr>
          <w:rFonts w:ascii="Times New Roman" w:eastAsia="Times New Roman" w:hAnsi="Times New Roman"/>
          <w:sz w:val="24"/>
          <w:szCs w:val="24"/>
        </w:rPr>
        <w:t xml:space="preserve"> juillet</w:t>
      </w:r>
      <w:r w:rsidRPr="002E337C"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753DC1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753DC1" w:rsidRDefault="00753DC1" w:rsidP="00753DC1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3A2911" w:rsidRPr="00EB2916" w:rsidRDefault="00516E80" w:rsidP="00EB2916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753DC1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820A4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baromètre Harris Interactive /</w:t>
      </w:r>
      <w:r w:rsidR="002A04DF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analyse des </w:t>
      </w:r>
      <w:proofErr w:type="spellStart"/>
      <w:r w:rsidR="002A04DF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verbatims</w:t>
      </w:r>
      <w:proofErr w:type="spellEnd"/>
    </w:p>
    <w:p w:rsidR="003A2911" w:rsidRPr="00D330CB" w:rsidRDefault="00820A4D" w:rsidP="00D330CB">
      <w:pPr>
        <w:numPr>
          <w:ilvl w:val="0"/>
          <w:numId w:val="19"/>
        </w:numPr>
        <w:spacing w:before="360" w:after="0" w:line="288" w:lineRule="auto"/>
        <w:ind w:left="1134" w:hanging="284"/>
        <w:jc w:val="both"/>
        <w:rPr>
          <w:rFonts w:ascii="Times New Roman" w:hAnsi="Times New Roman"/>
          <w:b/>
          <w:i/>
          <w:sz w:val="23"/>
          <w:szCs w:val="23"/>
          <w:u w:val="single"/>
        </w:rPr>
      </w:pPr>
      <w:r w:rsidRPr="00D330CB">
        <w:rPr>
          <w:rFonts w:ascii="Times New Roman" w:hAnsi="Times New Roman"/>
          <w:b/>
          <w:i/>
          <w:sz w:val="24"/>
          <w:szCs w:val="24"/>
          <w:u w:val="single"/>
        </w:rPr>
        <w:t>Résultats</w:t>
      </w:r>
    </w:p>
    <w:p w:rsidR="00820A4D" w:rsidRDefault="002A04DF" w:rsidP="00820A4D">
      <w:pPr>
        <w:pStyle w:val="ListParagraph"/>
        <w:numPr>
          <w:ilvl w:val="0"/>
          <w:numId w:val="23"/>
        </w:numPr>
        <w:spacing w:before="12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F76967">
        <w:rPr>
          <w:rFonts w:ascii="Times New Roman" w:hAnsi="Times New Roman"/>
          <w:b/>
          <w:sz w:val="24"/>
          <w:szCs w:val="24"/>
        </w:rPr>
        <w:t>Le</w:t>
      </w:r>
      <w:r w:rsidR="00820A4D" w:rsidRPr="00F76967">
        <w:rPr>
          <w:rFonts w:ascii="Times New Roman" w:hAnsi="Times New Roman"/>
          <w:b/>
          <w:sz w:val="24"/>
          <w:szCs w:val="24"/>
        </w:rPr>
        <w:t xml:space="preserve"> Président perd </w:t>
      </w:r>
      <w:r w:rsidR="00F76967">
        <w:rPr>
          <w:rFonts w:ascii="Times New Roman" w:hAnsi="Times New Roman"/>
          <w:b/>
          <w:sz w:val="24"/>
          <w:szCs w:val="24"/>
        </w:rPr>
        <w:t>1</w:t>
      </w:r>
      <w:r w:rsidR="00820A4D" w:rsidRPr="00F76967">
        <w:rPr>
          <w:rFonts w:ascii="Times New Roman" w:hAnsi="Times New Roman"/>
          <w:b/>
          <w:sz w:val="24"/>
          <w:szCs w:val="24"/>
        </w:rPr>
        <w:t xml:space="preserve"> point</w:t>
      </w:r>
      <w:r w:rsidR="00820A4D">
        <w:rPr>
          <w:rFonts w:ascii="Times New Roman" w:hAnsi="Times New Roman"/>
          <w:sz w:val="24"/>
          <w:szCs w:val="24"/>
        </w:rPr>
        <w:t xml:space="preserve"> de confiance, à 22%. Le léger ressaut de fin juin s’estompe.</w:t>
      </w:r>
      <w:r w:rsidR="00144D11">
        <w:rPr>
          <w:rFonts w:ascii="Times New Roman" w:hAnsi="Times New Roman"/>
          <w:sz w:val="24"/>
          <w:szCs w:val="24"/>
        </w:rPr>
        <w:t xml:space="preserve"> La baisse touche en particulier les catégories populaires et les plus âgés, mais les soutiens à gauche se renforcent (+7 points).</w:t>
      </w:r>
    </w:p>
    <w:p w:rsidR="00820A4D" w:rsidRDefault="00F76967" w:rsidP="00820A4D">
      <w:pPr>
        <w:pStyle w:val="ListParagraph"/>
        <w:numPr>
          <w:ilvl w:val="0"/>
          <w:numId w:val="23"/>
        </w:numPr>
        <w:spacing w:before="12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M. Valls</w:t>
      </w:r>
      <w:r w:rsidR="00820A4D" w:rsidRPr="00F76967">
        <w:rPr>
          <w:rFonts w:ascii="Times New Roman" w:hAnsi="Times New Roman"/>
          <w:b/>
          <w:sz w:val="24"/>
          <w:szCs w:val="24"/>
        </w:rPr>
        <w:t xml:space="preserve"> perd 4 points</w:t>
      </w:r>
      <w:r w:rsidR="00820A4D">
        <w:rPr>
          <w:rFonts w:ascii="Times New Roman" w:hAnsi="Times New Roman"/>
          <w:sz w:val="24"/>
          <w:szCs w:val="24"/>
        </w:rPr>
        <w:t xml:space="preserve">, à 39% (après une baisse de 5 points le mois dernier) : </w:t>
      </w:r>
      <w:r w:rsidR="007F49DB">
        <w:rPr>
          <w:rFonts w:ascii="Times New Roman" w:hAnsi="Times New Roman"/>
          <w:sz w:val="24"/>
          <w:szCs w:val="24"/>
        </w:rPr>
        <w:t>son érosion se poursuit</w:t>
      </w:r>
      <w:r w:rsidR="00144D11">
        <w:rPr>
          <w:rFonts w:ascii="Times New Roman" w:hAnsi="Times New Roman"/>
          <w:sz w:val="24"/>
          <w:szCs w:val="24"/>
        </w:rPr>
        <w:t>, en particulier à droite et au FN</w:t>
      </w:r>
      <w:r w:rsidR="007F49DB">
        <w:rPr>
          <w:rFonts w:ascii="Times New Roman" w:hAnsi="Times New Roman"/>
          <w:sz w:val="24"/>
          <w:szCs w:val="24"/>
        </w:rPr>
        <w:t>.</w:t>
      </w:r>
    </w:p>
    <w:p w:rsidR="00144D11" w:rsidRPr="00D330CB" w:rsidRDefault="000771A0" w:rsidP="00D330CB">
      <w:pPr>
        <w:pStyle w:val="ListParagraph"/>
        <w:numPr>
          <w:ilvl w:val="0"/>
          <w:numId w:val="23"/>
        </w:numPr>
        <w:spacing w:before="12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0771A0">
        <w:rPr>
          <w:rFonts w:ascii="Times New Roman" w:hAnsi="Times New Roman"/>
          <w:sz w:val="24"/>
          <w:szCs w:val="24"/>
        </w:rPr>
        <w:t>Parmi les ministres,</w:t>
      </w:r>
      <w:r>
        <w:rPr>
          <w:rFonts w:ascii="Times New Roman" w:hAnsi="Times New Roman"/>
          <w:b/>
          <w:sz w:val="24"/>
          <w:szCs w:val="24"/>
        </w:rPr>
        <w:t xml:space="preserve"> L. Fabius</w:t>
      </w:r>
      <w:r w:rsidRPr="000771A0">
        <w:rPr>
          <w:rFonts w:ascii="Times New Roman" w:hAnsi="Times New Roman"/>
          <w:sz w:val="24"/>
          <w:szCs w:val="24"/>
        </w:rPr>
        <w:t xml:space="preserve">, s’il reste en tête du classement, perd </w:t>
      </w:r>
      <w:r>
        <w:rPr>
          <w:rFonts w:ascii="Times New Roman" w:hAnsi="Times New Roman"/>
          <w:sz w:val="24"/>
          <w:szCs w:val="24"/>
        </w:rPr>
        <w:t xml:space="preserve">5 points (et 11 points en 3 mois) - </w:t>
      </w:r>
      <w:r w:rsidR="00D330CB">
        <w:rPr>
          <w:rFonts w:ascii="Times New Roman" w:hAnsi="Times New Roman"/>
          <w:sz w:val="24"/>
          <w:szCs w:val="24"/>
        </w:rPr>
        <w:t>peut-être la conséquence d’une crainte</w:t>
      </w:r>
      <w:r>
        <w:rPr>
          <w:rFonts w:ascii="Times New Roman" w:hAnsi="Times New Roman"/>
          <w:sz w:val="24"/>
          <w:szCs w:val="24"/>
        </w:rPr>
        <w:t xml:space="preserve">, réactivée par les images anxiogènes de ces dernières semaines, de voir la France se faire dépasser par </w:t>
      </w:r>
      <w:r w:rsidR="00D330CB">
        <w:rPr>
          <w:rFonts w:ascii="Times New Roman" w:hAnsi="Times New Roman"/>
          <w:sz w:val="24"/>
          <w:szCs w:val="24"/>
        </w:rPr>
        <w:t>une</w:t>
      </w:r>
      <w:r>
        <w:rPr>
          <w:rFonts w:ascii="Times New Roman" w:hAnsi="Times New Roman"/>
          <w:sz w:val="24"/>
          <w:szCs w:val="24"/>
        </w:rPr>
        <w:t xml:space="preserve"> situation internationale</w:t>
      </w:r>
      <w:r w:rsidR="00D330CB">
        <w:rPr>
          <w:rFonts w:ascii="Times New Roman" w:hAnsi="Times New Roman"/>
          <w:sz w:val="24"/>
          <w:szCs w:val="24"/>
        </w:rPr>
        <w:t xml:space="preserve"> incontrôlable</w:t>
      </w:r>
      <w:r>
        <w:rPr>
          <w:rFonts w:ascii="Times New Roman" w:hAnsi="Times New Roman"/>
          <w:sz w:val="24"/>
          <w:szCs w:val="24"/>
        </w:rPr>
        <w:t>.</w:t>
      </w:r>
      <w:r w:rsidR="00D330CB">
        <w:rPr>
          <w:rFonts w:ascii="Times New Roman" w:hAnsi="Times New Roman"/>
          <w:sz w:val="24"/>
          <w:szCs w:val="24"/>
        </w:rPr>
        <w:t xml:space="preserve"> </w:t>
      </w:r>
      <w:r w:rsidR="001B0A8B" w:rsidRPr="00D330CB">
        <w:rPr>
          <w:rFonts w:ascii="Times New Roman" w:hAnsi="Times New Roman"/>
          <w:sz w:val="24"/>
          <w:szCs w:val="24"/>
        </w:rPr>
        <w:t>Les autres ministres sont sur une tendance de tassement (entre 0 et -3 points).</w:t>
      </w:r>
    </w:p>
    <w:p w:rsidR="00D330CB" w:rsidRDefault="00144D11" w:rsidP="00820A4D">
      <w:pPr>
        <w:pStyle w:val="ListParagraph"/>
        <w:numPr>
          <w:ilvl w:val="0"/>
          <w:numId w:val="23"/>
        </w:numPr>
        <w:spacing w:before="12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droite, </w:t>
      </w:r>
      <w:r w:rsidRPr="00144D11">
        <w:rPr>
          <w:rFonts w:ascii="Times New Roman" w:hAnsi="Times New Roman"/>
          <w:b/>
          <w:sz w:val="24"/>
          <w:szCs w:val="24"/>
        </w:rPr>
        <w:t>N. Sarkozy</w:t>
      </w:r>
      <w:r>
        <w:rPr>
          <w:rFonts w:ascii="Times New Roman" w:hAnsi="Times New Roman"/>
          <w:sz w:val="24"/>
          <w:szCs w:val="24"/>
        </w:rPr>
        <w:t xml:space="preserve"> regagne 2 points mais après en avoir perdu 9 en 2 mois. Il reste assez bas (32%), devancé par </w:t>
      </w:r>
      <w:r w:rsidRPr="00144D11">
        <w:rPr>
          <w:rFonts w:ascii="Times New Roman" w:hAnsi="Times New Roman"/>
          <w:b/>
          <w:sz w:val="24"/>
          <w:szCs w:val="24"/>
        </w:rPr>
        <w:t>A. Juppé</w:t>
      </w:r>
      <w:r w:rsidR="00D330CB">
        <w:rPr>
          <w:rFonts w:ascii="Times New Roman" w:hAnsi="Times New Roman"/>
          <w:sz w:val="24"/>
          <w:szCs w:val="24"/>
        </w:rPr>
        <w:t xml:space="preserve"> (47%) -</w:t>
      </w:r>
      <w:r>
        <w:rPr>
          <w:rFonts w:ascii="Times New Roman" w:hAnsi="Times New Roman"/>
          <w:sz w:val="24"/>
          <w:szCs w:val="24"/>
        </w:rPr>
        <w:t xml:space="preserve"> y compris au sein des sympathisants UMP dans ce baromètre</w:t>
      </w:r>
      <w:r w:rsidR="00D330CB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et </w:t>
      </w:r>
      <w:r w:rsidRPr="00144D11">
        <w:rPr>
          <w:rFonts w:ascii="Times New Roman" w:hAnsi="Times New Roman"/>
          <w:b/>
          <w:sz w:val="24"/>
          <w:szCs w:val="24"/>
        </w:rPr>
        <w:t>F. Bayrou</w:t>
      </w:r>
      <w:r w:rsidR="00D330CB">
        <w:rPr>
          <w:rFonts w:ascii="Times New Roman" w:hAnsi="Times New Roman"/>
          <w:sz w:val="24"/>
          <w:szCs w:val="24"/>
        </w:rPr>
        <w:t xml:space="preserve"> (38%).</w:t>
      </w:r>
    </w:p>
    <w:p w:rsidR="00144D11" w:rsidRDefault="00144D11" w:rsidP="00D330CB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Derrière, émerge le groupe des quadras, au coude à coude : </w:t>
      </w:r>
      <w:r w:rsidRPr="00144D11">
        <w:rPr>
          <w:rFonts w:ascii="Times New Roman" w:hAnsi="Times New Roman"/>
          <w:b/>
          <w:spacing w:val="-2"/>
          <w:sz w:val="24"/>
          <w:szCs w:val="24"/>
        </w:rPr>
        <w:t>NKM</w:t>
      </w:r>
      <w:r w:rsidRPr="00144D11">
        <w:rPr>
          <w:rFonts w:ascii="Times New Roman" w:hAnsi="Times New Roman"/>
          <w:spacing w:val="-2"/>
          <w:sz w:val="24"/>
          <w:szCs w:val="24"/>
        </w:rPr>
        <w:t xml:space="preserve"> (26%, +3) ; </w:t>
      </w:r>
      <w:r w:rsidRPr="00144D11">
        <w:rPr>
          <w:rFonts w:ascii="Times New Roman" w:hAnsi="Times New Roman"/>
          <w:b/>
          <w:spacing w:val="-2"/>
          <w:sz w:val="24"/>
          <w:szCs w:val="24"/>
        </w:rPr>
        <w:t>B. Le Maire</w:t>
      </w:r>
      <w:r w:rsidRPr="00144D11">
        <w:rPr>
          <w:rFonts w:ascii="Times New Roman" w:hAnsi="Times New Roman"/>
          <w:spacing w:val="-2"/>
          <w:sz w:val="24"/>
          <w:szCs w:val="24"/>
        </w:rPr>
        <w:t xml:space="preserve"> (25%, +4) ; </w:t>
      </w:r>
      <w:r w:rsidRPr="00144D11">
        <w:rPr>
          <w:rFonts w:ascii="Times New Roman" w:hAnsi="Times New Roman"/>
          <w:b/>
          <w:spacing w:val="-2"/>
          <w:sz w:val="24"/>
          <w:szCs w:val="24"/>
        </w:rPr>
        <w:t>L. Wauquiez</w:t>
      </w:r>
      <w:r w:rsidRPr="00144D11">
        <w:rPr>
          <w:rFonts w:ascii="Times New Roman" w:hAnsi="Times New Roman"/>
          <w:spacing w:val="-2"/>
          <w:sz w:val="24"/>
          <w:szCs w:val="24"/>
        </w:rPr>
        <w:t xml:space="preserve"> (24%, +2) ; </w:t>
      </w:r>
      <w:r w:rsidRPr="00144D11">
        <w:rPr>
          <w:rFonts w:ascii="Times New Roman" w:hAnsi="Times New Roman"/>
          <w:b/>
          <w:spacing w:val="-2"/>
          <w:sz w:val="24"/>
          <w:szCs w:val="24"/>
        </w:rPr>
        <w:t>X. Bertrand</w:t>
      </w:r>
      <w:r w:rsidRPr="00144D11">
        <w:rPr>
          <w:rFonts w:ascii="Times New Roman" w:hAnsi="Times New Roman"/>
          <w:spacing w:val="-2"/>
          <w:sz w:val="24"/>
          <w:szCs w:val="24"/>
        </w:rPr>
        <w:t xml:space="preserve"> (23%, +4).</w:t>
      </w:r>
    </w:p>
    <w:p w:rsidR="002A04DF" w:rsidRDefault="007F49DB" w:rsidP="00820A4D">
      <w:pPr>
        <w:pStyle w:val="ListParagraph"/>
        <w:numPr>
          <w:ilvl w:val="0"/>
          <w:numId w:val="23"/>
        </w:numPr>
        <w:spacing w:before="12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F76967">
        <w:rPr>
          <w:rFonts w:ascii="Times New Roman" w:hAnsi="Times New Roman"/>
          <w:b/>
          <w:sz w:val="24"/>
          <w:szCs w:val="24"/>
        </w:rPr>
        <w:t>M. Le Pen gagne</w:t>
      </w:r>
      <w:r w:rsidR="00D330CB">
        <w:rPr>
          <w:rFonts w:ascii="Times New Roman" w:hAnsi="Times New Roman"/>
          <w:b/>
          <w:sz w:val="24"/>
          <w:szCs w:val="24"/>
        </w:rPr>
        <w:t xml:space="preserve"> quant à elle</w:t>
      </w:r>
      <w:r w:rsidRPr="00F76967">
        <w:rPr>
          <w:rFonts w:ascii="Times New Roman" w:hAnsi="Times New Roman"/>
          <w:b/>
          <w:sz w:val="24"/>
          <w:szCs w:val="24"/>
        </w:rPr>
        <w:t xml:space="preserve"> 8 points</w:t>
      </w:r>
      <w:r w:rsidR="008D3417">
        <w:rPr>
          <w:rFonts w:ascii="Times New Roman" w:hAnsi="Times New Roman"/>
          <w:sz w:val="24"/>
          <w:szCs w:val="24"/>
        </w:rPr>
        <w:t>. Il est possible que les images de ces derniers jours aient réactivé les craintes d’affrontements entre « communautés »</w:t>
      </w:r>
      <w:r w:rsidR="005E18C1">
        <w:rPr>
          <w:rFonts w:ascii="Times New Roman" w:hAnsi="Times New Roman"/>
          <w:sz w:val="24"/>
          <w:szCs w:val="24"/>
        </w:rPr>
        <w:t>, fortes</w:t>
      </w:r>
      <w:r w:rsidR="005E18C1" w:rsidRPr="005E18C1">
        <w:rPr>
          <w:rFonts w:ascii="Times New Roman" w:hAnsi="Times New Roman"/>
          <w:sz w:val="24"/>
          <w:szCs w:val="24"/>
        </w:rPr>
        <w:t xml:space="preserve"> </w:t>
      </w:r>
      <w:r w:rsidR="005E18C1">
        <w:rPr>
          <w:rFonts w:ascii="Times New Roman" w:hAnsi="Times New Roman"/>
          <w:sz w:val="24"/>
          <w:szCs w:val="24"/>
        </w:rPr>
        <w:t>dans son électorat.</w:t>
      </w:r>
    </w:p>
    <w:p w:rsidR="00820A4D" w:rsidRPr="00D330CB" w:rsidRDefault="00820A4D" w:rsidP="00D330CB">
      <w:pPr>
        <w:numPr>
          <w:ilvl w:val="0"/>
          <w:numId w:val="19"/>
        </w:numPr>
        <w:spacing w:before="360" w:after="0" w:line="288" w:lineRule="auto"/>
        <w:ind w:left="1134" w:hanging="284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D330CB">
        <w:rPr>
          <w:rFonts w:ascii="Times New Roman" w:hAnsi="Times New Roman"/>
          <w:b/>
          <w:i/>
          <w:sz w:val="24"/>
          <w:szCs w:val="24"/>
          <w:u w:val="single"/>
        </w:rPr>
        <w:t xml:space="preserve">Analyse des </w:t>
      </w:r>
      <w:proofErr w:type="spellStart"/>
      <w:r w:rsidRPr="00D330CB">
        <w:rPr>
          <w:rFonts w:ascii="Times New Roman" w:hAnsi="Times New Roman"/>
          <w:b/>
          <w:i/>
          <w:sz w:val="24"/>
          <w:szCs w:val="24"/>
          <w:u w:val="single"/>
        </w:rPr>
        <w:t>verbatims</w:t>
      </w:r>
      <w:proofErr w:type="spellEnd"/>
      <w:r w:rsidR="00D330CB">
        <w:rPr>
          <w:rFonts w:ascii="Times New Roman" w:hAnsi="Times New Roman"/>
          <w:i/>
          <w:sz w:val="24"/>
          <w:szCs w:val="24"/>
        </w:rPr>
        <w:t xml:space="preserve"> (cf. </w:t>
      </w:r>
      <w:proofErr w:type="spellStart"/>
      <w:r w:rsidR="00D330CB" w:rsidRPr="00D330CB">
        <w:rPr>
          <w:rFonts w:ascii="Times New Roman" w:hAnsi="Times New Roman"/>
          <w:i/>
          <w:sz w:val="24"/>
          <w:szCs w:val="24"/>
        </w:rPr>
        <w:t>pj</w:t>
      </w:r>
      <w:proofErr w:type="spellEnd"/>
      <w:r w:rsidR="00D330CB" w:rsidRPr="00D330CB">
        <w:rPr>
          <w:rFonts w:ascii="Times New Roman" w:hAnsi="Times New Roman"/>
          <w:i/>
          <w:sz w:val="24"/>
          <w:szCs w:val="24"/>
        </w:rPr>
        <w:t>)</w:t>
      </w:r>
    </w:p>
    <w:p w:rsidR="00820A4D" w:rsidRPr="002A04DF" w:rsidRDefault="00820A4D" w:rsidP="00820A4D">
      <w:pPr>
        <w:pStyle w:val="ListParagraph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A04DF">
        <w:rPr>
          <w:rFonts w:ascii="Times New Roman" w:hAnsi="Times New Roman"/>
          <w:sz w:val="24"/>
          <w:szCs w:val="24"/>
        </w:rPr>
        <w:t xml:space="preserve">Il </w:t>
      </w:r>
      <w:r>
        <w:rPr>
          <w:rFonts w:ascii="Times New Roman" w:hAnsi="Times New Roman"/>
          <w:sz w:val="24"/>
          <w:szCs w:val="24"/>
        </w:rPr>
        <w:t>ressort essentiellement</w:t>
      </w:r>
      <w:r w:rsidR="008D3417">
        <w:rPr>
          <w:rFonts w:ascii="Times New Roman" w:hAnsi="Times New Roman"/>
          <w:sz w:val="24"/>
          <w:szCs w:val="24"/>
        </w:rPr>
        <w:t xml:space="preserve"> des justifications avancées pour expliquer l</w:t>
      </w:r>
      <w:r w:rsidR="005E18C1">
        <w:rPr>
          <w:rFonts w:ascii="Times New Roman" w:hAnsi="Times New Roman"/>
          <w:sz w:val="24"/>
          <w:szCs w:val="24"/>
        </w:rPr>
        <w:t>a</w:t>
      </w:r>
      <w:r w:rsidR="008D3417">
        <w:rPr>
          <w:rFonts w:ascii="Times New Roman" w:hAnsi="Times New Roman"/>
          <w:sz w:val="24"/>
          <w:szCs w:val="24"/>
        </w:rPr>
        <w:t xml:space="preserve"> défiance ou l</w:t>
      </w:r>
      <w:r w:rsidR="005E18C1">
        <w:rPr>
          <w:rFonts w:ascii="Times New Roman" w:hAnsi="Times New Roman"/>
          <w:sz w:val="24"/>
          <w:szCs w:val="24"/>
        </w:rPr>
        <w:t>a</w:t>
      </w:r>
      <w:r w:rsidR="008D3417">
        <w:rPr>
          <w:rFonts w:ascii="Times New Roman" w:hAnsi="Times New Roman"/>
          <w:sz w:val="24"/>
          <w:szCs w:val="24"/>
        </w:rPr>
        <w:t xml:space="preserve"> confiance :</w:t>
      </w:r>
    </w:p>
    <w:p w:rsidR="00037B0F" w:rsidRDefault="002A04DF" w:rsidP="00037B0F">
      <w:pPr>
        <w:pStyle w:val="ListParagraph"/>
        <w:numPr>
          <w:ilvl w:val="0"/>
          <w:numId w:val="15"/>
        </w:numPr>
        <w:spacing w:before="24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037B0F">
        <w:rPr>
          <w:rFonts w:ascii="Times New Roman" w:hAnsi="Times New Roman"/>
          <w:b/>
          <w:sz w:val="24"/>
          <w:szCs w:val="24"/>
        </w:rPr>
        <w:t xml:space="preserve">en premier lieu </w:t>
      </w:r>
      <w:r w:rsidR="000621DA">
        <w:rPr>
          <w:rFonts w:ascii="Times New Roman" w:hAnsi="Times New Roman"/>
          <w:b/>
          <w:sz w:val="24"/>
          <w:szCs w:val="24"/>
        </w:rPr>
        <w:t>un sentiment</w:t>
      </w:r>
      <w:r w:rsidR="00037B0F" w:rsidRPr="00037B0F">
        <w:rPr>
          <w:rFonts w:ascii="Times New Roman" w:hAnsi="Times New Roman"/>
          <w:b/>
          <w:sz w:val="24"/>
          <w:szCs w:val="24"/>
        </w:rPr>
        <w:t xml:space="preserve"> </w:t>
      </w:r>
      <w:r w:rsidR="005E18C1">
        <w:rPr>
          <w:rFonts w:ascii="Times New Roman" w:hAnsi="Times New Roman"/>
          <w:b/>
          <w:sz w:val="24"/>
          <w:szCs w:val="24"/>
        </w:rPr>
        <w:t>« d’inaction »</w:t>
      </w:r>
      <w:r w:rsidR="000621DA">
        <w:rPr>
          <w:rFonts w:ascii="Times New Roman" w:hAnsi="Times New Roman"/>
          <w:sz w:val="24"/>
          <w:szCs w:val="24"/>
        </w:rPr>
        <w:t>, l’impression</w:t>
      </w:r>
      <w:r w:rsidR="00037B0F">
        <w:rPr>
          <w:rFonts w:ascii="Times New Roman" w:hAnsi="Times New Roman"/>
          <w:sz w:val="24"/>
          <w:szCs w:val="24"/>
        </w:rPr>
        <w:t xml:space="preserve"> que </w:t>
      </w:r>
      <w:r w:rsidR="00D330CB">
        <w:rPr>
          <w:rFonts w:ascii="Times New Roman" w:hAnsi="Times New Roman"/>
          <w:sz w:val="24"/>
          <w:szCs w:val="24"/>
        </w:rPr>
        <w:t>peu de décisions</w:t>
      </w:r>
      <w:r w:rsidR="00037B0F">
        <w:rPr>
          <w:rFonts w:ascii="Times New Roman" w:hAnsi="Times New Roman"/>
          <w:sz w:val="24"/>
          <w:szCs w:val="24"/>
        </w:rPr>
        <w:t xml:space="preserve"> </w:t>
      </w:r>
      <w:r w:rsidR="00D330CB">
        <w:rPr>
          <w:rFonts w:ascii="Times New Roman" w:hAnsi="Times New Roman"/>
          <w:sz w:val="24"/>
          <w:szCs w:val="24"/>
        </w:rPr>
        <w:t>significatives auraient</w:t>
      </w:r>
      <w:r w:rsidR="00037B0F">
        <w:rPr>
          <w:rFonts w:ascii="Times New Roman" w:hAnsi="Times New Roman"/>
          <w:sz w:val="24"/>
          <w:szCs w:val="24"/>
        </w:rPr>
        <w:t xml:space="preserve"> </w:t>
      </w:r>
      <w:r w:rsidRPr="002A04DF">
        <w:rPr>
          <w:rFonts w:ascii="Times New Roman" w:hAnsi="Times New Roman"/>
          <w:sz w:val="24"/>
          <w:szCs w:val="24"/>
        </w:rPr>
        <w:t xml:space="preserve">été </w:t>
      </w:r>
      <w:r w:rsidR="00D330CB">
        <w:rPr>
          <w:rFonts w:ascii="Times New Roman" w:hAnsi="Times New Roman"/>
          <w:sz w:val="24"/>
          <w:szCs w:val="24"/>
        </w:rPr>
        <w:t>prises</w:t>
      </w:r>
      <w:r w:rsidRPr="002A04DF">
        <w:rPr>
          <w:rFonts w:ascii="Times New Roman" w:hAnsi="Times New Roman"/>
          <w:sz w:val="24"/>
          <w:szCs w:val="24"/>
        </w:rPr>
        <w:t xml:space="preserve"> depuis 2 ans. Le remaniement n’est </w:t>
      </w:r>
      <w:r w:rsidR="000621DA">
        <w:rPr>
          <w:rFonts w:ascii="Times New Roman" w:hAnsi="Times New Roman"/>
          <w:sz w:val="24"/>
          <w:szCs w:val="24"/>
        </w:rPr>
        <w:t xml:space="preserve">presque </w:t>
      </w:r>
      <w:r w:rsidRPr="002A04DF">
        <w:rPr>
          <w:rFonts w:ascii="Times New Roman" w:hAnsi="Times New Roman"/>
          <w:sz w:val="24"/>
          <w:szCs w:val="24"/>
        </w:rPr>
        <w:t>jamais cité, comme s’il</w:t>
      </w:r>
      <w:r w:rsidR="00037B0F">
        <w:rPr>
          <w:rFonts w:ascii="Times New Roman" w:hAnsi="Times New Roman"/>
          <w:sz w:val="24"/>
          <w:szCs w:val="24"/>
        </w:rPr>
        <w:t xml:space="preserve"> était </w:t>
      </w:r>
      <w:r w:rsidR="000621DA">
        <w:rPr>
          <w:rFonts w:ascii="Times New Roman" w:hAnsi="Times New Roman"/>
          <w:sz w:val="24"/>
          <w:szCs w:val="24"/>
        </w:rPr>
        <w:t>déjà</w:t>
      </w:r>
      <w:r w:rsidR="00037B0F">
        <w:rPr>
          <w:rFonts w:ascii="Times New Roman" w:hAnsi="Times New Roman"/>
          <w:sz w:val="24"/>
          <w:szCs w:val="24"/>
        </w:rPr>
        <w:t xml:space="preserve"> digéré.</w:t>
      </w:r>
    </w:p>
    <w:p w:rsidR="002A04DF" w:rsidRDefault="002A04DF" w:rsidP="00037B0F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2A04DF">
        <w:rPr>
          <w:rFonts w:ascii="Times New Roman" w:hAnsi="Times New Roman"/>
          <w:sz w:val="24"/>
          <w:szCs w:val="24"/>
        </w:rPr>
        <w:t>Ce</w:t>
      </w:r>
      <w:r w:rsidR="00D330CB">
        <w:rPr>
          <w:rFonts w:ascii="Times New Roman" w:hAnsi="Times New Roman"/>
          <w:sz w:val="24"/>
          <w:szCs w:val="24"/>
        </w:rPr>
        <w:t xml:space="preserve"> manque de visibilité d</w:t>
      </w:r>
      <w:r w:rsidRPr="002A04DF">
        <w:rPr>
          <w:rFonts w:ascii="Times New Roman" w:hAnsi="Times New Roman"/>
          <w:sz w:val="24"/>
          <w:szCs w:val="24"/>
        </w:rPr>
        <w:t xml:space="preserve">es </w:t>
      </w:r>
      <w:r w:rsidR="00037B0F">
        <w:rPr>
          <w:rFonts w:ascii="Times New Roman" w:hAnsi="Times New Roman"/>
          <w:sz w:val="24"/>
          <w:szCs w:val="24"/>
        </w:rPr>
        <w:t>« </w:t>
      </w:r>
      <w:r w:rsidRPr="00037B0F">
        <w:rPr>
          <w:rFonts w:ascii="Times New Roman" w:hAnsi="Times New Roman"/>
          <w:i/>
          <w:sz w:val="24"/>
          <w:szCs w:val="24"/>
        </w:rPr>
        <w:t>réformes</w:t>
      </w:r>
      <w:r w:rsidR="00037B0F">
        <w:rPr>
          <w:rFonts w:ascii="Times New Roman" w:hAnsi="Times New Roman"/>
          <w:sz w:val="24"/>
          <w:szCs w:val="24"/>
        </w:rPr>
        <w:t> »</w:t>
      </w:r>
      <w:r w:rsidRPr="002A04DF">
        <w:rPr>
          <w:rFonts w:ascii="Times New Roman" w:hAnsi="Times New Roman"/>
          <w:sz w:val="24"/>
          <w:szCs w:val="24"/>
        </w:rPr>
        <w:t xml:space="preserve"> (</w:t>
      </w:r>
      <w:r w:rsidR="00037B0F">
        <w:rPr>
          <w:rFonts w:ascii="Times New Roman" w:hAnsi="Times New Roman"/>
          <w:sz w:val="24"/>
          <w:szCs w:val="24"/>
        </w:rPr>
        <w:t>souhaitées</w:t>
      </w:r>
      <w:r w:rsidRPr="002A04DF">
        <w:rPr>
          <w:rFonts w:ascii="Times New Roman" w:hAnsi="Times New Roman"/>
          <w:sz w:val="24"/>
          <w:szCs w:val="24"/>
        </w:rPr>
        <w:t xml:space="preserve"> à droite comme à gauche) entraîne le sentiment que l’on a, au mi</w:t>
      </w:r>
      <w:r w:rsidR="00037B0F">
        <w:rPr>
          <w:rFonts w:ascii="Times New Roman" w:hAnsi="Times New Roman"/>
          <w:sz w:val="24"/>
          <w:szCs w:val="24"/>
        </w:rPr>
        <w:t>eux, laissé le pays s’enfoncer ;</w:t>
      </w:r>
      <w:r w:rsidRPr="002A04DF">
        <w:rPr>
          <w:rFonts w:ascii="Times New Roman" w:hAnsi="Times New Roman"/>
          <w:sz w:val="24"/>
          <w:szCs w:val="24"/>
        </w:rPr>
        <w:t xml:space="preserve"> au pire</w:t>
      </w:r>
      <w:r w:rsidR="006710E6">
        <w:rPr>
          <w:rFonts w:ascii="Times New Roman" w:hAnsi="Times New Roman"/>
          <w:sz w:val="24"/>
          <w:szCs w:val="24"/>
        </w:rPr>
        <w:t>,</w:t>
      </w:r>
      <w:r w:rsidRPr="002A04DF">
        <w:rPr>
          <w:rFonts w:ascii="Times New Roman" w:hAnsi="Times New Roman"/>
          <w:sz w:val="24"/>
          <w:szCs w:val="24"/>
        </w:rPr>
        <w:t xml:space="preserve"> con</w:t>
      </w:r>
      <w:r w:rsidR="00037B0F">
        <w:rPr>
          <w:rFonts w:ascii="Times New Roman" w:hAnsi="Times New Roman"/>
          <w:sz w:val="24"/>
          <w:szCs w:val="24"/>
        </w:rPr>
        <w:t xml:space="preserve">tribué à aggraver la situation, </w:t>
      </w:r>
      <w:r w:rsidR="006710E6">
        <w:rPr>
          <w:rFonts w:ascii="Times New Roman" w:hAnsi="Times New Roman"/>
          <w:sz w:val="24"/>
          <w:szCs w:val="24"/>
        </w:rPr>
        <w:t>en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6710E6">
        <w:rPr>
          <w:rFonts w:ascii="Times New Roman" w:hAnsi="Times New Roman"/>
          <w:sz w:val="24"/>
          <w:szCs w:val="24"/>
        </w:rPr>
        <w:t>prélevant</w:t>
      </w:r>
      <w:r w:rsidRPr="002A04DF">
        <w:rPr>
          <w:rFonts w:ascii="Times New Roman" w:hAnsi="Times New Roman"/>
          <w:sz w:val="24"/>
          <w:szCs w:val="24"/>
        </w:rPr>
        <w:t xml:space="preserve"> toujours plus d’impôts </w:t>
      </w:r>
      <w:r w:rsidR="00D330CB">
        <w:rPr>
          <w:rFonts w:ascii="Times New Roman" w:hAnsi="Times New Roman"/>
          <w:sz w:val="24"/>
          <w:szCs w:val="24"/>
        </w:rPr>
        <w:t>afin de</w:t>
      </w:r>
      <w:r w:rsidRPr="002A04DF">
        <w:rPr>
          <w:rFonts w:ascii="Times New Roman" w:hAnsi="Times New Roman"/>
          <w:sz w:val="24"/>
          <w:szCs w:val="24"/>
        </w:rPr>
        <w:t xml:space="preserve"> continuer à financer un sys</w:t>
      </w:r>
      <w:r w:rsidR="00037B0F">
        <w:rPr>
          <w:rFonts w:ascii="Times New Roman" w:hAnsi="Times New Roman"/>
          <w:sz w:val="24"/>
          <w:szCs w:val="24"/>
        </w:rPr>
        <w:t xml:space="preserve">tème </w:t>
      </w:r>
      <w:r w:rsidR="006710E6">
        <w:rPr>
          <w:rFonts w:ascii="Times New Roman" w:hAnsi="Times New Roman"/>
          <w:sz w:val="24"/>
          <w:szCs w:val="24"/>
        </w:rPr>
        <w:t xml:space="preserve">déréglé </w:t>
      </w:r>
      <w:r w:rsidR="00D330CB">
        <w:rPr>
          <w:rFonts w:ascii="Times New Roman" w:hAnsi="Times New Roman"/>
          <w:sz w:val="24"/>
          <w:szCs w:val="24"/>
        </w:rPr>
        <w:t xml:space="preserve">- </w:t>
      </w:r>
      <w:r w:rsidR="006710E6">
        <w:rPr>
          <w:rFonts w:ascii="Times New Roman" w:hAnsi="Times New Roman"/>
          <w:sz w:val="24"/>
          <w:szCs w:val="24"/>
        </w:rPr>
        <w:t>au lieu de le réparer</w:t>
      </w:r>
      <w:r w:rsidRPr="002A04DF">
        <w:rPr>
          <w:rFonts w:ascii="Times New Roman" w:hAnsi="Times New Roman"/>
          <w:sz w:val="24"/>
          <w:szCs w:val="24"/>
        </w:rPr>
        <w:t>.</w:t>
      </w:r>
    </w:p>
    <w:p w:rsidR="002A04DF" w:rsidRPr="002A04DF" w:rsidRDefault="00D330CB" w:rsidP="00037B0F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037B0F">
        <w:rPr>
          <w:rFonts w:ascii="Times New Roman" w:hAnsi="Times New Roman"/>
          <w:sz w:val="24"/>
          <w:szCs w:val="24"/>
        </w:rPr>
        <w:t xml:space="preserve">e sentiment </w:t>
      </w:r>
      <w:r w:rsidR="006710E6"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« </w:t>
      </w:r>
      <w:r w:rsidR="006710E6" w:rsidRPr="00D330CB">
        <w:rPr>
          <w:rFonts w:ascii="Times New Roman" w:hAnsi="Times New Roman"/>
          <w:b/>
          <w:i/>
          <w:sz w:val="24"/>
          <w:szCs w:val="24"/>
        </w:rPr>
        <w:t>stagnation</w:t>
      </w:r>
      <w:r>
        <w:rPr>
          <w:rFonts w:ascii="Times New Roman" w:hAnsi="Times New Roman"/>
          <w:sz w:val="24"/>
          <w:szCs w:val="24"/>
        </w:rPr>
        <w:t> »</w:t>
      </w:r>
      <w:r w:rsidR="006710E6">
        <w:rPr>
          <w:rFonts w:ascii="Times New Roman" w:hAnsi="Times New Roman"/>
          <w:sz w:val="24"/>
          <w:szCs w:val="24"/>
        </w:rPr>
        <w:t xml:space="preserve"> semble</w:t>
      </w:r>
      <w:r w:rsidR="00037B0F">
        <w:rPr>
          <w:rFonts w:ascii="Times New Roman" w:hAnsi="Times New Roman"/>
          <w:sz w:val="24"/>
          <w:szCs w:val="24"/>
        </w:rPr>
        <w:t xml:space="preserve"> partagé y compris par</w:t>
      </w:r>
      <w:r w:rsidR="002A04DF" w:rsidRPr="002A04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les soutiens du </w:t>
      </w:r>
      <w:r w:rsidR="00037B0F">
        <w:rPr>
          <w:rFonts w:ascii="Times New Roman" w:hAnsi="Times New Roman"/>
          <w:sz w:val="24"/>
          <w:szCs w:val="24"/>
        </w:rPr>
        <w:t xml:space="preserve">Président : </w:t>
      </w:r>
      <w:r w:rsidR="002A04DF" w:rsidRPr="002A04DF">
        <w:rPr>
          <w:rFonts w:ascii="Times New Roman" w:hAnsi="Times New Roman"/>
          <w:sz w:val="24"/>
          <w:szCs w:val="24"/>
        </w:rPr>
        <w:t xml:space="preserve">presque </w:t>
      </w:r>
      <w:r w:rsidR="00037B0F">
        <w:rPr>
          <w:rFonts w:ascii="Times New Roman" w:hAnsi="Times New Roman"/>
          <w:sz w:val="24"/>
          <w:szCs w:val="24"/>
        </w:rPr>
        <w:t>aucun</w:t>
      </w:r>
      <w:r w:rsidR="002A04DF" w:rsidRPr="002A04DF">
        <w:rPr>
          <w:rFonts w:ascii="Times New Roman" w:hAnsi="Times New Roman"/>
          <w:sz w:val="24"/>
          <w:szCs w:val="24"/>
        </w:rPr>
        <w:t xml:space="preserve"> ne cite</w:t>
      </w:r>
      <w:r w:rsidR="00B83E9A">
        <w:rPr>
          <w:rFonts w:ascii="Times New Roman" w:hAnsi="Times New Roman"/>
          <w:sz w:val="24"/>
          <w:szCs w:val="24"/>
        </w:rPr>
        <w:t xml:space="preserve"> comme ressort de la confiance</w:t>
      </w:r>
      <w:r w:rsidR="002A04DF" w:rsidRPr="002A04DF">
        <w:rPr>
          <w:rFonts w:ascii="Times New Roman" w:hAnsi="Times New Roman"/>
          <w:sz w:val="24"/>
          <w:szCs w:val="24"/>
        </w:rPr>
        <w:t xml:space="preserve"> </w:t>
      </w:r>
      <w:r w:rsidR="00B83E9A">
        <w:rPr>
          <w:rFonts w:ascii="Times New Roman" w:hAnsi="Times New Roman"/>
          <w:sz w:val="24"/>
          <w:szCs w:val="24"/>
        </w:rPr>
        <w:t>l’action menée. De façon minoritaire, le sentiment d’une volonté du Président de « </w:t>
      </w:r>
      <w:r w:rsidR="00B83E9A" w:rsidRPr="00B83E9A">
        <w:rPr>
          <w:rFonts w:ascii="Times New Roman" w:hAnsi="Times New Roman"/>
          <w:i/>
          <w:sz w:val="24"/>
          <w:szCs w:val="24"/>
        </w:rPr>
        <w:t>trouver des solutions dans un contexte difficile</w:t>
      </w:r>
      <w:r w:rsidR="00B83E9A">
        <w:rPr>
          <w:rFonts w:ascii="Times New Roman" w:hAnsi="Times New Roman"/>
          <w:sz w:val="24"/>
          <w:szCs w:val="24"/>
        </w:rPr>
        <w:t> » est relevée ; mais e</w:t>
      </w:r>
      <w:r w:rsidR="00037B0F">
        <w:rPr>
          <w:rFonts w:ascii="Times New Roman" w:hAnsi="Times New Roman"/>
          <w:sz w:val="24"/>
          <w:szCs w:val="24"/>
        </w:rPr>
        <w:t>st surtout mis en avant</w:t>
      </w:r>
      <w:r w:rsidR="002A04DF" w:rsidRPr="002A04DF">
        <w:rPr>
          <w:rFonts w:ascii="Times New Roman" w:hAnsi="Times New Roman"/>
          <w:sz w:val="24"/>
          <w:szCs w:val="24"/>
        </w:rPr>
        <w:t xml:space="preserve"> le fait qu’il faut </w:t>
      </w:r>
      <w:r w:rsidR="00037B0F">
        <w:rPr>
          <w:rFonts w:ascii="Times New Roman" w:hAnsi="Times New Roman"/>
          <w:sz w:val="24"/>
          <w:szCs w:val="24"/>
        </w:rPr>
        <w:t>« </w:t>
      </w:r>
      <w:r w:rsidR="002A04DF" w:rsidRPr="00037B0F">
        <w:rPr>
          <w:rFonts w:ascii="Times New Roman" w:hAnsi="Times New Roman"/>
          <w:i/>
          <w:sz w:val="24"/>
          <w:szCs w:val="24"/>
        </w:rPr>
        <w:t>laisser du temps</w:t>
      </w:r>
      <w:r w:rsidR="00037B0F">
        <w:rPr>
          <w:rFonts w:ascii="Times New Roman" w:hAnsi="Times New Roman"/>
          <w:sz w:val="24"/>
          <w:szCs w:val="24"/>
        </w:rPr>
        <w:t> »</w:t>
      </w:r>
      <w:r w:rsidR="002A04DF" w:rsidRPr="002A04DF">
        <w:rPr>
          <w:rFonts w:ascii="Times New Roman" w:hAnsi="Times New Roman"/>
          <w:sz w:val="24"/>
          <w:szCs w:val="24"/>
        </w:rPr>
        <w:t xml:space="preserve"> avant de pouvoir se prononcer, qu’il </w:t>
      </w:r>
      <w:r w:rsidR="00037B0F">
        <w:rPr>
          <w:rFonts w:ascii="Times New Roman" w:hAnsi="Times New Roman"/>
          <w:sz w:val="24"/>
          <w:szCs w:val="24"/>
        </w:rPr>
        <w:t>« </w:t>
      </w:r>
      <w:r w:rsidR="002A04DF" w:rsidRPr="00037B0F">
        <w:rPr>
          <w:rFonts w:ascii="Times New Roman" w:hAnsi="Times New Roman"/>
          <w:i/>
          <w:sz w:val="24"/>
          <w:szCs w:val="24"/>
        </w:rPr>
        <w:t>reste 3 ans</w:t>
      </w:r>
      <w:r w:rsidR="00037B0F">
        <w:rPr>
          <w:rFonts w:ascii="Times New Roman" w:hAnsi="Times New Roman"/>
          <w:sz w:val="24"/>
          <w:szCs w:val="24"/>
        </w:rPr>
        <w:t> »</w:t>
      </w:r>
      <w:r w:rsidR="002A04DF" w:rsidRPr="002A04DF">
        <w:rPr>
          <w:rFonts w:ascii="Times New Roman" w:hAnsi="Times New Roman"/>
          <w:sz w:val="24"/>
          <w:szCs w:val="24"/>
        </w:rPr>
        <w:t xml:space="preserve"> pour que les choses s’améliorent.</w:t>
      </w:r>
    </w:p>
    <w:p w:rsidR="002A04DF" w:rsidRPr="002A04DF" w:rsidRDefault="002A04DF" w:rsidP="000B5482">
      <w:pPr>
        <w:pStyle w:val="ListParagraph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B5482">
        <w:rPr>
          <w:rFonts w:ascii="Times New Roman" w:hAnsi="Times New Roman"/>
          <w:b/>
          <w:sz w:val="24"/>
          <w:szCs w:val="24"/>
        </w:rPr>
        <w:t xml:space="preserve">La </w:t>
      </w:r>
      <w:r w:rsidR="000B5482" w:rsidRPr="000B5482">
        <w:rPr>
          <w:rFonts w:ascii="Times New Roman" w:hAnsi="Times New Roman"/>
          <w:b/>
          <w:sz w:val="24"/>
          <w:szCs w:val="24"/>
        </w:rPr>
        <w:t>gestion de</w:t>
      </w:r>
      <w:r w:rsidRPr="000B5482">
        <w:rPr>
          <w:rFonts w:ascii="Times New Roman" w:hAnsi="Times New Roman"/>
          <w:b/>
          <w:sz w:val="24"/>
          <w:szCs w:val="24"/>
        </w:rPr>
        <w:t xml:space="preserve"> la rentrée</w:t>
      </w:r>
      <w:r w:rsidRPr="002A04DF">
        <w:rPr>
          <w:rFonts w:ascii="Times New Roman" w:hAnsi="Times New Roman"/>
          <w:sz w:val="24"/>
          <w:szCs w:val="24"/>
        </w:rPr>
        <w:t xml:space="preserve"> dans ce sentiment </w:t>
      </w:r>
      <w:r w:rsidR="00B83E9A">
        <w:rPr>
          <w:rFonts w:ascii="Times New Roman" w:hAnsi="Times New Roman"/>
          <w:sz w:val="24"/>
          <w:szCs w:val="24"/>
        </w:rPr>
        <w:t>d’enlisement</w:t>
      </w:r>
      <w:r w:rsidR="009B36EE">
        <w:rPr>
          <w:rFonts w:ascii="Times New Roman" w:hAnsi="Times New Roman"/>
          <w:sz w:val="24"/>
          <w:szCs w:val="24"/>
        </w:rPr>
        <w:t xml:space="preserve"> -</w:t>
      </w:r>
      <w:r w:rsidRPr="002A04DF">
        <w:rPr>
          <w:rFonts w:ascii="Times New Roman" w:hAnsi="Times New Roman"/>
          <w:sz w:val="24"/>
          <w:szCs w:val="24"/>
        </w:rPr>
        <w:t xml:space="preserve"> qu</w:t>
      </w:r>
      <w:r w:rsidR="00B83E9A">
        <w:rPr>
          <w:rFonts w:ascii="Times New Roman" w:hAnsi="Times New Roman"/>
          <w:sz w:val="24"/>
          <w:szCs w:val="24"/>
        </w:rPr>
        <w:t>i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9B36EE">
        <w:rPr>
          <w:rFonts w:ascii="Times New Roman" w:hAnsi="Times New Roman"/>
          <w:sz w:val="24"/>
          <w:szCs w:val="24"/>
        </w:rPr>
        <w:t>pourrait encore</w:t>
      </w:r>
      <w:r w:rsidR="00B83E9A">
        <w:rPr>
          <w:rFonts w:ascii="Times New Roman" w:hAnsi="Times New Roman"/>
          <w:sz w:val="24"/>
          <w:szCs w:val="24"/>
        </w:rPr>
        <w:t xml:space="preserve"> être</w:t>
      </w:r>
      <w:r w:rsidR="009B36EE">
        <w:rPr>
          <w:rFonts w:ascii="Times New Roman" w:hAnsi="Times New Roman"/>
          <w:sz w:val="24"/>
          <w:szCs w:val="24"/>
        </w:rPr>
        <w:t xml:space="preserve"> </w:t>
      </w:r>
      <w:r w:rsidR="00B83E9A">
        <w:rPr>
          <w:rFonts w:ascii="Times New Roman" w:hAnsi="Times New Roman"/>
          <w:sz w:val="24"/>
          <w:szCs w:val="24"/>
        </w:rPr>
        <w:t>conforté par</w:t>
      </w:r>
      <w:r w:rsidR="009B36EE" w:rsidRPr="002A04DF">
        <w:rPr>
          <w:rFonts w:ascii="Times New Roman" w:hAnsi="Times New Roman"/>
          <w:sz w:val="24"/>
          <w:szCs w:val="24"/>
        </w:rPr>
        <w:t xml:space="preserve"> </w:t>
      </w:r>
      <w:r w:rsidRPr="002A04DF">
        <w:rPr>
          <w:rFonts w:ascii="Times New Roman" w:hAnsi="Times New Roman"/>
          <w:sz w:val="24"/>
          <w:szCs w:val="24"/>
        </w:rPr>
        <w:t>les avis d’imposition et les prévisions de croissance</w:t>
      </w:r>
      <w:r w:rsidR="00B83E9A">
        <w:rPr>
          <w:rFonts w:ascii="Times New Roman" w:hAnsi="Times New Roman"/>
          <w:sz w:val="24"/>
          <w:szCs w:val="24"/>
        </w:rPr>
        <w:t xml:space="preserve"> mi-août</w:t>
      </w:r>
      <w:r w:rsidR="009B36EE">
        <w:rPr>
          <w:rFonts w:ascii="Times New Roman" w:hAnsi="Times New Roman"/>
          <w:sz w:val="24"/>
          <w:szCs w:val="24"/>
        </w:rPr>
        <w:t xml:space="preserve"> -</w:t>
      </w:r>
      <w:r w:rsidRPr="002A04DF">
        <w:rPr>
          <w:rFonts w:ascii="Times New Roman" w:hAnsi="Times New Roman"/>
          <w:sz w:val="24"/>
          <w:szCs w:val="24"/>
        </w:rPr>
        <w:t xml:space="preserve"> pourrait</w:t>
      </w:r>
      <w:r w:rsidR="000B5482">
        <w:rPr>
          <w:rFonts w:ascii="Times New Roman" w:hAnsi="Times New Roman"/>
          <w:sz w:val="24"/>
          <w:szCs w:val="24"/>
        </w:rPr>
        <w:t xml:space="preserve"> être délicate</w:t>
      </w:r>
      <w:r w:rsidR="00B83E9A">
        <w:rPr>
          <w:rFonts w:ascii="Times New Roman" w:hAnsi="Times New Roman"/>
          <w:sz w:val="24"/>
          <w:szCs w:val="24"/>
        </w:rPr>
        <w:t xml:space="preserve"> en termes d’opinion</w:t>
      </w:r>
      <w:r w:rsidR="000B5482">
        <w:rPr>
          <w:rFonts w:ascii="Times New Roman" w:hAnsi="Times New Roman"/>
          <w:sz w:val="24"/>
          <w:szCs w:val="24"/>
        </w:rPr>
        <w:t xml:space="preserve">. </w:t>
      </w:r>
      <w:r w:rsidR="00B83E9A">
        <w:rPr>
          <w:rFonts w:ascii="Times New Roman" w:hAnsi="Times New Roman"/>
          <w:sz w:val="24"/>
          <w:szCs w:val="24"/>
        </w:rPr>
        <w:t xml:space="preserve">La mise en scène de gestes symboliques forts permettant de crédibiliser le réformisme et le mouvement </w:t>
      </w:r>
      <w:r w:rsidR="005E18C1">
        <w:rPr>
          <w:rFonts w:ascii="Times New Roman" w:hAnsi="Times New Roman"/>
          <w:sz w:val="24"/>
          <w:szCs w:val="24"/>
        </w:rPr>
        <w:t>pourrai</w:t>
      </w:r>
      <w:r w:rsidR="00B83E9A">
        <w:rPr>
          <w:rFonts w:ascii="Times New Roman" w:hAnsi="Times New Roman"/>
          <w:sz w:val="24"/>
          <w:szCs w:val="24"/>
        </w:rPr>
        <w:t>en</w:t>
      </w:r>
      <w:r w:rsidR="005E18C1">
        <w:rPr>
          <w:rFonts w:ascii="Times New Roman" w:hAnsi="Times New Roman"/>
          <w:sz w:val="24"/>
          <w:szCs w:val="24"/>
        </w:rPr>
        <w:t>t être nécessaire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B83E9A">
        <w:rPr>
          <w:rFonts w:ascii="Times New Roman" w:hAnsi="Times New Roman"/>
          <w:sz w:val="24"/>
          <w:szCs w:val="24"/>
        </w:rPr>
        <w:t>afin de</w:t>
      </w:r>
      <w:r w:rsidR="009B36EE">
        <w:rPr>
          <w:rFonts w:ascii="Times New Roman" w:hAnsi="Times New Roman"/>
          <w:sz w:val="24"/>
          <w:szCs w:val="24"/>
        </w:rPr>
        <w:t xml:space="preserve"> ne pas se laisser ces représentations</w:t>
      </w:r>
      <w:r w:rsidR="00B83E9A">
        <w:rPr>
          <w:rFonts w:ascii="Times New Roman" w:hAnsi="Times New Roman"/>
          <w:sz w:val="24"/>
          <w:szCs w:val="24"/>
        </w:rPr>
        <w:t xml:space="preserve"> se refermer</w:t>
      </w:r>
      <w:r w:rsidRPr="002A04DF">
        <w:rPr>
          <w:rFonts w:ascii="Times New Roman" w:hAnsi="Times New Roman"/>
          <w:sz w:val="24"/>
          <w:szCs w:val="24"/>
        </w:rPr>
        <w:t>.</w:t>
      </w:r>
    </w:p>
    <w:p w:rsidR="00B83E9A" w:rsidRDefault="002A04DF" w:rsidP="00B83E9A">
      <w:pPr>
        <w:pStyle w:val="ListParagraph"/>
        <w:numPr>
          <w:ilvl w:val="0"/>
          <w:numId w:val="15"/>
        </w:numPr>
        <w:spacing w:before="36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B36EE">
        <w:rPr>
          <w:rFonts w:ascii="Times New Roman" w:hAnsi="Times New Roman"/>
          <w:b/>
          <w:sz w:val="24"/>
          <w:szCs w:val="24"/>
        </w:rPr>
        <w:t>le thème de</w:t>
      </w:r>
      <w:r w:rsidR="00E908BD">
        <w:rPr>
          <w:rFonts w:ascii="Times New Roman" w:hAnsi="Times New Roman"/>
          <w:b/>
          <w:sz w:val="24"/>
          <w:szCs w:val="24"/>
        </w:rPr>
        <w:t>s</w:t>
      </w:r>
      <w:r w:rsidRPr="009B36EE">
        <w:rPr>
          <w:rFonts w:ascii="Times New Roman" w:hAnsi="Times New Roman"/>
          <w:b/>
          <w:sz w:val="24"/>
          <w:szCs w:val="24"/>
        </w:rPr>
        <w:t xml:space="preserve"> </w:t>
      </w:r>
      <w:r w:rsidR="009B36EE" w:rsidRPr="009B36EE">
        <w:rPr>
          <w:rFonts w:ascii="Times New Roman" w:hAnsi="Times New Roman"/>
          <w:b/>
          <w:sz w:val="24"/>
          <w:szCs w:val="24"/>
        </w:rPr>
        <w:t>« </w:t>
      </w:r>
      <w:r w:rsidRPr="009B36EE">
        <w:rPr>
          <w:rFonts w:ascii="Times New Roman" w:hAnsi="Times New Roman"/>
          <w:b/>
          <w:i/>
          <w:sz w:val="24"/>
          <w:szCs w:val="24"/>
        </w:rPr>
        <w:t>promesses</w:t>
      </w:r>
      <w:r w:rsidR="009B36EE" w:rsidRPr="009B36EE">
        <w:rPr>
          <w:rFonts w:ascii="Times New Roman" w:hAnsi="Times New Roman"/>
          <w:b/>
          <w:sz w:val="24"/>
          <w:szCs w:val="24"/>
        </w:rPr>
        <w:t> »</w:t>
      </w:r>
      <w:r w:rsidRPr="009B36EE">
        <w:rPr>
          <w:rFonts w:ascii="Times New Roman" w:hAnsi="Times New Roman"/>
          <w:b/>
          <w:sz w:val="24"/>
          <w:szCs w:val="24"/>
        </w:rPr>
        <w:t xml:space="preserve"> est </w:t>
      </w:r>
      <w:r w:rsidR="00B83E9A">
        <w:rPr>
          <w:rFonts w:ascii="Times New Roman" w:hAnsi="Times New Roman"/>
          <w:b/>
          <w:sz w:val="24"/>
          <w:szCs w:val="24"/>
        </w:rPr>
        <w:t>également</w:t>
      </w:r>
      <w:r w:rsidRPr="009B36EE">
        <w:rPr>
          <w:rFonts w:ascii="Times New Roman" w:hAnsi="Times New Roman"/>
          <w:b/>
          <w:sz w:val="24"/>
          <w:szCs w:val="24"/>
        </w:rPr>
        <w:t xml:space="preserve"> particulièrement fort</w:t>
      </w:r>
      <w:r w:rsidRPr="002A04DF">
        <w:rPr>
          <w:rFonts w:ascii="Times New Roman" w:hAnsi="Times New Roman"/>
          <w:sz w:val="24"/>
          <w:szCs w:val="24"/>
        </w:rPr>
        <w:t xml:space="preserve"> (il revient dan</w:t>
      </w:r>
      <w:r w:rsidR="009B36EE">
        <w:rPr>
          <w:rFonts w:ascii="Times New Roman" w:hAnsi="Times New Roman"/>
          <w:sz w:val="24"/>
          <w:szCs w:val="24"/>
        </w:rPr>
        <w:t xml:space="preserve">s près d’un verbatim sur </w:t>
      </w:r>
      <w:r w:rsidR="00B83E9A">
        <w:rPr>
          <w:rFonts w:ascii="Times New Roman" w:hAnsi="Times New Roman"/>
          <w:sz w:val="24"/>
          <w:szCs w:val="24"/>
        </w:rPr>
        <w:t>dix), même si celles</w:t>
      </w:r>
      <w:r w:rsidRPr="009B36EE">
        <w:rPr>
          <w:rFonts w:ascii="Times New Roman" w:hAnsi="Times New Roman"/>
          <w:sz w:val="24"/>
          <w:szCs w:val="24"/>
        </w:rPr>
        <w:t xml:space="preserve"> ne sont presque jamais explicitées - de fait, très peu de </w:t>
      </w:r>
      <w:r w:rsidR="009B36EE" w:rsidRPr="009B36EE">
        <w:rPr>
          <w:rFonts w:ascii="Times New Roman" w:hAnsi="Times New Roman"/>
          <w:sz w:val="24"/>
          <w:szCs w:val="24"/>
        </w:rPr>
        <w:t>« promesses »</w:t>
      </w:r>
      <w:r w:rsidRPr="009B36EE">
        <w:rPr>
          <w:rFonts w:ascii="Times New Roman" w:hAnsi="Times New Roman"/>
          <w:sz w:val="24"/>
          <w:szCs w:val="24"/>
        </w:rPr>
        <w:t xml:space="preserve"> avaient réellement été entendu</w:t>
      </w:r>
      <w:r w:rsidR="009B36EE">
        <w:rPr>
          <w:rFonts w:ascii="Times New Roman" w:hAnsi="Times New Roman"/>
          <w:sz w:val="24"/>
          <w:szCs w:val="24"/>
        </w:rPr>
        <w:t>e</w:t>
      </w:r>
      <w:r w:rsidRPr="009B36EE">
        <w:rPr>
          <w:rFonts w:ascii="Times New Roman" w:hAnsi="Times New Roman"/>
          <w:sz w:val="24"/>
          <w:szCs w:val="24"/>
        </w:rPr>
        <w:t>s lors de la campagne.</w:t>
      </w:r>
    </w:p>
    <w:p w:rsidR="002A04DF" w:rsidRPr="009B36EE" w:rsidRDefault="00F65A9A" w:rsidP="00F65A9A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 moins autant qu’une récrimination sur le fond - qui pourrait s’exprimer autrement qu’en faisant appel aux « promesses » passées - </w:t>
      </w:r>
      <w:r w:rsidRPr="00F65A9A">
        <w:rPr>
          <w:rFonts w:ascii="Times New Roman" w:hAnsi="Times New Roman"/>
          <w:b/>
          <w:sz w:val="24"/>
          <w:szCs w:val="24"/>
        </w:rPr>
        <w:t>l</w:t>
      </w:r>
      <w:r w:rsidR="002A04DF" w:rsidRPr="00E908BD">
        <w:rPr>
          <w:rFonts w:ascii="Times New Roman" w:hAnsi="Times New Roman"/>
          <w:b/>
          <w:sz w:val="24"/>
          <w:szCs w:val="24"/>
        </w:rPr>
        <w:t xml:space="preserve">a mise en avant de ce thème aujourd’hui dénote </w:t>
      </w:r>
      <w:r>
        <w:rPr>
          <w:rFonts w:ascii="Times New Roman" w:hAnsi="Times New Roman"/>
          <w:b/>
          <w:sz w:val="24"/>
          <w:szCs w:val="24"/>
        </w:rPr>
        <w:t>sans doute</w:t>
      </w:r>
      <w:r w:rsidR="00E908BD">
        <w:rPr>
          <w:rFonts w:ascii="Times New Roman" w:hAnsi="Times New Roman"/>
          <w:b/>
          <w:sz w:val="24"/>
          <w:szCs w:val="24"/>
        </w:rPr>
        <w:t xml:space="preserve"> </w:t>
      </w:r>
      <w:r w:rsidR="002A04DF" w:rsidRPr="00E908BD">
        <w:rPr>
          <w:rFonts w:ascii="Times New Roman" w:hAnsi="Times New Roman"/>
          <w:b/>
          <w:sz w:val="24"/>
          <w:szCs w:val="24"/>
        </w:rPr>
        <w:t>le besoin de reconstruire le sens d’une présidence</w:t>
      </w:r>
      <w:r w:rsidR="002A04DF" w:rsidRPr="009B36EE">
        <w:rPr>
          <w:rFonts w:ascii="Times New Roman" w:hAnsi="Times New Roman"/>
          <w:sz w:val="24"/>
          <w:szCs w:val="24"/>
        </w:rPr>
        <w:t xml:space="preserve"> que </w:t>
      </w:r>
      <w:r w:rsidR="00E908BD">
        <w:rPr>
          <w:rFonts w:ascii="Times New Roman" w:hAnsi="Times New Roman"/>
          <w:sz w:val="24"/>
          <w:szCs w:val="24"/>
        </w:rPr>
        <w:t>l’on ne perçoit plus :</w:t>
      </w:r>
      <w:r w:rsidR="002A04DF" w:rsidRPr="009B36EE">
        <w:rPr>
          <w:rFonts w:ascii="Times New Roman" w:hAnsi="Times New Roman"/>
          <w:sz w:val="24"/>
          <w:szCs w:val="24"/>
        </w:rPr>
        <w:t xml:space="preserve"> faute de comprendre ce que propose la gauche et l’action du gouvernement aujourd’hui, on se raccroche à </w:t>
      </w:r>
      <w:r>
        <w:rPr>
          <w:rFonts w:ascii="Times New Roman" w:hAnsi="Times New Roman"/>
          <w:sz w:val="24"/>
          <w:szCs w:val="24"/>
        </w:rPr>
        <w:t>une</w:t>
      </w:r>
      <w:r w:rsidR="009B36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direction qui </w:t>
      </w:r>
      <w:r w:rsidR="002A04DF" w:rsidRPr="009B36EE">
        <w:rPr>
          <w:rFonts w:ascii="Times New Roman" w:hAnsi="Times New Roman"/>
          <w:sz w:val="24"/>
          <w:szCs w:val="24"/>
        </w:rPr>
        <w:t xml:space="preserve">aurait été </w:t>
      </w:r>
      <w:r>
        <w:rPr>
          <w:rFonts w:ascii="Times New Roman" w:hAnsi="Times New Roman"/>
          <w:sz w:val="24"/>
          <w:szCs w:val="24"/>
        </w:rPr>
        <w:t>énoncée avant l’élection</w:t>
      </w:r>
      <w:r w:rsidR="002A04DF" w:rsidRPr="009B36EE">
        <w:rPr>
          <w:rFonts w:ascii="Times New Roman" w:hAnsi="Times New Roman"/>
          <w:sz w:val="24"/>
          <w:szCs w:val="24"/>
        </w:rPr>
        <w:t>.</w:t>
      </w:r>
    </w:p>
    <w:p w:rsidR="002A04DF" w:rsidRPr="00E908BD" w:rsidRDefault="002A04DF" w:rsidP="00E908BD">
      <w:pPr>
        <w:pStyle w:val="ListParagraph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E18C1">
        <w:rPr>
          <w:rFonts w:ascii="Times New Roman" w:hAnsi="Times New Roman"/>
          <w:b/>
          <w:sz w:val="24"/>
          <w:szCs w:val="24"/>
        </w:rPr>
        <w:t xml:space="preserve">L’explication du </w:t>
      </w:r>
      <w:r w:rsidR="005E18C1" w:rsidRPr="005E18C1">
        <w:rPr>
          <w:rFonts w:ascii="Times New Roman" w:hAnsi="Times New Roman"/>
          <w:b/>
          <w:sz w:val="24"/>
          <w:szCs w:val="24"/>
        </w:rPr>
        <w:t>sens</w:t>
      </w:r>
      <w:r w:rsidRPr="005E18C1">
        <w:rPr>
          <w:rFonts w:ascii="Times New Roman" w:hAnsi="Times New Roman"/>
          <w:b/>
          <w:sz w:val="24"/>
          <w:szCs w:val="24"/>
        </w:rPr>
        <w:t xml:space="preserve"> du quinquennat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9B36EE">
        <w:rPr>
          <w:rFonts w:ascii="Times New Roman" w:hAnsi="Times New Roman"/>
          <w:sz w:val="24"/>
          <w:szCs w:val="24"/>
        </w:rPr>
        <w:t>paraît</w:t>
      </w:r>
      <w:r w:rsidRPr="002A04DF">
        <w:rPr>
          <w:rFonts w:ascii="Times New Roman" w:hAnsi="Times New Roman"/>
          <w:sz w:val="24"/>
          <w:szCs w:val="24"/>
        </w:rPr>
        <w:t xml:space="preserve"> encore, aux yeux de nombreux sondés, </w:t>
      </w:r>
      <w:r w:rsidRPr="005E18C1">
        <w:rPr>
          <w:rFonts w:ascii="Times New Roman" w:hAnsi="Times New Roman"/>
          <w:b/>
          <w:sz w:val="24"/>
          <w:szCs w:val="24"/>
        </w:rPr>
        <w:t>à faire</w:t>
      </w:r>
      <w:r w:rsidRPr="002A04DF">
        <w:rPr>
          <w:rFonts w:ascii="Times New Roman" w:hAnsi="Times New Roman"/>
          <w:sz w:val="24"/>
          <w:szCs w:val="24"/>
        </w:rPr>
        <w:t>.</w:t>
      </w:r>
    </w:p>
    <w:p w:rsidR="002A04DF" w:rsidRPr="002A04DF" w:rsidRDefault="002A04DF" w:rsidP="00B83E9A">
      <w:pPr>
        <w:pStyle w:val="ListParagraph"/>
        <w:numPr>
          <w:ilvl w:val="0"/>
          <w:numId w:val="15"/>
        </w:numPr>
        <w:spacing w:before="36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2A04DF">
        <w:rPr>
          <w:rFonts w:ascii="Times New Roman" w:hAnsi="Times New Roman"/>
          <w:sz w:val="24"/>
          <w:szCs w:val="24"/>
        </w:rPr>
        <w:t>deux autres messages, plus fai</w:t>
      </w:r>
      <w:r w:rsidR="00E908BD">
        <w:rPr>
          <w:rFonts w:ascii="Times New Roman" w:hAnsi="Times New Roman"/>
          <w:sz w:val="24"/>
          <w:szCs w:val="24"/>
        </w:rPr>
        <w:t>bles, méritent d’être entendus </w:t>
      </w:r>
      <w:r w:rsidR="00E908BD" w:rsidRPr="00E908BD">
        <w:rPr>
          <w:rFonts w:ascii="Times New Roman" w:hAnsi="Times New Roman"/>
          <w:sz w:val="24"/>
          <w:szCs w:val="24"/>
        </w:rPr>
        <w:t>:</w:t>
      </w:r>
      <w:r w:rsidRPr="00E908BD">
        <w:rPr>
          <w:rFonts w:ascii="Times New Roman" w:hAnsi="Times New Roman"/>
          <w:sz w:val="24"/>
          <w:szCs w:val="24"/>
        </w:rPr>
        <w:t xml:space="preserve"> la récrimination lancinante d’un</w:t>
      </w:r>
      <w:r w:rsidRPr="00E908BD">
        <w:rPr>
          <w:rFonts w:ascii="Times New Roman" w:hAnsi="Times New Roman"/>
          <w:b/>
          <w:sz w:val="24"/>
          <w:szCs w:val="24"/>
        </w:rPr>
        <w:t xml:space="preserve"> décalage ou d’une déconnexion d’avec la réalité et les pro</w:t>
      </w:r>
      <w:r w:rsidR="00E908BD" w:rsidRPr="00E908BD">
        <w:rPr>
          <w:rFonts w:ascii="Times New Roman" w:hAnsi="Times New Roman"/>
          <w:b/>
          <w:sz w:val="24"/>
          <w:szCs w:val="24"/>
        </w:rPr>
        <w:t>blèmes rencontrés au quotidien</w:t>
      </w:r>
      <w:r w:rsidR="00E908BD">
        <w:rPr>
          <w:rFonts w:ascii="Times New Roman" w:hAnsi="Times New Roman"/>
          <w:sz w:val="24"/>
          <w:szCs w:val="24"/>
        </w:rPr>
        <w:t> ;</w:t>
      </w:r>
      <w:r w:rsidRPr="002A04DF">
        <w:rPr>
          <w:rFonts w:ascii="Times New Roman" w:hAnsi="Times New Roman"/>
          <w:sz w:val="24"/>
          <w:szCs w:val="24"/>
        </w:rPr>
        <w:t xml:space="preserve"> et </w:t>
      </w:r>
      <w:r w:rsidR="00E908BD">
        <w:rPr>
          <w:rFonts w:ascii="Times New Roman" w:hAnsi="Times New Roman"/>
          <w:b/>
          <w:sz w:val="24"/>
          <w:szCs w:val="24"/>
        </w:rPr>
        <w:t>le sentiment que les « </w:t>
      </w:r>
      <w:r w:rsidRPr="005E18C1">
        <w:rPr>
          <w:rFonts w:ascii="Times New Roman" w:hAnsi="Times New Roman"/>
          <w:b/>
          <w:i/>
          <w:sz w:val="24"/>
          <w:szCs w:val="24"/>
        </w:rPr>
        <w:t>classes moyennes</w:t>
      </w:r>
      <w:r w:rsidR="00E908BD">
        <w:rPr>
          <w:rFonts w:ascii="Times New Roman" w:hAnsi="Times New Roman"/>
          <w:b/>
          <w:sz w:val="24"/>
          <w:szCs w:val="24"/>
        </w:rPr>
        <w:t> »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Pr="00E908BD">
        <w:rPr>
          <w:rFonts w:ascii="Times New Roman" w:hAnsi="Times New Roman"/>
          <w:b/>
          <w:sz w:val="24"/>
          <w:szCs w:val="24"/>
        </w:rPr>
        <w:t xml:space="preserve">sont les grandes </w:t>
      </w:r>
      <w:r w:rsidR="001542F4">
        <w:rPr>
          <w:rFonts w:ascii="Times New Roman" w:hAnsi="Times New Roman"/>
          <w:b/>
          <w:sz w:val="24"/>
          <w:szCs w:val="24"/>
        </w:rPr>
        <w:t>oubliées</w:t>
      </w:r>
      <w:r w:rsidRPr="00E908BD">
        <w:rPr>
          <w:rFonts w:ascii="Times New Roman" w:hAnsi="Times New Roman"/>
          <w:b/>
          <w:sz w:val="24"/>
          <w:szCs w:val="24"/>
        </w:rPr>
        <w:t xml:space="preserve"> de la politique menée</w:t>
      </w:r>
      <w:r w:rsidRPr="002A04DF">
        <w:rPr>
          <w:rFonts w:ascii="Times New Roman" w:hAnsi="Times New Roman"/>
          <w:sz w:val="24"/>
          <w:szCs w:val="24"/>
        </w:rPr>
        <w:t>.</w:t>
      </w:r>
    </w:p>
    <w:p w:rsidR="001542F4" w:rsidRDefault="002A04DF" w:rsidP="0068401A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5E18C1">
        <w:rPr>
          <w:rFonts w:ascii="Times New Roman" w:hAnsi="Times New Roman"/>
          <w:b/>
          <w:sz w:val="24"/>
          <w:szCs w:val="24"/>
        </w:rPr>
        <w:t>Ces axes pourraient être travaillés. N</w:t>
      </w:r>
      <w:r w:rsidRPr="00E908BD">
        <w:rPr>
          <w:rFonts w:ascii="Times New Roman" w:hAnsi="Times New Roman"/>
          <w:b/>
          <w:sz w:val="24"/>
          <w:szCs w:val="24"/>
        </w:rPr>
        <w:t>ous ne répondons plus, de fait, aux aspirations du plus grand nombre</w:t>
      </w:r>
      <w:r w:rsidRPr="002A04DF">
        <w:rPr>
          <w:rFonts w:ascii="Times New Roman" w:hAnsi="Times New Roman"/>
          <w:sz w:val="24"/>
          <w:szCs w:val="24"/>
        </w:rPr>
        <w:t xml:space="preserve"> (celles de nos électeurs). </w:t>
      </w:r>
      <w:r w:rsidR="001542F4">
        <w:rPr>
          <w:rFonts w:ascii="Times New Roman" w:hAnsi="Times New Roman"/>
          <w:sz w:val="24"/>
          <w:szCs w:val="24"/>
        </w:rPr>
        <w:t>Même si ces enjeux restent centraux</w:t>
      </w:r>
      <w:r w:rsidR="001542F4" w:rsidRPr="002A04DF">
        <w:rPr>
          <w:rFonts w:ascii="Times New Roman" w:hAnsi="Times New Roman"/>
          <w:sz w:val="24"/>
          <w:szCs w:val="24"/>
        </w:rPr>
        <w:t xml:space="preserve"> </w:t>
      </w:r>
      <w:r w:rsidR="001542F4">
        <w:rPr>
          <w:rFonts w:ascii="Times New Roman" w:hAnsi="Times New Roman"/>
          <w:sz w:val="24"/>
          <w:szCs w:val="24"/>
        </w:rPr>
        <w:t xml:space="preserve">elles </w:t>
      </w:r>
      <w:r w:rsidRPr="002A04DF">
        <w:rPr>
          <w:rFonts w:ascii="Times New Roman" w:hAnsi="Times New Roman"/>
          <w:sz w:val="24"/>
          <w:szCs w:val="24"/>
        </w:rPr>
        <w:t xml:space="preserve">ne se résument pas à </w:t>
      </w:r>
      <w:r w:rsidR="00E908BD">
        <w:rPr>
          <w:rFonts w:ascii="Times New Roman" w:hAnsi="Times New Roman"/>
          <w:sz w:val="24"/>
          <w:szCs w:val="24"/>
        </w:rPr>
        <w:t>« </w:t>
      </w:r>
      <w:r w:rsidR="00E908BD" w:rsidRPr="00E908BD">
        <w:rPr>
          <w:rFonts w:ascii="Times New Roman" w:hAnsi="Times New Roman"/>
          <w:i/>
          <w:sz w:val="24"/>
          <w:szCs w:val="24"/>
        </w:rPr>
        <w:t>plus d’emplois</w:t>
      </w:r>
      <w:r w:rsidR="00E908BD">
        <w:rPr>
          <w:rFonts w:ascii="Times New Roman" w:hAnsi="Times New Roman"/>
          <w:sz w:val="24"/>
          <w:szCs w:val="24"/>
        </w:rPr>
        <w:t> »</w:t>
      </w:r>
      <w:r w:rsidRPr="002A04DF">
        <w:rPr>
          <w:rFonts w:ascii="Times New Roman" w:hAnsi="Times New Roman"/>
          <w:sz w:val="24"/>
          <w:szCs w:val="24"/>
        </w:rPr>
        <w:t xml:space="preserve"> et </w:t>
      </w:r>
      <w:r w:rsidR="00E908BD">
        <w:rPr>
          <w:rFonts w:ascii="Times New Roman" w:hAnsi="Times New Roman"/>
          <w:sz w:val="24"/>
          <w:szCs w:val="24"/>
        </w:rPr>
        <w:t>« </w:t>
      </w:r>
      <w:r w:rsidR="00E908BD" w:rsidRPr="00E908BD">
        <w:rPr>
          <w:rFonts w:ascii="Times New Roman" w:hAnsi="Times New Roman"/>
          <w:i/>
          <w:sz w:val="24"/>
          <w:szCs w:val="24"/>
        </w:rPr>
        <w:t>moins d’impôts</w:t>
      </w:r>
      <w:r w:rsidR="001542F4">
        <w:rPr>
          <w:rFonts w:ascii="Times New Roman" w:hAnsi="Times New Roman"/>
          <w:sz w:val="24"/>
          <w:szCs w:val="24"/>
        </w:rPr>
        <w:t> »</w:t>
      </w:r>
      <w:r w:rsidR="00E908BD">
        <w:rPr>
          <w:rFonts w:ascii="Times New Roman" w:hAnsi="Times New Roman"/>
          <w:sz w:val="24"/>
          <w:szCs w:val="24"/>
        </w:rPr>
        <w:t xml:space="preserve">. </w:t>
      </w:r>
      <w:r w:rsidR="001542F4">
        <w:rPr>
          <w:rFonts w:ascii="Times New Roman" w:hAnsi="Times New Roman"/>
          <w:sz w:val="24"/>
          <w:szCs w:val="24"/>
        </w:rPr>
        <w:t xml:space="preserve">Ces aspirations </w:t>
      </w:r>
      <w:r w:rsidRPr="002A04DF">
        <w:rPr>
          <w:rFonts w:ascii="Times New Roman" w:hAnsi="Times New Roman"/>
          <w:sz w:val="24"/>
          <w:szCs w:val="24"/>
        </w:rPr>
        <w:t>se construisent sur les représentations deve</w:t>
      </w:r>
      <w:r w:rsidR="00075B08">
        <w:rPr>
          <w:rFonts w:ascii="Times New Roman" w:hAnsi="Times New Roman"/>
          <w:sz w:val="24"/>
          <w:szCs w:val="24"/>
        </w:rPr>
        <w:t>nues majoritaires de l’opinion :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1542F4">
        <w:rPr>
          <w:rFonts w:ascii="Times New Roman" w:hAnsi="Times New Roman"/>
          <w:sz w:val="24"/>
          <w:szCs w:val="24"/>
        </w:rPr>
        <w:t xml:space="preserve">une identification aux </w:t>
      </w:r>
      <w:r w:rsidRPr="002A04DF">
        <w:rPr>
          <w:rFonts w:ascii="Times New Roman" w:hAnsi="Times New Roman"/>
          <w:sz w:val="24"/>
          <w:szCs w:val="24"/>
        </w:rPr>
        <w:t>classes moyennes ordinaires</w:t>
      </w:r>
      <w:r w:rsidR="005E18C1">
        <w:rPr>
          <w:rFonts w:ascii="Times New Roman" w:hAnsi="Times New Roman"/>
          <w:sz w:val="24"/>
          <w:szCs w:val="24"/>
        </w:rPr>
        <w:t xml:space="preserve"> </w:t>
      </w:r>
      <w:r w:rsidR="005E18C1" w:rsidRPr="002A04DF">
        <w:rPr>
          <w:rFonts w:ascii="Times New Roman" w:hAnsi="Times New Roman"/>
          <w:sz w:val="24"/>
          <w:szCs w:val="24"/>
        </w:rPr>
        <w:t>(auxquelles tout le monde ou presque estime appartenir)</w:t>
      </w:r>
      <w:r w:rsidR="005E18C1">
        <w:rPr>
          <w:rFonts w:ascii="Times New Roman" w:hAnsi="Times New Roman"/>
          <w:sz w:val="24"/>
          <w:szCs w:val="24"/>
        </w:rPr>
        <w:t xml:space="preserve"> ; </w:t>
      </w:r>
      <w:r w:rsidRPr="002A04DF">
        <w:rPr>
          <w:rFonts w:ascii="Times New Roman" w:hAnsi="Times New Roman"/>
          <w:sz w:val="24"/>
          <w:szCs w:val="24"/>
        </w:rPr>
        <w:t xml:space="preserve">assumant de choisir </w:t>
      </w:r>
      <w:r w:rsidR="005E18C1" w:rsidRPr="002A04DF">
        <w:rPr>
          <w:rFonts w:ascii="Times New Roman" w:hAnsi="Times New Roman"/>
          <w:sz w:val="24"/>
          <w:szCs w:val="24"/>
        </w:rPr>
        <w:t xml:space="preserve">d’abord </w:t>
      </w:r>
      <w:r w:rsidRPr="002A04DF">
        <w:rPr>
          <w:rFonts w:ascii="Times New Roman" w:hAnsi="Times New Roman"/>
          <w:sz w:val="24"/>
          <w:szCs w:val="24"/>
        </w:rPr>
        <w:t>ce qui est le mieux po</w:t>
      </w:r>
      <w:r w:rsidR="005E18C1">
        <w:rPr>
          <w:rFonts w:ascii="Times New Roman" w:hAnsi="Times New Roman"/>
          <w:sz w:val="24"/>
          <w:szCs w:val="24"/>
        </w:rPr>
        <w:t>ur elles-mêmes et leurs proches ;</w:t>
      </w:r>
      <w:r w:rsidRPr="002A04DF">
        <w:rPr>
          <w:rFonts w:ascii="Times New Roman" w:hAnsi="Times New Roman"/>
          <w:sz w:val="24"/>
          <w:szCs w:val="24"/>
        </w:rPr>
        <w:t xml:space="preserve"> attac</w:t>
      </w:r>
      <w:r w:rsidR="005E18C1">
        <w:rPr>
          <w:rFonts w:ascii="Times New Roman" w:hAnsi="Times New Roman"/>
          <w:sz w:val="24"/>
          <w:szCs w:val="24"/>
        </w:rPr>
        <w:t>hées au travail et à ses fruits ;</w:t>
      </w:r>
      <w:r w:rsidRPr="002A04DF">
        <w:rPr>
          <w:rFonts w:ascii="Times New Roman" w:hAnsi="Times New Roman"/>
          <w:sz w:val="24"/>
          <w:szCs w:val="24"/>
        </w:rPr>
        <w:t xml:space="preserve"> anxieuses mais ambitieuses, estimant avoir des rêves </w:t>
      </w:r>
      <w:r w:rsidR="001542F4">
        <w:rPr>
          <w:rFonts w:ascii="Times New Roman" w:hAnsi="Times New Roman"/>
          <w:sz w:val="24"/>
          <w:szCs w:val="24"/>
        </w:rPr>
        <w:t>vus comme atteignables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075B08">
        <w:rPr>
          <w:rFonts w:ascii="Times New Roman" w:hAnsi="Times New Roman"/>
          <w:sz w:val="24"/>
          <w:szCs w:val="24"/>
        </w:rPr>
        <w:t>-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075B08">
        <w:rPr>
          <w:rFonts w:ascii="Times New Roman" w:hAnsi="Times New Roman"/>
          <w:sz w:val="24"/>
          <w:szCs w:val="24"/>
        </w:rPr>
        <w:t>en premier lieu</w:t>
      </w:r>
      <w:r w:rsidRPr="002A04DF">
        <w:rPr>
          <w:rFonts w:ascii="Times New Roman" w:hAnsi="Times New Roman"/>
          <w:sz w:val="24"/>
          <w:szCs w:val="24"/>
        </w:rPr>
        <w:t xml:space="preserve"> celui de pouvoir s’élever par soi-même, grâce</w:t>
      </w:r>
      <w:r w:rsidR="005E18C1">
        <w:rPr>
          <w:rFonts w:ascii="Times New Roman" w:hAnsi="Times New Roman"/>
          <w:sz w:val="24"/>
          <w:szCs w:val="24"/>
        </w:rPr>
        <w:t xml:space="preserve"> à son labeur et à son mérite - ;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5E18C1">
        <w:rPr>
          <w:rFonts w:ascii="Times New Roman" w:hAnsi="Times New Roman"/>
          <w:sz w:val="24"/>
          <w:szCs w:val="24"/>
        </w:rPr>
        <w:t xml:space="preserve">dévouées et </w:t>
      </w:r>
      <w:r w:rsidRPr="002A04DF">
        <w:rPr>
          <w:rFonts w:ascii="Times New Roman" w:hAnsi="Times New Roman"/>
          <w:sz w:val="24"/>
          <w:szCs w:val="24"/>
        </w:rPr>
        <w:t xml:space="preserve">attentionnées aux autres à </w:t>
      </w:r>
      <w:r w:rsidR="005E18C1">
        <w:rPr>
          <w:rFonts w:ascii="Times New Roman" w:hAnsi="Times New Roman"/>
          <w:sz w:val="24"/>
          <w:szCs w:val="24"/>
        </w:rPr>
        <w:t xml:space="preserve">condition que les bénéficiaires de </w:t>
      </w:r>
      <w:r w:rsidRPr="002A04DF">
        <w:rPr>
          <w:rFonts w:ascii="Times New Roman" w:hAnsi="Times New Roman"/>
          <w:sz w:val="24"/>
          <w:szCs w:val="24"/>
        </w:rPr>
        <w:t xml:space="preserve">la solidarité </w:t>
      </w:r>
      <w:r w:rsidR="005E18C1">
        <w:rPr>
          <w:rFonts w:ascii="Times New Roman" w:hAnsi="Times New Roman"/>
          <w:sz w:val="24"/>
          <w:szCs w:val="24"/>
        </w:rPr>
        <w:t>y mettent aussi du leur ; attentifs à la protection de la puissance publique mais</w:t>
      </w:r>
      <w:r w:rsidRPr="002A04DF">
        <w:rPr>
          <w:rFonts w:ascii="Times New Roman" w:hAnsi="Times New Roman"/>
          <w:sz w:val="24"/>
          <w:szCs w:val="24"/>
        </w:rPr>
        <w:t xml:space="preserve"> demandant à l’Etat de se concentrer avant tout sur l’essentiel et de ne pas gaspiller les moyens qu’il prélève.</w:t>
      </w:r>
    </w:p>
    <w:p w:rsidR="005E18C1" w:rsidRPr="005E18C1" w:rsidRDefault="005E18C1" w:rsidP="0068401A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5E18C1">
        <w:rPr>
          <w:rFonts w:ascii="Times New Roman" w:hAnsi="Times New Roman"/>
          <w:sz w:val="24"/>
          <w:szCs w:val="24"/>
        </w:rPr>
        <w:t xml:space="preserve">Ce sont, d’abord, ces profils qui ont </w:t>
      </w:r>
      <w:r w:rsidR="00F02E64">
        <w:rPr>
          <w:rFonts w:ascii="Times New Roman" w:hAnsi="Times New Roman"/>
          <w:sz w:val="24"/>
          <w:szCs w:val="24"/>
        </w:rPr>
        <w:t>exprimé une attente en 2012 mais ne s’y reconnaissent plus aujourd’</w:t>
      </w:r>
      <w:r w:rsidR="00154D5F">
        <w:rPr>
          <w:rFonts w:ascii="Times New Roman" w:hAnsi="Times New Roman"/>
          <w:sz w:val="24"/>
          <w:szCs w:val="24"/>
        </w:rPr>
        <w:t>hui : n</w:t>
      </w:r>
      <w:r w:rsidR="00F02E64" w:rsidRPr="002A04DF">
        <w:rPr>
          <w:rFonts w:ascii="Times New Roman" w:hAnsi="Times New Roman"/>
          <w:sz w:val="24"/>
          <w:szCs w:val="24"/>
        </w:rPr>
        <w:t>ous ne sommes</w:t>
      </w:r>
      <w:r w:rsidR="00F02E64">
        <w:rPr>
          <w:rFonts w:ascii="Times New Roman" w:hAnsi="Times New Roman"/>
          <w:sz w:val="24"/>
          <w:szCs w:val="24"/>
        </w:rPr>
        <w:t xml:space="preserve"> </w:t>
      </w:r>
      <w:r w:rsidR="00F02E64" w:rsidRPr="002A04DF">
        <w:rPr>
          <w:rFonts w:ascii="Times New Roman" w:hAnsi="Times New Roman"/>
          <w:sz w:val="24"/>
          <w:szCs w:val="24"/>
        </w:rPr>
        <w:t>plus vus comme r</w:t>
      </w:r>
      <w:r w:rsidR="00F02E64">
        <w:rPr>
          <w:rFonts w:ascii="Times New Roman" w:hAnsi="Times New Roman"/>
          <w:sz w:val="24"/>
          <w:szCs w:val="24"/>
        </w:rPr>
        <w:t xml:space="preserve">épondant à leurs représentations - </w:t>
      </w:r>
      <w:r w:rsidR="00F02E64" w:rsidRPr="002A04DF">
        <w:rPr>
          <w:rFonts w:ascii="Times New Roman" w:hAnsi="Times New Roman"/>
          <w:sz w:val="24"/>
          <w:szCs w:val="24"/>
        </w:rPr>
        <w:t>dont on ne parle presque jamais</w:t>
      </w:r>
      <w:r w:rsidR="00F02E64">
        <w:rPr>
          <w:rFonts w:ascii="Times New Roman" w:hAnsi="Times New Roman"/>
          <w:sz w:val="24"/>
          <w:szCs w:val="24"/>
        </w:rPr>
        <w:t xml:space="preserve"> -</w:t>
      </w:r>
      <w:r w:rsidR="00F02E64" w:rsidRPr="002A04DF">
        <w:rPr>
          <w:rFonts w:ascii="Times New Roman" w:hAnsi="Times New Roman"/>
          <w:sz w:val="24"/>
          <w:szCs w:val="24"/>
        </w:rPr>
        <w:t xml:space="preserve"> ni comme pouvant faciliter </w:t>
      </w:r>
      <w:r w:rsidR="00F02E64">
        <w:rPr>
          <w:rFonts w:ascii="Times New Roman" w:hAnsi="Times New Roman"/>
          <w:sz w:val="24"/>
          <w:szCs w:val="24"/>
        </w:rPr>
        <w:t>l’</w:t>
      </w:r>
      <w:r w:rsidR="00F02E64" w:rsidRPr="002A04DF">
        <w:rPr>
          <w:rFonts w:ascii="Times New Roman" w:hAnsi="Times New Roman"/>
          <w:sz w:val="24"/>
          <w:szCs w:val="24"/>
        </w:rPr>
        <w:t>ascension</w:t>
      </w:r>
      <w:r w:rsidR="00F02E64">
        <w:rPr>
          <w:rFonts w:ascii="Times New Roman" w:hAnsi="Times New Roman"/>
          <w:sz w:val="24"/>
          <w:szCs w:val="24"/>
        </w:rPr>
        <w:t xml:space="preserve"> à laquelle ils aspirent</w:t>
      </w:r>
      <w:r w:rsidR="00F02E64" w:rsidRPr="002A04DF">
        <w:rPr>
          <w:rFonts w:ascii="Times New Roman" w:hAnsi="Times New Roman"/>
          <w:sz w:val="24"/>
          <w:szCs w:val="24"/>
        </w:rPr>
        <w:t xml:space="preserve"> </w:t>
      </w:r>
      <w:r w:rsidR="00F02E64">
        <w:rPr>
          <w:rFonts w:ascii="Times New Roman" w:hAnsi="Times New Roman"/>
          <w:sz w:val="24"/>
          <w:szCs w:val="24"/>
        </w:rPr>
        <w:t xml:space="preserve">- </w:t>
      </w:r>
      <w:r w:rsidR="00F02E64" w:rsidRPr="002A04DF">
        <w:rPr>
          <w:rFonts w:ascii="Times New Roman" w:hAnsi="Times New Roman"/>
          <w:sz w:val="24"/>
          <w:szCs w:val="24"/>
        </w:rPr>
        <w:t>nous donnons au contraire, bien souvent, le sentiment de l’entraver.</w:t>
      </w:r>
    </w:p>
    <w:p w:rsidR="002A04DF" w:rsidRPr="00075B08" w:rsidRDefault="002A04DF" w:rsidP="00075B08">
      <w:pPr>
        <w:pStyle w:val="ListParagraph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75B08">
        <w:rPr>
          <w:rFonts w:ascii="Times New Roman" w:hAnsi="Times New Roman"/>
          <w:b/>
          <w:sz w:val="24"/>
          <w:szCs w:val="24"/>
        </w:rPr>
        <w:t xml:space="preserve">Montrer </w:t>
      </w:r>
      <w:r w:rsidR="00075B08">
        <w:rPr>
          <w:rFonts w:ascii="Times New Roman" w:hAnsi="Times New Roman"/>
          <w:b/>
          <w:sz w:val="24"/>
          <w:szCs w:val="24"/>
        </w:rPr>
        <w:t xml:space="preserve">dans les éléments de discours </w:t>
      </w:r>
      <w:r w:rsidRPr="00075B08">
        <w:rPr>
          <w:rFonts w:ascii="Times New Roman" w:hAnsi="Times New Roman"/>
          <w:b/>
          <w:sz w:val="24"/>
          <w:szCs w:val="24"/>
        </w:rPr>
        <w:t xml:space="preserve">que l’on comprend et </w:t>
      </w:r>
      <w:r w:rsidR="00F02E64">
        <w:rPr>
          <w:rFonts w:ascii="Times New Roman" w:hAnsi="Times New Roman"/>
          <w:b/>
          <w:sz w:val="24"/>
          <w:szCs w:val="24"/>
        </w:rPr>
        <w:t xml:space="preserve">que l’on </w:t>
      </w:r>
      <w:r w:rsidR="0068401A">
        <w:rPr>
          <w:rFonts w:ascii="Times New Roman" w:hAnsi="Times New Roman"/>
          <w:b/>
          <w:sz w:val="24"/>
          <w:szCs w:val="24"/>
        </w:rPr>
        <w:t>cherche à répondre à</w:t>
      </w:r>
      <w:r w:rsidRPr="00075B08">
        <w:rPr>
          <w:rFonts w:ascii="Times New Roman" w:hAnsi="Times New Roman"/>
          <w:b/>
          <w:sz w:val="24"/>
          <w:szCs w:val="24"/>
        </w:rPr>
        <w:t xml:space="preserve"> </w:t>
      </w:r>
      <w:r w:rsidR="0068401A">
        <w:rPr>
          <w:rFonts w:ascii="Times New Roman" w:hAnsi="Times New Roman"/>
          <w:b/>
          <w:sz w:val="24"/>
          <w:szCs w:val="24"/>
        </w:rPr>
        <w:t>ces aspirations pourrai</w:t>
      </w:r>
      <w:r w:rsidRPr="00075B08">
        <w:rPr>
          <w:rFonts w:ascii="Times New Roman" w:hAnsi="Times New Roman"/>
          <w:b/>
          <w:sz w:val="24"/>
          <w:szCs w:val="24"/>
        </w:rPr>
        <w:t>t envoyer des signaux très positifs à l’opinion</w:t>
      </w:r>
      <w:r w:rsidRPr="002A04DF">
        <w:rPr>
          <w:rFonts w:ascii="Times New Roman" w:hAnsi="Times New Roman"/>
          <w:sz w:val="24"/>
          <w:szCs w:val="24"/>
        </w:rPr>
        <w:t>.</w:t>
      </w:r>
      <w:r w:rsidR="00F02E64">
        <w:rPr>
          <w:rFonts w:ascii="Times New Roman" w:hAnsi="Times New Roman"/>
          <w:sz w:val="24"/>
          <w:szCs w:val="24"/>
        </w:rPr>
        <w:t xml:space="preserve"> Un travail </w:t>
      </w:r>
      <w:r w:rsidR="00154D5F">
        <w:rPr>
          <w:rFonts w:ascii="Times New Roman" w:hAnsi="Times New Roman"/>
          <w:sz w:val="24"/>
          <w:szCs w:val="24"/>
        </w:rPr>
        <w:t>de recension et d’analyse</w:t>
      </w:r>
      <w:r w:rsidR="00F02E64">
        <w:rPr>
          <w:rFonts w:ascii="Times New Roman" w:hAnsi="Times New Roman"/>
          <w:sz w:val="24"/>
          <w:szCs w:val="24"/>
        </w:rPr>
        <w:t xml:space="preserve"> pour</w:t>
      </w:r>
      <w:r w:rsidR="00154D5F">
        <w:rPr>
          <w:rFonts w:ascii="Times New Roman" w:hAnsi="Times New Roman"/>
          <w:sz w:val="24"/>
          <w:szCs w:val="24"/>
        </w:rPr>
        <w:t>rait</w:t>
      </w:r>
      <w:r w:rsidR="00F02E64">
        <w:rPr>
          <w:rFonts w:ascii="Times New Roman" w:hAnsi="Times New Roman"/>
          <w:sz w:val="24"/>
          <w:szCs w:val="24"/>
        </w:rPr>
        <w:t xml:space="preserve"> </w:t>
      </w:r>
      <w:r w:rsidR="005D5648">
        <w:rPr>
          <w:rFonts w:ascii="Times New Roman" w:hAnsi="Times New Roman"/>
          <w:sz w:val="24"/>
          <w:szCs w:val="24"/>
        </w:rPr>
        <w:t xml:space="preserve">les </w:t>
      </w:r>
      <w:r w:rsidR="00154D5F">
        <w:rPr>
          <w:rFonts w:ascii="Times New Roman" w:hAnsi="Times New Roman"/>
          <w:sz w:val="24"/>
          <w:szCs w:val="24"/>
        </w:rPr>
        <w:t>détailler</w:t>
      </w:r>
      <w:r w:rsidR="005D5648">
        <w:rPr>
          <w:rFonts w:ascii="Times New Roman" w:hAnsi="Times New Roman"/>
          <w:sz w:val="24"/>
          <w:szCs w:val="24"/>
        </w:rPr>
        <w:t xml:space="preserve">, autant dans leur contenu </w:t>
      </w:r>
      <w:r w:rsidR="00154D5F">
        <w:rPr>
          <w:rFonts w:ascii="Times New Roman" w:hAnsi="Times New Roman"/>
          <w:sz w:val="24"/>
          <w:szCs w:val="24"/>
        </w:rPr>
        <w:t>que dans les mots utilisés</w:t>
      </w:r>
      <w:r w:rsidR="005D5648">
        <w:rPr>
          <w:rFonts w:ascii="Times New Roman" w:hAnsi="Times New Roman"/>
          <w:sz w:val="24"/>
          <w:szCs w:val="24"/>
        </w:rPr>
        <w:t>.</w:t>
      </w:r>
    </w:p>
    <w:p w:rsidR="009120CE" w:rsidRPr="009120CE" w:rsidRDefault="002A04DF" w:rsidP="009120CE">
      <w:pPr>
        <w:pStyle w:val="ListParagraph"/>
        <w:numPr>
          <w:ilvl w:val="0"/>
          <w:numId w:val="15"/>
        </w:numPr>
        <w:spacing w:before="24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2A04DF">
        <w:rPr>
          <w:rFonts w:ascii="Times New Roman" w:hAnsi="Times New Roman"/>
          <w:sz w:val="24"/>
          <w:szCs w:val="24"/>
        </w:rPr>
        <w:t xml:space="preserve">enfin, beaucoup de sondés reviennent sur </w:t>
      </w:r>
      <w:r w:rsidRPr="00075B08">
        <w:rPr>
          <w:rFonts w:ascii="Times New Roman" w:hAnsi="Times New Roman"/>
          <w:b/>
          <w:sz w:val="24"/>
          <w:szCs w:val="24"/>
        </w:rPr>
        <w:t>l’image du Président</w:t>
      </w:r>
      <w:r w:rsidR="009120CE">
        <w:rPr>
          <w:rFonts w:ascii="Times New Roman" w:hAnsi="Times New Roman"/>
          <w:sz w:val="24"/>
          <w:szCs w:val="24"/>
        </w:rPr>
        <w:t>.</w:t>
      </w:r>
      <w:r w:rsidR="009120CE" w:rsidRPr="009120CE">
        <w:rPr>
          <w:rFonts w:ascii="Times New Roman" w:hAnsi="Times New Roman"/>
          <w:sz w:val="24"/>
          <w:szCs w:val="24"/>
        </w:rPr>
        <w:t xml:space="preserve"> </w:t>
      </w:r>
      <w:r w:rsidR="009120CE">
        <w:rPr>
          <w:rFonts w:ascii="Times New Roman" w:hAnsi="Times New Roman"/>
          <w:sz w:val="24"/>
          <w:szCs w:val="24"/>
        </w:rPr>
        <w:t>Ils décrivent le plus souvent une « </w:t>
      </w:r>
      <w:r w:rsidR="009120CE" w:rsidRPr="002A04DF">
        <w:rPr>
          <w:rFonts w:ascii="Times New Roman" w:hAnsi="Times New Roman"/>
          <w:sz w:val="24"/>
          <w:szCs w:val="24"/>
        </w:rPr>
        <w:t>mystère Hollande</w:t>
      </w:r>
      <w:r w:rsidR="009120CE">
        <w:rPr>
          <w:rFonts w:ascii="Times New Roman" w:hAnsi="Times New Roman"/>
          <w:sz w:val="24"/>
          <w:szCs w:val="24"/>
        </w:rPr>
        <w:t> »</w:t>
      </w:r>
      <w:r w:rsidR="009120CE" w:rsidRPr="002A04DF">
        <w:rPr>
          <w:rFonts w:ascii="Times New Roman" w:hAnsi="Times New Roman"/>
          <w:sz w:val="24"/>
          <w:szCs w:val="24"/>
        </w:rPr>
        <w:t xml:space="preserve">, </w:t>
      </w:r>
      <w:r w:rsidR="009120CE">
        <w:rPr>
          <w:rFonts w:ascii="Times New Roman" w:hAnsi="Times New Roman"/>
          <w:sz w:val="24"/>
          <w:szCs w:val="24"/>
        </w:rPr>
        <w:t xml:space="preserve">un </w:t>
      </w:r>
      <w:r w:rsidR="009120CE" w:rsidRPr="00CD3023">
        <w:rPr>
          <w:rFonts w:ascii="Times New Roman" w:hAnsi="Times New Roman"/>
          <w:b/>
          <w:sz w:val="24"/>
          <w:szCs w:val="24"/>
        </w:rPr>
        <w:t>personnage insaisissable</w:t>
      </w:r>
      <w:r w:rsidR="009120CE" w:rsidRPr="002A04DF">
        <w:rPr>
          <w:rFonts w:ascii="Times New Roman" w:hAnsi="Times New Roman"/>
          <w:sz w:val="24"/>
          <w:szCs w:val="24"/>
        </w:rPr>
        <w:t>.</w:t>
      </w:r>
    </w:p>
    <w:p w:rsidR="009120CE" w:rsidRPr="002A04DF" w:rsidRDefault="009120CE" w:rsidP="009120CE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F02E64">
        <w:rPr>
          <w:rFonts w:ascii="Times New Roman" w:hAnsi="Times New Roman"/>
          <w:b/>
          <w:sz w:val="24"/>
          <w:szCs w:val="24"/>
        </w:rPr>
        <w:t>En positif</w:t>
      </w:r>
      <w:r>
        <w:rPr>
          <w:rFonts w:ascii="Times New Roman" w:hAnsi="Times New Roman"/>
          <w:sz w:val="24"/>
          <w:szCs w:val="24"/>
        </w:rPr>
        <w:t>, ressort le sentiment d</w:t>
      </w:r>
      <w:r w:rsidRPr="002A04DF">
        <w:rPr>
          <w:rFonts w:ascii="Times New Roman" w:hAnsi="Times New Roman"/>
          <w:sz w:val="24"/>
          <w:szCs w:val="24"/>
        </w:rPr>
        <w:t xml:space="preserve">e grande intelligence, </w:t>
      </w:r>
      <w:r w:rsidR="00B9552A">
        <w:rPr>
          <w:rFonts w:ascii="Times New Roman" w:hAnsi="Times New Roman"/>
          <w:sz w:val="24"/>
          <w:szCs w:val="24"/>
        </w:rPr>
        <w:t xml:space="preserve">une </w:t>
      </w:r>
      <w:r w:rsidRPr="002A04DF">
        <w:rPr>
          <w:rFonts w:ascii="Times New Roman" w:hAnsi="Times New Roman"/>
          <w:sz w:val="24"/>
          <w:szCs w:val="24"/>
        </w:rPr>
        <w:t xml:space="preserve">honnêteté, un caractère calme et réfléchi </w:t>
      </w:r>
      <w:r>
        <w:rPr>
          <w:rFonts w:ascii="Times New Roman" w:hAnsi="Times New Roman"/>
          <w:sz w:val="24"/>
          <w:szCs w:val="24"/>
        </w:rPr>
        <w:t>-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 somme l’inve</w:t>
      </w:r>
      <w:r w:rsidRPr="002A04DF">
        <w:rPr>
          <w:rFonts w:ascii="Times New Roman" w:hAnsi="Times New Roman"/>
          <w:sz w:val="24"/>
          <w:szCs w:val="24"/>
        </w:rPr>
        <w:t>rse d’un imp</w:t>
      </w:r>
      <w:r>
        <w:rPr>
          <w:rFonts w:ascii="Times New Roman" w:hAnsi="Times New Roman"/>
          <w:sz w:val="24"/>
          <w:szCs w:val="24"/>
        </w:rPr>
        <w:t>ulsif, ce qui permet de justifier</w:t>
      </w:r>
      <w:r w:rsidR="00CD3023">
        <w:rPr>
          <w:rFonts w:ascii="Times New Roman" w:hAnsi="Times New Roman"/>
          <w:sz w:val="24"/>
          <w:szCs w:val="24"/>
        </w:rPr>
        <w:t xml:space="preserve"> des actions retenues au point d’être parfois invisibles, </w:t>
      </w:r>
      <w:r w:rsidRPr="002A04DF">
        <w:rPr>
          <w:rFonts w:ascii="Times New Roman" w:hAnsi="Times New Roman"/>
          <w:sz w:val="24"/>
          <w:szCs w:val="24"/>
        </w:rPr>
        <w:t>et d’ex</w:t>
      </w:r>
      <w:r w:rsidR="00CD3023">
        <w:rPr>
          <w:rFonts w:ascii="Times New Roman" w:hAnsi="Times New Roman"/>
          <w:sz w:val="24"/>
          <w:szCs w:val="24"/>
        </w:rPr>
        <w:t>pliquer qu</w:t>
      </w:r>
      <w:r w:rsidRPr="002A04DF">
        <w:rPr>
          <w:rFonts w:ascii="Times New Roman" w:hAnsi="Times New Roman"/>
          <w:sz w:val="24"/>
          <w:szCs w:val="24"/>
        </w:rPr>
        <w:t>’on ne le comprenne pas toujours.</w:t>
      </w:r>
    </w:p>
    <w:p w:rsidR="002A04DF" w:rsidRPr="002A04DF" w:rsidRDefault="009120CE" w:rsidP="009120CE">
      <w:pPr>
        <w:pStyle w:val="ListParagraph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F02E64">
        <w:rPr>
          <w:rFonts w:ascii="Times New Roman" w:hAnsi="Times New Roman"/>
          <w:b/>
          <w:sz w:val="24"/>
          <w:szCs w:val="24"/>
        </w:rPr>
        <w:t xml:space="preserve">Les traits </w:t>
      </w:r>
      <w:r w:rsidR="00CD3023" w:rsidRPr="00F02E64">
        <w:rPr>
          <w:rFonts w:ascii="Times New Roman" w:hAnsi="Times New Roman"/>
          <w:b/>
          <w:sz w:val="24"/>
          <w:szCs w:val="24"/>
        </w:rPr>
        <w:t>négatifs</w:t>
      </w:r>
      <w:r w:rsidR="00CD3023">
        <w:rPr>
          <w:rFonts w:ascii="Times New Roman" w:hAnsi="Times New Roman"/>
          <w:sz w:val="24"/>
          <w:szCs w:val="24"/>
        </w:rPr>
        <w:t>, plus nombreux,</w:t>
      </w:r>
      <w:r w:rsidRPr="002A04DF">
        <w:rPr>
          <w:rFonts w:ascii="Times New Roman" w:hAnsi="Times New Roman"/>
          <w:sz w:val="24"/>
          <w:szCs w:val="24"/>
        </w:rPr>
        <w:t xml:space="preserve"> sont d’une certaine manière les </w:t>
      </w:r>
      <w:r w:rsidRPr="00F02E64">
        <w:rPr>
          <w:rFonts w:ascii="Times New Roman" w:hAnsi="Times New Roman"/>
          <w:b/>
          <w:sz w:val="24"/>
          <w:szCs w:val="24"/>
        </w:rPr>
        <w:t>miroirs</w:t>
      </w:r>
      <w:r w:rsidR="00CD3023" w:rsidRPr="00F02E64">
        <w:rPr>
          <w:rFonts w:ascii="Times New Roman" w:hAnsi="Times New Roman"/>
          <w:b/>
          <w:sz w:val="24"/>
          <w:szCs w:val="24"/>
        </w:rPr>
        <w:t xml:space="preserve"> inv</w:t>
      </w:r>
      <w:r w:rsidR="00B9552A" w:rsidRPr="00F02E64">
        <w:rPr>
          <w:rFonts w:ascii="Times New Roman" w:hAnsi="Times New Roman"/>
          <w:b/>
          <w:sz w:val="24"/>
          <w:szCs w:val="24"/>
        </w:rPr>
        <w:t>erse</w:t>
      </w:r>
      <w:r w:rsidR="00CD3023" w:rsidRPr="00F02E64">
        <w:rPr>
          <w:rFonts w:ascii="Times New Roman" w:hAnsi="Times New Roman"/>
          <w:b/>
          <w:sz w:val="24"/>
          <w:szCs w:val="24"/>
        </w:rPr>
        <w:t>s</w:t>
      </w:r>
      <w:r w:rsidR="00CD3023">
        <w:rPr>
          <w:rFonts w:ascii="Times New Roman" w:hAnsi="Times New Roman"/>
          <w:sz w:val="24"/>
          <w:szCs w:val="24"/>
        </w:rPr>
        <w:t> :</w:t>
      </w:r>
      <w:r w:rsidRPr="002A04DF">
        <w:rPr>
          <w:rFonts w:ascii="Times New Roman" w:hAnsi="Times New Roman"/>
          <w:sz w:val="24"/>
          <w:szCs w:val="24"/>
        </w:rPr>
        <w:t xml:space="preserve"> </w:t>
      </w:r>
      <w:r w:rsidR="002A04DF" w:rsidRPr="002A04DF">
        <w:rPr>
          <w:rFonts w:ascii="Times New Roman" w:hAnsi="Times New Roman"/>
          <w:sz w:val="24"/>
          <w:szCs w:val="24"/>
        </w:rPr>
        <w:t>sentiment d</w:t>
      </w:r>
      <w:r w:rsidR="00CD3023">
        <w:rPr>
          <w:rFonts w:ascii="Times New Roman" w:hAnsi="Times New Roman"/>
          <w:sz w:val="24"/>
          <w:szCs w:val="24"/>
        </w:rPr>
        <w:t>e</w:t>
      </w:r>
      <w:r w:rsidR="002A04DF" w:rsidRPr="002A04DF">
        <w:rPr>
          <w:rFonts w:ascii="Times New Roman" w:hAnsi="Times New Roman"/>
          <w:sz w:val="24"/>
          <w:szCs w:val="24"/>
        </w:rPr>
        <w:t xml:space="preserve"> manque de personnalité et de prestance, reproches d’hésitations, d’absence de fermeté et de changements d’avis au gré des circonstances.</w:t>
      </w:r>
    </w:p>
    <w:p w:rsidR="00796781" w:rsidRPr="00796781" w:rsidRDefault="00CD3023" w:rsidP="00C43FD5">
      <w:pPr>
        <w:pStyle w:val="ListParagraph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L’image du Président est largement à reconstruire. </w:t>
      </w:r>
      <w:r w:rsidR="00796781" w:rsidRPr="00C43FD5">
        <w:rPr>
          <w:rFonts w:ascii="Times New Roman" w:hAnsi="Times New Roman"/>
          <w:b/>
          <w:sz w:val="24"/>
          <w:szCs w:val="24"/>
        </w:rPr>
        <w:t>Un travail pourrait être</w:t>
      </w:r>
      <w:r w:rsidR="002A04DF" w:rsidRPr="00C43FD5">
        <w:rPr>
          <w:rFonts w:ascii="Times New Roman" w:hAnsi="Times New Roman"/>
          <w:b/>
          <w:sz w:val="24"/>
          <w:szCs w:val="24"/>
        </w:rPr>
        <w:t xml:space="preserve"> men</w:t>
      </w:r>
      <w:r w:rsidR="00796781" w:rsidRPr="00C43FD5">
        <w:rPr>
          <w:rFonts w:ascii="Times New Roman" w:hAnsi="Times New Roman"/>
          <w:b/>
          <w:sz w:val="24"/>
          <w:szCs w:val="24"/>
        </w:rPr>
        <w:t>é</w:t>
      </w:r>
      <w:r w:rsidR="002A04DF" w:rsidRPr="00C43FD5">
        <w:rPr>
          <w:rFonts w:ascii="Times New Roman" w:hAnsi="Times New Roman"/>
          <w:b/>
          <w:sz w:val="24"/>
          <w:szCs w:val="24"/>
        </w:rPr>
        <w:t xml:space="preserve"> pour définir </w:t>
      </w:r>
      <w:r w:rsidR="00796781" w:rsidRPr="00C43FD5">
        <w:rPr>
          <w:rFonts w:ascii="Times New Roman" w:hAnsi="Times New Roman"/>
          <w:b/>
          <w:sz w:val="24"/>
          <w:szCs w:val="24"/>
        </w:rPr>
        <w:t>quelques</w:t>
      </w:r>
      <w:r w:rsidR="002A04DF" w:rsidRPr="00C43FD5">
        <w:rPr>
          <w:rFonts w:ascii="Times New Roman" w:hAnsi="Times New Roman"/>
          <w:b/>
          <w:sz w:val="24"/>
          <w:szCs w:val="24"/>
        </w:rPr>
        <w:t xml:space="preserve"> traits cardinaux de personn</w:t>
      </w:r>
      <w:r w:rsidRPr="00C43FD5">
        <w:rPr>
          <w:rFonts w:ascii="Times New Roman" w:hAnsi="Times New Roman"/>
          <w:b/>
          <w:sz w:val="24"/>
          <w:szCs w:val="24"/>
        </w:rPr>
        <w:t>alités</w:t>
      </w:r>
      <w:r w:rsidR="00C43FD5">
        <w:rPr>
          <w:rFonts w:ascii="Times New Roman" w:hAnsi="Times New Roman"/>
          <w:sz w:val="24"/>
          <w:szCs w:val="24"/>
        </w:rPr>
        <w:t xml:space="preserve">, que </w:t>
      </w:r>
      <w:r w:rsidR="0068401A">
        <w:rPr>
          <w:rFonts w:ascii="Times New Roman" w:hAnsi="Times New Roman"/>
          <w:sz w:val="24"/>
          <w:szCs w:val="24"/>
        </w:rPr>
        <w:t>les</w:t>
      </w:r>
      <w:r w:rsidR="00C43FD5">
        <w:rPr>
          <w:rFonts w:ascii="Times New Roman" w:hAnsi="Times New Roman"/>
          <w:sz w:val="24"/>
          <w:szCs w:val="24"/>
        </w:rPr>
        <w:t xml:space="preserve"> geste</w:t>
      </w:r>
      <w:r w:rsidR="0068401A">
        <w:rPr>
          <w:rFonts w:ascii="Times New Roman" w:hAnsi="Times New Roman"/>
          <w:sz w:val="24"/>
          <w:szCs w:val="24"/>
        </w:rPr>
        <w:t>s</w:t>
      </w:r>
      <w:r w:rsidR="00C43FD5">
        <w:rPr>
          <w:rFonts w:ascii="Times New Roman" w:hAnsi="Times New Roman"/>
          <w:sz w:val="24"/>
          <w:szCs w:val="24"/>
        </w:rPr>
        <w:t>, déplacement</w:t>
      </w:r>
      <w:r w:rsidR="0068401A">
        <w:rPr>
          <w:rFonts w:ascii="Times New Roman" w:hAnsi="Times New Roman"/>
          <w:sz w:val="24"/>
          <w:szCs w:val="24"/>
        </w:rPr>
        <w:t>s</w:t>
      </w:r>
      <w:r w:rsidR="00C43FD5">
        <w:rPr>
          <w:rFonts w:ascii="Times New Roman" w:hAnsi="Times New Roman"/>
          <w:sz w:val="24"/>
          <w:szCs w:val="24"/>
        </w:rPr>
        <w:t xml:space="preserve"> et intervention</w:t>
      </w:r>
      <w:r w:rsidR="0068401A">
        <w:rPr>
          <w:rFonts w:ascii="Times New Roman" w:hAnsi="Times New Roman"/>
          <w:sz w:val="24"/>
          <w:szCs w:val="24"/>
        </w:rPr>
        <w:t>s</w:t>
      </w:r>
      <w:r w:rsidR="00C43FD5">
        <w:rPr>
          <w:rFonts w:ascii="Times New Roman" w:hAnsi="Times New Roman"/>
          <w:sz w:val="24"/>
          <w:szCs w:val="24"/>
        </w:rPr>
        <w:t xml:space="preserve"> </w:t>
      </w:r>
      <w:r w:rsidR="005D5648">
        <w:rPr>
          <w:rFonts w:ascii="Times New Roman" w:hAnsi="Times New Roman"/>
          <w:sz w:val="24"/>
          <w:szCs w:val="24"/>
        </w:rPr>
        <w:t>pourraient</w:t>
      </w:r>
      <w:r w:rsidR="00C43FD5">
        <w:rPr>
          <w:rFonts w:ascii="Times New Roman" w:hAnsi="Times New Roman"/>
          <w:sz w:val="24"/>
          <w:szCs w:val="24"/>
        </w:rPr>
        <w:t xml:space="preserve"> </w:t>
      </w:r>
      <w:r w:rsidR="0068401A">
        <w:rPr>
          <w:rFonts w:ascii="Times New Roman" w:hAnsi="Times New Roman"/>
          <w:sz w:val="24"/>
          <w:szCs w:val="24"/>
        </w:rPr>
        <w:t>viser à systématiquement a</w:t>
      </w:r>
      <w:r w:rsidR="00C43FD5">
        <w:rPr>
          <w:rFonts w:ascii="Times New Roman" w:hAnsi="Times New Roman"/>
          <w:sz w:val="24"/>
          <w:szCs w:val="24"/>
        </w:rPr>
        <w:t xml:space="preserve">ncrer dans l’opinion, </w:t>
      </w:r>
      <w:r w:rsidR="0068401A">
        <w:rPr>
          <w:rFonts w:ascii="Times New Roman" w:hAnsi="Times New Roman"/>
          <w:sz w:val="24"/>
          <w:szCs w:val="24"/>
        </w:rPr>
        <w:t>afin de</w:t>
      </w:r>
      <w:r w:rsidR="00C43FD5">
        <w:rPr>
          <w:rFonts w:ascii="Times New Roman" w:hAnsi="Times New Roman"/>
          <w:sz w:val="24"/>
          <w:szCs w:val="24"/>
        </w:rPr>
        <w:t xml:space="preserve"> </w:t>
      </w:r>
      <w:r w:rsidR="00B9552A">
        <w:rPr>
          <w:rFonts w:ascii="Times New Roman" w:hAnsi="Times New Roman"/>
          <w:sz w:val="24"/>
          <w:szCs w:val="24"/>
        </w:rPr>
        <w:t>faire émerger aux yeux des Français un personna</w:t>
      </w:r>
      <w:r w:rsidR="0068401A">
        <w:rPr>
          <w:rFonts w:ascii="Times New Roman" w:hAnsi="Times New Roman"/>
          <w:sz w:val="24"/>
          <w:szCs w:val="24"/>
        </w:rPr>
        <w:t>ge mieux</w:t>
      </w:r>
      <w:r w:rsidR="00F23BBB">
        <w:rPr>
          <w:rFonts w:ascii="Times New Roman" w:hAnsi="Times New Roman"/>
          <w:sz w:val="24"/>
          <w:szCs w:val="24"/>
        </w:rPr>
        <w:t xml:space="preserve"> défini correspondant au projet politique porté</w:t>
      </w:r>
      <w:r w:rsidR="00B9552A">
        <w:rPr>
          <w:rFonts w:ascii="Times New Roman" w:hAnsi="Times New Roman"/>
          <w:sz w:val="24"/>
          <w:szCs w:val="24"/>
        </w:rPr>
        <w:t>.</w:t>
      </w:r>
    </w:p>
    <w:p w:rsidR="00572BC3" w:rsidRDefault="00572BC3" w:rsidP="002A04D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F23BBB" w:rsidRDefault="00F23BBB" w:rsidP="002A04D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291BF5" w:rsidRPr="00522375" w:rsidRDefault="00291BF5" w:rsidP="00291BF5">
      <w:pPr>
        <w:tabs>
          <w:tab w:val="left" w:pos="6237"/>
        </w:tabs>
        <w:spacing w:before="24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291BF5" w:rsidRPr="00522375" w:rsidSect="00796781">
      <w:pgSz w:w="11906" w:h="16838"/>
      <w:pgMar w:top="907" w:right="1247" w:bottom="907" w:left="124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1DDF" w:rsidRDefault="00CA1DDF" w:rsidP="00174EE9">
      <w:pPr>
        <w:spacing w:after="0" w:line="240" w:lineRule="auto"/>
      </w:pPr>
      <w:r>
        <w:separator/>
      </w:r>
    </w:p>
  </w:endnote>
  <w:endnote w:type="continuationSeparator" w:id="0">
    <w:p w:rsidR="00CA1DDF" w:rsidRDefault="00CA1DDF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1DDF" w:rsidRDefault="00CA1DDF" w:rsidP="00174EE9">
      <w:pPr>
        <w:spacing w:after="0" w:line="240" w:lineRule="auto"/>
      </w:pPr>
      <w:r>
        <w:separator/>
      </w:r>
    </w:p>
  </w:footnote>
  <w:footnote w:type="continuationSeparator" w:id="0">
    <w:p w:rsidR="00CA1DDF" w:rsidRDefault="00CA1DDF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3A3"/>
    <w:multiLevelType w:val="hybridMultilevel"/>
    <w:tmpl w:val="B89E285E"/>
    <w:lvl w:ilvl="0" w:tplc="CE1E0AB8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E2F73"/>
    <w:multiLevelType w:val="hybridMultilevel"/>
    <w:tmpl w:val="C5F25FE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4793"/>
    <w:multiLevelType w:val="hybridMultilevel"/>
    <w:tmpl w:val="3E967E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817B7"/>
    <w:multiLevelType w:val="hybridMultilevel"/>
    <w:tmpl w:val="3FA28648"/>
    <w:lvl w:ilvl="0" w:tplc="D528E31C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C4F450F"/>
    <w:multiLevelType w:val="hybridMultilevel"/>
    <w:tmpl w:val="957AE16E"/>
    <w:lvl w:ilvl="0" w:tplc="C71E3F1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65235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487B2B"/>
    <w:multiLevelType w:val="hybridMultilevel"/>
    <w:tmpl w:val="AC500B0E"/>
    <w:lvl w:ilvl="0" w:tplc="47BC7D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80B3F"/>
    <w:multiLevelType w:val="hybridMultilevel"/>
    <w:tmpl w:val="32C62876"/>
    <w:lvl w:ilvl="0" w:tplc="FFB8E14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E7425"/>
    <w:multiLevelType w:val="hybridMultilevel"/>
    <w:tmpl w:val="4F7CD8C8"/>
    <w:lvl w:ilvl="0" w:tplc="03BA2E1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897C1E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D77378"/>
    <w:multiLevelType w:val="hybridMultilevel"/>
    <w:tmpl w:val="1710317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6E6D2A"/>
    <w:multiLevelType w:val="hybridMultilevel"/>
    <w:tmpl w:val="3E967E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BE1212"/>
    <w:multiLevelType w:val="hybridMultilevel"/>
    <w:tmpl w:val="C5F25FEC"/>
    <w:lvl w:ilvl="0" w:tplc="040C0013">
      <w:start w:val="1"/>
      <w:numFmt w:val="upperRoman"/>
      <w:lvlText w:val="%1."/>
      <w:lvlJc w:val="right"/>
      <w:pPr>
        <w:ind w:left="958" w:hanging="360"/>
      </w:pPr>
    </w:lvl>
    <w:lvl w:ilvl="1" w:tplc="040C0019" w:tentative="1">
      <w:start w:val="1"/>
      <w:numFmt w:val="lowerLetter"/>
      <w:lvlText w:val="%2."/>
      <w:lvlJc w:val="left"/>
      <w:pPr>
        <w:ind w:left="1678" w:hanging="360"/>
      </w:pPr>
    </w:lvl>
    <w:lvl w:ilvl="2" w:tplc="040C001B" w:tentative="1">
      <w:start w:val="1"/>
      <w:numFmt w:val="lowerRoman"/>
      <w:lvlText w:val="%3."/>
      <w:lvlJc w:val="right"/>
      <w:pPr>
        <w:ind w:left="2398" w:hanging="180"/>
      </w:pPr>
    </w:lvl>
    <w:lvl w:ilvl="3" w:tplc="040C000F" w:tentative="1">
      <w:start w:val="1"/>
      <w:numFmt w:val="decimal"/>
      <w:lvlText w:val="%4."/>
      <w:lvlJc w:val="left"/>
      <w:pPr>
        <w:ind w:left="3118" w:hanging="360"/>
      </w:pPr>
    </w:lvl>
    <w:lvl w:ilvl="4" w:tplc="040C0019" w:tentative="1">
      <w:start w:val="1"/>
      <w:numFmt w:val="lowerLetter"/>
      <w:lvlText w:val="%5."/>
      <w:lvlJc w:val="left"/>
      <w:pPr>
        <w:ind w:left="3838" w:hanging="360"/>
      </w:pPr>
    </w:lvl>
    <w:lvl w:ilvl="5" w:tplc="040C001B" w:tentative="1">
      <w:start w:val="1"/>
      <w:numFmt w:val="lowerRoman"/>
      <w:lvlText w:val="%6."/>
      <w:lvlJc w:val="right"/>
      <w:pPr>
        <w:ind w:left="4558" w:hanging="180"/>
      </w:pPr>
    </w:lvl>
    <w:lvl w:ilvl="6" w:tplc="040C000F" w:tentative="1">
      <w:start w:val="1"/>
      <w:numFmt w:val="decimal"/>
      <w:lvlText w:val="%7."/>
      <w:lvlJc w:val="left"/>
      <w:pPr>
        <w:ind w:left="5278" w:hanging="360"/>
      </w:pPr>
    </w:lvl>
    <w:lvl w:ilvl="7" w:tplc="040C0019" w:tentative="1">
      <w:start w:val="1"/>
      <w:numFmt w:val="lowerLetter"/>
      <w:lvlText w:val="%8."/>
      <w:lvlJc w:val="left"/>
      <w:pPr>
        <w:ind w:left="5998" w:hanging="360"/>
      </w:pPr>
    </w:lvl>
    <w:lvl w:ilvl="8" w:tplc="040C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3" w15:restartNumberingAfterBreak="0">
    <w:nsid w:val="4D340CB3"/>
    <w:multiLevelType w:val="hybridMultilevel"/>
    <w:tmpl w:val="5EC043A4"/>
    <w:lvl w:ilvl="0" w:tplc="72CEBA0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8E5F74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CB7AB7"/>
    <w:multiLevelType w:val="hybridMultilevel"/>
    <w:tmpl w:val="A76C4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E73563"/>
    <w:multiLevelType w:val="hybridMultilevel"/>
    <w:tmpl w:val="C950A1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44720F"/>
    <w:multiLevelType w:val="hybridMultilevel"/>
    <w:tmpl w:val="8556B892"/>
    <w:lvl w:ilvl="0" w:tplc="D6FC13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611D5"/>
    <w:multiLevelType w:val="hybridMultilevel"/>
    <w:tmpl w:val="3490D3FE"/>
    <w:lvl w:ilvl="0" w:tplc="37681FDE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2A1716"/>
    <w:multiLevelType w:val="hybridMultilevel"/>
    <w:tmpl w:val="AA04DE40"/>
    <w:lvl w:ilvl="0" w:tplc="6390F6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64703E"/>
    <w:multiLevelType w:val="hybridMultilevel"/>
    <w:tmpl w:val="A6E04C2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133706"/>
    <w:multiLevelType w:val="hybridMultilevel"/>
    <w:tmpl w:val="5B30D124"/>
    <w:lvl w:ilvl="0" w:tplc="DBEC81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3C6B49"/>
    <w:multiLevelType w:val="hybridMultilevel"/>
    <w:tmpl w:val="297495D0"/>
    <w:lvl w:ilvl="0" w:tplc="18BC6452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415354">
    <w:abstractNumId w:val="21"/>
  </w:num>
  <w:num w:numId="2" w16cid:durableId="1112171465">
    <w:abstractNumId w:val="0"/>
  </w:num>
  <w:num w:numId="3" w16cid:durableId="1879463825">
    <w:abstractNumId w:val="7"/>
  </w:num>
  <w:num w:numId="4" w16cid:durableId="305280016">
    <w:abstractNumId w:val="15"/>
  </w:num>
  <w:num w:numId="5" w16cid:durableId="366489662">
    <w:abstractNumId w:val="3"/>
  </w:num>
  <w:num w:numId="6" w16cid:durableId="20021488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24623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37505850">
    <w:abstractNumId w:val="19"/>
  </w:num>
  <w:num w:numId="9" w16cid:durableId="301928423">
    <w:abstractNumId w:val="6"/>
  </w:num>
  <w:num w:numId="10" w16cid:durableId="1427075651">
    <w:abstractNumId w:val="13"/>
  </w:num>
  <w:num w:numId="11" w16cid:durableId="1322807864">
    <w:abstractNumId w:val="16"/>
  </w:num>
  <w:num w:numId="12" w16cid:durableId="254018151">
    <w:abstractNumId w:val="5"/>
  </w:num>
  <w:num w:numId="13" w16cid:durableId="1636763075">
    <w:abstractNumId w:val="9"/>
  </w:num>
  <w:num w:numId="14" w16cid:durableId="1186485704">
    <w:abstractNumId w:val="14"/>
  </w:num>
  <w:num w:numId="15" w16cid:durableId="382674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5756404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677524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5587460">
    <w:abstractNumId w:val="4"/>
  </w:num>
  <w:num w:numId="19" w16cid:durableId="185560314">
    <w:abstractNumId w:val="12"/>
  </w:num>
  <w:num w:numId="20" w16cid:durableId="1883667791">
    <w:abstractNumId w:val="11"/>
  </w:num>
  <w:num w:numId="21" w16cid:durableId="433987916">
    <w:abstractNumId w:val="2"/>
  </w:num>
  <w:num w:numId="22" w16cid:durableId="715081305">
    <w:abstractNumId w:val="1"/>
  </w:num>
  <w:num w:numId="23" w16cid:durableId="162746788">
    <w:abstractNumId w:val="8"/>
  </w:num>
  <w:num w:numId="24" w16cid:durableId="885407706">
    <w:abstractNumId w:val="20"/>
  </w:num>
  <w:num w:numId="25" w16cid:durableId="153946936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22F2"/>
    <w:rsid w:val="00004CE7"/>
    <w:rsid w:val="00005416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37B0F"/>
    <w:rsid w:val="000427F1"/>
    <w:rsid w:val="00042CAB"/>
    <w:rsid w:val="00045BF5"/>
    <w:rsid w:val="000470CF"/>
    <w:rsid w:val="000527C1"/>
    <w:rsid w:val="00052C0C"/>
    <w:rsid w:val="000531C8"/>
    <w:rsid w:val="00055231"/>
    <w:rsid w:val="0005549C"/>
    <w:rsid w:val="000620F1"/>
    <w:rsid w:val="000621DA"/>
    <w:rsid w:val="000622D2"/>
    <w:rsid w:val="000637F6"/>
    <w:rsid w:val="00065D5D"/>
    <w:rsid w:val="000669A3"/>
    <w:rsid w:val="000708FC"/>
    <w:rsid w:val="00071D39"/>
    <w:rsid w:val="0007320D"/>
    <w:rsid w:val="000734E3"/>
    <w:rsid w:val="00073C6D"/>
    <w:rsid w:val="00075521"/>
    <w:rsid w:val="00075B08"/>
    <w:rsid w:val="00075D3B"/>
    <w:rsid w:val="00076368"/>
    <w:rsid w:val="000766B6"/>
    <w:rsid w:val="000771A0"/>
    <w:rsid w:val="0008244D"/>
    <w:rsid w:val="0008290D"/>
    <w:rsid w:val="00082F78"/>
    <w:rsid w:val="00083047"/>
    <w:rsid w:val="00085402"/>
    <w:rsid w:val="000855B5"/>
    <w:rsid w:val="00092567"/>
    <w:rsid w:val="00092CF8"/>
    <w:rsid w:val="00093822"/>
    <w:rsid w:val="0009485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4825"/>
    <w:rsid w:val="000B5482"/>
    <w:rsid w:val="000B6592"/>
    <w:rsid w:val="000C0090"/>
    <w:rsid w:val="000C04D6"/>
    <w:rsid w:val="000C25CC"/>
    <w:rsid w:val="000C409F"/>
    <w:rsid w:val="000C5977"/>
    <w:rsid w:val="000D30A7"/>
    <w:rsid w:val="000D3389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03DB"/>
    <w:rsid w:val="001139EB"/>
    <w:rsid w:val="00114B36"/>
    <w:rsid w:val="00120C42"/>
    <w:rsid w:val="00123357"/>
    <w:rsid w:val="00123773"/>
    <w:rsid w:val="00124003"/>
    <w:rsid w:val="00126572"/>
    <w:rsid w:val="0012718D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4D11"/>
    <w:rsid w:val="00145F8C"/>
    <w:rsid w:val="001467A3"/>
    <w:rsid w:val="00146F6A"/>
    <w:rsid w:val="00147095"/>
    <w:rsid w:val="00150616"/>
    <w:rsid w:val="00150D55"/>
    <w:rsid w:val="0015147B"/>
    <w:rsid w:val="001523B9"/>
    <w:rsid w:val="00152C1B"/>
    <w:rsid w:val="00152EDD"/>
    <w:rsid w:val="001542F4"/>
    <w:rsid w:val="0015430B"/>
    <w:rsid w:val="001548F2"/>
    <w:rsid w:val="00154D5F"/>
    <w:rsid w:val="001553CD"/>
    <w:rsid w:val="001568BF"/>
    <w:rsid w:val="0015704F"/>
    <w:rsid w:val="0015728D"/>
    <w:rsid w:val="00161A6D"/>
    <w:rsid w:val="00161EC0"/>
    <w:rsid w:val="00162EAF"/>
    <w:rsid w:val="00163288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0A8B"/>
    <w:rsid w:val="001B29CB"/>
    <w:rsid w:val="001B3564"/>
    <w:rsid w:val="001B6566"/>
    <w:rsid w:val="001B6B91"/>
    <w:rsid w:val="001B6DA9"/>
    <w:rsid w:val="001C0FE1"/>
    <w:rsid w:val="001C237B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D7280"/>
    <w:rsid w:val="001E041B"/>
    <w:rsid w:val="001E0B45"/>
    <w:rsid w:val="001E1DDE"/>
    <w:rsid w:val="001E2A14"/>
    <w:rsid w:val="001E406B"/>
    <w:rsid w:val="001F0E27"/>
    <w:rsid w:val="001F248D"/>
    <w:rsid w:val="001F3D32"/>
    <w:rsid w:val="001F5DAD"/>
    <w:rsid w:val="001F5DC6"/>
    <w:rsid w:val="001F7005"/>
    <w:rsid w:val="001F7E15"/>
    <w:rsid w:val="00200F1D"/>
    <w:rsid w:val="00201A56"/>
    <w:rsid w:val="00201BC0"/>
    <w:rsid w:val="00201DB9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404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270E"/>
    <w:rsid w:val="00254435"/>
    <w:rsid w:val="0025561E"/>
    <w:rsid w:val="00257054"/>
    <w:rsid w:val="002630D2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5E2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1BF5"/>
    <w:rsid w:val="002923FA"/>
    <w:rsid w:val="00296F06"/>
    <w:rsid w:val="002A04DF"/>
    <w:rsid w:val="002A1109"/>
    <w:rsid w:val="002A24E7"/>
    <w:rsid w:val="002A2DEF"/>
    <w:rsid w:val="002A74C9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6635"/>
    <w:rsid w:val="002B7D4A"/>
    <w:rsid w:val="002C0739"/>
    <w:rsid w:val="002C2166"/>
    <w:rsid w:val="002C31EE"/>
    <w:rsid w:val="002D21B7"/>
    <w:rsid w:val="002D21C3"/>
    <w:rsid w:val="002D526A"/>
    <w:rsid w:val="002D7911"/>
    <w:rsid w:val="002E09F9"/>
    <w:rsid w:val="002E1FB8"/>
    <w:rsid w:val="002E27BE"/>
    <w:rsid w:val="002E337C"/>
    <w:rsid w:val="002E5641"/>
    <w:rsid w:val="002E63EF"/>
    <w:rsid w:val="002E6D72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1C6"/>
    <w:rsid w:val="00350E8B"/>
    <w:rsid w:val="00351100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1259"/>
    <w:rsid w:val="003821E0"/>
    <w:rsid w:val="00382501"/>
    <w:rsid w:val="0038486C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105D"/>
    <w:rsid w:val="003A2911"/>
    <w:rsid w:val="003A2D04"/>
    <w:rsid w:val="003A2EAA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D795F"/>
    <w:rsid w:val="003E014B"/>
    <w:rsid w:val="003E174F"/>
    <w:rsid w:val="003E4452"/>
    <w:rsid w:val="003E4B96"/>
    <w:rsid w:val="003E6012"/>
    <w:rsid w:val="003E6838"/>
    <w:rsid w:val="003E7131"/>
    <w:rsid w:val="003F3327"/>
    <w:rsid w:val="003F33EA"/>
    <w:rsid w:val="003F3906"/>
    <w:rsid w:val="003F51F3"/>
    <w:rsid w:val="003F57BE"/>
    <w:rsid w:val="003F5A8A"/>
    <w:rsid w:val="004007B2"/>
    <w:rsid w:val="00401D4E"/>
    <w:rsid w:val="00402368"/>
    <w:rsid w:val="00404052"/>
    <w:rsid w:val="00404586"/>
    <w:rsid w:val="004059D0"/>
    <w:rsid w:val="00410AC2"/>
    <w:rsid w:val="00412E83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36F85"/>
    <w:rsid w:val="00442BBD"/>
    <w:rsid w:val="004450C3"/>
    <w:rsid w:val="0044588A"/>
    <w:rsid w:val="0044688E"/>
    <w:rsid w:val="00446E7A"/>
    <w:rsid w:val="00447339"/>
    <w:rsid w:val="0044752D"/>
    <w:rsid w:val="00447BB2"/>
    <w:rsid w:val="00447ECC"/>
    <w:rsid w:val="00451C48"/>
    <w:rsid w:val="004539D5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3379"/>
    <w:rsid w:val="0047688C"/>
    <w:rsid w:val="00477D87"/>
    <w:rsid w:val="00483459"/>
    <w:rsid w:val="00485C6B"/>
    <w:rsid w:val="00485FC7"/>
    <w:rsid w:val="00486E9D"/>
    <w:rsid w:val="00487440"/>
    <w:rsid w:val="004947B0"/>
    <w:rsid w:val="00495704"/>
    <w:rsid w:val="004A05D2"/>
    <w:rsid w:val="004A1AD9"/>
    <w:rsid w:val="004A2BD9"/>
    <w:rsid w:val="004A3757"/>
    <w:rsid w:val="004A61A0"/>
    <w:rsid w:val="004A6473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372C"/>
    <w:rsid w:val="004D5BEC"/>
    <w:rsid w:val="004D5E88"/>
    <w:rsid w:val="004D6773"/>
    <w:rsid w:val="004E0451"/>
    <w:rsid w:val="004E0558"/>
    <w:rsid w:val="004E0E7D"/>
    <w:rsid w:val="004E308D"/>
    <w:rsid w:val="004E3780"/>
    <w:rsid w:val="004E3808"/>
    <w:rsid w:val="004E4521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6D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2375"/>
    <w:rsid w:val="005243EA"/>
    <w:rsid w:val="00525313"/>
    <w:rsid w:val="0052602B"/>
    <w:rsid w:val="005262CE"/>
    <w:rsid w:val="00532F86"/>
    <w:rsid w:val="005337FF"/>
    <w:rsid w:val="00534C8D"/>
    <w:rsid w:val="00536037"/>
    <w:rsid w:val="0054035F"/>
    <w:rsid w:val="00540E2A"/>
    <w:rsid w:val="00543AE5"/>
    <w:rsid w:val="00544429"/>
    <w:rsid w:val="00550D99"/>
    <w:rsid w:val="00551A90"/>
    <w:rsid w:val="005530D0"/>
    <w:rsid w:val="00553409"/>
    <w:rsid w:val="00553548"/>
    <w:rsid w:val="00555BC5"/>
    <w:rsid w:val="00560BB1"/>
    <w:rsid w:val="00560E20"/>
    <w:rsid w:val="00561590"/>
    <w:rsid w:val="00561E9D"/>
    <w:rsid w:val="005625E7"/>
    <w:rsid w:val="00564B5F"/>
    <w:rsid w:val="005666A6"/>
    <w:rsid w:val="0056696E"/>
    <w:rsid w:val="00570013"/>
    <w:rsid w:val="005725CF"/>
    <w:rsid w:val="00572BC3"/>
    <w:rsid w:val="00573442"/>
    <w:rsid w:val="00575161"/>
    <w:rsid w:val="00575C1B"/>
    <w:rsid w:val="00576F73"/>
    <w:rsid w:val="00577B23"/>
    <w:rsid w:val="00577F32"/>
    <w:rsid w:val="00580AD9"/>
    <w:rsid w:val="00581D3F"/>
    <w:rsid w:val="0058266D"/>
    <w:rsid w:val="00582A32"/>
    <w:rsid w:val="00582EE9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0BC"/>
    <w:rsid w:val="005C27CC"/>
    <w:rsid w:val="005C3339"/>
    <w:rsid w:val="005C4C4A"/>
    <w:rsid w:val="005C4CF8"/>
    <w:rsid w:val="005C5BCB"/>
    <w:rsid w:val="005D01B9"/>
    <w:rsid w:val="005D0DF0"/>
    <w:rsid w:val="005D4D09"/>
    <w:rsid w:val="005D5648"/>
    <w:rsid w:val="005D609C"/>
    <w:rsid w:val="005D628B"/>
    <w:rsid w:val="005D71A0"/>
    <w:rsid w:val="005E0CAD"/>
    <w:rsid w:val="005E18C1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5FA0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0131"/>
    <w:rsid w:val="00653092"/>
    <w:rsid w:val="00655489"/>
    <w:rsid w:val="00656F53"/>
    <w:rsid w:val="006579AF"/>
    <w:rsid w:val="00661815"/>
    <w:rsid w:val="00661A3E"/>
    <w:rsid w:val="00661F71"/>
    <w:rsid w:val="00664774"/>
    <w:rsid w:val="00664AD1"/>
    <w:rsid w:val="00665070"/>
    <w:rsid w:val="006656E5"/>
    <w:rsid w:val="006659AE"/>
    <w:rsid w:val="00666662"/>
    <w:rsid w:val="00667387"/>
    <w:rsid w:val="006710E6"/>
    <w:rsid w:val="00673243"/>
    <w:rsid w:val="00674FE6"/>
    <w:rsid w:val="00675000"/>
    <w:rsid w:val="006768DE"/>
    <w:rsid w:val="0068401A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4D4D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14A9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2ECA"/>
    <w:rsid w:val="007139CF"/>
    <w:rsid w:val="00715882"/>
    <w:rsid w:val="00717540"/>
    <w:rsid w:val="00720F79"/>
    <w:rsid w:val="007210D7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6ADC"/>
    <w:rsid w:val="00747AA3"/>
    <w:rsid w:val="00751940"/>
    <w:rsid w:val="00751C41"/>
    <w:rsid w:val="00751FC1"/>
    <w:rsid w:val="00753DC1"/>
    <w:rsid w:val="007541DC"/>
    <w:rsid w:val="00754856"/>
    <w:rsid w:val="0075722D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A1F"/>
    <w:rsid w:val="00776C7F"/>
    <w:rsid w:val="0077702B"/>
    <w:rsid w:val="0077761E"/>
    <w:rsid w:val="00780704"/>
    <w:rsid w:val="00782B16"/>
    <w:rsid w:val="00786468"/>
    <w:rsid w:val="00786BB1"/>
    <w:rsid w:val="00786F05"/>
    <w:rsid w:val="00792640"/>
    <w:rsid w:val="00792B31"/>
    <w:rsid w:val="0079493D"/>
    <w:rsid w:val="007965F9"/>
    <w:rsid w:val="00796781"/>
    <w:rsid w:val="0079753B"/>
    <w:rsid w:val="00797F70"/>
    <w:rsid w:val="007A0451"/>
    <w:rsid w:val="007A0A86"/>
    <w:rsid w:val="007A0AAC"/>
    <w:rsid w:val="007A3E1F"/>
    <w:rsid w:val="007B513A"/>
    <w:rsid w:val="007B5DF4"/>
    <w:rsid w:val="007C087C"/>
    <w:rsid w:val="007C24E5"/>
    <w:rsid w:val="007C2D2C"/>
    <w:rsid w:val="007C3173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594B"/>
    <w:rsid w:val="007D7010"/>
    <w:rsid w:val="007D7795"/>
    <w:rsid w:val="007E0EE1"/>
    <w:rsid w:val="007E216E"/>
    <w:rsid w:val="007E34EA"/>
    <w:rsid w:val="007E44F2"/>
    <w:rsid w:val="007E67B7"/>
    <w:rsid w:val="007E7718"/>
    <w:rsid w:val="007F132F"/>
    <w:rsid w:val="007F3008"/>
    <w:rsid w:val="007F49DB"/>
    <w:rsid w:val="007F5F85"/>
    <w:rsid w:val="007F755B"/>
    <w:rsid w:val="00800C9F"/>
    <w:rsid w:val="008015FC"/>
    <w:rsid w:val="008017DA"/>
    <w:rsid w:val="00801F1E"/>
    <w:rsid w:val="00803B65"/>
    <w:rsid w:val="00803BEC"/>
    <w:rsid w:val="00805C2D"/>
    <w:rsid w:val="0080634E"/>
    <w:rsid w:val="00807A02"/>
    <w:rsid w:val="00807DF6"/>
    <w:rsid w:val="00807E15"/>
    <w:rsid w:val="00811254"/>
    <w:rsid w:val="0081191F"/>
    <w:rsid w:val="00812013"/>
    <w:rsid w:val="008122F0"/>
    <w:rsid w:val="00812472"/>
    <w:rsid w:val="008128B2"/>
    <w:rsid w:val="00816243"/>
    <w:rsid w:val="00816383"/>
    <w:rsid w:val="00816F4F"/>
    <w:rsid w:val="00820A4D"/>
    <w:rsid w:val="008236AA"/>
    <w:rsid w:val="008258FC"/>
    <w:rsid w:val="00825AFF"/>
    <w:rsid w:val="00825C61"/>
    <w:rsid w:val="00826703"/>
    <w:rsid w:val="008303AF"/>
    <w:rsid w:val="008307DE"/>
    <w:rsid w:val="008320E0"/>
    <w:rsid w:val="008328EA"/>
    <w:rsid w:val="008332D4"/>
    <w:rsid w:val="008353CE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00E"/>
    <w:rsid w:val="008668FB"/>
    <w:rsid w:val="00867141"/>
    <w:rsid w:val="00867197"/>
    <w:rsid w:val="00867FC4"/>
    <w:rsid w:val="008715B0"/>
    <w:rsid w:val="008724F4"/>
    <w:rsid w:val="00872E7E"/>
    <w:rsid w:val="00874067"/>
    <w:rsid w:val="00874B4A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972BE"/>
    <w:rsid w:val="008A2DF5"/>
    <w:rsid w:val="008A56D5"/>
    <w:rsid w:val="008A5D2C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17B0"/>
    <w:rsid w:val="008D3417"/>
    <w:rsid w:val="008D345C"/>
    <w:rsid w:val="008D37F2"/>
    <w:rsid w:val="008D4A6D"/>
    <w:rsid w:val="008D6255"/>
    <w:rsid w:val="008D69C4"/>
    <w:rsid w:val="008D74DC"/>
    <w:rsid w:val="008E1BFE"/>
    <w:rsid w:val="008E2230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20CE"/>
    <w:rsid w:val="00915211"/>
    <w:rsid w:val="00916066"/>
    <w:rsid w:val="00917AD5"/>
    <w:rsid w:val="00920B37"/>
    <w:rsid w:val="00921B80"/>
    <w:rsid w:val="00924818"/>
    <w:rsid w:val="009254CD"/>
    <w:rsid w:val="00925739"/>
    <w:rsid w:val="00927AEA"/>
    <w:rsid w:val="00930D68"/>
    <w:rsid w:val="009324D3"/>
    <w:rsid w:val="00932F5D"/>
    <w:rsid w:val="009334FB"/>
    <w:rsid w:val="00935272"/>
    <w:rsid w:val="009366B2"/>
    <w:rsid w:val="00937E98"/>
    <w:rsid w:val="00940819"/>
    <w:rsid w:val="0094244B"/>
    <w:rsid w:val="0094679D"/>
    <w:rsid w:val="00947974"/>
    <w:rsid w:val="00950FC2"/>
    <w:rsid w:val="0095206B"/>
    <w:rsid w:val="00952284"/>
    <w:rsid w:val="00954176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6553"/>
    <w:rsid w:val="00987CBF"/>
    <w:rsid w:val="00990726"/>
    <w:rsid w:val="0099475A"/>
    <w:rsid w:val="00994B36"/>
    <w:rsid w:val="009963B0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B36EE"/>
    <w:rsid w:val="009B4712"/>
    <w:rsid w:val="009B5D0F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D7B88"/>
    <w:rsid w:val="009E0058"/>
    <w:rsid w:val="009E04E2"/>
    <w:rsid w:val="009E1DD8"/>
    <w:rsid w:val="009E3AC6"/>
    <w:rsid w:val="009E3DBA"/>
    <w:rsid w:val="009E7828"/>
    <w:rsid w:val="009E7934"/>
    <w:rsid w:val="009E79D4"/>
    <w:rsid w:val="009F07C2"/>
    <w:rsid w:val="009F07E5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4753"/>
    <w:rsid w:val="00A25EAC"/>
    <w:rsid w:val="00A26AAB"/>
    <w:rsid w:val="00A30904"/>
    <w:rsid w:val="00A32C4A"/>
    <w:rsid w:val="00A349BC"/>
    <w:rsid w:val="00A3502D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04D"/>
    <w:rsid w:val="00A81748"/>
    <w:rsid w:val="00A81B06"/>
    <w:rsid w:val="00A82198"/>
    <w:rsid w:val="00A83186"/>
    <w:rsid w:val="00A833CD"/>
    <w:rsid w:val="00A848DE"/>
    <w:rsid w:val="00A84AAB"/>
    <w:rsid w:val="00A859F7"/>
    <w:rsid w:val="00A85B78"/>
    <w:rsid w:val="00A875A2"/>
    <w:rsid w:val="00A92512"/>
    <w:rsid w:val="00A94373"/>
    <w:rsid w:val="00A96E2F"/>
    <w:rsid w:val="00AA00FF"/>
    <w:rsid w:val="00AA01CC"/>
    <w:rsid w:val="00AA1480"/>
    <w:rsid w:val="00AA3263"/>
    <w:rsid w:val="00AA4077"/>
    <w:rsid w:val="00AA5A46"/>
    <w:rsid w:val="00AA5EA5"/>
    <w:rsid w:val="00AA691D"/>
    <w:rsid w:val="00AB03EE"/>
    <w:rsid w:val="00AB17FD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084A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053"/>
    <w:rsid w:val="00B03A6F"/>
    <w:rsid w:val="00B0529E"/>
    <w:rsid w:val="00B0591E"/>
    <w:rsid w:val="00B06F18"/>
    <w:rsid w:val="00B0752A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02E3"/>
    <w:rsid w:val="00B320CB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245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970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769F6"/>
    <w:rsid w:val="00B805C7"/>
    <w:rsid w:val="00B81F68"/>
    <w:rsid w:val="00B8227D"/>
    <w:rsid w:val="00B83B1D"/>
    <w:rsid w:val="00B83E9A"/>
    <w:rsid w:val="00B843FF"/>
    <w:rsid w:val="00B8463E"/>
    <w:rsid w:val="00B853DA"/>
    <w:rsid w:val="00B86755"/>
    <w:rsid w:val="00B868CA"/>
    <w:rsid w:val="00B908C1"/>
    <w:rsid w:val="00B940E0"/>
    <w:rsid w:val="00B94950"/>
    <w:rsid w:val="00B9552A"/>
    <w:rsid w:val="00B96BDE"/>
    <w:rsid w:val="00B976DD"/>
    <w:rsid w:val="00BA0E13"/>
    <w:rsid w:val="00BA19CB"/>
    <w:rsid w:val="00BA1C12"/>
    <w:rsid w:val="00BA54B1"/>
    <w:rsid w:val="00BA56F4"/>
    <w:rsid w:val="00BA744B"/>
    <w:rsid w:val="00BA7731"/>
    <w:rsid w:val="00BA7D5F"/>
    <w:rsid w:val="00BB1232"/>
    <w:rsid w:val="00BB1F09"/>
    <w:rsid w:val="00BB5018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8CB"/>
    <w:rsid w:val="00BE1E43"/>
    <w:rsid w:val="00BE222C"/>
    <w:rsid w:val="00BE4C03"/>
    <w:rsid w:val="00BE56C4"/>
    <w:rsid w:val="00BE5BA3"/>
    <w:rsid w:val="00BE6B58"/>
    <w:rsid w:val="00BF016F"/>
    <w:rsid w:val="00BF036E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02D5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13C4"/>
    <w:rsid w:val="00C229D3"/>
    <w:rsid w:val="00C233FB"/>
    <w:rsid w:val="00C264B8"/>
    <w:rsid w:val="00C301F4"/>
    <w:rsid w:val="00C3094B"/>
    <w:rsid w:val="00C3147E"/>
    <w:rsid w:val="00C31673"/>
    <w:rsid w:val="00C3219F"/>
    <w:rsid w:val="00C3505F"/>
    <w:rsid w:val="00C36426"/>
    <w:rsid w:val="00C374D8"/>
    <w:rsid w:val="00C407EE"/>
    <w:rsid w:val="00C4128E"/>
    <w:rsid w:val="00C43FD5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3F01"/>
    <w:rsid w:val="00C647E9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8DA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96BB6"/>
    <w:rsid w:val="00CA03AB"/>
    <w:rsid w:val="00CA1178"/>
    <w:rsid w:val="00CA1DDF"/>
    <w:rsid w:val="00CA3B87"/>
    <w:rsid w:val="00CA44CB"/>
    <w:rsid w:val="00CA52C3"/>
    <w:rsid w:val="00CA59F6"/>
    <w:rsid w:val="00CA7AA5"/>
    <w:rsid w:val="00CB146B"/>
    <w:rsid w:val="00CB3BF7"/>
    <w:rsid w:val="00CB3E2F"/>
    <w:rsid w:val="00CB40C2"/>
    <w:rsid w:val="00CB40EC"/>
    <w:rsid w:val="00CB5561"/>
    <w:rsid w:val="00CB5868"/>
    <w:rsid w:val="00CB661F"/>
    <w:rsid w:val="00CC028A"/>
    <w:rsid w:val="00CC224E"/>
    <w:rsid w:val="00CC3959"/>
    <w:rsid w:val="00CC48AE"/>
    <w:rsid w:val="00CC60F9"/>
    <w:rsid w:val="00CD0FEF"/>
    <w:rsid w:val="00CD3023"/>
    <w:rsid w:val="00CD38AE"/>
    <w:rsid w:val="00CD3FFE"/>
    <w:rsid w:val="00CD4BEB"/>
    <w:rsid w:val="00CD538C"/>
    <w:rsid w:val="00CD5AC6"/>
    <w:rsid w:val="00CD5D70"/>
    <w:rsid w:val="00CE0283"/>
    <w:rsid w:val="00CE411E"/>
    <w:rsid w:val="00CE5C3F"/>
    <w:rsid w:val="00CE6BB4"/>
    <w:rsid w:val="00CF09D8"/>
    <w:rsid w:val="00CF1C6F"/>
    <w:rsid w:val="00CF3B72"/>
    <w:rsid w:val="00CF6AAC"/>
    <w:rsid w:val="00CF6AD3"/>
    <w:rsid w:val="00CF733D"/>
    <w:rsid w:val="00CF7C7F"/>
    <w:rsid w:val="00D00756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4178"/>
    <w:rsid w:val="00D27D1E"/>
    <w:rsid w:val="00D330CB"/>
    <w:rsid w:val="00D35439"/>
    <w:rsid w:val="00D36D70"/>
    <w:rsid w:val="00D36FDF"/>
    <w:rsid w:val="00D376DB"/>
    <w:rsid w:val="00D42A01"/>
    <w:rsid w:val="00D4324F"/>
    <w:rsid w:val="00D43D19"/>
    <w:rsid w:val="00D45726"/>
    <w:rsid w:val="00D45B0D"/>
    <w:rsid w:val="00D46B35"/>
    <w:rsid w:val="00D46E51"/>
    <w:rsid w:val="00D50344"/>
    <w:rsid w:val="00D51C95"/>
    <w:rsid w:val="00D52D37"/>
    <w:rsid w:val="00D54053"/>
    <w:rsid w:val="00D54EE0"/>
    <w:rsid w:val="00D57614"/>
    <w:rsid w:val="00D60591"/>
    <w:rsid w:val="00D6313D"/>
    <w:rsid w:val="00D635DD"/>
    <w:rsid w:val="00D65BB4"/>
    <w:rsid w:val="00D66F60"/>
    <w:rsid w:val="00D7099B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8774A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050E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C6209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01040"/>
    <w:rsid w:val="00E017B4"/>
    <w:rsid w:val="00E1059E"/>
    <w:rsid w:val="00E10F35"/>
    <w:rsid w:val="00E12588"/>
    <w:rsid w:val="00E12B4F"/>
    <w:rsid w:val="00E15EC5"/>
    <w:rsid w:val="00E16EA9"/>
    <w:rsid w:val="00E21940"/>
    <w:rsid w:val="00E21BA4"/>
    <w:rsid w:val="00E22661"/>
    <w:rsid w:val="00E228FE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2AC1"/>
    <w:rsid w:val="00E477F9"/>
    <w:rsid w:val="00E508FB"/>
    <w:rsid w:val="00E50D59"/>
    <w:rsid w:val="00E50FEE"/>
    <w:rsid w:val="00E51458"/>
    <w:rsid w:val="00E51742"/>
    <w:rsid w:val="00E54236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5AA"/>
    <w:rsid w:val="00E826EB"/>
    <w:rsid w:val="00E832BF"/>
    <w:rsid w:val="00E83BF8"/>
    <w:rsid w:val="00E83C70"/>
    <w:rsid w:val="00E851AA"/>
    <w:rsid w:val="00E876C8"/>
    <w:rsid w:val="00E9063D"/>
    <w:rsid w:val="00E90830"/>
    <w:rsid w:val="00E908BD"/>
    <w:rsid w:val="00E90C0C"/>
    <w:rsid w:val="00E9177F"/>
    <w:rsid w:val="00E92085"/>
    <w:rsid w:val="00E9345E"/>
    <w:rsid w:val="00E93B06"/>
    <w:rsid w:val="00E93C12"/>
    <w:rsid w:val="00E94E14"/>
    <w:rsid w:val="00E94FAB"/>
    <w:rsid w:val="00E9552F"/>
    <w:rsid w:val="00E95C0C"/>
    <w:rsid w:val="00E977EA"/>
    <w:rsid w:val="00EA1CE1"/>
    <w:rsid w:val="00EA320A"/>
    <w:rsid w:val="00EA3884"/>
    <w:rsid w:val="00EA3A2D"/>
    <w:rsid w:val="00EA3E49"/>
    <w:rsid w:val="00EA4DAC"/>
    <w:rsid w:val="00EA66A6"/>
    <w:rsid w:val="00EA7B9B"/>
    <w:rsid w:val="00EB2916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0F1"/>
    <w:rsid w:val="00ED02B1"/>
    <w:rsid w:val="00ED0F8A"/>
    <w:rsid w:val="00ED46AF"/>
    <w:rsid w:val="00EE1099"/>
    <w:rsid w:val="00EE3D69"/>
    <w:rsid w:val="00EE4CDC"/>
    <w:rsid w:val="00EE5ADC"/>
    <w:rsid w:val="00EE5D91"/>
    <w:rsid w:val="00EE68AF"/>
    <w:rsid w:val="00EE77A3"/>
    <w:rsid w:val="00EE7A5D"/>
    <w:rsid w:val="00EF152A"/>
    <w:rsid w:val="00EF4B4A"/>
    <w:rsid w:val="00EF6880"/>
    <w:rsid w:val="00EF7720"/>
    <w:rsid w:val="00EF7882"/>
    <w:rsid w:val="00EF7D0F"/>
    <w:rsid w:val="00F0102D"/>
    <w:rsid w:val="00F012E6"/>
    <w:rsid w:val="00F0232B"/>
    <w:rsid w:val="00F02E64"/>
    <w:rsid w:val="00F03EB0"/>
    <w:rsid w:val="00F04B26"/>
    <w:rsid w:val="00F07408"/>
    <w:rsid w:val="00F0747A"/>
    <w:rsid w:val="00F07716"/>
    <w:rsid w:val="00F108F3"/>
    <w:rsid w:val="00F13BF3"/>
    <w:rsid w:val="00F156A0"/>
    <w:rsid w:val="00F17540"/>
    <w:rsid w:val="00F20210"/>
    <w:rsid w:val="00F20B64"/>
    <w:rsid w:val="00F20ED8"/>
    <w:rsid w:val="00F21557"/>
    <w:rsid w:val="00F21F36"/>
    <w:rsid w:val="00F23BBB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6AC1"/>
    <w:rsid w:val="00F47FF4"/>
    <w:rsid w:val="00F506F4"/>
    <w:rsid w:val="00F50BC5"/>
    <w:rsid w:val="00F524BA"/>
    <w:rsid w:val="00F547B4"/>
    <w:rsid w:val="00F54AD5"/>
    <w:rsid w:val="00F56DF7"/>
    <w:rsid w:val="00F56FC8"/>
    <w:rsid w:val="00F5705E"/>
    <w:rsid w:val="00F60FEB"/>
    <w:rsid w:val="00F63A9D"/>
    <w:rsid w:val="00F6462E"/>
    <w:rsid w:val="00F65A9A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67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42E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2F5A"/>
    <w:rsid w:val="00FB4713"/>
    <w:rsid w:val="00FB493A"/>
    <w:rsid w:val="00FB4EFC"/>
    <w:rsid w:val="00FB5F8E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1252"/>
    <w:rsid w:val="00FE265B"/>
    <w:rsid w:val="00FE3142"/>
    <w:rsid w:val="00FE330B"/>
    <w:rsid w:val="00FE7A97"/>
    <w:rsid w:val="00FE7B81"/>
    <w:rsid w:val="00FF0619"/>
    <w:rsid w:val="00FF1FBA"/>
    <w:rsid w:val="00FF373F"/>
    <w:rsid w:val="00FF4F72"/>
    <w:rsid w:val="00FF55E9"/>
    <w:rsid w:val="00FF5BA7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B995D0D-588A-41A2-8109-21C65CBA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998</Words>
  <Characters>5689</Characters>
  <Application>Microsoft Office Word</Application>
  <DocSecurity>4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2014-07-29T13:39:00Z</cp:lastPrinted>
  <dcterms:created xsi:type="dcterms:W3CDTF">2014-07-28T07:25:00Z</dcterms:created>
  <dcterms:modified xsi:type="dcterms:W3CDTF">2014-07-29T14:49:00Z</dcterms:modified>
</cp:coreProperties>
</file>