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 w:rsidP="00CC0A51">
      <w:pPr>
        <w:pBdr>
          <w:bottom w:val="single" w:sz="4" w:space="1" w:color="auto"/>
        </w:pBd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9720E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Sondages</w:t>
      </w:r>
      <w:r w:rsidR="00CC0A5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</w:t>
      </w:r>
      <w:r w:rsidR="009720E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d’actualité – 31 août 2014</w:t>
      </w:r>
    </w:p>
    <w:p w:rsidR="004D7162" w:rsidRPr="006A1CCC" w:rsidRDefault="004D7162" w:rsidP="00CC0A51">
      <w:pPr>
        <w:pStyle w:val="Index6"/>
        <w:tabs>
          <w:tab w:val="left" w:pos="284"/>
        </w:tabs>
        <w:spacing w:before="24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eastAsia="Times New Roman" w:hAnsi="Times New Roman"/>
          <w:color w:val="000000"/>
          <w:sz w:val="23"/>
          <w:szCs w:val="23"/>
        </w:rPr>
        <w:t>Peuvent être r</w:t>
      </w:r>
      <w:r w:rsidRPr="006A1CCC">
        <w:rPr>
          <w:rFonts w:ascii="Times New Roman" w:hAnsi="Times New Roman"/>
          <w:sz w:val="23"/>
          <w:szCs w:val="23"/>
        </w:rPr>
        <w:t>etenus de</w:t>
      </w:r>
      <w:r w:rsidR="00CC0A51">
        <w:rPr>
          <w:rFonts w:ascii="Times New Roman" w:hAnsi="Times New Roman"/>
          <w:sz w:val="23"/>
          <w:szCs w:val="23"/>
        </w:rPr>
        <w:t>s</w:t>
      </w:r>
      <w:r w:rsidRPr="006A1CCC">
        <w:rPr>
          <w:rFonts w:ascii="Times New Roman" w:hAnsi="Times New Roman"/>
          <w:sz w:val="23"/>
          <w:szCs w:val="23"/>
        </w:rPr>
        <w:t xml:space="preserve"> sondages parus </w:t>
      </w:r>
      <w:r w:rsidR="00CC0A51">
        <w:rPr>
          <w:rFonts w:ascii="Times New Roman" w:hAnsi="Times New Roman"/>
          <w:sz w:val="23"/>
          <w:szCs w:val="23"/>
        </w:rPr>
        <w:t>cette semaine (y compris questions d’actualité du SIG ce week-end) :</w:t>
      </w:r>
    </w:p>
    <w:p w:rsidR="009720EB" w:rsidRPr="009720EB" w:rsidRDefault="009720EB" w:rsidP="00A63AC6">
      <w:pPr>
        <w:pStyle w:val="Index6"/>
        <w:numPr>
          <w:ilvl w:val="0"/>
          <w:numId w:val="15"/>
        </w:numPr>
        <w:spacing w:before="240" w:line="276" w:lineRule="auto"/>
        <w:ind w:left="0" w:hanging="284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9720EB">
        <w:rPr>
          <w:rFonts w:ascii="Times New Roman" w:hAnsi="Times New Roman"/>
          <w:b/>
          <w:bCs/>
          <w:sz w:val="23"/>
          <w:szCs w:val="23"/>
          <w:u w:val="single"/>
        </w:rPr>
        <w:t>Remaniement</w:t>
      </w:r>
    </w:p>
    <w:p w:rsidR="001F0FDA" w:rsidRPr="001F0FDA" w:rsidRDefault="00862025" w:rsidP="001F0FDA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L</w:t>
      </w:r>
      <w:r w:rsidR="001F0FDA" w:rsidRPr="006A1CCC">
        <w:rPr>
          <w:rFonts w:ascii="Times New Roman" w:hAnsi="Times New Roman"/>
          <w:b/>
          <w:sz w:val="23"/>
          <w:szCs w:val="23"/>
          <w:u w:val="single"/>
        </w:rPr>
        <w:t xml:space="preserve">e départ d’A. Montebourg et </w:t>
      </w:r>
      <w:r w:rsidR="001F0FDA">
        <w:rPr>
          <w:rFonts w:ascii="Times New Roman" w:hAnsi="Times New Roman"/>
          <w:b/>
          <w:sz w:val="23"/>
          <w:szCs w:val="23"/>
          <w:u w:val="single"/>
        </w:rPr>
        <w:t xml:space="preserve">de </w:t>
      </w:r>
      <w:r w:rsidR="001F0FDA" w:rsidRPr="006A1CCC">
        <w:rPr>
          <w:rFonts w:ascii="Times New Roman" w:hAnsi="Times New Roman"/>
          <w:b/>
          <w:sz w:val="23"/>
          <w:szCs w:val="23"/>
          <w:u w:val="single"/>
        </w:rPr>
        <w:t xml:space="preserve">B. Hamon </w:t>
      </w:r>
      <w:r w:rsidR="001F0FDA">
        <w:rPr>
          <w:rFonts w:ascii="Times New Roman" w:hAnsi="Times New Roman"/>
          <w:b/>
          <w:sz w:val="23"/>
          <w:szCs w:val="23"/>
          <w:u w:val="single"/>
        </w:rPr>
        <w:t>provoque peu de réactions négatives</w:t>
      </w:r>
      <w:r w:rsidR="001F0FDA" w:rsidRPr="001F0FDA">
        <w:rPr>
          <w:rFonts w:ascii="Times New Roman" w:hAnsi="Times New Roman"/>
          <w:bCs/>
          <w:sz w:val="23"/>
          <w:szCs w:val="23"/>
        </w:rPr>
        <w:t xml:space="preserve"> : </w:t>
      </w:r>
      <w:r w:rsidR="001F0FDA">
        <w:rPr>
          <w:rFonts w:ascii="Times New Roman" w:hAnsi="Times New Roman"/>
          <w:sz w:val="23"/>
          <w:szCs w:val="23"/>
        </w:rPr>
        <w:t>e</w:t>
      </w:r>
      <w:r w:rsidR="001F0FDA" w:rsidRPr="001F0FDA">
        <w:rPr>
          <w:rFonts w:ascii="Times New Roman" w:hAnsi="Times New Roman"/>
          <w:sz w:val="23"/>
          <w:szCs w:val="23"/>
        </w:rPr>
        <w:t>ntre 56% (CSA) et 60% (</w:t>
      </w:r>
      <w:proofErr w:type="spellStart"/>
      <w:r w:rsidR="001F0FDA" w:rsidRPr="001F0FDA">
        <w:rPr>
          <w:rFonts w:ascii="Times New Roman" w:hAnsi="Times New Roman"/>
          <w:sz w:val="23"/>
          <w:szCs w:val="23"/>
        </w:rPr>
        <w:t>Opinionway</w:t>
      </w:r>
      <w:proofErr w:type="spellEnd"/>
      <w:r w:rsidR="001F0FDA" w:rsidRPr="001F0FDA">
        <w:rPr>
          <w:rFonts w:ascii="Times New Roman" w:hAnsi="Times New Roman"/>
          <w:sz w:val="23"/>
          <w:szCs w:val="23"/>
        </w:rPr>
        <w:t xml:space="preserve"> et </w:t>
      </w:r>
      <w:proofErr w:type="spellStart"/>
      <w:r w:rsidR="001F0FDA" w:rsidRPr="001F0FDA">
        <w:rPr>
          <w:rFonts w:ascii="Times New Roman" w:hAnsi="Times New Roman"/>
          <w:sz w:val="23"/>
          <w:szCs w:val="23"/>
        </w:rPr>
        <w:t>Ifop</w:t>
      </w:r>
      <w:proofErr w:type="spellEnd"/>
      <w:r w:rsidR="001F0FDA" w:rsidRPr="001F0FDA">
        <w:rPr>
          <w:rFonts w:ascii="Times New Roman" w:hAnsi="Times New Roman"/>
          <w:sz w:val="23"/>
          <w:szCs w:val="23"/>
        </w:rPr>
        <w:t>) pensent que M. Valls a eu raison de s’en séparer.</w:t>
      </w:r>
    </w:p>
    <w:p w:rsidR="001F0FDA" w:rsidRPr="006A1CCC" w:rsidRDefault="001F0FDA" w:rsidP="00974E8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Cette décision est approuvée </w:t>
      </w:r>
      <w:r w:rsidRPr="006A1CCC">
        <w:rPr>
          <w:rFonts w:ascii="Times New Roman" w:hAnsi="Times New Roman"/>
          <w:b/>
          <w:sz w:val="23"/>
          <w:szCs w:val="23"/>
        </w:rPr>
        <w:t>y compris parmi les sympathisants PS</w:t>
      </w:r>
      <w:r w:rsidRPr="006A1CCC">
        <w:rPr>
          <w:rFonts w:ascii="Times New Roman" w:hAnsi="Times New Roman"/>
          <w:sz w:val="23"/>
          <w:szCs w:val="23"/>
        </w:rPr>
        <w:t xml:space="preserve"> (entre 67% et 75%). Les plus </w:t>
      </w:r>
      <w:r w:rsidRPr="006A1CCC">
        <w:rPr>
          <w:rFonts w:ascii="Times New Roman" w:eastAsia="Times New Roman" w:hAnsi="Times New Roman"/>
          <w:color w:val="000000"/>
          <w:sz w:val="23"/>
          <w:szCs w:val="23"/>
        </w:rPr>
        <w:t>réticents</w:t>
      </w:r>
      <w:r w:rsidRPr="006A1CCC">
        <w:rPr>
          <w:rFonts w:ascii="Times New Roman" w:hAnsi="Times New Roman"/>
          <w:sz w:val="23"/>
          <w:szCs w:val="23"/>
        </w:rPr>
        <w:t xml:space="preserve"> sont les sympathisants Front de Gauche (entre 36 et 40% comprennent </w:t>
      </w:r>
      <w:r>
        <w:rPr>
          <w:rFonts w:ascii="Times New Roman" w:hAnsi="Times New Roman"/>
          <w:sz w:val="23"/>
          <w:szCs w:val="23"/>
        </w:rPr>
        <w:t>toutefois</w:t>
      </w:r>
      <w:r w:rsidRPr="006A1CCC">
        <w:rPr>
          <w:rFonts w:ascii="Times New Roman" w:hAnsi="Times New Roman"/>
          <w:sz w:val="23"/>
          <w:szCs w:val="23"/>
        </w:rPr>
        <w:t xml:space="preserve"> ce geste) et ceux du Front National (entre 36 et 48%).</w:t>
      </w:r>
    </w:p>
    <w:p w:rsidR="001F0FDA" w:rsidRPr="006A1CCC" w:rsidRDefault="001F0FDA" w:rsidP="001F0FDA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N. </w:t>
      </w:r>
      <w:proofErr w:type="spellStart"/>
      <w:r w:rsidRPr="006A1CCC">
        <w:rPr>
          <w:rFonts w:ascii="Times New Roman" w:hAnsi="Times New Roman"/>
          <w:b/>
          <w:sz w:val="23"/>
          <w:szCs w:val="23"/>
          <w:u w:val="single"/>
        </w:rPr>
        <w:t>Vallaud-Belkacem</w:t>
      </w:r>
      <w:proofErr w:type="spellEnd"/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et C. </w:t>
      </w:r>
      <w:proofErr w:type="spellStart"/>
      <w:r>
        <w:rPr>
          <w:rFonts w:ascii="Times New Roman" w:hAnsi="Times New Roman"/>
          <w:b/>
          <w:sz w:val="23"/>
          <w:szCs w:val="23"/>
          <w:u w:val="single"/>
        </w:rPr>
        <w:t>Taubira</w:t>
      </w:r>
      <w:proofErr w:type="spellEnd"/>
      <w:r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>clive</w:t>
      </w:r>
      <w:r>
        <w:rPr>
          <w:rFonts w:ascii="Times New Roman" w:hAnsi="Times New Roman"/>
          <w:b/>
          <w:sz w:val="23"/>
          <w:szCs w:val="23"/>
          <w:u w:val="single"/>
        </w:rPr>
        <w:t>nt</w:t>
      </w:r>
      <w:r w:rsidRPr="001F0FDA">
        <w:rPr>
          <w:rFonts w:ascii="Times New Roman" w:hAnsi="Times New Roman"/>
          <w:b/>
          <w:sz w:val="23"/>
          <w:szCs w:val="23"/>
        </w:rPr>
        <w:t> </w:t>
      </w:r>
      <w:r w:rsidRPr="001F0FDA">
        <w:rPr>
          <w:rFonts w:ascii="Times New Roman" w:hAnsi="Times New Roman"/>
          <w:sz w:val="23"/>
          <w:szCs w:val="23"/>
        </w:rPr>
        <w:t>:</w:t>
      </w:r>
      <w:r>
        <w:rPr>
          <w:rFonts w:ascii="Times New Roman" w:hAnsi="Times New Roman"/>
          <w:sz w:val="23"/>
          <w:szCs w:val="23"/>
        </w:rPr>
        <w:t xml:space="preserve"> l</w:t>
      </w:r>
      <w:r w:rsidRPr="006A1CCC">
        <w:rPr>
          <w:rFonts w:ascii="Times New Roman" w:hAnsi="Times New Roman"/>
          <w:sz w:val="23"/>
          <w:szCs w:val="23"/>
        </w:rPr>
        <w:t>a promotion</w:t>
      </w:r>
      <w:r>
        <w:rPr>
          <w:rFonts w:ascii="Times New Roman" w:hAnsi="Times New Roman"/>
          <w:sz w:val="23"/>
          <w:szCs w:val="23"/>
        </w:rPr>
        <w:t xml:space="preserve"> de NVB</w:t>
      </w:r>
      <w:r w:rsidRPr="006A1CCC">
        <w:rPr>
          <w:rFonts w:ascii="Times New Roman" w:hAnsi="Times New Roman"/>
          <w:sz w:val="23"/>
          <w:szCs w:val="23"/>
        </w:rPr>
        <w:t xml:space="preserve"> est aussi massivement approuvée à gauche (près de 80% au PS et 62% au Front de Gauche) qu’elle est rejetée à droite (72% à l’UMP et 83% au FN). </w:t>
      </w:r>
      <w:r>
        <w:rPr>
          <w:rFonts w:ascii="Times New Roman" w:hAnsi="Times New Roman"/>
          <w:sz w:val="23"/>
          <w:szCs w:val="23"/>
        </w:rPr>
        <w:t>Elle</w:t>
      </w:r>
      <w:r w:rsidRPr="006A1CCC">
        <w:rPr>
          <w:rFonts w:ascii="Times New Roman" w:hAnsi="Times New Roman"/>
          <w:sz w:val="23"/>
          <w:szCs w:val="23"/>
        </w:rPr>
        <w:t xml:space="preserve"> est devenue</w:t>
      </w:r>
      <w:r>
        <w:rPr>
          <w:rFonts w:ascii="Times New Roman" w:hAnsi="Times New Roman"/>
          <w:sz w:val="23"/>
          <w:szCs w:val="23"/>
        </w:rPr>
        <w:t xml:space="preserve">, avec C. </w:t>
      </w:r>
      <w:proofErr w:type="spellStart"/>
      <w:r>
        <w:rPr>
          <w:rFonts w:ascii="Times New Roman" w:hAnsi="Times New Roman"/>
          <w:sz w:val="23"/>
          <w:szCs w:val="23"/>
        </w:rPr>
        <w:t>Taubira</w:t>
      </w:r>
      <w:proofErr w:type="spellEnd"/>
      <w:r>
        <w:rPr>
          <w:rFonts w:ascii="Times New Roman" w:hAnsi="Times New Roman"/>
          <w:sz w:val="23"/>
          <w:szCs w:val="23"/>
        </w:rPr>
        <w:t>,</w:t>
      </w:r>
      <w:r w:rsidRPr="006A1CCC">
        <w:rPr>
          <w:rFonts w:ascii="Times New Roman" w:hAnsi="Times New Roman"/>
          <w:sz w:val="23"/>
          <w:szCs w:val="23"/>
        </w:rPr>
        <w:t xml:space="preserve"> l’une des cibles favorit</w:t>
      </w:r>
      <w:r>
        <w:rPr>
          <w:rFonts w:ascii="Times New Roman" w:hAnsi="Times New Roman"/>
          <w:sz w:val="23"/>
          <w:szCs w:val="23"/>
        </w:rPr>
        <w:t>es d’une partie de la droite et des</w:t>
      </w:r>
      <w:r w:rsidRPr="006A1CCC">
        <w:rPr>
          <w:rFonts w:ascii="Times New Roman" w:hAnsi="Times New Roman"/>
          <w:sz w:val="23"/>
          <w:szCs w:val="23"/>
        </w:rPr>
        <w:t xml:space="preserve"> sympathisants FN</w:t>
      </w:r>
      <w:r>
        <w:rPr>
          <w:rFonts w:ascii="Times New Roman" w:hAnsi="Times New Roman"/>
          <w:sz w:val="23"/>
          <w:szCs w:val="23"/>
        </w:rPr>
        <w:t>.</w:t>
      </w:r>
    </w:p>
    <w:p w:rsidR="001C19A7" w:rsidRPr="00862025" w:rsidRDefault="001F0FDA" w:rsidP="001C1616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>E. Macron</w:t>
      </w:r>
      <w:r>
        <w:rPr>
          <w:rFonts w:ascii="Times New Roman" w:hAnsi="Times New Roman"/>
          <w:b/>
          <w:sz w:val="23"/>
          <w:szCs w:val="23"/>
          <w:u w:val="single"/>
        </w:rPr>
        <w:t>, encore peu connu, bénéficie d’une bienveillance, y compris à gauche</w:t>
      </w:r>
      <w:r w:rsidRPr="001F0FDA">
        <w:rPr>
          <w:rFonts w:ascii="Times New Roman" w:hAnsi="Times New Roman"/>
          <w:b/>
          <w:sz w:val="23"/>
          <w:szCs w:val="23"/>
        </w:rPr>
        <w:t> </w:t>
      </w:r>
      <w:r w:rsidRPr="001F0FDA">
        <w:rPr>
          <w:rFonts w:ascii="Times New Roman" w:hAnsi="Times New Roman"/>
          <w:sz w:val="23"/>
          <w:szCs w:val="23"/>
        </w:rPr>
        <w:t>: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 w:rsidR="001C1616">
        <w:rPr>
          <w:rFonts w:ascii="Times New Roman" w:hAnsi="Times New Roman"/>
          <w:sz w:val="23"/>
          <w:szCs w:val="23"/>
        </w:rPr>
        <w:t>selon</w:t>
      </w:r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l’Ifop</w:t>
      </w:r>
      <w:proofErr w:type="spellEnd"/>
      <w:r>
        <w:rPr>
          <w:rFonts w:ascii="Times New Roman" w:hAnsi="Times New Roman"/>
          <w:sz w:val="23"/>
          <w:szCs w:val="23"/>
        </w:rPr>
        <w:t xml:space="preserve"> 2</w:t>
      </w:r>
      <w:r w:rsidRPr="006A1CCC">
        <w:rPr>
          <w:rFonts w:ascii="Times New Roman" w:hAnsi="Times New Roman"/>
          <w:sz w:val="23"/>
          <w:szCs w:val="23"/>
        </w:rPr>
        <w:t xml:space="preserve">8% des Français se disent satisfaits, 30% mécontents </w:t>
      </w:r>
      <w:r>
        <w:rPr>
          <w:rFonts w:ascii="Times New Roman" w:hAnsi="Times New Roman"/>
          <w:sz w:val="23"/>
          <w:szCs w:val="23"/>
        </w:rPr>
        <w:t>et</w:t>
      </w:r>
      <w:r w:rsidRPr="006A1CCC">
        <w:rPr>
          <w:rFonts w:ascii="Times New Roman" w:hAnsi="Times New Roman"/>
          <w:sz w:val="23"/>
          <w:szCs w:val="23"/>
        </w:rPr>
        <w:t xml:space="preserve"> 42% ne le </w:t>
      </w:r>
      <w:r w:rsidRPr="001F0FDA">
        <w:rPr>
          <w:rFonts w:ascii="Times New Roman" w:hAnsi="Times New Roman"/>
          <w:sz w:val="23"/>
          <w:szCs w:val="23"/>
        </w:rPr>
        <w:t>connaissent pas</w:t>
      </w:r>
      <w:r>
        <w:rPr>
          <w:rFonts w:ascii="Times New Roman" w:hAnsi="Times New Roman"/>
          <w:sz w:val="23"/>
          <w:szCs w:val="23"/>
        </w:rPr>
        <w:t xml:space="preserve"> ; </w:t>
      </w:r>
      <w:r w:rsidR="001C1616">
        <w:rPr>
          <w:rFonts w:ascii="Times New Roman" w:hAnsi="Times New Roman"/>
          <w:sz w:val="23"/>
          <w:szCs w:val="23"/>
        </w:rPr>
        <w:t>selon</w:t>
      </w:r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Odoxa</w:t>
      </w:r>
      <w:proofErr w:type="spellEnd"/>
      <w:r>
        <w:rPr>
          <w:rFonts w:ascii="Times New Roman" w:hAnsi="Times New Roman"/>
          <w:sz w:val="23"/>
          <w:szCs w:val="23"/>
        </w:rPr>
        <w:t xml:space="preserve"> qui a « forcé » le choix 54% des Français se disent satisfaits contre 39% mécontents. </w:t>
      </w:r>
      <w:r w:rsidRPr="001F0FDA">
        <w:rPr>
          <w:rFonts w:ascii="Times New Roman" w:hAnsi="Times New Roman"/>
          <w:sz w:val="23"/>
          <w:szCs w:val="23"/>
        </w:rPr>
        <w:t>Ces proportions sont</w:t>
      </w:r>
      <w:r>
        <w:rPr>
          <w:rFonts w:ascii="Times New Roman" w:hAnsi="Times New Roman"/>
          <w:sz w:val="23"/>
          <w:szCs w:val="23"/>
        </w:rPr>
        <w:t xml:space="preserve"> </w:t>
      </w:r>
      <w:r w:rsidRPr="001F0FDA">
        <w:rPr>
          <w:rFonts w:ascii="Times New Roman" w:hAnsi="Times New Roman"/>
          <w:sz w:val="23"/>
          <w:szCs w:val="23"/>
        </w:rPr>
        <w:t xml:space="preserve">sensiblement </w:t>
      </w:r>
      <w:r w:rsidR="00862025">
        <w:rPr>
          <w:rFonts w:ascii="Times New Roman" w:hAnsi="Times New Roman"/>
          <w:sz w:val="23"/>
          <w:szCs w:val="23"/>
        </w:rPr>
        <w:t>similaires, voire légèrement plus favorables,</w:t>
      </w:r>
      <w:r w:rsidRPr="001F0FDA">
        <w:rPr>
          <w:rFonts w:ascii="Times New Roman" w:hAnsi="Times New Roman"/>
          <w:sz w:val="23"/>
          <w:szCs w:val="23"/>
        </w:rPr>
        <w:t xml:space="preserve"> parmi les sympathisants PS.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 w:rsidR="00862025">
        <w:rPr>
          <w:rFonts w:ascii="Times New Roman" w:hAnsi="Times New Roman"/>
          <w:sz w:val="23"/>
          <w:szCs w:val="23"/>
        </w:rPr>
        <w:t xml:space="preserve"> Si l’opinion n’est pas encore formée et si les premières postures ou actions seront déterminantes pour cristalliser les jugements, </w:t>
      </w:r>
      <w:r w:rsidR="00862025">
        <w:rPr>
          <w:rFonts w:ascii="Times New Roman" w:hAnsi="Times New Roman"/>
          <w:bCs/>
          <w:sz w:val="23"/>
          <w:szCs w:val="23"/>
        </w:rPr>
        <w:t>l</w:t>
      </w:r>
      <w:r w:rsidR="001C19A7" w:rsidRPr="00862025">
        <w:rPr>
          <w:rFonts w:ascii="Times New Roman" w:hAnsi="Times New Roman"/>
          <w:bCs/>
          <w:sz w:val="23"/>
          <w:szCs w:val="23"/>
        </w:rPr>
        <w:t>’image de compétence prime a priori sur le profil ou le statut (cohérent avec l’attente principale d’actes et de résultats).</w:t>
      </w:r>
    </w:p>
    <w:p w:rsidR="001C1616" w:rsidRPr="001C1616" w:rsidRDefault="00862025" w:rsidP="001C1616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62025">
        <w:rPr>
          <w:rFonts w:ascii="Times New Roman" w:hAnsi="Times New Roman"/>
          <w:b/>
          <w:bCs/>
          <w:sz w:val="23"/>
          <w:szCs w:val="23"/>
          <w:u w:val="single"/>
        </w:rPr>
        <w:t>Un récit d</w:t>
      </w:r>
      <w:r>
        <w:rPr>
          <w:rFonts w:ascii="Times New Roman" w:hAnsi="Times New Roman"/>
          <w:b/>
          <w:bCs/>
          <w:sz w:val="23"/>
          <w:szCs w:val="23"/>
          <w:u w:val="single"/>
        </w:rPr>
        <w:t xml:space="preserve">es causes et </w:t>
      </w:r>
      <w:r w:rsidRPr="00862025">
        <w:rPr>
          <w:rFonts w:ascii="Times New Roman" w:hAnsi="Times New Roman"/>
          <w:b/>
          <w:sz w:val="23"/>
          <w:szCs w:val="23"/>
          <w:u w:val="single"/>
        </w:rPr>
        <w:t>conséquences</w:t>
      </w:r>
      <w:r>
        <w:rPr>
          <w:rFonts w:ascii="Times New Roman" w:hAnsi="Times New Roman"/>
          <w:b/>
          <w:bCs/>
          <w:sz w:val="23"/>
          <w:szCs w:val="23"/>
          <w:u w:val="single"/>
        </w:rPr>
        <w:t xml:space="preserve"> d</w:t>
      </w:r>
      <w:r w:rsidRPr="00862025">
        <w:rPr>
          <w:rFonts w:ascii="Times New Roman" w:hAnsi="Times New Roman"/>
          <w:b/>
          <w:bCs/>
          <w:sz w:val="23"/>
          <w:szCs w:val="23"/>
          <w:u w:val="single"/>
        </w:rPr>
        <w:t>u remaniement à consolider</w:t>
      </w:r>
      <w:r>
        <w:rPr>
          <w:rFonts w:ascii="Times New Roman" w:hAnsi="Times New Roman"/>
          <w:sz w:val="23"/>
          <w:szCs w:val="23"/>
        </w:rPr>
        <w:t xml:space="preserve"> : </w:t>
      </w:r>
      <w:r w:rsidR="001C1616">
        <w:rPr>
          <w:rFonts w:ascii="Times New Roman" w:hAnsi="Times New Roman"/>
          <w:sz w:val="23"/>
          <w:szCs w:val="23"/>
        </w:rPr>
        <w:t>cette crise</w:t>
      </w:r>
      <w:r>
        <w:rPr>
          <w:rFonts w:ascii="Times New Roman" w:hAnsi="Times New Roman"/>
          <w:sz w:val="23"/>
          <w:szCs w:val="23"/>
        </w:rPr>
        <w:t xml:space="preserve"> a semblé, à chaud, peu compris</w:t>
      </w:r>
      <w:r w:rsidR="001C1616"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 xml:space="preserve">. </w:t>
      </w:r>
      <w:r w:rsidR="001C1616">
        <w:rPr>
          <w:rFonts w:ascii="Times New Roman" w:hAnsi="Times New Roman"/>
          <w:sz w:val="23"/>
          <w:szCs w:val="23"/>
        </w:rPr>
        <w:t>Elle</w:t>
      </w:r>
      <w:r>
        <w:rPr>
          <w:rFonts w:ascii="Times New Roman" w:hAnsi="Times New Roman"/>
          <w:sz w:val="23"/>
          <w:szCs w:val="23"/>
        </w:rPr>
        <w:t xml:space="preserve"> a surpris les Français à la fin de leurs vacances, et a sans doute résonné avec </w:t>
      </w:r>
      <w:r w:rsidRPr="006A1CCC">
        <w:rPr>
          <w:rFonts w:ascii="Times New Roman" w:hAnsi="Times New Roman"/>
          <w:sz w:val="23"/>
          <w:szCs w:val="23"/>
        </w:rPr>
        <w:t>les repré</w:t>
      </w:r>
      <w:r w:rsidR="001C1616">
        <w:rPr>
          <w:rFonts w:ascii="Times New Roman" w:hAnsi="Times New Roman"/>
          <w:sz w:val="23"/>
          <w:szCs w:val="23"/>
        </w:rPr>
        <w:t>sentations d’un monde politique</w:t>
      </w:r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auto-centré</w:t>
      </w:r>
      <w:proofErr w:type="spellEnd"/>
      <w:r>
        <w:rPr>
          <w:rFonts w:ascii="Times New Roman" w:hAnsi="Times New Roman"/>
          <w:sz w:val="23"/>
          <w:szCs w:val="23"/>
        </w:rPr>
        <w:t xml:space="preserve"> sur ses batailles.</w:t>
      </w:r>
    </w:p>
    <w:p w:rsidR="001C1616" w:rsidRPr="006A1CCC" w:rsidRDefault="001C1616" w:rsidP="00974E8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Les explications de</w:t>
      </w:r>
      <w:r w:rsidRPr="001C1616">
        <w:rPr>
          <w:rFonts w:ascii="Times New Roman" w:hAnsi="Times New Roman"/>
          <w:sz w:val="23"/>
          <w:szCs w:val="23"/>
        </w:rPr>
        <w:t xml:space="preserve"> M. Valls au </w:t>
      </w:r>
      <w:r>
        <w:rPr>
          <w:rFonts w:ascii="Times New Roman" w:hAnsi="Times New Roman"/>
          <w:sz w:val="23"/>
          <w:szCs w:val="23"/>
        </w:rPr>
        <w:t>20h et, incidemment, le discours au Medef ainsi que le début de polémique sur les 35h a</w:t>
      </w:r>
      <w:r w:rsidRPr="001C1616">
        <w:rPr>
          <w:rFonts w:ascii="Times New Roman" w:hAnsi="Times New Roman"/>
          <w:sz w:val="23"/>
          <w:szCs w:val="23"/>
        </w:rPr>
        <w:t xml:space="preserve"> sans doute permis </w:t>
      </w:r>
      <w:r>
        <w:rPr>
          <w:rFonts w:ascii="Times New Roman" w:hAnsi="Times New Roman"/>
          <w:sz w:val="23"/>
          <w:szCs w:val="23"/>
        </w:rPr>
        <w:t>de</w:t>
      </w:r>
      <w:r w:rsidRPr="006A1CCC">
        <w:rPr>
          <w:rFonts w:ascii="Times New Roman" w:hAnsi="Times New Roman"/>
          <w:sz w:val="23"/>
          <w:szCs w:val="23"/>
        </w:rPr>
        <w:t xml:space="preserve"> recentr</w:t>
      </w:r>
      <w:r>
        <w:rPr>
          <w:rFonts w:ascii="Times New Roman" w:hAnsi="Times New Roman"/>
          <w:sz w:val="23"/>
          <w:szCs w:val="23"/>
        </w:rPr>
        <w:t>er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l’attention sur</w:t>
      </w:r>
      <w:r w:rsidRPr="006A1CCC">
        <w:rPr>
          <w:rFonts w:ascii="Times New Roman" w:hAnsi="Times New Roman"/>
          <w:sz w:val="23"/>
          <w:szCs w:val="23"/>
        </w:rPr>
        <w:t xml:space="preserve"> l’action </w:t>
      </w:r>
      <w:r>
        <w:rPr>
          <w:rFonts w:ascii="Times New Roman" w:hAnsi="Times New Roman"/>
          <w:sz w:val="23"/>
          <w:szCs w:val="23"/>
        </w:rPr>
        <w:t xml:space="preserve">(et non sur les jeux politiques) </w:t>
      </w:r>
      <w:r w:rsidRPr="006A1CCC">
        <w:rPr>
          <w:rFonts w:ascii="Times New Roman" w:hAnsi="Times New Roman"/>
          <w:sz w:val="23"/>
          <w:szCs w:val="23"/>
        </w:rPr>
        <w:t xml:space="preserve">et ainsi remettre les Français dans le </w:t>
      </w:r>
      <w:r w:rsidR="00974E80">
        <w:rPr>
          <w:rFonts w:ascii="Times New Roman" w:hAnsi="Times New Roman"/>
          <w:sz w:val="23"/>
          <w:szCs w:val="23"/>
        </w:rPr>
        <w:t>paysage</w:t>
      </w:r>
      <w:r>
        <w:rPr>
          <w:rFonts w:ascii="Times New Roman" w:hAnsi="Times New Roman"/>
          <w:sz w:val="23"/>
          <w:szCs w:val="23"/>
        </w:rPr>
        <w:t>.</w:t>
      </w:r>
    </w:p>
    <w:p w:rsidR="00974E80" w:rsidRPr="00862025" w:rsidRDefault="00974E80" w:rsidP="00974E8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Mais les jugements restent mitigés : à</w:t>
      </w:r>
      <w:r w:rsidR="001C1616">
        <w:rPr>
          <w:rFonts w:ascii="Times New Roman" w:hAnsi="Times New Roman"/>
          <w:sz w:val="23"/>
          <w:szCs w:val="23"/>
        </w:rPr>
        <w:t xml:space="preserve"> l’issue de cette séquence, </w:t>
      </w:r>
      <w:r w:rsidR="00862025">
        <w:rPr>
          <w:rFonts w:ascii="Times New Roman" w:hAnsi="Times New Roman"/>
          <w:sz w:val="23"/>
          <w:szCs w:val="23"/>
        </w:rPr>
        <w:t>29% des F</w:t>
      </w:r>
      <w:r w:rsidR="00862025" w:rsidRPr="00862025">
        <w:rPr>
          <w:rFonts w:ascii="Times New Roman" w:hAnsi="Times New Roman"/>
          <w:sz w:val="23"/>
          <w:szCs w:val="23"/>
        </w:rPr>
        <w:t>rançais jug</w:t>
      </w:r>
      <w:r w:rsidR="00862025">
        <w:rPr>
          <w:rFonts w:ascii="Times New Roman" w:hAnsi="Times New Roman"/>
          <w:sz w:val="23"/>
          <w:szCs w:val="23"/>
        </w:rPr>
        <w:t xml:space="preserve">ent </w:t>
      </w:r>
      <w:r w:rsidR="001C1616">
        <w:rPr>
          <w:rFonts w:ascii="Times New Roman" w:hAnsi="Times New Roman"/>
          <w:sz w:val="23"/>
          <w:szCs w:val="23"/>
        </w:rPr>
        <w:t xml:space="preserve">ainsi </w:t>
      </w:r>
      <w:r w:rsidR="00862025">
        <w:rPr>
          <w:rFonts w:ascii="Times New Roman" w:hAnsi="Times New Roman"/>
          <w:sz w:val="23"/>
          <w:szCs w:val="23"/>
        </w:rPr>
        <w:t xml:space="preserve">que le Premier ministre </w:t>
      </w:r>
      <w:r w:rsidR="001C1616">
        <w:rPr>
          <w:rFonts w:ascii="Times New Roman" w:hAnsi="Times New Roman"/>
          <w:sz w:val="23"/>
          <w:szCs w:val="23"/>
        </w:rPr>
        <w:t xml:space="preserve">a </w:t>
      </w:r>
      <w:r w:rsidR="00862025">
        <w:rPr>
          <w:rFonts w:ascii="Times New Roman" w:hAnsi="Times New Roman"/>
          <w:sz w:val="23"/>
          <w:szCs w:val="23"/>
        </w:rPr>
        <w:t>« </w:t>
      </w:r>
      <w:r w:rsidR="00862025" w:rsidRPr="00862025">
        <w:rPr>
          <w:rFonts w:ascii="Times New Roman" w:hAnsi="Times New Roman"/>
          <w:sz w:val="23"/>
          <w:szCs w:val="23"/>
        </w:rPr>
        <w:t>plus de marges de manœuvre qu</w:t>
      </w:r>
      <w:r w:rsidR="00862025">
        <w:rPr>
          <w:rFonts w:ascii="Times New Roman" w:hAnsi="Times New Roman"/>
          <w:sz w:val="23"/>
          <w:szCs w:val="23"/>
        </w:rPr>
        <w:t>’avant pour mener sa politique »</w:t>
      </w:r>
      <w:r w:rsidR="00862025" w:rsidRPr="00862025">
        <w:rPr>
          <w:rFonts w:ascii="Times New Roman" w:hAnsi="Times New Roman"/>
          <w:sz w:val="23"/>
          <w:szCs w:val="23"/>
        </w:rPr>
        <w:t xml:space="preserve">, </w:t>
      </w:r>
      <w:r w:rsidR="001C1616">
        <w:rPr>
          <w:rFonts w:ascii="Times New Roman" w:hAnsi="Times New Roman"/>
          <w:sz w:val="23"/>
          <w:szCs w:val="23"/>
        </w:rPr>
        <w:t xml:space="preserve">alors que 60% pensent que cela ne </w:t>
      </w:r>
      <w:r w:rsidR="00862025" w:rsidRPr="00862025">
        <w:rPr>
          <w:rFonts w:ascii="Times New Roman" w:hAnsi="Times New Roman"/>
          <w:sz w:val="23"/>
          <w:szCs w:val="23"/>
        </w:rPr>
        <w:t>change rien et que 10% jugent qu’il au</w:t>
      </w:r>
      <w:r w:rsidR="00862025">
        <w:rPr>
          <w:rFonts w:ascii="Times New Roman" w:hAnsi="Times New Roman"/>
          <w:sz w:val="23"/>
          <w:szCs w:val="23"/>
        </w:rPr>
        <w:t>ra moins de marges de manœuvre.</w:t>
      </w:r>
      <w:r w:rsidR="001C1616" w:rsidRPr="001C1616">
        <w:rPr>
          <w:rFonts w:ascii="Times New Roman" w:hAnsi="Times New Roman"/>
          <w:sz w:val="23"/>
          <w:szCs w:val="23"/>
        </w:rPr>
        <w:t xml:space="preserve"> </w:t>
      </w:r>
      <w:r w:rsidR="001C1616" w:rsidRPr="00862025">
        <w:rPr>
          <w:rFonts w:ascii="Times New Roman" w:hAnsi="Times New Roman"/>
          <w:sz w:val="23"/>
          <w:szCs w:val="23"/>
        </w:rPr>
        <w:t xml:space="preserve">A gauche, quelle que soit la sensibilité, un tiers des électeurs estime que le PM aura davantage de marges de manœuvre, </w:t>
      </w:r>
      <w:r w:rsidR="001C1616">
        <w:rPr>
          <w:rFonts w:ascii="Times New Roman" w:hAnsi="Times New Roman"/>
          <w:sz w:val="23"/>
          <w:szCs w:val="23"/>
        </w:rPr>
        <w:t>de même</w:t>
      </w:r>
      <w:r w:rsidR="001C1616" w:rsidRPr="00862025">
        <w:rPr>
          <w:rFonts w:ascii="Times New Roman" w:hAnsi="Times New Roman"/>
          <w:sz w:val="23"/>
          <w:szCs w:val="23"/>
        </w:rPr>
        <w:t xml:space="preserve"> </w:t>
      </w:r>
      <w:r w:rsidR="001C1616">
        <w:rPr>
          <w:rFonts w:ascii="Times New Roman" w:hAnsi="Times New Roman"/>
          <w:sz w:val="23"/>
          <w:szCs w:val="23"/>
        </w:rPr>
        <w:t>qu’</w:t>
      </w:r>
      <w:r w:rsidR="001C1616" w:rsidRPr="00862025">
        <w:rPr>
          <w:rFonts w:ascii="Times New Roman" w:hAnsi="Times New Roman"/>
          <w:sz w:val="23"/>
          <w:szCs w:val="23"/>
        </w:rPr>
        <w:t>un quart des sympathisants de droite et 23% de ceux du FN.</w:t>
      </w:r>
    </w:p>
    <w:p w:rsidR="004D7162" w:rsidRPr="006A1CCC" w:rsidRDefault="001C1616" w:rsidP="00974E8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« L’acte d’autorité » paraît </w:t>
      </w:r>
      <w:r w:rsidR="00974E80">
        <w:rPr>
          <w:rFonts w:ascii="Times New Roman" w:hAnsi="Times New Roman"/>
          <w:sz w:val="23"/>
          <w:szCs w:val="23"/>
        </w:rPr>
        <w:t xml:space="preserve">ainsi </w:t>
      </w:r>
      <w:r>
        <w:rPr>
          <w:rFonts w:ascii="Times New Roman" w:hAnsi="Times New Roman"/>
          <w:sz w:val="23"/>
          <w:szCs w:val="23"/>
        </w:rPr>
        <w:t xml:space="preserve">avoir été </w:t>
      </w:r>
      <w:r w:rsidR="00974E80">
        <w:rPr>
          <w:rFonts w:ascii="Times New Roman" w:hAnsi="Times New Roman"/>
          <w:sz w:val="23"/>
          <w:szCs w:val="23"/>
        </w:rPr>
        <w:t xml:space="preserve">plutôt </w:t>
      </w:r>
      <w:r>
        <w:rPr>
          <w:rFonts w:ascii="Times New Roman" w:hAnsi="Times New Roman"/>
          <w:sz w:val="23"/>
          <w:szCs w:val="23"/>
        </w:rPr>
        <w:t>perçu</w:t>
      </w:r>
      <w:r w:rsidRPr="00862025">
        <w:rPr>
          <w:rFonts w:ascii="Times New Roman" w:hAnsi="Times New Roman"/>
          <w:sz w:val="23"/>
          <w:szCs w:val="23"/>
        </w:rPr>
        <w:t xml:space="preserve"> comme bénéfique pour la capacité du PM à mener sa politique</w:t>
      </w:r>
      <w:r>
        <w:rPr>
          <w:rFonts w:ascii="Times New Roman" w:hAnsi="Times New Roman"/>
          <w:sz w:val="23"/>
          <w:szCs w:val="23"/>
        </w:rPr>
        <w:t> ; mais la grande majorité semble encore avoir du mal à juger le bien fondé du remaniement.</w:t>
      </w:r>
      <w:r w:rsidRPr="001C161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Le récit pourrait être consolidé afin que cette séquence reste comme</w:t>
      </w:r>
      <w:r w:rsidRPr="00A834DC">
        <w:rPr>
          <w:rFonts w:ascii="Times New Roman" w:hAnsi="Times New Roman"/>
          <w:sz w:val="23"/>
          <w:szCs w:val="23"/>
        </w:rPr>
        <w:t xml:space="preserve"> un moment où l’on a laissé de côté ceux qui ne voulaient pas avancer pour pouvoir agir plus vite et plus fort</w:t>
      </w:r>
      <w:r w:rsidR="00A63AC6">
        <w:rPr>
          <w:rFonts w:ascii="Times New Roman" w:hAnsi="Times New Roman"/>
          <w:sz w:val="23"/>
          <w:szCs w:val="23"/>
        </w:rPr>
        <w:t>, plutôt que comme un nouvel épisode de crise politique.</w:t>
      </w:r>
    </w:p>
    <w:p w:rsidR="00575027" w:rsidRPr="00575027" w:rsidRDefault="00575027" w:rsidP="00A63AC6">
      <w:pPr>
        <w:pStyle w:val="Index6"/>
        <w:numPr>
          <w:ilvl w:val="0"/>
          <w:numId w:val="15"/>
        </w:numPr>
        <w:spacing w:before="240" w:line="276" w:lineRule="auto"/>
        <w:ind w:left="0" w:hanging="284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575027">
        <w:rPr>
          <w:rFonts w:ascii="Times New Roman" w:hAnsi="Times New Roman"/>
          <w:b/>
          <w:bCs/>
          <w:sz w:val="23"/>
          <w:szCs w:val="23"/>
          <w:u w:val="single"/>
        </w:rPr>
        <w:t>Orientation économique</w:t>
      </w:r>
    </w:p>
    <w:p w:rsidR="00575027" w:rsidRDefault="001757DF" w:rsidP="001757DF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Une très nette majorité de Français - et de sympathisants de gauche - soutient</w:t>
      </w:r>
      <w:r w:rsidR="00575027" w:rsidRPr="00575027">
        <w:rPr>
          <w:rFonts w:ascii="Times New Roman" w:hAnsi="Times New Roman"/>
          <w:b/>
          <w:sz w:val="23"/>
          <w:szCs w:val="23"/>
          <w:u w:val="single"/>
        </w:rPr>
        <w:t xml:space="preserve"> la ligne pro-entreprise</w:t>
      </w:r>
      <w:r w:rsidR="00575027">
        <w:rPr>
          <w:rFonts w:ascii="Times New Roman" w:hAnsi="Times New Roman"/>
          <w:b/>
          <w:sz w:val="23"/>
          <w:szCs w:val="23"/>
        </w:rPr>
        <w:t>.</w:t>
      </w:r>
    </w:p>
    <w:p w:rsidR="001757DF" w:rsidRDefault="001757DF" w:rsidP="001757DF">
      <w:pPr>
        <w:spacing w:before="120" w:after="0"/>
        <w:ind w:left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Selon </w:t>
      </w:r>
      <w:proofErr w:type="spellStart"/>
      <w:r>
        <w:rPr>
          <w:rFonts w:ascii="Times New Roman" w:hAnsi="Times New Roman"/>
          <w:bCs/>
          <w:sz w:val="23"/>
          <w:szCs w:val="23"/>
        </w:rPr>
        <w:t>Odoxa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, </w:t>
      </w:r>
      <w:r w:rsidRPr="001757DF">
        <w:rPr>
          <w:rFonts w:ascii="Times New Roman" w:hAnsi="Times New Roman"/>
          <w:bCs/>
          <w:sz w:val="23"/>
          <w:szCs w:val="23"/>
        </w:rPr>
        <w:t xml:space="preserve">66% des Français et 67% des sympathisants PS souhaitent que le nouveau gouvernement </w:t>
      </w:r>
      <w:r>
        <w:rPr>
          <w:rFonts w:ascii="Times New Roman" w:hAnsi="Times New Roman"/>
          <w:bCs/>
          <w:sz w:val="23"/>
          <w:szCs w:val="23"/>
        </w:rPr>
        <w:t>« </w:t>
      </w:r>
      <w:r w:rsidRPr="001757DF">
        <w:rPr>
          <w:rFonts w:ascii="Times New Roman" w:hAnsi="Times New Roman"/>
          <w:bCs/>
          <w:sz w:val="23"/>
          <w:szCs w:val="23"/>
        </w:rPr>
        <w:t>poursuive sa politique d’aide et de soutien à la</w:t>
      </w:r>
      <w:r>
        <w:rPr>
          <w:rFonts w:ascii="Times New Roman" w:hAnsi="Times New Roman"/>
          <w:bCs/>
          <w:sz w:val="23"/>
          <w:szCs w:val="23"/>
        </w:rPr>
        <w:t xml:space="preserve"> compétitivité des entreprises »</w:t>
      </w:r>
      <w:r w:rsidRPr="001757DF">
        <w:rPr>
          <w:rFonts w:ascii="Times New Roman" w:hAnsi="Times New Roman"/>
          <w:bCs/>
          <w:sz w:val="23"/>
          <w:szCs w:val="23"/>
        </w:rPr>
        <w:t>. Même parmi les sympathisants Front de gauche, 38% se disent en accord avec cette orientation.</w:t>
      </w:r>
    </w:p>
    <w:p w:rsidR="00575027" w:rsidRPr="001757DF" w:rsidRDefault="00A63AC6" w:rsidP="001757DF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Une</w:t>
      </w:r>
      <w:r w:rsidR="001757DF">
        <w:rPr>
          <w:rFonts w:ascii="Times New Roman" w:hAnsi="Times New Roman"/>
          <w:bCs/>
          <w:sz w:val="23"/>
          <w:szCs w:val="23"/>
        </w:rPr>
        <w:t xml:space="preserve"> question posée par le SIG, plus précise, confirme ces résultats : </w:t>
      </w:r>
      <w:r w:rsidR="00575027">
        <w:rPr>
          <w:rFonts w:ascii="Times New Roman" w:hAnsi="Times New Roman"/>
          <w:sz w:val="23"/>
          <w:szCs w:val="23"/>
        </w:rPr>
        <w:t>s</w:t>
      </w:r>
      <w:r w:rsidR="00575027" w:rsidRPr="00575027">
        <w:rPr>
          <w:rFonts w:ascii="Times New Roman" w:hAnsi="Times New Roman"/>
          <w:sz w:val="23"/>
          <w:szCs w:val="23"/>
        </w:rPr>
        <w:t xml:space="preserve">eulement 19% </w:t>
      </w:r>
      <w:r w:rsidR="001757DF">
        <w:rPr>
          <w:rFonts w:ascii="Times New Roman" w:hAnsi="Times New Roman"/>
          <w:sz w:val="23"/>
          <w:szCs w:val="23"/>
        </w:rPr>
        <w:t>des Français jugent que l</w:t>
      </w:r>
      <w:r w:rsidR="00575027" w:rsidRPr="00575027">
        <w:rPr>
          <w:rFonts w:ascii="Times New Roman" w:hAnsi="Times New Roman"/>
          <w:sz w:val="23"/>
          <w:szCs w:val="23"/>
        </w:rPr>
        <w:t>es orientations</w:t>
      </w:r>
      <w:r w:rsidR="001757DF">
        <w:rPr>
          <w:rFonts w:ascii="Times New Roman" w:hAnsi="Times New Roman"/>
          <w:sz w:val="23"/>
          <w:szCs w:val="23"/>
        </w:rPr>
        <w:t xml:space="preserve"> du gouvernement</w:t>
      </w:r>
      <w:r w:rsidR="00575027" w:rsidRPr="00575027">
        <w:rPr>
          <w:rFonts w:ascii="Times New Roman" w:hAnsi="Times New Roman"/>
          <w:sz w:val="23"/>
          <w:szCs w:val="23"/>
        </w:rPr>
        <w:t xml:space="preserve"> favorisent trop</w:t>
      </w:r>
      <w:r w:rsidR="001757DF">
        <w:rPr>
          <w:rFonts w:ascii="Times New Roman" w:hAnsi="Times New Roman"/>
          <w:sz w:val="23"/>
          <w:szCs w:val="23"/>
        </w:rPr>
        <w:t xml:space="preserve"> les entreprises</w:t>
      </w:r>
      <w:r w:rsidR="00575027" w:rsidRPr="00575027">
        <w:rPr>
          <w:rFonts w:ascii="Times New Roman" w:hAnsi="Times New Roman"/>
          <w:sz w:val="23"/>
          <w:szCs w:val="23"/>
        </w:rPr>
        <w:t xml:space="preserve">, </w:t>
      </w:r>
      <w:r w:rsidR="001757DF">
        <w:rPr>
          <w:rFonts w:ascii="Times New Roman" w:hAnsi="Times New Roman"/>
          <w:sz w:val="23"/>
          <w:szCs w:val="23"/>
        </w:rPr>
        <w:t>contre</w:t>
      </w:r>
      <w:r w:rsidR="00575027" w:rsidRPr="00575027">
        <w:rPr>
          <w:rFonts w:ascii="Times New Roman" w:hAnsi="Times New Roman"/>
          <w:sz w:val="23"/>
          <w:szCs w:val="23"/>
        </w:rPr>
        <w:t xml:space="preserve"> 38% </w:t>
      </w:r>
      <w:r w:rsidR="001757DF">
        <w:rPr>
          <w:rFonts w:ascii="Times New Roman" w:hAnsi="Times New Roman"/>
          <w:sz w:val="23"/>
          <w:szCs w:val="23"/>
        </w:rPr>
        <w:t xml:space="preserve">qui </w:t>
      </w:r>
      <w:r w:rsidR="00575027" w:rsidRPr="00575027">
        <w:rPr>
          <w:rFonts w:ascii="Times New Roman" w:hAnsi="Times New Roman"/>
          <w:sz w:val="23"/>
          <w:szCs w:val="23"/>
        </w:rPr>
        <w:t xml:space="preserve">pensent qu’elles </w:t>
      </w:r>
      <w:r w:rsidR="00575027">
        <w:rPr>
          <w:rFonts w:ascii="Times New Roman" w:hAnsi="Times New Roman"/>
          <w:sz w:val="23"/>
          <w:szCs w:val="23"/>
        </w:rPr>
        <w:t>« </w:t>
      </w:r>
      <w:r w:rsidR="00575027" w:rsidRPr="00575027">
        <w:rPr>
          <w:rFonts w:ascii="Times New Roman" w:hAnsi="Times New Roman"/>
          <w:sz w:val="23"/>
          <w:szCs w:val="23"/>
        </w:rPr>
        <w:t>vont dans le bon sens car il faut aider les entrepr</w:t>
      </w:r>
      <w:r w:rsidR="00575027">
        <w:rPr>
          <w:rFonts w:ascii="Times New Roman" w:hAnsi="Times New Roman"/>
          <w:sz w:val="23"/>
          <w:szCs w:val="23"/>
        </w:rPr>
        <w:t>ises »</w:t>
      </w:r>
      <w:r w:rsidR="00575027" w:rsidRPr="00575027">
        <w:rPr>
          <w:rFonts w:ascii="Times New Roman" w:hAnsi="Times New Roman"/>
          <w:sz w:val="23"/>
          <w:szCs w:val="23"/>
        </w:rPr>
        <w:t xml:space="preserve"> et 40% qu’elles ne vont pas encore assez loin pour aider les entreprises.</w:t>
      </w:r>
      <w:r w:rsidR="001757DF">
        <w:rPr>
          <w:rFonts w:ascii="Times New Roman" w:hAnsi="Times New Roman"/>
          <w:sz w:val="23"/>
          <w:szCs w:val="23"/>
        </w:rPr>
        <w:t xml:space="preserve"> </w:t>
      </w:r>
      <w:r w:rsidR="001757DF" w:rsidRPr="00575027">
        <w:rPr>
          <w:rFonts w:ascii="Times New Roman" w:hAnsi="Times New Roman"/>
          <w:bCs/>
          <w:sz w:val="23"/>
          <w:szCs w:val="23"/>
        </w:rPr>
        <w:t>A gauche, un tiers de l’électorat seulement juge que les orientations en faveur des entreprises vont trop loin, dont 47% de la gauche radicale, 23% des sympathisants PS et 32% des sympathisants EELV.</w:t>
      </w:r>
      <w:r w:rsidR="001757DF">
        <w:rPr>
          <w:rFonts w:ascii="Times New Roman" w:hAnsi="Times New Roman"/>
          <w:bCs/>
          <w:sz w:val="23"/>
          <w:szCs w:val="23"/>
        </w:rPr>
        <w:t xml:space="preserve"> Ces résultats sont très similaires à ceux mesurés il y a trois mois : </w:t>
      </w:r>
      <w:r w:rsidR="00575027" w:rsidRPr="00575027">
        <w:rPr>
          <w:rFonts w:ascii="Times New Roman" w:hAnsi="Times New Roman"/>
          <w:sz w:val="23"/>
          <w:szCs w:val="23"/>
        </w:rPr>
        <w:t xml:space="preserve">les polémiques </w:t>
      </w:r>
      <w:r w:rsidR="001757DF">
        <w:rPr>
          <w:rFonts w:ascii="Times New Roman" w:hAnsi="Times New Roman"/>
          <w:sz w:val="23"/>
          <w:szCs w:val="23"/>
        </w:rPr>
        <w:t>de la semaine ne semblent pas avoir fait bouger</w:t>
      </w:r>
      <w:r w:rsidR="00575027" w:rsidRPr="00575027">
        <w:rPr>
          <w:rFonts w:ascii="Times New Roman" w:hAnsi="Times New Roman"/>
          <w:sz w:val="23"/>
          <w:szCs w:val="23"/>
        </w:rPr>
        <w:t xml:space="preserve"> l’opinion</w:t>
      </w:r>
      <w:r w:rsidR="00575027" w:rsidRPr="00575027">
        <w:rPr>
          <w:rFonts w:ascii="Times New Roman" w:hAnsi="Times New Roman"/>
          <w:bCs/>
          <w:sz w:val="23"/>
          <w:szCs w:val="23"/>
        </w:rPr>
        <w:t>.</w:t>
      </w:r>
    </w:p>
    <w:p w:rsidR="00575027" w:rsidRDefault="00575027" w:rsidP="001757DF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1757DF">
        <w:rPr>
          <w:rFonts w:ascii="Times New Roman" w:hAnsi="Times New Roman"/>
          <w:b/>
          <w:sz w:val="23"/>
          <w:szCs w:val="23"/>
          <w:u w:val="single"/>
        </w:rPr>
        <w:t xml:space="preserve">Mais une politique mieux comprise si l’on ne met pas en avant l’aide aux « dirigeants » ou aux grandes entreprises, </w:t>
      </w:r>
      <w:r w:rsidRPr="001757DF">
        <w:rPr>
          <w:rFonts w:ascii="Times New Roman" w:hAnsi="Times New Roman"/>
          <w:b/>
          <w:bCs/>
          <w:sz w:val="23"/>
          <w:szCs w:val="23"/>
          <w:u w:val="single"/>
        </w:rPr>
        <w:t>mais</w:t>
      </w:r>
      <w:r w:rsidRPr="001757DF">
        <w:rPr>
          <w:rFonts w:ascii="Times New Roman" w:hAnsi="Times New Roman"/>
          <w:b/>
          <w:sz w:val="23"/>
          <w:szCs w:val="23"/>
          <w:u w:val="single"/>
        </w:rPr>
        <w:t xml:space="preserve"> aux PME</w:t>
      </w:r>
      <w:r>
        <w:rPr>
          <w:rFonts w:ascii="Times New Roman" w:hAnsi="Times New Roman"/>
          <w:b/>
          <w:sz w:val="23"/>
          <w:szCs w:val="23"/>
        </w:rPr>
        <w:t>.</w:t>
      </w:r>
    </w:p>
    <w:p w:rsidR="001757DF" w:rsidRPr="001757DF" w:rsidRDefault="001757DF" w:rsidP="00A63AC6">
      <w:pPr>
        <w:spacing w:before="120" w:after="0"/>
        <w:ind w:left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Un second sondage d’</w:t>
      </w:r>
      <w:proofErr w:type="spellStart"/>
      <w:r>
        <w:rPr>
          <w:rFonts w:ascii="Times New Roman" w:hAnsi="Times New Roman"/>
          <w:bCs/>
          <w:sz w:val="23"/>
          <w:szCs w:val="23"/>
        </w:rPr>
        <w:t>Odoxa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, formulé </w:t>
      </w:r>
      <w:r w:rsidR="00A63AC6">
        <w:rPr>
          <w:rFonts w:ascii="Times New Roman" w:hAnsi="Times New Roman"/>
          <w:bCs/>
          <w:sz w:val="23"/>
          <w:szCs w:val="23"/>
        </w:rPr>
        <w:t>autrement</w:t>
      </w:r>
      <w:r>
        <w:rPr>
          <w:rFonts w:ascii="Times New Roman" w:hAnsi="Times New Roman"/>
          <w:bCs/>
          <w:sz w:val="23"/>
          <w:szCs w:val="23"/>
        </w:rPr>
        <w:t>, donnait des résultats sensiblement différents : ainsi 37%</w:t>
      </w:r>
      <w:r w:rsidRPr="001757DF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des Français pensent que la </w:t>
      </w:r>
      <w:r w:rsidRPr="001757DF">
        <w:rPr>
          <w:rFonts w:ascii="Times New Roman" w:hAnsi="Times New Roman"/>
          <w:bCs/>
          <w:sz w:val="23"/>
          <w:szCs w:val="23"/>
        </w:rPr>
        <w:t xml:space="preserve">politique actuelle est « trop favorable aux </w:t>
      </w:r>
      <w:r w:rsidRPr="001757DF">
        <w:rPr>
          <w:rFonts w:ascii="Times New Roman" w:hAnsi="Times New Roman"/>
          <w:bCs/>
          <w:i/>
          <w:iCs/>
          <w:sz w:val="23"/>
          <w:szCs w:val="23"/>
        </w:rPr>
        <w:t>dirigeants</w:t>
      </w:r>
      <w:r>
        <w:rPr>
          <w:rFonts w:ascii="Times New Roman" w:hAnsi="Times New Roman"/>
          <w:bCs/>
          <w:sz w:val="23"/>
          <w:szCs w:val="23"/>
        </w:rPr>
        <w:t xml:space="preserve"> d’entreprises », </w:t>
      </w:r>
      <w:r w:rsidRPr="001757DF">
        <w:rPr>
          <w:rFonts w:ascii="Times New Roman" w:hAnsi="Times New Roman"/>
          <w:bCs/>
          <w:sz w:val="23"/>
          <w:szCs w:val="23"/>
        </w:rPr>
        <w:t>26% « bien équilibrée »</w:t>
      </w:r>
      <w:r>
        <w:rPr>
          <w:rFonts w:ascii="Times New Roman" w:hAnsi="Times New Roman"/>
          <w:bCs/>
          <w:sz w:val="23"/>
          <w:szCs w:val="23"/>
        </w:rPr>
        <w:t xml:space="preserve"> et 36% « </w:t>
      </w:r>
      <w:r w:rsidRPr="001757DF">
        <w:rPr>
          <w:rFonts w:ascii="Times New Roman" w:hAnsi="Times New Roman"/>
          <w:bCs/>
          <w:sz w:val="23"/>
          <w:szCs w:val="23"/>
        </w:rPr>
        <w:t>pas assez</w:t>
      </w:r>
      <w:r>
        <w:rPr>
          <w:rFonts w:ascii="Times New Roman" w:hAnsi="Times New Roman"/>
          <w:bCs/>
          <w:sz w:val="23"/>
          <w:szCs w:val="23"/>
        </w:rPr>
        <w:t xml:space="preserve"> favorable aux </w:t>
      </w:r>
      <w:r w:rsidRPr="00A63AC6">
        <w:rPr>
          <w:rFonts w:ascii="Times New Roman" w:hAnsi="Times New Roman"/>
          <w:bCs/>
          <w:i/>
          <w:iCs/>
          <w:sz w:val="23"/>
          <w:szCs w:val="23"/>
        </w:rPr>
        <w:t>dirigeants</w:t>
      </w:r>
      <w:r>
        <w:rPr>
          <w:rFonts w:ascii="Times New Roman" w:hAnsi="Times New Roman"/>
          <w:bCs/>
          <w:sz w:val="23"/>
          <w:szCs w:val="23"/>
        </w:rPr>
        <w:t xml:space="preserve"> d’entreprises ».</w:t>
      </w:r>
      <w:r w:rsidRPr="001757DF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La gauche quant à elle est encore plus partagée (51% « trop favorable »</w:t>
      </w:r>
      <w:r w:rsidRPr="001757DF">
        <w:rPr>
          <w:rFonts w:ascii="Times New Roman" w:hAnsi="Times New Roman"/>
          <w:bCs/>
          <w:sz w:val="23"/>
          <w:szCs w:val="23"/>
        </w:rPr>
        <w:t xml:space="preserve">, 43% pour </w:t>
      </w:r>
      <w:r>
        <w:rPr>
          <w:rFonts w:ascii="Times New Roman" w:hAnsi="Times New Roman"/>
          <w:bCs/>
          <w:sz w:val="23"/>
          <w:szCs w:val="23"/>
        </w:rPr>
        <w:t>l</w:t>
      </w:r>
      <w:r w:rsidRPr="001757DF">
        <w:rPr>
          <w:rFonts w:ascii="Times New Roman" w:hAnsi="Times New Roman"/>
          <w:bCs/>
          <w:sz w:val="23"/>
          <w:szCs w:val="23"/>
        </w:rPr>
        <w:t>es sympathisants PS).</w:t>
      </w:r>
    </w:p>
    <w:p w:rsidR="002B2C61" w:rsidRDefault="001757DF" w:rsidP="00A63AC6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sz w:val="23"/>
          <w:szCs w:val="23"/>
        </w:rPr>
        <w:t xml:space="preserve">Il </w:t>
      </w:r>
      <w:r w:rsidR="00A63AC6">
        <w:rPr>
          <w:rFonts w:ascii="Times New Roman" w:hAnsi="Times New Roman"/>
          <w:sz w:val="23"/>
          <w:szCs w:val="23"/>
        </w:rPr>
        <w:t>paraît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 w:rsidR="002B2C61">
        <w:rPr>
          <w:rFonts w:ascii="Times New Roman" w:hAnsi="Times New Roman"/>
          <w:sz w:val="23"/>
          <w:szCs w:val="23"/>
        </w:rPr>
        <w:t xml:space="preserve">ainsi </w:t>
      </w:r>
      <w:r w:rsidRPr="006A1CCC">
        <w:rPr>
          <w:rFonts w:ascii="Times New Roman" w:hAnsi="Times New Roman"/>
          <w:sz w:val="23"/>
          <w:szCs w:val="23"/>
        </w:rPr>
        <w:t>acquis pour l’opinion que</w:t>
      </w:r>
      <w:r>
        <w:rPr>
          <w:rFonts w:ascii="Times New Roman" w:hAnsi="Times New Roman"/>
          <w:sz w:val="23"/>
          <w:szCs w:val="23"/>
        </w:rPr>
        <w:t xml:space="preserve"> ce sont les entreprises qui créent de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l’emploi</w:t>
      </w:r>
      <w:r w:rsidRPr="006A1CCC">
        <w:rPr>
          <w:rFonts w:ascii="Times New Roman" w:hAnsi="Times New Roman"/>
          <w:sz w:val="23"/>
          <w:szCs w:val="23"/>
        </w:rPr>
        <w:t xml:space="preserve">, et que celles-ci souffrent actuellement d’un </w:t>
      </w:r>
      <w:r w:rsidRPr="001757DF">
        <w:rPr>
          <w:rFonts w:ascii="Times New Roman" w:hAnsi="Times New Roman"/>
          <w:bCs/>
          <w:sz w:val="23"/>
          <w:szCs w:val="23"/>
        </w:rPr>
        <w:t>problème</w:t>
      </w:r>
      <w:r w:rsidRPr="006A1CCC">
        <w:rPr>
          <w:rFonts w:ascii="Times New Roman" w:hAnsi="Times New Roman"/>
          <w:sz w:val="23"/>
          <w:szCs w:val="23"/>
        </w:rPr>
        <w:t xml:space="preserve"> de compétitivité.</w:t>
      </w:r>
      <w:r w:rsidR="002B2C61">
        <w:rPr>
          <w:rFonts w:ascii="Times New Roman" w:hAnsi="Times New Roman"/>
          <w:sz w:val="23"/>
          <w:szCs w:val="23"/>
        </w:rPr>
        <w:t xml:space="preserve"> Mais à travers l’aide aux entreprises, les Français n’entendent pas aider les patrons ou les dirigeants, mais bien les salariés. Ceci explique que, dans les </w:t>
      </w:r>
      <w:proofErr w:type="spellStart"/>
      <w:r w:rsidR="002B2C61">
        <w:rPr>
          <w:rFonts w:ascii="Times New Roman" w:hAnsi="Times New Roman"/>
          <w:sz w:val="23"/>
          <w:szCs w:val="23"/>
        </w:rPr>
        <w:t>verbatims</w:t>
      </w:r>
      <w:proofErr w:type="spellEnd"/>
      <w:r w:rsidR="002B2C61">
        <w:rPr>
          <w:rFonts w:ascii="Times New Roman" w:hAnsi="Times New Roman"/>
          <w:sz w:val="23"/>
          <w:szCs w:val="23"/>
        </w:rPr>
        <w:t xml:space="preserve"> depuis le début du Pacte de responsabilité :</w:t>
      </w:r>
    </w:p>
    <w:p w:rsidR="002B2C61" w:rsidRDefault="002B2C61" w:rsidP="002B2C61">
      <w:pPr>
        <w:numPr>
          <w:ilvl w:val="0"/>
          <w:numId w:val="36"/>
        </w:numPr>
        <w:spacing w:before="80" w:after="0"/>
        <w:ind w:left="641" w:hanging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l’opinion, surtout à gauche (mais aussi au-delà), tient à ce que cette aide soit réellement utile, c’est-à-dire qu’elle ne soit </w:t>
      </w:r>
      <w:r w:rsidRPr="002B2C61">
        <w:rPr>
          <w:rFonts w:ascii="Times New Roman" w:hAnsi="Times New Roman"/>
          <w:bCs/>
          <w:sz w:val="23"/>
          <w:szCs w:val="23"/>
        </w:rPr>
        <w:t>pas</w:t>
      </w:r>
      <w:r w:rsidR="001757DF" w:rsidRPr="002B2C61">
        <w:rPr>
          <w:rFonts w:ascii="Times New Roman" w:hAnsi="Times New Roman"/>
          <w:bCs/>
          <w:sz w:val="23"/>
          <w:szCs w:val="23"/>
        </w:rPr>
        <w:t xml:space="preserve"> </w:t>
      </w:r>
      <w:r w:rsidRPr="002B2C61">
        <w:rPr>
          <w:rFonts w:ascii="Times New Roman" w:hAnsi="Times New Roman"/>
          <w:bCs/>
          <w:sz w:val="23"/>
          <w:szCs w:val="23"/>
        </w:rPr>
        <w:t>i</w:t>
      </w:r>
      <w:r w:rsidR="001757DF" w:rsidRPr="002B2C61">
        <w:rPr>
          <w:rFonts w:ascii="Times New Roman" w:hAnsi="Times New Roman"/>
          <w:bCs/>
          <w:sz w:val="23"/>
          <w:szCs w:val="23"/>
        </w:rPr>
        <w:t>ndistincte ou sans contreparties</w:t>
      </w:r>
      <w:r>
        <w:rPr>
          <w:rFonts w:ascii="Times New Roman" w:hAnsi="Times New Roman"/>
          <w:sz w:val="23"/>
          <w:szCs w:val="23"/>
        </w:rPr>
        <w:t>.</w:t>
      </w:r>
    </w:p>
    <w:p w:rsidR="002B2C61" w:rsidRDefault="002B2C61" w:rsidP="002B2C61">
      <w:pPr>
        <w:numPr>
          <w:ilvl w:val="0"/>
          <w:numId w:val="36"/>
        </w:numPr>
        <w:spacing w:before="80" w:after="0"/>
        <w:ind w:left="641" w:hanging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l’approbation reste fondamentalement pragmatique et ne se mue pas en une idéologie pro-entreprises : les entreprises </w:t>
      </w:r>
      <w:r w:rsidRPr="006A1CCC">
        <w:rPr>
          <w:rFonts w:ascii="Times New Roman" w:hAnsi="Times New Roman"/>
          <w:sz w:val="23"/>
          <w:szCs w:val="23"/>
        </w:rPr>
        <w:t xml:space="preserve">ne doivent pas se voir octroyer « tous les droits » (commencent à pointer </w:t>
      </w:r>
      <w:r>
        <w:rPr>
          <w:rFonts w:ascii="Times New Roman" w:hAnsi="Times New Roman"/>
          <w:sz w:val="23"/>
          <w:szCs w:val="23"/>
        </w:rPr>
        <w:t>quelques</w:t>
      </w:r>
      <w:r w:rsidRPr="006A1CCC">
        <w:rPr>
          <w:rFonts w:ascii="Times New Roman" w:hAnsi="Times New Roman"/>
          <w:sz w:val="23"/>
          <w:szCs w:val="23"/>
        </w:rPr>
        <w:t xml:space="preserve"> craintes concernant les acquis sociaux)</w:t>
      </w:r>
      <w:r>
        <w:rPr>
          <w:rFonts w:ascii="Times New Roman" w:hAnsi="Times New Roman"/>
          <w:sz w:val="23"/>
          <w:szCs w:val="23"/>
        </w:rPr>
        <w:t>.</w:t>
      </w:r>
    </w:p>
    <w:p w:rsidR="001757DF" w:rsidRPr="002B2C61" w:rsidRDefault="002B2C61" w:rsidP="002B2C61">
      <w:pPr>
        <w:numPr>
          <w:ilvl w:val="0"/>
          <w:numId w:val="36"/>
        </w:numPr>
        <w:spacing w:before="80" w:after="0"/>
        <w:ind w:left="641" w:hanging="35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l’opinion se montre beaucoup plus ouverte lorsqu’il est perçu que l’aide s’adresse aux PME (vues comme le réel vecteur d’emploi et </w:t>
      </w:r>
      <w:r w:rsidR="001757DF" w:rsidRPr="001F262D">
        <w:rPr>
          <w:rFonts w:ascii="Times New Roman" w:hAnsi="Times New Roman"/>
          <w:spacing w:val="-2"/>
          <w:sz w:val="23"/>
          <w:szCs w:val="23"/>
        </w:rPr>
        <w:t>qui jouissent d’une confiance importante</w:t>
      </w:r>
      <w:r>
        <w:rPr>
          <w:rFonts w:ascii="Times New Roman" w:hAnsi="Times New Roman"/>
          <w:spacing w:val="-2"/>
          <w:sz w:val="23"/>
          <w:szCs w:val="23"/>
        </w:rPr>
        <w:t>)</w:t>
      </w:r>
      <w:r w:rsidR="001757DF" w:rsidRPr="001F262D">
        <w:rPr>
          <w:rFonts w:ascii="Times New Roman" w:hAnsi="Times New Roman"/>
          <w:spacing w:val="-2"/>
          <w:sz w:val="23"/>
          <w:szCs w:val="23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 xml:space="preserve">que lorsque sont mis en scène </w:t>
      </w:r>
      <w:r w:rsidR="001757DF" w:rsidRPr="001F262D">
        <w:rPr>
          <w:rFonts w:ascii="Times New Roman" w:hAnsi="Times New Roman"/>
          <w:spacing w:val="-2"/>
          <w:sz w:val="23"/>
          <w:szCs w:val="23"/>
        </w:rPr>
        <w:t xml:space="preserve">les grandes entreprises </w:t>
      </w:r>
      <w:r>
        <w:rPr>
          <w:rFonts w:ascii="Times New Roman" w:hAnsi="Times New Roman"/>
          <w:spacing w:val="-2"/>
          <w:sz w:val="23"/>
          <w:szCs w:val="23"/>
        </w:rPr>
        <w:t>ou</w:t>
      </w:r>
      <w:r w:rsidR="001757DF" w:rsidRPr="001F262D">
        <w:rPr>
          <w:rFonts w:ascii="Times New Roman" w:hAnsi="Times New Roman"/>
          <w:spacing w:val="-2"/>
          <w:sz w:val="23"/>
          <w:szCs w:val="23"/>
        </w:rPr>
        <w:t xml:space="preserve"> le Medef</w:t>
      </w:r>
      <w:r>
        <w:rPr>
          <w:rFonts w:ascii="Times New Roman" w:hAnsi="Times New Roman"/>
          <w:spacing w:val="-2"/>
          <w:sz w:val="23"/>
          <w:szCs w:val="23"/>
        </w:rPr>
        <w:t xml:space="preserve"> (envers qui la confiance est faible)</w:t>
      </w:r>
      <w:r w:rsidR="001757DF" w:rsidRPr="001F262D">
        <w:rPr>
          <w:rFonts w:ascii="Times New Roman" w:hAnsi="Times New Roman"/>
          <w:spacing w:val="-4"/>
          <w:sz w:val="23"/>
          <w:szCs w:val="23"/>
        </w:rPr>
        <w:t>.</w:t>
      </w:r>
    </w:p>
    <w:p w:rsidR="00A563EB" w:rsidRPr="00A563EB" w:rsidRDefault="00575027" w:rsidP="00A563EB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2B2C61">
        <w:rPr>
          <w:rFonts w:ascii="Times New Roman" w:hAnsi="Times New Roman"/>
          <w:b/>
          <w:sz w:val="23"/>
          <w:szCs w:val="23"/>
          <w:u w:val="single"/>
        </w:rPr>
        <w:t>Et des équilibres à surveiller, en particulier avec le pouvoir d’achat</w:t>
      </w:r>
      <w:r w:rsidRPr="00A563EB">
        <w:rPr>
          <w:rFonts w:ascii="Times New Roman" w:hAnsi="Times New Roman"/>
          <w:bCs/>
          <w:sz w:val="23"/>
          <w:szCs w:val="23"/>
        </w:rPr>
        <w:t>.</w:t>
      </w:r>
    </w:p>
    <w:p w:rsidR="00575027" w:rsidRPr="00A563EB" w:rsidRDefault="002B2C61" w:rsidP="00A563EB">
      <w:pPr>
        <w:spacing w:before="120" w:after="0"/>
        <w:ind w:left="284"/>
        <w:jc w:val="both"/>
        <w:rPr>
          <w:rFonts w:ascii="Times New Roman" w:hAnsi="Times New Roman"/>
          <w:b/>
          <w:sz w:val="23"/>
          <w:szCs w:val="23"/>
        </w:rPr>
      </w:pPr>
      <w:r w:rsidRPr="00A563EB">
        <w:rPr>
          <w:rFonts w:ascii="Times New Roman" w:hAnsi="Times New Roman"/>
          <w:bCs/>
          <w:sz w:val="23"/>
          <w:szCs w:val="23"/>
        </w:rPr>
        <w:t>Le soutien aux entreprises est vu comme nécessaire, mais les Français se montrent de</w:t>
      </w:r>
      <w:r w:rsidR="00575027" w:rsidRPr="00A563EB">
        <w:rPr>
          <w:rFonts w:ascii="Times New Roman" w:hAnsi="Times New Roman"/>
          <w:bCs/>
          <w:sz w:val="23"/>
          <w:szCs w:val="23"/>
        </w:rPr>
        <w:t xml:space="preserve"> plus en plus partagés </w:t>
      </w:r>
      <w:r w:rsidRPr="00A563EB">
        <w:rPr>
          <w:rFonts w:ascii="Times New Roman" w:hAnsi="Times New Roman"/>
          <w:sz w:val="23"/>
          <w:szCs w:val="23"/>
        </w:rPr>
        <w:t>quant</w:t>
      </w:r>
      <w:r w:rsidRPr="00A563EB">
        <w:rPr>
          <w:rFonts w:ascii="Times New Roman" w:hAnsi="Times New Roman"/>
          <w:bCs/>
          <w:sz w:val="23"/>
          <w:szCs w:val="23"/>
        </w:rPr>
        <w:t xml:space="preserve"> à la priorisation de cette aide par rapport à une aide plus directe au pouvoir d’achat.</w:t>
      </w:r>
    </w:p>
    <w:p w:rsidR="00A563EB" w:rsidRDefault="002B2C61" w:rsidP="00A563EB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Ainsi, </w:t>
      </w:r>
      <w:r w:rsidR="00575027" w:rsidRPr="002B2C61">
        <w:rPr>
          <w:rFonts w:ascii="Times New Roman" w:hAnsi="Times New Roman"/>
          <w:sz w:val="23"/>
          <w:szCs w:val="23"/>
        </w:rPr>
        <w:t xml:space="preserve">54% jugent qu’il faut </w:t>
      </w:r>
      <w:r>
        <w:rPr>
          <w:rFonts w:ascii="Times New Roman" w:hAnsi="Times New Roman"/>
          <w:sz w:val="23"/>
          <w:szCs w:val="23"/>
        </w:rPr>
        <w:t>« </w:t>
      </w:r>
      <w:r w:rsidR="00575027" w:rsidRPr="002B2C61">
        <w:rPr>
          <w:rFonts w:ascii="Times New Roman" w:hAnsi="Times New Roman"/>
          <w:sz w:val="23"/>
          <w:szCs w:val="23"/>
        </w:rPr>
        <w:t>en priorité aider les entreprises, afin de favoriser l’emploi et à terme relancer l’activité économique</w:t>
      </w:r>
      <w:r>
        <w:rPr>
          <w:rFonts w:ascii="Times New Roman" w:hAnsi="Times New Roman"/>
          <w:sz w:val="23"/>
          <w:szCs w:val="23"/>
        </w:rPr>
        <w:t> »</w:t>
      </w:r>
      <w:r w:rsidR="00575027" w:rsidRPr="002B2C6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-</w:t>
      </w:r>
      <w:r w:rsidR="00575027" w:rsidRPr="002B2C61">
        <w:rPr>
          <w:rFonts w:ascii="Times New Roman" w:hAnsi="Times New Roman"/>
          <w:sz w:val="23"/>
          <w:szCs w:val="23"/>
        </w:rPr>
        <w:t xml:space="preserve"> c’est 7 points</w:t>
      </w:r>
      <w:r>
        <w:rPr>
          <w:rFonts w:ascii="Times New Roman" w:hAnsi="Times New Roman"/>
          <w:sz w:val="23"/>
          <w:szCs w:val="23"/>
        </w:rPr>
        <w:t xml:space="preserve"> de moins qu’en juillet dernier ; contre </w:t>
      </w:r>
      <w:r w:rsidR="00575027" w:rsidRPr="002B2C61">
        <w:rPr>
          <w:rFonts w:ascii="Times New Roman" w:hAnsi="Times New Roman"/>
          <w:sz w:val="23"/>
          <w:szCs w:val="23"/>
        </w:rPr>
        <w:t xml:space="preserve">45% </w:t>
      </w:r>
      <w:r>
        <w:rPr>
          <w:rFonts w:ascii="Times New Roman" w:hAnsi="Times New Roman"/>
          <w:sz w:val="23"/>
          <w:szCs w:val="23"/>
        </w:rPr>
        <w:t>(+7 points</w:t>
      </w:r>
      <w:r w:rsidR="00575027" w:rsidRPr="002B2C61">
        <w:rPr>
          <w:rFonts w:ascii="Times New Roman" w:hAnsi="Times New Roman"/>
          <w:sz w:val="23"/>
          <w:szCs w:val="23"/>
        </w:rPr>
        <w:t xml:space="preserve">) jugent qu’il faut </w:t>
      </w:r>
      <w:r>
        <w:rPr>
          <w:rFonts w:ascii="Times New Roman" w:hAnsi="Times New Roman"/>
          <w:sz w:val="23"/>
          <w:szCs w:val="23"/>
        </w:rPr>
        <w:t>« </w:t>
      </w:r>
      <w:r w:rsidR="00575027" w:rsidRPr="002B2C61">
        <w:rPr>
          <w:rFonts w:ascii="Times New Roman" w:hAnsi="Times New Roman"/>
          <w:sz w:val="23"/>
          <w:szCs w:val="23"/>
        </w:rPr>
        <w:t>en priorité soutenir le pouvoir d’achat des ménages, afin de favoriser la consommation et à terme relancer l’activité</w:t>
      </w:r>
      <w:r>
        <w:rPr>
          <w:rFonts w:ascii="Times New Roman" w:hAnsi="Times New Roman"/>
          <w:sz w:val="23"/>
          <w:szCs w:val="23"/>
        </w:rPr>
        <w:t> »</w:t>
      </w:r>
      <w:r w:rsidR="00575027" w:rsidRPr="002B2C61">
        <w:rPr>
          <w:rFonts w:ascii="Times New Roman" w:hAnsi="Times New Roman"/>
          <w:sz w:val="23"/>
          <w:szCs w:val="23"/>
        </w:rPr>
        <w:t>.</w:t>
      </w:r>
      <w:r w:rsidR="00A563EB">
        <w:rPr>
          <w:rFonts w:ascii="Times New Roman" w:hAnsi="Times New Roman"/>
          <w:sz w:val="23"/>
          <w:szCs w:val="23"/>
        </w:rPr>
        <w:t xml:space="preserve"> </w:t>
      </w:r>
      <w:r w:rsidR="00575027" w:rsidRPr="002B2C61">
        <w:rPr>
          <w:rFonts w:ascii="Times New Roman" w:hAnsi="Times New Roman"/>
          <w:sz w:val="23"/>
          <w:szCs w:val="23"/>
        </w:rPr>
        <w:t>A gauche, la seconde option est même jugée prioritaire par 66%, dont 75% de la gauche radicale, 59% au PS et 63% chez EELV (contre 45% à droite).</w:t>
      </w:r>
    </w:p>
    <w:p w:rsidR="00575027" w:rsidRPr="002B2C61" w:rsidRDefault="00A563EB" w:rsidP="002B2C61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 s’agit d’une faiblesse à surveiller, surtout si les frondeurs parviennent à imposer le récit qu’il existe une alternative, dans les arbitrages économiques à enveloppe constante, entre l’aide aux entreprises et l’aide au pouvoir d’achat (cf. débat sur les « trois tiers » et son audience possible lors des débats budgétaires).</w:t>
      </w:r>
    </w:p>
    <w:p w:rsidR="00CE67A0" w:rsidRPr="00CE67A0" w:rsidRDefault="00A563EB" w:rsidP="00A563EB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Lutte contre les déficits : peu de contestation</w:t>
      </w:r>
      <w:r w:rsidR="00CE67A0">
        <w:rPr>
          <w:rFonts w:ascii="Times New Roman" w:hAnsi="Times New Roman"/>
          <w:bCs/>
          <w:sz w:val="23"/>
          <w:szCs w:val="23"/>
        </w:rPr>
        <w:t>.</w:t>
      </w:r>
    </w:p>
    <w:p w:rsidR="00575027" w:rsidRPr="002B2C61" w:rsidRDefault="00A563EB" w:rsidP="00CE67A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A563EB">
        <w:rPr>
          <w:rFonts w:ascii="Times New Roman" w:hAnsi="Times New Roman"/>
          <w:bCs/>
          <w:sz w:val="23"/>
          <w:szCs w:val="23"/>
        </w:rPr>
        <w:t>65% des Français et 69% de</w:t>
      </w:r>
      <w:r>
        <w:rPr>
          <w:rFonts w:ascii="Times New Roman" w:hAnsi="Times New Roman"/>
          <w:bCs/>
          <w:sz w:val="23"/>
          <w:szCs w:val="23"/>
        </w:rPr>
        <w:t>s sympathisants PS souhaitent « </w:t>
      </w:r>
      <w:r w:rsidRPr="00A563EB">
        <w:rPr>
          <w:rFonts w:ascii="Times New Roman" w:hAnsi="Times New Roman"/>
          <w:bCs/>
          <w:sz w:val="23"/>
          <w:szCs w:val="23"/>
        </w:rPr>
        <w:t>poursuivre la polit</w:t>
      </w:r>
      <w:r>
        <w:rPr>
          <w:rFonts w:ascii="Times New Roman" w:hAnsi="Times New Roman"/>
          <w:bCs/>
          <w:sz w:val="23"/>
          <w:szCs w:val="23"/>
        </w:rPr>
        <w:t xml:space="preserve">ique de réduction des </w:t>
      </w:r>
      <w:r w:rsidRPr="00CE67A0">
        <w:rPr>
          <w:rFonts w:ascii="Times New Roman" w:hAnsi="Times New Roman"/>
          <w:sz w:val="23"/>
          <w:szCs w:val="23"/>
        </w:rPr>
        <w:t>déficits</w:t>
      </w:r>
      <w:r>
        <w:rPr>
          <w:rFonts w:ascii="Times New Roman" w:hAnsi="Times New Roman"/>
          <w:bCs/>
          <w:sz w:val="23"/>
          <w:szCs w:val="23"/>
        </w:rPr>
        <w:t> »</w:t>
      </w:r>
      <w:r w:rsidRPr="00A563EB">
        <w:rPr>
          <w:rFonts w:ascii="Times New Roman" w:hAnsi="Times New Roman"/>
          <w:bCs/>
          <w:sz w:val="23"/>
          <w:szCs w:val="23"/>
        </w:rPr>
        <w:t>.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Sur ce sujet, même </w:t>
      </w:r>
      <w:r w:rsidRPr="006A1CCC">
        <w:rPr>
          <w:rFonts w:ascii="Times New Roman" w:hAnsi="Times New Roman"/>
          <w:sz w:val="23"/>
          <w:szCs w:val="23"/>
        </w:rPr>
        <w:t>les sympathisants Front de gauche sont partagés : 46% soutiennent cette orientation contre 52% non. L’endettement, qui charrie des image</w:t>
      </w:r>
      <w:r>
        <w:rPr>
          <w:rFonts w:ascii="Times New Roman" w:hAnsi="Times New Roman"/>
          <w:sz w:val="23"/>
          <w:szCs w:val="23"/>
        </w:rPr>
        <w:t>s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très négatives</w:t>
      </w:r>
      <w:r w:rsidRPr="006A1CCC">
        <w:rPr>
          <w:rFonts w:ascii="Times New Roman" w:hAnsi="Times New Roman"/>
          <w:sz w:val="23"/>
          <w:szCs w:val="23"/>
        </w:rPr>
        <w:t xml:space="preserve"> pour les gens (</w:t>
      </w:r>
      <w:r>
        <w:rPr>
          <w:rFonts w:ascii="Times New Roman" w:hAnsi="Times New Roman"/>
          <w:sz w:val="23"/>
          <w:szCs w:val="23"/>
        </w:rPr>
        <w:t>cf. situations personnelles de su</w:t>
      </w:r>
      <w:r w:rsidRPr="006A1CCC">
        <w:rPr>
          <w:rFonts w:ascii="Times New Roman" w:hAnsi="Times New Roman"/>
          <w:sz w:val="23"/>
          <w:szCs w:val="23"/>
        </w:rPr>
        <w:t>rendettement)</w:t>
      </w:r>
      <w:r>
        <w:rPr>
          <w:rFonts w:ascii="Times New Roman" w:hAnsi="Times New Roman"/>
          <w:sz w:val="23"/>
          <w:szCs w:val="23"/>
        </w:rPr>
        <w:t>,</w:t>
      </w:r>
      <w:r w:rsidRPr="006A1CCC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fait office de repoussoir</w:t>
      </w:r>
      <w:r w:rsidRPr="006A1CCC">
        <w:rPr>
          <w:rFonts w:ascii="Times New Roman" w:hAnsi="Times New Roman"/>
          <w:sz w:val="23"/>
          <w:szCs w:val="23"/>
        </w:rPr>
        <w:t>.</w:t>
      </w:r>
    </w:p>
    <w:p w:rsidR="00A563EB" w:rsidRPr="00575027" w:rsidRDefault="00A563EB" w:rsidP="0019290A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/>
          <w:b/>
          <w:bCs/>
          <w:sz w:val="23"/>
          <w:szCs w:val="23"/>
          <w:u w:val="single"/>
        </w:rPr>
        <w:t>35h : le temps de travail n’</w:t>
      </w:r>
      <w:r w:rsidR="0019290A">
        <w:rPr>
          <w:rFonts w:ascii="Times New Roman" w:hAnsi="Times New Roman"/>
          <w:b/>
          <w:bCs/>
          <w:sz w:val="23"/>
          <w:szCs w:val="23"/>
          <w:u w:val="single"/>
        </w:rPr>
        <w:t>est plus un tabou, mais les lignes rouges de l’opinion restent à préciser.</w:t>
      </w:r>
    </w:p>
    <w:p w:rsidR="0019290A" w:rsidRPr="0019290A" w:rsidRDefault="0019290A" w:rsidP="0019290A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Selon </w:t>
      </w:r>
      <w:proofErr w:type="spellStart"/>
      <w:r>
        <w:rPr>
          <w:rFonts w:ascii="Times New Roman" w:hAnsi="Times New Roman"/>
          <w:sz w:val="23"/>
          <w:szCs w:val="23"/>
        </w:rPr>
        <w:t>Odoxa</w:t>
      </w:r>
      <w:proofErr w:type="spellEnd"/>
      <w:r>
        <w:rPr>
          <w:rFonts w:ascii="Times New Roman" w:hAnsi="Times New Roman"/>
          <w:sz w:val="23"/>
          <w:szCs w:val="23"/>
        </w:rPr>
        <w:t xml:space="preserve">, </w:t>
      </w:r>
      <w:r w:rsidRPr="0019290A">
        <w:rPr>
          <w:rFonts w:ascii="Times New Roman" w:hAnsi="Times New Roman"/>
          <w:sz w:val="23"/>
          <w:szCs w:val="23"/>
        </w:rPr>
        <w:t xml:space="preserve">62% des Français </w:t>
      </w:r>
      <w:r>
        <w:rPr>
          <w:rFonts w:ascii="Times New Roman" w:hAnsi="Times New Roman"/>
          <w:sz w:val="23"/>
          <w:szCs w:val="23"/>
        </w:rPr>
        <w:t>(et 53% des sympathisants PS)</w:t>
      </w:r>
      <w:r w:rsidRPr="0019290A">
        <w:rPr>
          <w:rFonts w:ascii="Times New Roman" w:hAnsi="Times New Roman"/>
          <w:sz w:val="23"/>
          <w:szCs w:val="23"/>
        </w:rPr>
        <w:t xml:space="preserve"> se disent favorables à des </w:t>
      </w:r>
      <w:r>
        <w:rPr>
          <w:rFonts w:ascii="Times New Roman" w:hAnsi="Times New Roman"/>
          <w:sz w:val="23"/>
          <w:szCs w:val="23"/>
        </w:rPr>
        <w:t>« </w:t>
      </w:r>
      <w:r w:rsidRPr="0019290A">
        <w:rPr>
          <w:rFonts w:ascii="Times New Roman" w:hAnsi="Times New Roman"/>
          <w:sz w:val="23"/>
          <w:szCs w:val="23"/>
        </w:rPr>
        <w:t>dérogations aux 35h en cas d’accord avec les organisations syndicales</w:t>
      </w:r>
      <w:r>
        <w:rPr>
          <w:rFonts w:ascii="Times New Roman" w:hAnsi="Times New Roman"/>
          <w:sz w:val="23"/>
          <w:szCs w:val="23"/>
        </w:rPr>
        <w:t> »</w:t>
      </w:r>
      <w:r w:rsidRPr="0019290A">
        <w:rPr>
          <w:rFonts w:ascii="Times New Roman" w:hAnsi="Times New Roman"/>
          <w:sz w:val="23"/>
          <w:szCs w:val="23"/>
        </w:rPr>
        <w:t>.</w:t>
      </w:r>
    </w:p>
    <w:p w:rsidR="0019290A" w:rsidRPr="0019290A" w:rsidRDefault="0019290A" w:rsidP="0019290A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proofErr w:type="spellStart"/>
      <w:r>
        <w:rPr>
          <w:rFonts w:ascii="Times New Roman" w:hAnsi="Times New Roman"/>
          <w:sz w:val="23"/>
          <w:szCs w:val="23"/>
        </w:rPr>
        <w:t>L’Ifop</w:t>
      </w:r>
      <w:proofErr w:type="spellEnd"/>
      <w:r>
        <w:rPr>
          <w:rFonts w:ascii="Times New Roman" w:hAnsi="Times New Roman"/>
          <w:sz w:val="23"/>
          <w:szCs w:val="23"/>
        </w:rPr>
        <w:t xml:space="preserve"> pour le SIG note des proportions proches :</w:t>
      </w:r>
      <w:r w:rsidRPr="0019290A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si </w:t>
      </w:r>
      <w:r w:rsidRPr="0019290A">
        <w:rPr>
          <w:rFonts w:ascii="Times New Roman" w:hAnsi="Times New Roman"/>
          <w:sz w:val="23"/>
          <w:szCs w:val="23"/>
        </w:rPr>
        <w:t xml:space="preserve">40% </w:t>
      </w:r>
      <w:r>
        <w:rPr>
          <w:rFonts w:ascii="Times New Roman" w:hAnsi="Times New Roman"/>
          <w:sz w:val="23"/>
          <w:szCs w:val="23"/>
        </w:rPr>
        <w:t xml:space="preserve">des Français </w:t>
      </w:r>
      <w:r w:rsidRPr="0019290A">
        <w:rPr>
          <w:rFonts w:ascii="Times New Roman" w:hAnsi="Times New Roman"/>
          <w:sz w:val="23"/>
          <w:szCs w:val="23"/>
        </w:rPr>
        <w:t xml:space="preserve">souhaitent </w:t>
      </w:r>
      <w:r>
        <w:rPr>
          <w:rFonts w:ascii="Times New Roman" w:hAnsi="Times New Roman"/>
          <w:sz w:val="23"/>
          <w:szCs w:val="23"/>
        </w:rPr>
        <w:t>« </w:t>
      </w:r>
      <w:r w:rsidRPr="0019290A">
        <w:rPr>
          <w:rFonts w:ascii="Times New Roman" w:hAnsi="Times New Roman"/>
          <w:sz w:val="23"/>
          <w:szCs w:val="23"/>
        </w:rPr>
        <w:t>maintenir</w:t>
      </w:r>
      <w:r>
        <w:rPr>
          <w:rFonts w:ascii="Times New Roman" w:hAnsi="Times New Roman"/>
          <w:sz w:val="23"/>
          <w:szCs w:val="23"/>
        </w:rPr>
        <w:t> »</w:t>
      </w:r>
      <w:r w:rsidRPr="0019290A">
        <w:rPr>
          <w:rFonts w:ascii="Times New Roman" w:hAnsi="Times New Roman"/>
          <w:sz w:val="23"/>
          <w:szCs w:val="23"/>
        </w:rPr>
        <w:t xml:space="preserve"> les 35 heures, </w:t>
      </w:r>
      <w:r>
        <w:rPr>
          <w:rFonts w:ascii="Times New Roman" w:hAnsi="Times New Roman"/>
          <w:sz w:val="23"/>
          <w:szCs w:val="23"/>
        </w:rPr>
        <w:t>36%</w:t>
      </w:r>
      <w:r w:rsidRPr="0019290A">
        <w:rPr>
          <w:rFonts w:ascii="Times New Roman" w:hAnsi="Times New Roman"/>
          <w:sz w:val="23"/>
          <w:szCs w:val="23"/>
        </w:rPr>
        <w:t xml:space="preserve"> se prononce pour leur </w:t>
      </w:r>
      <w:r>
        <w:rPr>
          <w:rFonts w:ascii="Times New Roman" w:hAnsi="Times New Roman"/>
          <w:sz w:val="23"/>
          <w:szCs w:val="23"/>
        </w:rPr>
        <w:t>« </w:t>
      </w:r>
      <w:r w:rsidRPr="0019290A">
        <w:rPr>
          <w:rFonts w:ascii="Times New Roman" w:hAnsi="Times New Roman"/>
          <w:sz w:val="23"/>
          <w:szCs w:val="23"/>
        </w:rPr>
        <w:t>assouplissement</w:t>
      </w:r>
      <w:r>
        <w:rPr>
          <w:rFonts w:ascii="Times New Roman" w:hAnsi="Times New Roman"/>
          <w:sz w:val="23"/>
          <w:szCs w:val="23"/>
        </w:rPr>
        <w:t> »</w:t>
      </w:r>
      <w:r w:rsidRPr="0019290A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et 24% pour leur « suppression »</w:t>
      </w:r>
      <w:r w:rsidRPr="0019290A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Pr="0019290A">
        <w:rPr>
          <w:rFonts w:ascii="Times New Roman" w:hAnsi="Times New Roman"/>
          <w:sz w:val="23"/>
          <w:szCs w:val="23"/>
        </w:rPr>
        <w:t>Le maintien est</w:t>
      </w:r>
      <w:r>
        <w:rPr>
          <w:rFonts w:ascii="Times New Roman" w:hAnsi="Times New Roman"/>
          <w:sz w:val="23"/>
          <w:szCs w:val="23"/>
        </w:rPr>
        <w:t xml:space="preserve"> cependant</w:t>
      </w:r>
      <w:r w:rsidRPr="0019290A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ma</w:t>
      </w:r>
      <w:r w:rsidRPr="0019290A">
        <w:rPr>
          <w:rFonts w:ascii="Times New Roman" w:hAnsi="Times New Roman"/>
          <w:sz w:val="23"/>
          <w:szCs w:val="23"/>
        </w:rPr>
        <w:t>joritaire à gauche (56%, dont 47% des sympathisants PS), même si 35% souhaitent l’assouplissement. A droite, 33% souhaitent un assouplissement, et 38% une suppression.</w:t>
      </w:r>
      <w:r>
        <w:rPr>
          <w:rFonts w:ascii="Times New Roman" w:hAnsi="Times New Roman"/>
          <w:sz w:val="23"/>
          <w:szCs w:val="23"/>
        </w:rPr>
        <w:t xml:space="preserve"> A noter que les </w:t>
      </w:r>
      <w:r w:rsidRPr="0019290A">
        <w:rPr>
          <w:rFonts w:ascii="Times New Roman" w:hAnsi="Times New Roman"/>
          <w:sz w:val="23"/>
          <w:szCs w:val="23"/>
        </w:rPr>
        <w:t>employés (58%) et ouvriers (48%)</w:t>
      </w:r>
      <w:r>
        <w:rPr>
          <w:rFonts w:ascii="Times New Roman" w:hAnsi="Times New Roman"/>
          <w:sz w:val="23"/>
          <w:szCs w:val="23"/>
        </w:rPr>
        <w:t xml:space="preserve"> sont nettement plus attachés au maintien en l’état.</w:t>
      </w:r>
    </w:p>
    <w:p w:rsidR="0019290A" w:rsidRPr="0019290A" w:rsidRDefault="0019290A" w:rsidP="0019290A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 termes de méthode, </w:t>
      </w:r>
      <w:r w:rsidRPr="0019290A">
        <w:rPr>
          <w:rFonts w:ascii="Times New Roman" w:hAnsi="Times New Roman"/>
          <w:sz w:val="23"/>
          <w:szCs w:val="23"/>
        </w:rPr>
        <w:t xml:space="preserve">67% des français adhèrent au principe de </w:t>
      </w:r>
      <w:r>
        <w:rPr>
          <w:rFonts w:ascii="Times New Roman" w:hAnsi="Times New Roman"/>
          <w:sz w:val="23"/>
          <w:szCs w:val="23"/>
        </w:rPr>
        <w:t>« </w:t>
      </w:r>
      <w:r w:rsidRPr="0019290A">
        <w:rPr>
          <w:rFonts w:ascii="Times New Roman" w:hAnsi="Times New Roman"/>
          <w:sz w:val="23"/>
          <w:szCs w:val="23"/>
        </w:rPr>
        <w:t>négocier la durée hebdomadaire du travail par des accords entre patrons et syndicats de salariés au sein des entreprises, plutôt que la fixer par la loi</w:t>
      </w:r>
      <w:r>
        <w:rPr>
          <w:rFonts w:ascii="Times New Roman" w:hAnsi="Times New Roman"/>
          <w:sz w:val="23"/>
          <w:szCs w:val="23"/>
        </w:rPr>
        <w:t> » ;</w:t>
      </w:r>
      <w:r w:rsidRPr="0019290A">
        <w:rPr>
          <w:rFonts w:ascii="Times New Roman" w:hAnsi="Times New Roman"/>
          <w:sz w:val="23"/>
          <w:szCs w:val="23"/>
        </w:rPr>
        <w:t xml:space="preserve"> 32% y sont opposés.</w:t>
      </w:r>
      <w:r>
        <w:rPr>
          <w:rFonts w:ascii="Times New Roman" w:hAnsi="Times New Roman"/>
          <w:sz w:val="23"/>
          <w:szCs w:val="23"/>
        </w:rPr>
        <w:t xml:space="preserve"> </w:t>
      </w:r>
      <w:r w:rsidRPr="0019290A">
        <w:rPr>
          <w:rFonts w:ascii="Times New Roman" w:hAnsi="Times New Roman"/>
          <w:sz w:val="23"/>
          <w:szCs w:val="23"/>
        </w:rPr>
        <w:t xml:space="preserve">56% y sont favorables </w:t>
      </w:r>
      <w:r>
        <w:rPr>
          <w:rFonts w:ascii="Times New Roman" w:hAnsi="Times New Roman"/>
          <w:sz w:val="23"/>
          <w:szCs w:val="23"/>
        </w:rPr>
        <w:t>à gauche</w:t>
      </w:r>
      <w:r w:rsidRPr="0019290A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(dont 64% au PS), 77% à</w:t>
      </w:r>
      <w:r w:rsidRPr="0019290A">
        <w:rPr>
          <w:rFonts w:ascii="Times New Roman" w:hAnsi="Times New Roman"/>
          <w:sz w:val="23"/>
          <w:szCs w:val="23"/>
        </w:rPr>
        <w:t xml:space="preserve"> droite.</w:t>
      </w:r>
    </w:p>
    <w:p w:rsidR="00CE67A0" w:rsidRPr="00CE67A0" w:rsidRDefault="00CE67A0" w:rsidP="00CE67A0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E67A0">
        <w:rPr>
          <w:rFonts w:ascii="Times New Roman" w:hAnsi="Times New Roman"/>
          <w:sz w:val="23"/>
          <w:szCs w:val="23"/>
        </w:rPr>
        <w:t>Un assouplissem</w:t>
      </w:r>
      <w:r>
        <w:rPr>
          <w:rFonts w:ascii="Times New Roman" w:hAnsi="Times New Roman"/>
          <w:sz w:val="23"/>
          <w:szCs w:val="23"/>
        </w:rPr>
        <w:t>ent des 35 heures entrainerait :</w:t>
      </w:r>
    </w:p>
    <w:p w:rsidR="00CE67A0" w:rsidRPr="00CE67A0" w:rsidRDefault="00CE67A0" w:rsidP="00CE67A0">
      <w:pPr>
        <w:numPr>
          <w:ilvl w:val="0"/>
          <w:numId w:val="36"/>
        </w:numPr>
        <w:spacing w:before="80" w:after="0"/>
        <w:ind w:left="641" w:hanging="357"/>
        <w:jc w:val="both"/>
        <w:rPr>
          <w:rFonts w:ascii="Times New Roman" w:hAnsi="Times New Roman"/>
          <w:bCs/>
          <w:sz w:val="23"/>
          <w:szCs w:val="23"/>
        </w:rPr>
      </w:pPr>
      <w:r w:rsidRPr="00CE67A0">
        <w:rPr>
          <w:rFonts w:ascii="Times New Roman" w:hAnsi="Times New Roman"/>
          <w:sz w:val="23"/>
          <w:szCs w:val="23"/>
        </w:rPr>
        <w:t xml:space="preserve">la </w:t>
      </w:r>
      <w:r w:rsidRPr="00CE67A0">
        <w:rPr>
          <w:rFonts w:ascii="Times New Roman" w:hAnsi="Times New Roman"/>
          <w:bCs/>
          <w:sz w:val="23"/>
          <w:szCs w:val="23"/>
        </w:rPr>
        <w:t>relance de la croissance éco</w:t>
      </w:r>
      <w:r>
        <w:rPr>
          <w:rFonts w:ascii="Times New Roman" w:hAnsi="Times New Roman"/>
          <w:bCs/>
          <w:sz w:val="23"/>
          <w:szCs w:val="23"/>
        </w:rPr>
        <w:t>nomique en France pour 50% des Français (</w:t>
      </w:r>
      <w:r w:rsidRPr="00CE67A0">
        <w:rPr>
          <w:rFonts w:ascii="Times New Roman" w:hAnsi="Times New Roman"/>
          <w:bCs/>
          <w:sz w:val="23"/>
          <w:szCs w:val="23"/>
        </w:rPr>
        <w:t>36% à gauche</w:t>
      </w:r>
      <w:r>
        <w:rPr>
          <w:rFonts w:ascii="Times New Roman" w:hAnsi="Times New Roman"/>
          <w:bCs/>
          <w:sz w:val="23"/>
          <w:szCs w:val="23"/>
        </w:rPr>
        <w:t xml:space="preserve"> seulement</w:t>
      </w:r>
      <w:r w:rsidRPr="00CE67A0">
        <w:rPr>
          <w:rFonts w:ascii="Times New Roman" w:hAnsi="Times New Roman"/>
          <w:bCs/>
          <w:sz w:val="23"/>
          <w:szCs w:val="23"/>
        </w:rPr>
        <w:t>, 60% à droite)</w:t>
      </w:r>
      <w:r>
        <w:rPr>
          <w:rFonts w:ascii="Times New Roman" w:hAnsi="Times New Roman"/>
          <w:bCs/>
          <w:sz w:val="23"/>
          <w:szCs w:val="23"/>
        </w:rPr>
        <w:t> ;</w:t>
      </w:r>
    </w:p>
    <w:p w:rsidR="00CE67A0" w:rsidRPr="00CE67A0" w:rsidRDefault="00CE67A0" w:rsidP="00CE67A0">
      <w:pPr>
        <w:numPr>
          <w:ilvl w:val="0"/>
          <w:numId w:val="36"/>
        </w:numPr>
        <w:spacing w:before="80" w:after="0"/>
        <w:ind w:left="641" w:hanging="357"/>
        <w:jc w:val="both"/>
        <w:rPr>
          <w:rFonts w:ascii="Times New Roman" w:hAnsi="Times New Roman"/>
          <w:bCs/>
          <w:sz w:val="23"/>
          <w:szCs w:val="23"/>
        </w:rPr>
      </w:pPr>
      <w:r w:rsidRPr="00CE67A0">
        <w:rPr>
          <w:rFonts w:ascii="Times New Roman" w:hAnsi="Times New Roman"/>
          <w:bCs/>
          <w:sz w:val="23"/>
          <w:szCs w:val="23"/>
        </w:rPr>
        <w:t>la création de nouveaux emplois pour 45% (37% à gauche, 51% à droite)</w:t>
      </w:r>
      <w:r>
        <w:rPr>
          <w:rFonts w:ascii="Times New Roman" w:hAnsi="Times New Roman"/>
          <w:bCs/>
          <w:sz w:val="23"/>
          <w:szCs w:val="23"/>
        </w:rPr>
        <w:t> ;</w:t>
      </w:r>
    </w:p>
    <w:p w:rsidR="0019290A" w:rsidRPr="00CE67A0" w:rsidRDefault="00CE67A0" w:rsidP="00CE67A0">
      <w:pPr>
        <w:numPr>
          <w:ilvl w:val="0"/>
          <w:numId w:val="36"/>
        </w:numPr>
        <w:spacing w:before="80" w:after="0"/>
        <w:jc w:val="both"/>
        <w:rPr>
          <w:rFonts w:ascii="Times New Roman" w:hAnsi="Times New Roman"/>
          <w:sz w:val="23"/>
          <w:szCs w:val="23"/>
        </w:rPr>
      </w:pPr>
      <w:r w:rsidRPr="00CE67A0">
        <w:rPr>
          <w:rFonts w:ascii="Times New Roman" w:hAnsi="Times New Roman"/>
          <w:bCs/>
          <w:sz w:val="23"/>
          <w:szCs w:val="23"/>
        </w:rPr>
        <w:t>une</w:t>
      </w:r>
      <w:r w:rsidRPr="00CE67A0">
        <w:rPr>
          <w:rFonts w:ascii="Times New Roman" w:hAnsi="Times New Roman"/>
          <w:sz w:val="23"/>
          <w:szCs w:val="23"/>
        </w:rPr>
        <w:t xml:space="preserve"> hausse des s</w:t>
      </w:r>
      <w:r>
        <w:rPr>
          <w:rFonts w:ascii="Times New Roman" w:hAnsi="Times New Roman"/>
          <w:sz w:val="23"/>
          <w:szCs w:val="23"/>
        </w:rPr>
        <w:t xml:space="preserve">alaires pour 35% (30% à gauche) - </w:t>
      </w:r>
      <w:r w:rsidRPr="00CE67A0">
        <w:rPr>
          <w:rFonts w:ascii="Times New Roman" w:hAnsi="Times New Roman"/>
          <w:sz w:val="23"/>
          <w:szCs w:val="23"/>
        </w:rPr>
        <w:t>ce qui montre que l</w:t>
      </w:r>
      <w:r>
        <w:rPr>
          <w:rFonts w:ascii="Times New Roman" w:hAnsi="Times New Roman"/>
          <w:sz w:val="23"/>
          <w:szCs w:val="23"/>
        </w:rPr>
        <w:t>a priorité reste l’emploi davantage que</w:t>
      </w:r>
      <w:r w:rsidRPr="00CE67A0">
        <w:rPr>
          <w:rFonts w:ascii="Times New Roman" w:hAnsi="Times New Roman"/>
          <w:sz w:val="23"/>
          <w:szCs w:val="23"/>
        </w:rPr>
        <w:t xml:space="preserve"> la perspective de </w:t>
      </w:r>
      <w:r>
        <w:rPr>
          <w:rFonts w:ascii="Times New Roman" w:hAnsi="Times New Roman"/>
          <w:sz w:val="23"/>
          <w:szCs w:val="23"/>
        </w:rPr>
        <w:t xml:space="preserve">« gagner plus », mais a contrario qu’il n’est pas certain que les </w:t>
      </w:r>
      <w:r w:rsidRPr="00CE67A0">
        <w:rPr>
          <w:rFonts w:ascii="Times New Roman" w:hAnsi="Times New Roman"/>
          <w:sz w:val="23"/>
          <w:szCs w:val="23"/>
        </w:rPr>
        <w:t>conséquences de dérogations aux 35h (moins de paiement d’heures sup)</w:t>
      </w:r>
      <w:r>
        <w:rPr>
          <w:rFonts w:ascii="Times New Roman" w:hAnsi="Times New Roman"/>
          <w:sz w:val="23"/>
          <w:szCs w:val="23"/>
        </w:rPr>
        <w:t xml:space="preserve"> ait été perçues…</w:t>
      </w:r>
    </w:p>
    <w:p w:rsidR="00CE67A0" w:rsidRDefault="00CE67A0" w:rsidP="00CE67A0">
      <w:pPr>
        <w:numPr>
          <w:ilvl w:val="0"/>
          <w:numId w:val="35"/>
        </w:numPr>
        <w:spacing w:before="180" w:after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Français sont donc prêts à des gestes sur le temps de travail. </w:t>
      </w:r>
      <w:r w:rsidRPr="0019290A">
        <w:rPr>
          <w:rFonts w:ascii="Times New Roman" w:hAnsi="Times New Roman"/>
          <w:sz w:val="23"/>
          <w:szCs w:val="23"/>
        </w:rPr>
        <w:t>Une question interne de CSA il y a quelques semaines montrait même qu’il s’agissait du principal domaine (bien devant les impôts, la protection sociale, la retraite et les salaires) sur lesq</w:t>
      </w:r>
      <w:r>
        <w:rPr>
          <w:rFonts w:ascii="Times New Roman" w:hAnsi="Times New Roman"/>
          <w:sz w:val="23"/>
          <w:szCs w:val="23"/>
        </w:rPr>
        <w:t>uels ils se disaient « </w:t>
      </w:r>
      <w:r w:rsidRPr="0019290A">
        <w:rPr>
          <w:rFonts w:ascii="Times New Roman" w:hAnsi="Times New Roman"/>
          <w:sz w:val="23"/>
          <w:szCs w:val="23"/>
        </w:rPr>
        <w:t>prêts à faire des efforts pour contribuer au redre</w:t>
      </w:r>
      <w:r>
        <w:rPr>
          <w:rFonts w:ascii="Times New Roman" w:hAnsi="Times New Roman"/>
          <w:sz w:val="23"/>
          <w:szCs w:val="23"/>
        </w:rPr>
        <w:t>ssement de la France »</w:t>
      </w:r>
      <w:r w:rsidRPr="0019290A">
        <w:rPr>
          <w:rFonts w:ascii="Times New Roman" w:hAnsi="Times New Roman"/>
          <w:sz w:val="23"/>
          <w:szCs w:val="23"/>
        </w:rPr>
        <w:t>.</w:t>
      </w:r>
    </w:p>
    <w:p w:rsidR="00575027" w:rsidRDefault="00CE67A0" w:rsidP="00CE67A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Une certaine prudence reste cependant de mise dans</w:t>
      </w:r>
      <w:r w:rsidRPr="00CE67A0">
        <w:rPr>
          <w:rFonts w:ascii="Times New Roman" w:hAnsi="Times New Roman"/>
          <w:sz w:val="23"/>
          <w:szCs w:val="23"/>
        </w:rPr>
        <w:t xml:space="preserve"> l’interprétation </w:t>
      </w:r>
      <w:r>
        <w:rPr>
          <w:rFonts w:ascii="Times New Roman" w:hAnsi="Times New Roman"/>
          <w:sz w:val="23"/>
          <w:szCs w:val="23"/>
        </w:rPr>
        <w:t>de</w:t>
      </w:r>
      <w:r w:rsidRPr="00CE67A0">
        <w:rPr>
          <w:rFonts w:ascii="Times New Roman" w:hAnsi="Times New Roman"/>
          <w:sz w:val="23"/>
          <w:szCs w:val="23"/>
        </w:rPr>
        <w:t xml:space="preserve"> ces résultats : en période de crise, toutes les solutions </w:t>
      </w:r>
      <w:r>
        <w:rPr>
          <w:rFonts w:ascii="Times New Roman" w:hAnsi="Times New Roman"/>
          <w:sz w:val="23"/>
          <w:szCs w:val="23"/>
        </w:rPr>
        <w:t>pouvant</w:t>
      </w:r>
      <w:r w:rsidRPr="00CE67A0">
        <w:rPr>
          <w:rFonts w:ascii="Times New Roman" w:hAnsi="Times New Roman"/>
          <w:sz w:val="23"/>
          <w:szCs w:val="23"/>
        </w:rPr>
        <w:t xml:space="preserve"> améliorer l’emploi ou le pouvoir d’achat connaissent un regain de popularité. </w:t>
      </w:r>
      <w:r>
        <w:rPr>
          <w:rFonts w:ascii="Times New Roman" w:hAnsi="Times New Roman"/>
          <w:sz w:val="23"/>
          <w:szCs w:val="23"/>
        </w:rPr>
        <w:t xml:space="preserve">Mais </w:t>
      </w:r>
      <w:r w:rsidRPr="00CE67A0">
        <w:rPr>
          <w:rFonts w:ascii="Times New Roman" w:hAnsi="Times New Roman"/>
          <w:sz w:val="23"/>
          <w:szCs w:val="23"/>
        </w:rPr>
        <w:t xml:space="preserve">les tenants et </w:t>
      </w:r>
      <w:r>
        <w:rPr>
          <w:rFonts w:ascii="Times New Roman" w:hAnsi="Times New Roman"/>
          <w:sz w:val="23"/>
          <w:szCs w:val="23"/>
        </w:rPr>
        <w:t>aboutissants du débat ne paraissant pas bien perçus, le terrain peut sur certain</w:t>
      </w:r>
      <w:r w:rsidR="00636078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point</w:t>
      </w:r>
      <w:r w:rsidR="00636078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se retourner. Le cas échéant, des mesures plus précises ou des options mériteraient d’être testées.</w:t>
      </w:r>
    </w:p>
    <w:p w:rsidR="00CC0A51" w:rsidRPr="00CC0A51" w:rsidRDefault="00CE67A0" w:rsidP="00CC0A51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/>
          <w:b/>
          <w:bCs/>
          <w:sz w:val="23"/>
          <w:szCs w:val="23"/>
          <w:u w:val="single"/>
        </w:rPr>
        <w:t>Une confiance qui reste faible</w:t>
      </w:r>
      <w:r w:rsidR="00CC0A51">
        <w:rPr>
          <w:rFonts w:ascii="Times New Roman" w:hAnsi="Times New Roman"/>
          <w:b/>
          <w:bCs/>
          <w:sz w:val="23"/>
          <w:szCs w:val="23"/>
          <w:u w:val="single"/>
        </w:rPr>
        <w:t>.</w:t>
      </w:r>
    </w:p>
    <w:p w:rsidR="00CC0A51" w:rsidRDefault="00CC0A51" w:rsidP="00CC0A51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C0A51">
        <w:rPr>
          <w:rFonts w:ascii="Times New Roman" w:hAnsi="Times New Roman"/>
          <w:b/>
          <w:bCs/>
          <w:sz w:val="23"/>
          <w:szCs w:val="23"/>
          <w:u w:val="single"/>
        </w:rPr>
        <w:t>Les actions du gouvernement et leur cohérence ne sont toujours pas vues</w:t>
      </w:r>
      <w:r>
        <w:rPr>
          <w:rFonts w:ascii="Times New Roman" w:hAnsi="Times New Roman"/>
          <w:sz w:val="23"/>
          <w:szCs w:val="23"/>
        </w:rPr>
        <w:t>.</w:t>
      </w:r>
    </w:p>
    <w:p w:rsidR="00CC0A51" w:rsidRDefault="00636078" w:rsidP="00CC0A51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Paradoxe : </w:t>
      </w:r>
      <w:r w:rsidR="00CC0A51">
        <w:rPr>
          <w:rFonts w:ascii="Times New Roman" w:hAnsi="Times New Roman"/>
          <w:sz w:val="23"/>
          <w:szCs w:val="23"/>
        </w:rPr>
        <w:t>58% des Français disent adhérer à « </w:t>
      </w:r>
      <w:r w:rsidR="00CC0A51" w:rsidRPr="00CC0A51">
        <w:rPr>
          <w:rFonts w:ascii="Times New Roman" w:hAnsi="Times New Roman"/>
          <w:sz w:val="23"/>
          <w:szCs w:val="23"/>
        </w:rPr>
        <w:t>une politique de soutien aux entreprises pour favoriser l’emploi et de réduction des déficits publics, tout en favorisant le pou</w:t>
      </w:r>
      <w:r w:rsidR="00CC0A51">
        <w:rPr>
          <w:rFonts w:ascii="Times New Roman" w:hAnsi="Times New Roman"/>
          <w:sz w:val="23"/>
          <w:szCs w:val="23"/>
        </w:rPr>
        <w:t>voir d’achat des plus modestes »</w:t>
      </w:r>
      <w:r w:rsidR="00CC0A51" w:rsidRPr="00CC0A51">
        <w:rPr>
          <w:rFonts w:ascii="Times New Roman" w:hAnsi="Times New Roman"/>
          <w:sz w:val="23"/>
          <w:szCs w:val="23"/>
        </w:rPr>
        <w:t xml:space="preserve">, </w:t>
      </w:r>
      <w:r w:rsidR="00CC0A51">
        <w:rPr>
          <w:rFonts w:ascii="Times New Roman" w:hAnsi="Times New Roman"/>
          <w:sz w:val="23"/>
          <w:szCs w:val="23"/>
        </w:rPr>
        <w:t>(dont 5</w:t>
      </w:r>
      <w:r w:rsidR="00CC0A51" w:rsidRPr="00CC0A51">
        <w:rPr>
          <w:rFonts w:ascii="Times New Roman" w:hAnsi="Times New Roman"/>
          <w:sz w:val="23"/>
          <w:szCs w:val="23"/>
        </w:rPr>
        <w:t>6% à gauche, 57% à droite, et 53% au FN</w:t>
      </w:r>
      <w:r w:rsidR="00CC0A51">
        <w:rPr>
          <w:rFonts w:ascii="Times New Roman" w:hAnsi="Times New Roman"/>
          <w:sz w:val="23"/>
          <w:szCs w:val="23"/>
        </w:rPr>
        <w:t>)…</w:t>
      </w:r>
    </w:p>
    <w:p w:rsidR="00CC0A51" w:rsidRDefault="00CC0A51" w:rsidP="00CC0A51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… mais seulement 35% des Français (soit un </w:t>
      </w:r>
      <w:r w:rsidRPr="00CC0A51">
        <w:rPr>
          <w:rFonts w:ascii="Times New Roman" w:hAnsi="Times New Roman"/>
          <w:sz w:val="23"/>
          <w:szCs w:val="23"/>
        </w:rPr>
        <w:t xml:space="preserve">différentiel de plus de 20 points) disent « approuver les orientations économiques du gouvernement » - dont 39% </w:t>
      </w:r>
      <w:r>
        <w:rPr>
          <w:rFonts w:ascii="Times New Roman" w:hAnsi="Times New Roman"/>
          <w:sz w:val="23"/>
          <w:szCs w:val="23"/>
        </w:rPr>
        <w:t xml:space="preserve">à gauche </w:t>
      </w:r>
      <w:r w:rsidRPr="00CC0A51"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sz w:val="23"/>
          <w:szCs w:val="23"/>
        </w:rPr>
        <w:t xml:space="preserve">avec de forts clivages : </w:t>
      </w:r>
      <w:r w:rsidRPr="00CC0A51">
        <w:rPr>
          <w:rFonts w:ascii="Times New Roman" w:hAnsi="Times New Roman"/>
          <w:sz w:val="23"/>
          <w:szCs w:val="23"/>
        </w:rPr>
        <w:t>62% des sympathisants PS,</w:t>
      </w:r>
      <w:r>
        <w:rPr>
          <w:rFonts w:ascii="Times New Roman" w:hAnsi="Times New Roman"/>
          <w:sz w:val="23"/>
          <w:szCs w:val="23"/>
        </w:rPr>
        <w:t xml:space="preserve"> mais</w:t>
      </w:r>
      <w:r w:rsidRPr="00CC0A51">
        <w:rPr>
          <w:rFonts w:ascii="Times New Roman" w:hAnsi="Times New Roman"/>
          <w:sz w:val="23"/>
          <w:szCs w:val="23"/>
        </w:rPr>
        <w:t xml:space="preserve"> 24% des E</w:t>
      </w:r>
      <w:r>
        <w:rPr>
          <w:rFonts w:ascii="Times New Roman" w:hAnsi="Times New Roman"/>
          <w:sz w:val="23"/>
          <w:szCs w:val="23"/>
        </w:rPr>
        <w:t>ELV</w:t>
      </w:r>
      <w:r w:rsidRPr="00CC0A51">
        <w:rPr>
          <w:rFonts w:ascii="Times New Roman" w:hAnsi="Times New Roman"/>
          <w:sz w:val="23"/>
          <w:szCs w:val="23"/>
        </w:rPr>
        <w:t xml:space="preserve"> et 19% des Front de gauche) </w:t>
      </w:r>
      <w:r>
        <w:rPr>
          <w:rFonts w:ascii="Times New Roman" w:hAnsi="Times New Roman"/>
          <w:sz w:val="23"/>
          <w:szCs w:val="23"/>
        </w:rPr>
        <w:t>et 35% à</w:t>
      </w:r>
      <w:r w:rsidRPr="00CC0A51">
        <w:rPr>
          <w:rFonts w:ascii="Times New Roman" w:hAnsi="Times New Roman"/>
          <w:sz w:val="23"/>
          <w:szCs w:val="23"/>
        </w:rPr>
        <w:t xml:space="preserve"> droite.</w:t>
      </w:r>
    </w:p>
    <w:p w:rsidR="00CC0A51" w:rsidRDefault="00636078" w:rsidP="00CC0A51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L’action et la cohérence du gouvernement n’est donc pas comprise, et l</w:t>
      </w:r>
      <w:r w:rsidR="00CC0A51">
        <w:rPr>
          <w:rFonts w:ascii="Times New Roman" w:hAnsi="Times New Roman"/>
          <w:sz w:val="23"/>
          <w:szCs w:val="23"/>
        </w:rPr>
        <w:t>a clarification du remaniement ne suffira sans doute pas à faire bouger les lignes : pour 75% des F</w:t>
      </w:r>
      <w:r w:rsidR="00CC0A51" w:rsidRPr="00CC0A51">
        <w:rPr>
          <w:rFonts w:ascii="Times New Roman" w:hAnsi="Times New Roman"/>
          <w:sz w:val="23"/>
          <w:szCs w:val="23"/>
        </w:rPr>
        <w:t xml:space="preserve">rançais, le remaniement </w:t>
      </w:r>
      <w:r>
        <w:rPr>
          <w:rFonts w:ascii="Times New Roman" w:hAnsi="Times New Roman"/>
          <w:sz w:val="23"/>
          <w:szCs w:val="23"/>
        </w:rPr>
        <w:t>« </w:t>
      </w:r>
      <w:r w:rsidR="00CC0A51" w:rsidRPr="00CC0A51">
        <w:rPr>
          <w:rFonts w:ascii="Times New Roman" w:hAnsi="Times New Roman"/>
          <w:sz w:val="23"/>
          <w:szCs w:val="23"/>
        </w:rPr>
        <w:t>ne change rien</w:t>
      </w:r>
      <w:r>
        <w:rPr>
          <w:rFonts w:ascii="Times New Roman" w:hAnsi="Times New Roman"/>
          <w:sz w:val="23"/>
          <w:szCs w:val="23"/>
        </w:rPr>
        <w:t> »</w:t>
      </w:r>
      <w:r w:rsidR="00CC0A51" w:rsidRPr="00CC0A51">
        <w:rPr>
          <w:rFonts w:ascii="Times New Roman" w:hAnsi="Times New Roman"/>
          <w:sz w:val="23"/>
          <w:szCs w:val="23"/>
        </w:rPr>
        <w:t xml:space="preserve"> à la manière dont ils perçoivent la ligne économique du gouvernement.</w:t>
      </w:r>
      <w:r>
        <w:rPr>
          <w:rFonts w:ascii="Times New Roman" w:hAnsi="Times New Roman"/>
          <w:sz w:val="23"/>
          <w:szCs w:val="23"/>
        </w:rPr>
        <w:t xml:space="preserve"> L’explication reste à faire.</w:t>
      </w:r>
    </w:p>
    <w:p w:rsidR="00A63AC6" w:rsidRDefault="00A63AC6" w:rsidP="00CC0A51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</w:p>
    <w:p w:rsidR="00A63AC6" w:rsidRPr="00CC0A51" w:rsidRDefault="00A63AC6" w:rsidP="00CC0A51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</w:p>
    <w:p w:rsidR="00CE67A0" w:rsidRDefault="00A63AC6" w:rsidP="00A63AC6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  <w:u w:val="single"/>
        </w:rPr>
        <w:t>Conséquence : l</w:t>
      </w:r>
      <w:r w:rsidR="00CE67A0" w:rsidRPr="00CE67A0">
        <w:rPr>
          <w:rFonts w:ascii="Times New Roman" w:hAnsi="Times New Roman"/>
          <w:b/>
          <w:bCs/>
          <w:sz w:val="23"/>
          <w:szCs w:val="23"/>
          <w:u w:val="single"/>
        </w:rPr>
        <w:t>es Français ne croient toujours pas aux résultats</w:t>
      </w:r>
      <w:r w:rsidR="00CE67A0">
        <w:rPr>
          <w:rFonts w:ascii="Times New Roman" w:hAnsi="Times New Roman"/>
          <w:sz w:val="23"/>
          <w:szCs w:val="23"/>
        </w:rPr>
        <w:t>.</w:t>
      </w:r>
    </w:p>
    <w:p w:rsidR="00CE67A0" w:rsidRPr="006A1CCC" w:rsidRDefault="00CE67A0" w:rsidP="00CC0A51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S’ils</w:t>
      </w:r>
      <w:r w:rsidR="004D7162" w:rsidRPr="00CE67A0">
        <w:rPr>
          <w:rFonts w:ascii="Times New Roman" w:hAnsi="Times New Roman"/>
          <w:sz w:val="23"/>
          <w:szCs w:val="23"/>
        </w:rPr>
        <w:t xml:space="preserve"> approuvent théoriquement la ligne, ils ne croient pas en l’action du gouvernement</w:t>
      </w:r>
      <w:r>
        <w:rPr>
          <w:rFonts w:ascii="Times New Roman" w:hAnsi="Times New Roman"/>
          <w:sz w:val="23"/>
          <w:szCs w:val="23"/>
        </w:rPr>
        <w:t> :</w:t>
      </w:r>
      <w:r w:rsidR="004D7162" w:rsidRPr="00CE67A0">
        <w:rPr>
          <w:rFonts w:ascii="Times New Roman" w:hAnsi="Times New Roman"/>
          <w:sz w:val="23"/>
          <w:szCs w:val="23"/>
        </w:rPr>
        <w:t xml:space="preserve"> 75% des</w:t>
      </w:r>
      <w:r>
        <w:rPr>
          <w:rFonts w:ascii="Times New Roman" w:hAnsi="Times New Roman"/>
          <w:sz w:val="23"/>
          <w:szCs w:val="23"/>
        </w:rPr>
        <w:t xml:space="preserve"> Français disent ainsi ne pas « </w:t>
      </w:r>
      <w:r w:rsidR="004D7162" w:rsidRPr="00CE67A0">
        <w:rPr>
          <w:rFonts w:ascii="Times New Roman" w:hAnsi="Times New Roman"/>
          <w:sz w:val="23"/>
          <w:szCs w:val="23"/>
        </w:rPr>
        <w:t>faire confiance au nouveau gouvern</w:t>
      </w:r>
      <w:r>
        <w:rPr>
          <w:rFonts w:ascii="Times New Roman" w:hAnsi="Times New Roman"/>
          <w:sz w:val="23"/>
          <w:szCs w:val="23"/>
        </w:rPr>
        <w:t>ement pour relancer l’économie »</w:t>
      </w:r>
      <w:r w:rsidR="004D7162" w:rsidRPr="006A1CCC">
        <w:rPr>
          <w:rFonts w:ascii="Times New Roman" w:hAnsi="Times New Roman"/>
          <w:sz w:val="23"/>
          <w:szCs w:val="23"/>
        </w:rPr>
        <w:t xml:space="preserve"> (contre 24% si). Même parmi les sympathisants PS, la confiance n’est que de 52%.</w:t>
      </w:r>
    </w:p>
    <w:p w:rsidR="004D7162" w:rsidRPr="006A1CCC" w:rsidRDefault="004D7162" w:rsidP="00CC0A51">
      <w:pPr>
        <w:numPr>
          <w:ilvl w:val="0"/>
          <w:numId w:val="35"/>
        </w:numPr>
        <w:spacing w:before="18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M. Valls </w:t>
      </w:r>
      <w:r w:rsidRPr="00CC0A51">
        <w:rPr>
          <w:rFonts w:ascii="Times New Roman" w:hAnsi="Times New Roman"/>
          <w:b/>
          <w:bCs/>
          <w:sz w:val="23"/>
          <w:szCs w:val="23"/>
          <w:u w:val="single"/>
        </w:rPr>
        <w:t>continue</w:t>
      </w:r>
      <w:r w:rsidRPr="006A1CCC">
        <w:rPr>
          <w:rFonts w:ascii="Times New Roman" w:hAnsi="Times New Roman"/>
          <w:b/>
          <w:sz w:val="23"/>
          <w:szCs w:val="23"/>
          <w:u w:val="single"/>
        </w:rPr>
        <w:t xml:space="preserve"> à tirer le gouvernement</w:t>
      </w:r>
      <w:r w:rsidRPr="006A1CCC">
        <w:rPr>
          <w:rFonts w:ascii="Times New Roman" w:hAnsi="Times New Roman"/>
          <w:sz w:val="23"/>
          <w:szCs w:val="23"/>
        </w:rPr>
        <w:t xml:space="preserve">. </w:t>
      </w:r>
      <w:r w:rsidRPr="006A1CCC">
        <w:rPr>
          <w:rFonts w:ascii="Times New Roman" w:hAnsi="Times New Roman"/>
          <w:b/>
          <w:sz w:val="23"/>
          <w:szCs w:val="23"/>
        </w:rPr>
        <w:t>La confiance en sa personne pour sortir la France de la crise économique</w:t>
      </w:r>
      <w:r w:rsidRPr="006A1CCC">
        <w:rPr>
          <w:rFonts w:ascii="Times New Roman" w:hAnsi="Times New Roman"/>
          <w:sz w:val="23"/>
          <w:szCs w:val="23"/>
        </w:rPr>
        <w:t xml:space="preserve"> (et non la confiance dans le nouveau gouvernement) </w:t>
      </w:r>
      <w:r w:rsidRPr="006A1CCC">
        <w:rPr>
          <w:rFonts w:ascii="Times New Roman" w:hAnsi="Times New Roman"/>
          <w:b/>
          <w:sz w:val="23"/>
          <w:szCs w:val="23"/>
        </w:rPr>
        <w:t>passe à 40%</w:t>
      </w:r>
      <w:r w:rsidRPr="006A1CCC">
        <w:rPr>
          <w:rFonts w:ascii="Times New Roman" w:hAnsi="Times New Roman"/>
          <w:sz w:val="23"/>
          <w:szCs w:val="23"/>
        </w:rPr>
        <w:t>. Elle atteint 64% au PS, 59% au Modem, et toujours 29 et 28% à l’UMP et au FN - qui ne se sont pas encore radicalisés</w:t>
      </w:r>
      <w:r w:rsidR="00C2240F">
        <w:rPr>
          <w:rFonts w:ascii="Times New Roman" w:hAnsi="Times New Roman"/>
          <w:sz w:val="23"/>
          <w:szCs w:val="23"/>
        </w:rPr>
        <w:t xml:space="preserve"> contre lui</w:t>
      </w:r>
      <w:r w:rsidRP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4D7162" w:rsidP="00CC0A51">
      <w:pPr>
        <w:pStyle w:val="ListParagraph"/>
        <w:spacing w:before="120" w:line="276" w:lineRule="auto"/>
        <w:ind w:left="284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 xml:space="preserve">La confiance en </w:t>
      </w:r>
      <w:r w:rsidRPr="006A1CCC">
        <w:rPr>
          <w:rFonts w:ascii="Times New Roman" w:hAnsi="Times New Roman" w:cs="Times New Roman"/>
          <w:b/>
          <w:sz w:val="23"/>
          <w:szCs w:val="23"/>
        </w:rPr>
        <w:t>N. Sarkozy</w:t>
      </w:r>
      <w:r w:rsidRPr="006A1CCC">
        <w:rPr>
          <w:rFonts w:ascii="Times New Roman" w:hAnsi="Times New Roman" w:cs="Times New Roman"/>
          <w:sz w:val="23"/>
          <w:szCs w:val="23"/>
        </w:rPr>
        <w:t xml:space="preserve"> pour sortir de la crise est au même niveau (40%), atteignant 76% à l’UMP et 52% au FN (où, contrairement aux questions d’immigration, il garde une image correcte sur les questions économiques). </w:t>
      </w:r>
      <w:r w:rsidRPr="006A1CCC">
        <w:rPr>
          <w:rFonts w:ascii="Times New Roman" w:hAnsi="Times New Roman" w:cs="Times New Roman"/>
          <w:b/>
          <w:sz w:val="23"/>
          <w:szCs w:val="23"/>
        </w:rPr>
        <w:t>A. Juppé arrive en tête du classement</w:t>
      </w:r>
      <w:r w:rsidRPr="006A1CCC">
        <w:rPr>
          <w:rFonts w:ascii="Times New Roman" w:hAnsi="Times New Roman" w:cs="Times New Roman"/>
          <w:sz w:val="23"/>
          <w:szCs w:val="23"/>
        </w:rPr>
        <w:t xml:space="preserve"> (50%) avec une assise importante à gauche (48% au PS).</w:t>
      </w:r>
    </w:p>
    <w:p w:rsidR="004D7162" w:rsidRPr="006A1CCC" w:rsidRDefault="004D7162" w:rsidP="00CC0A51">
      <w:pPr>
        <w:pStyle w:val="ListParagraph"/>
        <w:spacing w:before="120" w:line="276" w:lineRule="auto"/>
        <w:ind w:left="284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sz w:val="23"/>
          <w:szCs w:val="23"/>
        </w:rPr>
        <w:t>A noter que 27% des Français disent « faire confiance à</w:t>
      </w:r>
      <w:r w:rsidRPr="006A1CCC">
        <w:rPr>
          <w:rFonts w:ascii="Times New Roman" w:hAnsi="Times New Roman" w:cs="Times New Roman"/>
          <w:b/>
          <w:sz w:val="23"/>
          <w:szCs w:val="23"/>
        </w:rPr>
        <w:t xml:space="preserve"> M. Le Pen </w:t>
      </w:r>
      <w:r w:rsidRPr="006A1CCC">
        <w:rPr>
          <w:rFonts w:ascii="Times New Roman" w:hAnsi="Times New Roman" w:cs="Times New Roman"/>
          <w:sz w:val="23"/>
          <w:szCs w:val="23"/>
        </w:rPr>
        <w:t>pour sortir la France de la crise », score relativement élevé pour une question qui teste en partie la crédibilité de</w:t>
      </w:r>
      <w:r w:rsidR="00C2240F">
        <w:rPr>
          <w:rFonts w:ascii="Times New Roman" w:hAnsi="Times New Roman" w:cs="Times New Roman"/>
          <w:sz w:val="23"/>
          <w:szCs w:val="23"/>
        </w:rPr>
        <w:t>s</w:t>
      </w:r>
      <w:r w:rsidRPr="006A1CCC">
        <w:rPr>
          <w:rFonts w:ascii="Times New Roman" w:hAnsi="Times New Roman" w:cs="Times New Roman"/>
          <w:sz w:val="23"/>
          <w:szCs w:val="23"/>
        </w:rPr>
        <w:t xml:space="preserve"> solutions. La confiance est très concentrée sur les sympathisants FN (90%) mais atteint 28% des sympathisants UMP, signe de </w:t>
      </w:r>
      <w:r w:rsidR="00C2240F">
        <w:rPr>
          <w:rFonts w:ascii="Times New Roman" w:hAnsi="Times New Roman" w:cs="Times New Roman"/>
          <w:sz w:val="23"/>
          <w:szCs w:val="23"/>
        </w:rPr>
        <w:t>la crédibilité de M. Le Pen pour</w:t>
      </w:r>
      <w:r w:rsidRPr="006A1CCC">
        <w:rPr>
          <w:rFonts w:ascii="Times New Roman" w:hAnsi="Times New Roman" w:cs="Times New Roman"/>
          <w:sz w:val="23"/>
          <w:szCs w:val="23"/>
        </w:rPr>
        <w:t xml:space="preserve"> une frange non-négligeable de cet électorat.</w:t>
      </w:r>
    </w:p>
    <w:p w:rsidR="00563B3D" w:rsidRPr="00CC0A51" w:rsidRDefault="004D7162" w:rsidP="00CC0A51">
      <w:pPr>
        <w:pStyle w:val="ListParagraph"/>
        <w:spacing w:before="120" w:line="276" w:lineRule="auto"/>
        <w:ind w:left="284"/>
        <w:jc w:val="both"/>
        <w:rPr>
          <w:rFonts w:ascii="Times New Roman" w:hAnsi="Times New Roman" w:cs="Times New Roman"/>
          <w:sz w:val="23"/>
          <w:szCs w:val="23"/>
        </w:rPr>
      </w:pPr>
      <w:r w:rsidRPr="006A1CCC">
        <w:rPr>
          <w:rFonts w:ascii="Times New Roman" w:hAnsi="Times New Roman" w:cs="Times New Roman"/>
          <w:b/>
          <w:sz w:val="23"/>
          <w:szCs w:val="23"/>
        </w:rPr>
        <w:t>Le PR</w:t>
      </w:r>
      <w:r w:rsidRPr="006A1CCC">
        <w:rPr>
          <w:rFonts w:ascii="Times New Roman" w:hAnsi="Times New Roman" w:cs="Times New Roman"/>
          <w:sz w:val="23"/>
          <w:szCs w:val="23"/>
        </w:rPr>
        <w:t xml:space="preserve"> recueille pour sa part 16% de confiance, dont 42% au PS.</w:t>
      </w:r>
    </w:p>
    <w:sectPr w:rsidR="00563B3D" w:rsidRPr="00CC0A51" w:rsidSect="006A1CCC">
      <w:pgSz w:w="11906" w:h="16838"/>
      <w:pgMar w:top="851" w:right="1191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0053DB"/>
    <w:multiLevelType w:val="hybridMultilevel"/>
    <w:tmpl w:val="5AF004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7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693445C6"/>
    <w:multiLevelType w:val="hybridMultilevel"/>
    <w:tmpl w:val="9DA420D4"/>
    <w:lvl w:ilvl="0" w:tplc="8AC4110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803084858">
    <w:abstractNumId w:val="29"/>
  </w:num>
  <w:num w:numId="2" w16cid:durableId="1760981957">
    <w:abstractNumId w:val="2"/>
  </w:num>
  <w:num w:numId="3" w16cid:durableId="193813096">
    <w:abstractNumId w:val="10"/>
  </w:num>
  <w:num w:numId="4" w16cid:durableId="254678687">
    <w:abstractNumId w:val="19"/>
  </w:num>
  <w:num w:numId="5" w16cid:durableId="257061289">
    <w:abstractNumId w:val="5"/>
  </w:num>
  <w:num w:numId="6" w16cid:durableId="11356766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29527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9686235">
    <w:abstractNumId w:val="24"/>
  </w:num>
  <w:num w:numId="9" w16cid:durableId="653530721">
    <w:abstractNumId w:val="9"/>
  </w:num>
  <w:num w:numId="10" w16cid:durableId="1205869653">
    <w:abstractNumId w:val="17"/>
  </w:num>
  <w:num w:numId="11" w16cid:durableId="581062692">
    <w:abstractNumId w:val="20"/>
  </w:num>
  <w:num w:numId="12" w16cid:durableId="1238514254">
    <w:abstractNumId w:val="8"/>
  </w:num>
  <w:num w:numId="13" w16cid:durableId="2039625402">
    <w:abstractNumId w:val="12"/>
  </w:num>
  <w:num w:numId="14" w16cid:durableId="1087849096">
    <w:abstractNumId w:val="18"/>
  </w:num>
  <w:num w:numId="15" w16cid:durableId="4085072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20822201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080516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2645978">
    <w:abstractNumId w:val="7"/>
  </w:num>
  <w:num w:numId="19" w16cid:durableId="1269704905">
    <w:abstractNumId w:val="16"/>
  </w:num>
  <w:num w:numId="20" w16cid:durableId="1938903850">
    <w:abstractNumId w:val="15"/>
  </w:num>
  <w:num w:numId="21" w16cid:durableId="1157650343">
    <w:abstractNumId w:val="4"/>
  </w:num>
  <w:num w:numId="22" w16cid:durableId="1749620088">
    <w:abstractNumId w:val="3"/>
  </w:num>
  <w:num w:numId="23" w16cid:durableId="1173104804">
    <w:abstractNumId w:val="11"/>
  </w:num>
  <w:num w:numId="24" w16cid:durableId="1696300695">
    <w:abstractNumId w:val="28"/>
  </w:num>
  <w:num w:numId="25" w16cid:durableId="822239214">
    <w:abstractNumId w:val="23"/>
  </w:num>
  <w:num w:numId="26" w16cid:durableId="11170599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02495065">
    <w:abstractNumId w:val="31"/>
  </w:num>
  <w:num w:numId="28" w16cid:durableId="389302728">
    <w:abstractNumId w:val="22"/>
  </w:num>
  <w:num w:numId="29" w16cid:durableId="1003358652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1677145">
    <w:abstractNumId w:val="0"/>
  </w:num>
  <w:num w:numId="31" w16cid:durableId="114713563">
    <w:abstractNumId w:val="27"/>
  </w:num>
  <w:num w:numId="32" w16cid:durableId="574434266">
    <w:abstractNumId w:val="6"/>
  </w:num>
  <w:num w:numId="33" w16cid:durableId="203083049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839808114">
    <w:abstractNumId w:val="13"/>
  </w:num>
  <w:num w:numId="35" w16cid:durableId="2051684542">
    <w:abstractNumId w:val="1"/>
  </w:num>
  <w:num w:numId="36" w16cid:durableId="4215373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72037"/>
    <w:rsid w:val="00095CB4"/>
    <w:rsid w:val="001757DF"/>
    <w:rsid w:val="0019290A"/>
    <w:rsid w:val="001A33C4"/>
    <w:rsid w:val="001C1616"/>
    <w:rsid w:val="001C19A7"/>
    <w:rsid w:val="001F0FDA"/>
    <w:rsid w:val="001F262D"/>
    <w:rsid w:val="002B2C61"/>
    <w:rsid w:val="00305665"/>
    <w:rsid w:val="0039112E"/>
    <w:rsid w:val="003F5A94"/>
    <w:rsid w:val="0049164F"/>
    <w:rsid w:val="004D7162"/>
    <w:rsid w:val="00563B3D"/>
    <w:rsid w:val="00575027"/>
    <w:rsid w:val="00576FE8"/>
    <w:rsid w:val="005F42E1"/>
    <w:rsid w:val="00636078"/>
    <w:rsid w:val="006A1CCC"/>
    <w:rsid w:val="006F5481"/>
    <w:rsid w:val="007C1C34"/>
    <w:rsid w:val="00862025"/>
    <w:rsid w:val="008F7A91"/>
    <w:rsid w:val="009720EB"/>
    <w:rsid w:val="00974E80"/>
    <w:rsid w:val="00A141FA"/>
    <w:rsid w:val="00A563EB"/>
    <w:rsid w:val="00A63AC6"/>
    <w:rsid w:val="00A77DBF"/>
    <w:rsid w:val="00A834DC"/>
    <w:rsid w:val="00C2240F"/>
    <w:rsid w:val="00C343E2"/>
    <w:rsid w:val="00C50C2F"/>
    <w:rsid w:val="00CA4CC2"/>
    <w:rsid w:val="00CC0A51"/>
    <w:rsid w:val="00CC3F6A"/>
    <w:rsid w:val="00CE67A0"/>
    <w:rsid w:val="00D75AA0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CF78DB-30B3-455A-89FF-F0D3490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1775</Words>
  <Characters>10122</Characters>
  <Application>Microsoft Office Word</Application>
  <DocSecurity>4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2014-08-27T21:55:00Z</cp:lastPrinted>
  <dcterms:created xsi:type="dcterms:W3CDTF">2014-08-31T15:22:00Z</dcterms:created>
  <dcterms:modified xsi:type="dcterms:W3CDTF">2014-09-01T10:07:00Z</dcterms:modified>
</cp:coreProperties>
</file>