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8787D">
        <w:rPr>
          <w:rFonts w:ascii="Times New Roman" w:eastAsia="Times New Roman" w:hAnsi="Times New Roman"/>
          <w:sz w:val="24"/>
          <w:szCs w:val="24"/>
        </w:rPr>
        <w:t>31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</w:t>
      </w:r>
      <w:r w:rsidR="00B058D7">
        <w:rPr>
          <w:rFonts w:ascii="Times New Roman" w:eastAsia="Times New Roman" w:hAnsi="Times New Roman"/>
          <w:sz w:val="24"/>
          <w:szCs w:val="24"/>
        </w:rPr>
        <w:t>octobre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Default="00563B3D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940475" w:rsidRPr="00072037" w:rsidRDefault="00940475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803FE7" w:rsidRPr="00DA0F7C" w:rsidRDefault="00803FE7" w:rsidP="00803FE7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B4361F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éléments d’opinion sur la gauche</w:t>
      </w:r>
    </w:p>
    <w:p w:rsidR="00803FE7" w:rsidRPr="00C20D35" w:rsidRDefault="00B4361F" w:rsidP="00803FE7">
      <w:pPr>
        <w:numPr>
          <w:ilvl w:val="0"/>
          <w:numId w:val="38"/>
        </w:numPr>
        <w:spacing w:before="36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Fragmentation d’un territoire</w:t>
      </w:r>
      <w:r w:rsidR="007171C8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en rétrécissement depuis 2012</w:t>
      </w:r>
    </w:p>
    <w:p w:rsidR="00B4361F" w:rsidRPr="00B4361F" w:rsidRDefault="00B4361F" w:rsidP="00470DCD">
      <w:pPr>
        <w:pStyle w:val="Index6"/>
        <w:numPr>
          <w:ilvl w:val="0"/>
          <w:numId w:val="33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B00A5A">
        <w:rPr>
          <w:rFonts w:ascii="Times New Roman" w:hAnsi="Times New Roman"/>
          <w:sz w:val="23"/>
          <w:szCs w:val="23"/>
        </w:rPr>
        <w:t>Alors que les « familles de gauche » convergeaient jusqu’</w:t>
      </w:r>
      <w:r w:rsidR="00F844E7">
        <w:rPr>
          <w:rFonts w:ascii="Times New Roman" w:hAnsi="Times New Roman"/>
          <w:sz w:val="23"/>
          <w:szCs w:val="23"/>
        </w:rPr>
        <w:t>en</w:t>
      </w:r>
      <w:r w:rsidRPr="00B00A5A">
        <w:rPr>
          <w:rFonts w:ascii="Times New Roman" w:hAnsi="Times New Roman"/>
          <w:sz w:val="23"/>
          <w:szCs w:val="23"/>
        </w:rPr>
        <w:t xml:space="preserve"> 2012</w:t>
      </w:r>
      <w:r w:rsidR="00803FE7" w:rsidRPr="00545FE9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 xml:space="preserve">on constate un </w:t>
      </w:r>
      <w:r w:rsidR="00DA27E8" w:rsidRPr="00B00A5A">
        <w:rPr>
          <w:rFonts w:ascii="Times New Roman" w:hAnsi="Times New Roman"/>
          <w:b/>
          <w:sz w:val="23"/>
          <w:szCs w:val="23"/>
        </w:rPr>
        <w:t xml:space="preserve">nouveau </w:t>
      </w:r>
      <w:r w:rsidRPr="00B00A5A">
        <w:rPr>
          <w:rFonts w:ascii="Times New Roman" w:hAnsi="Times New Roman"/>
          <w:b/>
          <w:sz w:val="23"/>
          <w:szCs w:val="23"/>
        </w:rPr>
        <w:t>mouvement de fragmentation</w:t>
      </w:r>
      <w:r>
        <w:rPr>
          <w:rFonts w:ascii="Times New Roman" w:hAnsi="Times New Roman"/>
          <w:sz w:val="23"/>
          <w:szCs w:val="23"/>
        </w:rPr>
        <w:t xml:space="preserve">, bien mis en valeur par l’étude de F. </w:t>
      </w:r>
      <w:proofErr w:type="spellStart"/>
      <w:r>
        <w:rPr>
          <w:rFonts w:ascii="Times New Roman" w:hAnsi="Times New Roman"/>
          <w:sz w:val="23"/>
          <w:szCs w:val="23"/>
        </w:rPr>
        <w:t>Miquet</w:t>
      </w:r>
      <w:proofErr w:type="spellEnd"/>
      <w:r>
        <w:rPr>
          <w:rFonts w:ascii="Times New Roman" w:hAnsi="Times New Roman"/>
          <w:sz w:val="23"/>
          <w:szCs w:val="23"/>
        </w:rPr>
        <w:t xml:space="preserve">-Marty </w:t>
      </w:r>
      <w:r w:rsidR="00F844E7">
        <w:rPr>
          <w:rFonts w:ascii="Times New Roman" w:hAnsi="Times New Roman"/>
          <w:sz w:val="23"/>
          <w:szCs w:val="23"/>
        </w:rPr>
        <w:t>dans Libération mardi</w:t>
      </w:r>
      <w:r>
        <w:rPr>
          <w:rFonts w:ascii="Times New Roman" w:hAnsi="Times New Roman"/>
          <w:sz w:val="23"/>
          <w:szCs w:val="23"/>
        </w:rPr>
        <w:t>.</w:t>
      </w:r>
    </w:p>
    <w:p w:rsidR="00803FE7" w:rsidRPr="00545FE9" w:rsidRDefault="00B4361F" w:rsidP="00470DCD">
      <w:pPr>
        <w:pStyle w:val="Index6"/>
        <w:numPr>
          <w:ilvl w:val="0"/>
          <w:numId w:val="33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DA27E8">
        <w:rPr>
          <w:rFonts w:ascii="Times New Roman" w:hAnsi="Times New Roman"/>
          <w:b/>
          <w:sz w:val="23"/>
          <w:szCs w:val="23"/>
        </w:rPr>
        <w:t xml:space="preserve">Cette fragmentation </w:t>
      </w:r>
      <w:r w:rsidR="00B17020">
        <w:rPr>
          <w:rFonts w:ascii="Times New Roman" w:hAnsi="Times New Roman"/>
          <w:b/>
          <w:sz w:val="23"/>
          <w:szCs w:val="23"/>
        </w:rPr>
        <w:t>s’opère</w:t>
      </w:r>
      <w:r w:rsidRPr="00DA27E8">
        <w:rPr>
          <w:rFonts w:ascii="Times New Roman" w:hAnsi="Times New Roman"/>
          <w:b/>
          <w:sz w:val="23"/>
          <w:szCs w:val="23"/>
        </w:rPr>
        <w:t xml:space="preserve"> sur un territoire</w:t>
      </w:r>
      <w:r w:rsidR="00B17020">
        <w:rPr>
          <w:rFonts w:ascii="Times New Roman" w:hAnsi="Times New Roman"/>
          <w:b/>
          <w:sz w:val="23"/>
          <w:szCs w:val="23"/>
        </w:rPr>
        <w:t xml:space="preserve"> </w:t>
      </w:r>
      <w:r w:rsidRPr="00DA27E8">
        <w:rPr>
          <w:rFonts w:ascii="Times New Roman" w:hAnsi="Times New Roman"/>
          <w:b/>
          <w:sz w:val="23"/>
          <w:szCs w:val="23"/>
        </w:rPr>
        <w:t xml:space="preserve">en </w:t>
      </w:r>
      <w:r w:rsidR="00B17020">
        <w:rPr>
          <w:rFonts w:ascii="Times New Roman" w:hAnsi="Times New Roman"/>
          <w:b/>
          <w:sz w:val="23"/>
          <w:szCs w:val="23"/>
        </w:rPr>
        <w:t>rétrécissement</w:t>
      </w:r>
      <w:r>
        <w:rPr>
          <w:rFonts w:ascii="Times New Roman" w:hAnsi="Times New Roman"/>
          <w:sz w:val="23"/>
          <w:szCs w:val="23"/>
        </w:rPr>
        <w:t xml:space="preserve"> : </w:t>
      </w:r>
      <w:r w:rsidR="00DA27E8">
        <w:rPr>
          <w:rFonts w:ascii="Times New Roman" w:hAnsi="Times New Roman"/>
          <w:sz w:val="23"/>
          <w:szCs w:val="23"/>
        </w:rPr>
        <w:t xml:space="preserve">les déclarations de proximité partisane </w:t>
      </w:r>
      <w:r w:rsidR="00A34205">
        <w:rPr>
          <w:rFonts w:ascii="Times New Roman" w:hAnsi="Times New Roman"/>
          <w:sz w:val="23"/>
          <w:szCs w:val="23"/>
        </w:rPr>
        <w:t xml:space="preserve">de gauche </w:t>
      </w:r>
      <w:r w:rsidR="00DA27E8">
        <w:rPr>
          <w:rFonts w:ascii="Times New Roman" w:hAnsi="Times New Roman"/>
          <w:sz w:val="23"/>
          <w:szCs w:val="23"/>
        </w:rPr>
        <w:t>ont chuté de 10 points depuis 2012</w:t>
      </w:r>
      <w:r w:rsidR="00A34205">
        <w:rPr>
          <w:rFonts w:ascii="Times New Roman" w:hAnsi="Times New Roman"/>
          <w:sz w:val="23"/>
          <w:szCs w:val="23"/>
        </w:rPr>
        <w:t xml:space="preserve">. </w:t>
      </w:r>
      <w:r w:rsidR="00F844E7">
        <w:rPr>
          <w:rFonts w:ascii="Times New Roman" w:hAnsi="Times New Roman"/>
          <w:b/>
          <w:sz w:val="23"/>
          <w:szCs w:val="23"/>
        </w:rPr>
        <w:t>T</w:t>
      </w:r>
      <w:r w:rsidR="00A34205" w:rsidRPr="00A34205">
        <w:rPr>
          <w:rFonts w:ascii="Times New Roman" w:hAnsi="Times New Roman"/>
          <w:b/>
          <w:sz w:val="23"/>
          <w:szCs w:val="23"/>
        </w:rPr>
        <w:t xml:space="preserve">ous les partis à gauche </w:t>
      </w:r>
      <w:r w:rsidR="00A34205" w:rsidRPr="00B00A5A">
        <w:rPr>
          <w:rFonts w:ascii="Times New Roman" w:hAnsi="Times New Roman"/>
          <w:sz w:val="23"/>
          <w:szCs w:val="23"/>
        </w:rPr>
        <w:t>connaissent une érosion de leur attractivité</w:t>
      </w:r>
      <w:r w:rsidR="00DA27E8">
        <w:rPr>
          <w:rFonts w:ascii="Times New Roman" w:hAnsi="Times New Roman"/>
          <w:sz w:val="23"/>
          <w:szCs w:val="23"/>
        </w:rPr>
        <w:t xml:space="preserve"> (</w:t>
      </w:r>
      <w:r w:rsidR="00A34205">
        <w:rPr>
          <w:rFonts w:ascii="Times New Roman" w:hAnsi="Times New Roman"/>
          <w:sz w:val="23"/>
          <w:szCs w:val="23"/>
        </w:rPr>
        <w:t>-</w:t>
      </w:r>
      <w:r w:rsidR="00DA27E8">
        <w:rPr>
          <w:rFonts w:ascii="Times New Roman" w:hAnsi="Times New Roman"/>
          <w:sz w:val="23"/>
          <w:szCs w:val="23"/>
        </w:rPr>
        <w:t xml:space="preserve">7 points </w:t>
      </w:r>
      <w:r w:rsidR="00A34205">
        <w:rPr>
          <w:rFonts w:ascii="Times New Roman" w:hAnsi="Times New Roman"/>
          <w:sz w:val="23"/>
          <w:szCs w:val="23"/>
        </w:rPr>
        <w:t xml:space="preserve">d’auto-affiliation </w:t>
      </w:r>
      <w:r w:rsidR="00DA27E8">
        <w:rPr>
          <w:rFonts w:ascii="Times New Roman" w:hAnsi="Times New Roman"/>
          <w:sz w:val="23"/>
          <w:szCs w:val="23"/>
        </w:rPr>
        <w:t xml:space="preserve">pour le PS ; </w:t>
      </w:r>
      <w:r w:rsidR="00A34205">
        <w:rPr>
          <w:rFonts w:ascii="Times New Roman" w:hAnsi="Times New Roman"/>
          <w:sz w:val="23"/>
          <w:szCs w:val="23"/>
        </w:rPr>
        <w:t>-</w:t>
      </w:r>
      <w:r w:rsidR="00DA27E8">
        <w:rPr>
          <w:rFonts w:ascii="Times New Roman" w:hAnsi="Times New Roman"/>
          <w:sz w:val="23"/>
          <w:szCs w:val="23"/>
        </w:rPr>
        <w:t xml:space="preserve">2 points pour le Front de gauche ; </w:t>
      </w:r>
      <w:r w:rsidR="00A34205">
        <w:rPr>
          <w:rFonts w:ascii="Times New Roman" w:hAnsi="Times New Roman"/>
          <w:sz w:val="23"/>
          <w:szCs w:val="23"/>
        </w:rPr>
        <w:t>-1 point pour EELV</w:t>
      </w:r>
      <w:r w:rsidR="00DA27E8">
        <w:rPr>
          <w:rFonts w:ascii="Times New Roman" w:hAnsi="Times New Roman"/>
          <w:sz w:val="23"/>
          <w:szCs w:val="23"/>
        </w:rPr>
        <w:t>).</w:t>
      </w:r>
      <w:r w:rsidR="009C36D6">
        <w:rPr>
          <w:rFonts w:ascii="Times New Roman" w:hAnsi="Times New Roman"/>
          <w:sz w:val="23"/>
          <w:szCs w:val="23"/>
        </w:rPr>
        <w:t xml:space="preserve"> Les </w:t>
      </w:r>
      <w:r w:rsidR="009C36D6" w:rsidRPr="00F844E7">
        <w:rPr>
          <w:rFonts w:ascii="Times New Roman" w:hAnsi="Times New Roman"/>
          <w:b/>
          <w:sz w:val="23"/>
          <w:szCs w:val="23"/>
        </w:rPr>
        <w:t>jeunes</w:t>
      </w:r>
      <w:r w:rsidR="009C36D6">
        <w:rPr>
          <w:rFonts w:ascii="Times New Roman" w:hAnsi="Times New Roman"/>
          <w:sz w:val="23"/>
          <w:szCs w:val="23"/>
        </w:rPr>
        <w:t xml:space="preserve">, les </w:t>
      </w:r>
      <w:r w:rsidR="009C36D6" w:rsidRPr="00F844E7">
        <w:rPr>
          <w:rFonts w:ascii="Times New Roman" w:hAnsi="Times New Roman"/>
          <w:b/>
          <w:sz w:val="23"/>
          <w:szCs w:val="23"/>
        </w:rPr>
        <w:t>CSP-</w:t>
      </w:r>
      <w:r w:rsidR="009C36D6">
        <w:rPr>
          <w:rFonts w:ascii="Times New Roman" w:hAnsi="Times New Roman"/>
          <w:sz w:val="23"/>
          <w:szCs w:val="23"/>
        </w:rPr>
        <w:t xml:space="preserve">, les </w:t>
      </w:r>
      <w:r w:rsidR="009C36D6" w:rsidRPr="00F844E7">
        <w:rPr>
          <w:rFonts w:ascii="Times New Roman" w:hAnsi="Times New Roman"/>
          <w:b/>
          <w:sz w:val="23"/>
          <w:szCs w:val="23"/>
        </w:rPr>
        <w:t>habitants des villes de moins de 20 000 habitants</w:t>
      </w:r>
      <w:r w:rsidR="009C36D6">
        <w:rPr>
          <w:rFonts w:ascii="Times New Roman" w:hAnsi="Times New Roman"/>
          <w:sz w:val="23"/>
          <w:szCs w:val="23"/>
        </w:rPr>
        <w:t>, les ont en particulier désertés.</w:t>
      </w:r>
    </w:p>
    <w:p w:rsidR="00803FE7" w:rsidRDefault="00B00A5A" w:rsidP="00A3420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00A5A">
        <w:rPr>
          <w:rFonts w:ascii="Times New Roman" w:hAnsi="Times New Roman"/>
          <w:sz w:val="23"/>
          <w:szCs w:val="23"/>
        </w:rPr>
        <w:t>Les</w:t>
      </w:r>
      <w:r w:rsidRPr="00B00A5A">
        <w:rPr>
          <w:rFonts w:ascii="Times New Roman" w:hAnsi="Times New Roman"/>
          <w:b/>
          <w:sz w:val="23"/>
          <w:szCs w:val="23"/>
        </w:rPr>
        <w:t xml:space="preserve"> « sans sympathie partisane » </w:t>
      </w:r>
      <w:r w:rsidRPr="00B00A5A">
        <w:rPr>
          <w:rFonts w:ascii="Times New Roman" w:hAnsi="Times New Roman"/>
          <w:sz w:val="23"/>
          <w:szCs w:val="23"/>
        </w:rPr>
        <w:t xml:space="preserve">ont, dans le même temps, augmenté de 8 points </w:t>
      </w:r>
      <w:r>
        <w:rPr>
          <w:rFonts w:ascii="Times New Roman" w:hAnsi="Times New Roman"/>
          <w:sz w:val="23"/>
          <w:szCs w:val="23"/>
        </w:rPr>
        <w:t>(et les sympathies déclarées envers le FN de 2-3 points, seul parti à connaître une dynamique positive).</w:t>
      </w:r>
    </w:p>
    <w:p w:rsidR="0050199E" w:rsidRPr="00C20D35" w:rsidRDefault="0088787D" w:rsidP="0050199E">
      <w:pPr>
        <w:numPr>
          <w:ilvl w:val="0"/>
          <w:numId w:val="38"/>
        </w:numPr>
        <w:spacing w:before="36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Une divergence moins sur les moyens que sur les  horizons</w:t>
      </w:r>
    </w:p>
    <w:p w:rsidR="00380547" w:rsidRPr="00380547" w:rsidRDefault="009C36D6" w:rsidP="00470DCD">
      <w:pPr>
        <w:pStyle w:val="Index6"/>
        <w:numPr>
          <w:ilvl w:val="0"/>
          <w:numId w:val="33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i/>
          <w:iCs/>
          <w:sz w:val="23"/>
          <w:szCs w:val="23"/>
        </w:rPr>
      </w:pPr>
      <w:r w:rsidRPr="00F844E7">
        <w:rPr>
          <w:rFonts w:ascii="Times New Roman" w:hAnsi="Times New Roman"/>
          <w:sz w:val="23"/>
          <w:szCs w:val="23"/>
        </w:rPr>
        <w:t>Les causes de cette fragmentation ne paraissent</w:t>
      </w:r>
      <w:r>
        <w:rPr>
          <w:rFonts w:ascii="Times New Roman" w:hAnsi="Times New Roman"/>
          <w:b/>
          <w:sz w:val="23"/>
          <w:szCs w:val="23"/>
        </w:rPr>
        <w:t xml:space="preserve"> pas, d’abord, la contestation </w:t>
      </w:r>
      <w:r w:rsidR="0088787D">
        <w:rPr>
          <w:rFonts w:ascii="Times New Roman" w:hAnsi="Times New Roman"/>
          <w:b/>
          <w:sz w:val="23"/>
          <w:szCs w:val="23"/>
        </w:rPr>
        <w:t>des moyens mis en œuvre</w:t>
      </w:r>
      <w:r w:rsidRPr="009C36D6">
        <w:rPr>
          <w:rFonts w:ascii="Times New Roman" w:hAnsi="Times New Roman"/>
          <w:sz w:val="23"/>
          <w:szCs w:val="23"/>
        </w:rPr>
        <w:t xml:space="preserve">. </w:t>
      </w:r>
      <w:r w:rsidR="00380547">
        <w:rPr>
          <w:rFonts w:ascii="Times New Roman" w:hAnsi="Times New Roman"/>
          <w:sz w:val="23"/>
          <w:szCs w:val="23"/>
        </w:rPr>
        <w:t>L</w:t>
      </w:r>
      <w:r w:rsidRPr="009C36D6">
        <w:rPr>
          <w:rFonts w:ascii="Times New Roman" w:hAnsi="Times New Roman"/>
          <w:sz w:val="23"/>
          <w:szCs w:val="23"/>
        </w:rPr>
        <w:t xml:space="preserve">es </w:t>
      </w:r>
      <w:r w:rsidR="00851F08">
        <w:rPr>
          <w:rFonts w:ascii="Times New Roman" w:hAnsi="Times New Roman"/>
          <w:sz w:val="23"/>
          <w:szCs w:val="23"/>
        </w:rPr>
        <w:t>Français qui se</w:t>
      </w:r>
      <w:r w:rsidRPr="009C36D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déclar</w:t>
      </w:r>
      <w:r w:rsidR="00851F08">
        <w:rPr>
          <w:rFonts w:ascii="Times New Roman" w:hAnsi="Times New Roman"/>
          <w:sz w:val="23"/>
          <w:szCs w:val="23"/>
        </w:rPr>
        <w:t xml:space="preserve">ent de </w:t>
      </w:r>
      <w:r>
        <w:rPr>
          <w:rFonts w:ascii="Times New Roman" w:hAnsi="Times New Roman"/>
          <w:sz w:val="23"/>
          <w:szCs w:val="23"/>
        </w:rPr>
        <w:t>gauche</w:t>
      </w:r>
      <w:r w:rsidR="00851F08">
        <w:rPr>
          <w:rFonts w:ascii="Times New Roman" w:hAnsi="Times New Roman"/>
          <w:sz w:val="23"/>
          <w:szCs w:val="23"/>
        </w:rPr>
        <w:t xml:space="preserve"> se sont largement converti</w:t>
      </w:r>
      <w:r w:rsidR="00380547">
        <w:rPr>
          <w:rFonts w:ascii="Times New Roman" w:hAnsi="Times New Roman"/>
          <w:sz w:val="23"/>
          <w:szCs w:val="23"/>
        </w:rPr>
        <w:t xml:space="preserve">s </w:t>
      </w:r>
      <w:r w:rsidR="00F844E7">
        <w:rPr>
          <w:rFonts w:ascii="Times New Roman" w:hAnsi="Times New Roman"/>
          <w:sz w:val="23"/>
          <w:szCs w:val="23"/>
        </w:rPr>
        <w:t>au</w:t>
      </w:r>
      <w:r w:rsidR="00380547">
        <w:rPr>
          <w:rFonts w:ascii="Times New Roman" w:hAnsi="Times New Roman"/>
          <w:sz w:val="23"/>
          <w:szCs w:val="23"/>
        </w:rPr>
        <w:t xml:space="preserve"> pragmatisme économique : l</w:t>
      </w:r>
      <w:r w:rsidR="00851F08">
        <w:rPr>
          <w:rFonts w:ascii="Times New Roman" w:hAnsi="Times New Roman"/>
          <w:sz w:val="23"/>
          <w:szCs w:val="23"/>
        </w:rPr>
        <w:t>’allergie à la dette et aux déficits se retrouve jusqu’au Front de gauche, la nécessité d’aider les entreprises n’est pas contestée en soi, etc.</w:t>
      </w:r>
    </w:p>
    <w:p w:rsidR="007171C8" w:rsidRPr="00470DCD" w:rsidRDefault="00851F08" w:rsidP="00380547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844E7">
        <w:rPr>
          <w:rFonts w:ascii="Times New Roman" w:hAnsi="Times New Roman"/>
          <w:sz w:val="23"/>
          <w:szCs w:val="23"/>
        </w:rPr>
        <w:t xml:space="preserve">Le ressort </w:t>
      </w:r>
      <w:r w:rsidR="00380547" w:rsidRPr="00F844E7">
        <w:rPr>
          <w:rFonts w:ascii="Times New Roman" w:hAnsi="Times New Roman"/>
          <w:sz w:val="23"/>
          <w:szCs w:val="23"/>
        </w:rPr>
        <w:t xml:space="preserve">de ce </w:t>
      </w:r>
      <w:r w:rsidR="00B619D6">
        <w:rPr>
          <w:rFonts w:ascii="Times New Roman" w:hAnsi="Times New Roman"/>
          <w:sz w:val="23"/>
          <w:szCs w:val="23"/>
        </w:rPr>
        <w:t>réalignement</w:t>
      </w:r>
      <w:r w:rsidR="00380547" w:rsidRPr="00F844E7">
        <w:rPr>
          <w:rFonts w:ascii="Times New Roman" w:hAnsi="Times New Roman"/>
          <w:sz w:val="23"/>
          <w:szCs w:val="23"/>
        </w:rPr>
        <w:t xml:space="preserve"> </w:t>
      </w:r>
      <w:r w:rsidRPr="00F844E7">
        <w:rPr>
          <w:rFonts w:ascii="Times New Roman" w:hAnsi="Times New Roman"/>
          <w:sz w:val="23"/>
          <w:szCs w:val="23"/>
        </w:rPr>
        <w:t>est</w:t>
      </w:r>
      <w:r w:rsidR="00652FD2">
        <w:rPr>
          <w:rFonts w:ascii="Times New Roman" w:hAnsi="Times New Roman"/>
          <w:sz w:val="23"/>
          <w:szCs w:val="23"/>
        </w:rPr>
        <w:t xml:space="preserve"> avant tout </w:t>
      </w:r>
      <w:r w:rsidRPr="00652FD2">
        <w:rPr>
          <w:rFonts w:ascii="Times New Roman" w:hAnsi="Times New Roman"/>
          <w:sz w:val="23"/>
          <w:szCs w:val="23"/>
        </w:rPr>
        <w:t>pratique :</w:t>
      </w:r>
      <w:r w:rsidRPr="00F844E7">
        <w:rPr>
          <w:rFonts w:ascii="Times New Roman" w:hAnsi="Times New Roman"/>
          <w:b/>
          <w:sz w:val="23"/>
          <w:szCs w:val="23"/>
        </w:rPr>
        <w:t xml:space="preserve"> la nécessité de trouver des solutions à la crise</w:t>
      </w:r>
      <w:r>
        <w:rPr>
          <w:rFonts w:ascii="Times New Roman" w:hAnsi="Times New Roman"/>
          <w:sz w:val="23"/>
          <w:szCs w:val="23"/>
        </w:rPr>
        <w:t xml:space="preserve">, y compris en laissant de côté </w:t>
      </w:r>
      <w:r w:rsidR="00380547">
        <w:rPr>
          <w:rFonts w:ascii="Times New Roman" w:hAnsi="Times New Roman"/>
          <w:sz w:val="23"/>
          <w:szCs w:val="23"/>
        </w:rPr>
        <w:t xml:space="preserve">certains réflexes auxquels on tenait finalement assez peu. </w:t>
      </w:r>
      <w:r w:rsidR="00470DCD">
        <w:rPr>
          <w:rFonts w:ascii="Times New Roman" w:hAnsi="Times New Roman"/>
          <w:sz w:val="23"/>
          <w:szCs w:val="23"/>
        </w:rPr>
        <w:t>A l’inverse, l</w:t>
      </w:r>
      <w:r w:rsidR="00380547" w:rsidRPr="00F844E7">
        <w:rPr>
          <w:rFonts w:ascii="Times New Roman" w:hAnsi="Times New Roman"/>
          <w:sz w:val="23"/>
          <w:szCs w:val="23"/>
        </w:rPr>
        <w:t xml:space="preserve">es </w:t>
      </w:r>
      <w:r w:rsidR="0050199E" w:rsidRPr="00346CC3">
        <w:rPr>
          <w:rFonts w:ascii="Times New Roman" w:hAnsi="Times New Roman"/>
          <w:sz w:val="23"/>
          <w:szCs w:val="23"/>
        </w:rPr>
        <w:t>idées</w:t>
      </w:r>
      <w:r w:rsidR="00380547" w:rsidRPr="00346CC3">
        <w:rPr>
          <w:rFonts w:ascii="Times New Roman" w:hAnsi="Times New Roman"/>
          <w:sz w:val="23"/>
          <w:szCs w:val="23"/>
        </w:rPr>
        <w:t xml:space="preserve"> qui </w:t>
      </w:r>
      <w:r w:rsidR="00ED4DDA">
        <w:rPr>
          <w:rFonts w:ascii="Times New Roman" w:hAnsi="Times New Roman"/>
          <w:sz w:val="23"/>
          <w:szCs w:val="23"/>
        </w:rPr>
        <w:t>suscitaient</w:t>
      </w:r>
      <w:r w:rsidR="00380547" w:rsidRPr="00346CC3">
        <w:rPr>
          <w:rFonts w:ascii="Times New Roman" w:hAnsi="Times New Roman"/>
          <w:sz w:val="23"/>
          <w:szCs w:val="23"/>
        </w:rPr>
        <w:t xml:space="preserve"> </w:t>
      </w:r>
      <w:r w:rsidR="0050199E" w:rsidRPr="00346CC3">
        <w:rPr>
          <w:rFonts w:ascii="Times New Roman" w:hAnsi="Times New Roman"/>
          <w:sz w:val="23"/>
          <w:szCs w:val="23"/>
        </w:rPr>
        <w:t xml:space="preserve">un </w:t>
      </w:r>
      <w:r w:rsidR="00380547" w:rsidRPr="00346CC3">
        <w:rPr>
          <w:rFonts w:ascii="Times New Roman" w:hAnsi="Times New Roman"/>
          <w:sz w:val="23"/>
          <w:szCs w:val="23"/>
        </w:rPr>
        <w:t xml:space="preserve">attachement identitaire </w:t>
      </w:r>
      <w:r w:rsidR="0050199E" w:rsidRPr="00346CC3">
        <w:rPr>
          <w:rFonts w:ascii="Times New Roman" w:hAnsi="Times New Roman"/>
          <w:sz w:val="23"/>
          <w:szCs w:val="23"/>
        </w:rPr>
        <w:t>plus fort</w:t>
      </w:r>
      <w:r w:rsidR="0050199E" w:rsidRPr="00F844E7">
        <w:rPr>
          <w:rFonts w:ascii="Times New Roman" w:hAnsi="Times New Roman"/>
          <w:sz w:val="23"/>
          <w:szCs w:val="23"/>
        </w:rPr>
        <w:t xml:space="preserve"> </w:t>
      </w:r>
      <w:r w:rsidR="00470DCD" w:rsidRPr="00F844E7">
        <w:rPr>
          <w:rFonts w:ascii="Times New Roman" w:hAnsi="Times New Roman"/>
          <w:sz w:val="23"/>
          <w:szCs w:val="23"/>
        </w:rPr>
        <w:t>résistent mieux</w:t>
      </w:r>
      <w:r w:rsidR="00470DCD">
        <w:rPr>
          <w:rFonts w:ascii="Times New Roman" w:hAnsi="Times New Roman"/>
          <w:sz w:val="23"/>
          <w:szCs w:val="23"/>
        </w:rPr>
        <w:t xml:space="preserve"> </w:t>
      </w:r>
      <w:r w:rsidR="0050199E">
        <w:rPr>
          <w:rFonts w:ascii="Times New Roman" w:hAnsi="Times New Roman"/>
          <w:sz w:val="23"/>
          <w:szCs w:val="23"/>
        </w:rPr>
        <w:t>(acquis symboliques comme les 35 heures, demande de redistribution en faveur des plus modestes)</w:t>
      </w:r>
      <w:r w:rsidR="00470DCD">
        <w:rPr>
          <w:rFonts w:ascii="Times New Roman" w:hAnsi="Times New Roman"/>
          <w:sz w:val="23"/>
          <w:szCs w:val="23"/>
        </w:rPr>
        <w:t> ;</w:t>
      </w:r>
      <w:r w:rsidR="0050199E">
        <w:rPr>
          <w:rFonts w:ascii="Times New Roman" w:hAnsi="Times New Roman"/>
          <w:sz w:val="23"/>
          <w:szCs w:val="23"/>
        </w:rPr>
        <w:t xml:space="preserve"> même si elles ne sont pas, elles aussi, exemptes d’érosion.</w:t>
      </w:r>
    </w:p>
    <w:p w:rsidR="007171C8" w:rsidRDefault="00B17020" w:rsidP="00470DCD">
      <w:pPr>
        <w:pStyle w:val="Index6"/>
        <w:numPr>
          <w:ilvl w:val="0"/>
          <w:numId w:val="33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B17020">
        <w:rPr>
          <w:rFonts w:ascii="Times New Roman" w:hAnsi="Times New Roman"/>
          <w:sz w:val="23"/>
          <w:szCs w:val="23"/>
        </w:rPr>
        <w:t>Le combat pour la reprise et le redressement reste, pour les sympathisants de gauche comme pour l’ensemble des Français, central.</w:t>
      </w:r>
      <w:r w:rsidRPr="00ED4DDA">
        <w:rPr>
          <w:rFonts w:ascii="Times New Roman" w:hAnsi="Times New Roman"/>
          <w:sz w:val="23"/>
          <w:szCs w:val="23"/>
        </w:rPr>
        <w:t xml:space="preserve"> </w:t>
      </w:r>
      <w:r w:rsidR="007171C8" w:rsidRPr="00ED4DDA">
        <w:rPr>
          <w:rFonts w:ascii="Times New Roman" w:hAnsi="Times New Roman"/>
          <w:sz w:val="23"/>
          <w:szCs w:val="23"/>
        </w:rPr>
        <w:t>Mais</w:t>
      </w:r>
      <w:r w:rsidR="007171C8">
        <w:rPr>
          <w:rFonts w:ascii="Times New Roman" w:hAnsi="Times New Roman"/>
          <w:b/>
          <w:sz w:val="23"/>
          <w:szCs w:val="23"/>
        </w:rPr>
        <w:t xml:space="preserve"> l</w:t>
      </w:r>
      <w:r w:rsidR="00F844E7" w:rsidRPr="00346CC3">
        <w:rPr>
          <w:rFonts w:ascii="Times New Roman" w:hAnsi="Times New Roman"/>
          <w:b/>
          <w:sz w:val="23"/>
          <w:szCs w:val="23"/>
        </w:rPr>
        <w:t xml:space="preserve">’absence de vision ou </w:t>
      </w:r>
      <w:r w:rsidR="00346CC3" w:rsidRPr="00346CC3">
        <w:rPr>
          <w:rFonts w:ascii="Times New Roman" w:hAnsi="Times New Roman"/>
          <w:b/>
          <w:sz w:val="23"/>
          <w:szCs w:val="23"/>
        </w:rPr>
        <w:t xml:space="preserve">d’horizon </w:t>
      </w:r>
      <w:r w:rsidR="00346CC3" w:rsidRPr="00B619D6">
        <w:rPr>
          <w:rFonts w:ascii="Times New Roman" w:hAnsi="Times New Roman"/>
          <w:sz w:val="23"/>
          <w:szCs w:val="23"/>
        </w:rPr>
        <w:t xml:space="preserve">fédérateur contribue </w:t>
      </w:r>
      <w:r w:rsidR="007171C8" w:rsidRPr="00B619D6">
        <w:rPr>
          <w:rFonts w:ascii="Times New Roman" w:hAnsi="Times New Roman"/>
          <w:sz w:val="23"/>
          <w:szCs w:val="23"/>
        </w:rPr>
        <w:t xml:space="preserve">également </w:t>
      </w:r>
      <w:r w:rsidR="00346CC3" w:rsidRPr="00B619D6">
        <w:rPr>
          <w:rFonts w:ascii="Times New Roman" w:hAnsi="Times New Roman"/>
          <w:sz w:val="23"/>
          <w:szCs w:val="23"/>
        </w:rPr>
        <w:t>à désorienter</w:t>
      </w:r>
      <w:r w:rsidR="007171C8" w:rsidRPr="00ED4DDA">
        <w:rPr>
          <w:rFonts w:ascii="Times New Roman" w:hAnsi="Times New Roman"/>
          <w:sz w:val="23"/>
          <w:szCs w:val="23"/>
        </w:rPr>
        <w:t>, en particulier à gauche</w:t>
      </w:r>
      <w:r w:rsidR="00346CC3" w:rsidRPr="00ED4DDA">
        <w:rPr>
          <w:rFonts w:ascii="Times New Roman" w:hAnsi="Times New Roman"/>
          <w:sz w:val="23"/>
          <w:szCs w:val="23"/>
        </w:rPr>
        <w:t xml:space="preserve">. Pour </w:t>
      </w:r>
      <w:r w:rsidR="00346CC3">
        <w:rPr>
          <w:rFonts w:ascii="Times New Roman" w:hAnsi="Times New Roman"/>
          <w:sz w:val="23"/>
          <w:szCs w:val="23"/>
        </w:rPr>
        <w:t>71% d</w:t>
      </w:r>
      <w:r w:rsidR="007171C8">
        <w:rPr>
          <w:rFonts w:ascii="Times New Roman" w:hAnsi="Times New Roman"/>
          <w:sz w:val="23"/>
          <w:szCs w:val="23"/>
        </w:rPr>
        <w:t>’entre eux</w:t>
      </w:r>
      <w:r w:rsidR="00346CC3">
        <w:rPr>
          <w:rFonts w:ascii="Times New Roman" w:hAnsi="Times New Roman"/>
          <w:sz w:val="23"/>
          <w:szCs w:val="23"/>
        </w:rPr>
        <w:t>, « </w:t>
      </w:r>
      <w:r w:rsidR="00346CC3" w:rsidRPr="00346CC3">
        <w:rPr>
          <w:rFonts w:ascii="Times New Roman" w:hAnsi="Times New Roman"/>
          <w:i/>
          <w:sz w:val="23"/>
          <w:szCs w:val="23"/>
        </w:rPr>
        <w:t>nous vivons dans un monde qui manque de rêves et d’utopie</w:t>
      </w:r>
      <w:r w:rsidR="00346CC3">
        <w:rPr>
          <w:rFonts w:ascii="Times New Roman" w:hAnsi="Times New Roman"/>
          <w:sz w:val="23"/>
          <w:szCs w:val="23"/>
        </w:rPr>
        <w:t> ».</w:t>
      </w:r>
    </w:p>
    <w:p w:rsidR="00470DCD" w:rsidRPr="007171C8" w:rsidRDefault="00B17020" w:rsidP="007171C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Plus qu’</w:t>
      </w:r>
      <w:r w:rsidR="00ED4DDA">
        <w:rPr>
          <w:rFonts w:ascii="Times New Roman" w:hAnsi="Times New Roman"/>
          <w:b/>
          <w:sz w:val="23"/>
          <w:szCs w:val="23"/>
        </w:rPr>
        <w:t>une contestation des moyens,</w:t>
      </w:r>
      <w:r w:rsidR="00ED4DDA" w:rsidRPr="007171C8">
        <w:rPr>
          <w:rFonts w:ascii="Times New Roman" w:hAnsi="Times New Roman"/>
          <w:b/>
          <w:sz w:val="23"/>
          <w:szCs w:val="23"/>
        </w:rPr>
        <w:t xml:space="preserve"> </w:t>
      </w:r>
      <w:r w:rsidR="00ED4DDA">
        <w:rPr>
          <w:rFonts w:ascii="Times New Roman" w:hAnsi="Times New Roman"/>
          <w:b/>
          <w:sz w:val="23"/>
          <w:szCs w:val="23"/>
        </w:rPr>
        <w:t>l</w:t>
      </w:r>
      <w:r w:rsidR="00346CC3" w:rsidRPr="007171C8">
        <w:rPr>
          <w:rFonts w:ascii="Times New Roman" w:hAnsi="Times New Roman"/>
          <w:b/>
          <w:sz w:val="23"/>
          <w:szCs w:val="23"/>
        </w:rPr>
        <w:t xml:space="preserve">a fragmentation des gauches </w:t>
      </w:r>
      <w:r w:rsidR="00856FCE">
        <w:rPr>
          <w:rFonts w:ascii="Times New Roman" w:hAnsi="Times New Roman"/>
          <w:b/>
          <w:sz w:val="23"/>
          <w:szCs w:val="23"/>
        </w:rPr>
        <w:t xml:space="preserve">ressort </w:t>
      </w:r>
      <w:r w:rsidR="00F51138">
        <w:rPr>
          <w:rFonts w:ascii="Times New Roman" w:hAnsi="Times New Roman"/>
          <w:b/>
          <w:sz w:val="23"/>
          <w:szCs w:val="23"/>
        </w:rPr>
        <w:t>d’</w:t>
      </w:r>
      <w:r w:rsidR="00ED4DDA">
        <w:rPr>
          <w:rFonts w:ascii="Times New Roman" w:hAnsi="Times New Roman"/>
          <w:b/>
          <w:sz w:val="23"/>
          <w:szCs w:val="23"/>
        </w:rPr>
        <w:t>u</w:t>
      </w:r>
      <w:r w:rsidR="00346CC3" w:rsidRPr="007171C8">
        <w:rPr>
          <w:rFonts w:ascii="Times New Roman" w:hAnsi="Times New Roman"/>
          <w:b/>
          <w:sz w:val="23"/>
          <w:szCs w:val="23"/>
        </w:rPr>
        <w:t>ne crise d’offre politique, dans une société qui a de moins en moins de tabous économiques</w:t>
      </w:r>
      <w:r w:rsidR="007171C8" w:rsidRPr="007171C8">
        <w:rPr>
          <w:rFonts w:ascii="Times New Roman" w:hAnsi="Times New Roman"/>
          <w:b/>
          <w:sz w:val="23"/>
          <w:szCs w:val="23"/>
        </w:rPr>
        <w:t>,</w:t>
      </w:r>
      <w:r w:rsidR="00346CC3" w:rsidRPr="007171C8">
        <w:rPr>
          <w:rFonts w:ascii="Times New Roman" w:hAnsi="Times New Roman"/>
          <w:b/>
          <w:sz w:val="23"/>
          <w:szCs w:val="23"/>
        </w:rPr>
        <w:t xml:space="preserve"> mais qui ne se résout pas à voir dans le progr</w:t>
      </w:r>
      <w:r w:rsidR="00940475">
        <w:rPr>
          <w:rFonts w:ascii="Times New Roman" w:hAnsi="Times New Roman"/>
          <w:b/>
          <w:sz w:val="23"/>
          <w:szCs w:val="23"/>
        </w:rPr>
        <w:t xml:space="preserve">ès matériel le but ultime d’un engagement </w:t>
      </w:r>
      <w:r w:rsidR="00346CC3" w:rsidRPr="007171C8">
        <w:rPr>
          <w:rFonts w:ascii="Times New Roman" w:hAnsi="Times New Roman"/>
          <w:b/>
          <w:sz w:val="23"/>
          <w:szCs w:val="23"/>
        </w:rPr>
        <w:t>de gauche</w:t>
      </w:r>
      <w:r w:rsidR="00346CC3" w:rsidRPr="007171C8">
        <w:rPr>
          <w:rFonts w:ascii="Times New Roman" w:hAnsi="Times New Roman"/>
          <w:sz w:val="23"/>
          <w:szCs w:val="23"/>
        </w:rPr>
        <w:t>.</w:t>
      </w:r>
    </w:p>
    <w:p w:rsidR="002C5192" w:rsidRPr="00C20D35" w:rsidRDefault="002C5192" w:rsidP="002C5192">
      <w:pPr>
        <w:numPr>
          <w:ilvl w:val="0"/>
          <w:numId w:val="38"/>
        </w:numPr>
        <w:spacing w:before="36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Quel socle de valeurs et d’attentes communes pourraient encore fédérer ?</w:t>
      </w:r>
    </w:p>
    <w:p w:rsidR="00940475" w:rsidRDefault="00940475" w:rsidP="00940475">
      <w:pPr>
        <w:pStyle w:val="Index6"/>
        <w:tabs>
          <w:tab w:val="left" w:pos="284"/>
        </w:tabs>
        <w:spacing w:before="18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Si les sympathisants de gauche sont prêts à renouveler assez profondément les </w:t>
      </w:r>
      <w:r w:rsidRPr="00856FCE">
        <w:rPr>
          <w:rFonts w:ascii="Times New Roman" w:hAnsi="Times New Roman"/>
          <w:sz w:val="23"/>
          <w:szCs w:val="23"/>
        </w:rPr>
        <w:t xml:space="preserve">moyens, les valeurs </w:t>
      </w:r>
      <w:r w:rsidR="00443C3C" w:rsidRPr="00856FCE">
        <w:rPr>
          <w:rFonts w:ascii="Times New Roman" w:hAnsi="Times New Roman"/>
          <w:sz w:val="23"/>
          <w:szCs w:val="23"/>
        </w:rPr>
        <w:t xml:space="preserve">qu’ils </w:t>
      </w:r>
      <w:r w:rsidR="00856936" w:rsidRPr="00856FCE">
        <w:rPr>
          <w:rFonts w:ascii="Times New Roman" w:hAnsi="Times New Roman"/>
          <w:sz w:val="23"/>
          <w:szCs w:val="23"/>
        </w:rPr>
        <w:t>jugent</w:t>
      </w:r>
      <w:r w:rsidRPr="00856FCE">
        <w:rPr>
          <w:rFonts w:ascii="Times New Roman" w:hAnsi="Times New Roman"/>
          <w:sz w:val="23"/>
          <w:szCs w:val="23"/>
        </w:rPr>
        <w:t xml:space="preserve"> essentielles </w:t>
      </w:r>
      <w:r w:rsidR="00856FCE" w:rsidRPr="00856FCE">
        <w:rPr>
          <w:rFonts w:ascii="Times New Roman" w:hAnsi="Times New Roman"/>
          <w:sz w:val="23"/>
          <w:szCs w:val="23"/>
        </w:rPr>
        <w:t>restent assez traditionnelles</w:t>
      </w:r>
      <w:r>
        <w:rPr>
          <w:rFonts w:ascii="Times New Roman" w:hAnsi="Times New Roman"/>
          <w:sz w:val="23"/>
          <w:szCs w:val="23"/>
        </w:rPr>
        <w:t>. Ce sont d’abord :</w:t>
      </w:r>
    </w:p>
    <w:p w:rsidR="00443C3C" w:rsidRDefault="002C5192" w:rsidP="00B619D6">
      <w:pPr>
        <w:pStyle w:val="Index6"/>
        <w:numPr>
          <w:ilvl w:val="0"/>
          <w:numId w:val="33"/>
        </w:numPr>
        <w:tabs>
          <w:tab w:val="left" w:pos="0"/>
        </w:tabs>
        <w:spacing w:before="300" w:line="288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DD045A">
        <w:rPr>
          <w:rFonts w:ascii="Times New Roman" w:hAnsi="Times New Roman"/>
          <w:b/>
          <w:sz w:val="23"/>
          <w:szCs w:val="23"/>
        </w:rPr>
        <w:t xml:space="preserve">La justice et </w:t>
      </w:r>
      <w:r w:rsidR="00443C3C" w:rsidRPr="00DD045A">
        <w:rPr>
          <w:rFonts w:ascii="Times New Roman" w:hAnsi="Times New Roman"/>
          <w:b/>
          <w:sz w:val="23"/>
          <w:szCs w:val="23"/>
        </w:rPr>
        <w:t>l’égalité</w:t>
      </w:r>
      <w:r w:rsidR="007171C8">
        <w:rPr>
          <w:rFonts w:ascii="Times New Roman" w:hAnsi="Times New Roman"/>
          <w:sz w:val="23"/>
          <w:szCs w:val="23"/>
        </w:rPr>
        <w:t>.</w:t>
      </w:r>
      <w:r w:rsidR="00940475">
        <w:rPr>
          <w:rFonts w:ascii="Times New Roman" w:hAnsi="Times New Roman"/>
          <w:sz w:val="23"/>
          <w:szCs w:val="23"/>
        </w:rPr>
        <w:t xml:space="preserve"> La « </w:t>
      </w:r>
      <w:r w:rsidR="00940475" w:rsidRPr="00D960BA">
        <w:rPr>
          <w:rFonts w:ascii="Times New Roman" w:hAnsi="Times New Roman"/>
          <w:i/>
          <w:sz w:val="23"/>
          <w:szCs w:val="23"/>
        </w:rPr>
        <w:t>justice sociale</w:t>
      </w:r>
      <w:r w:rsidR="00940475">
        <w:rPr>
          <w:rFonts w:ascii="Times New Roman" w:hAnsi="Times New Roman"/>
          <w:sz w:val="23"/>
          <w:szCs w:val="23"/>
        </w:rPr>
        <w:t xml:space="preserve"> » est la première valeur de référence à gauche (+9 points par rapport à 2011) ; </w:t>
      </w:r>
      <w:r w:rsidR="00856FCE">
        <w:rPr>
          <w:rFonts w:ascii="Times New Roman" w:hAnsi="Times New Roman"/>
          <w:sz w:val="23"/>
          <w:szCs w:val="23"/>
        </w:rPr>
        <w:t xml:space="preserve">et </w:t>
      </w:r>
      <w:r w:rsidR="00443C3C">
        <w:rPr>
          <w:rFonts w:ascii="Times New Roman" w:hAnsi="Times New Roman"/>
          <w:sz w:val="23"/>
          <w:szCs w:val="23"/>
        </w:rPr>
        <w:t>la</w:t>
      </w:r>
      <w:r w:rsidR="00D960BA">
        <w:rPr>
          <w:rFonts w:ascii="Times New Roman" w:hAnsi="Times New Roman"/>
          <w:sz w:val="23"/>
          <w:szCs w:val="23"/>
        </w:rPr>
        <w:t xml:space="preserve"> « </w:t>
      </w:r>
      <w:r w:rsidR="00940475" w:rsidRPr="00D960BA">
        <w:rPr>
          <w:rFonts w:ascii="Times New Roman" w:hAnsi="Times New Roman"/>
          <w:i/>
          <w:sz w:val="23"/>
          <w:szCs w:val="23"/>
        </w:rPr>
        <w:t>réduction des injustices et des inégalités</w:t>
      </w:r>
      <w:r w:rsidR="00D960BA">
        <w:rPr>
          <w:rFonts w:ascii="Times New Roman" w:hAnsi="Times New Roman"/>
          <w:sz w:val="23"/>
          <w:szCs w:val="23"/>
        </w:rPr>
        <w:t> » reste</w:t>
      </w:r>
      <w:r w:rsidR="00940475">
        <w:rPr>
          <w:rFonts w:ascii="Times New Roman" w:hAnsi="Times New Roman"/>
          <w:sz w:val="23"/>
          <w:szCs w:val="23"/>
        </w:rPr>
        <w:t xml:space="preserve"> </w:t>
      </w:r>
      <w:r w:rsidR="00D960BA">
        <w:rPr>
          <w:rFonts w:ascii="Times New Roman" w:hAnsi="Times New Roman"/>
          <w:sz w:val="23"/>
          <w:szCs w:val="23"/>
        </w:rPr>
        <w:t>la première priorité.</w:t>
      </w:r>
    </w:p>
    <w:p w:rsidR="00803FE7" w:rsidRDefault="00D960BA" w:rsidP="00443C3C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noter, cependant, que cette demande « s’individualise » de plus en plus : ainsi, « </w:t>
      </w:r>
      <w:r w:rsidRPr="00D960BA">
        <w:rPr>
          <w:rFonts w:ascii="Times New Roman" w:hAnsi="Times New Roman"/>
          <w:i/>
          <w:sz w:val="23"/>
          <w:szCs w:val="23"/>
        </w:rPr>
        <w:t>faire en sorte que tous les Français aient les mêmes chances de réussir dans la vie</w:t>
      </w:r>
      <w:r>
        <w:rPr>
          <w:rFonts w:ascii="Times New Roman" w:hAnsi="Times New Roman"/>
          <w:sz w:val="23"/>
          <w:szCs w:val="23"/>
        </w:rPr>
        <w:t xml:space="preserve"> » </w:t>
      </w:r>
      <w:r w:rsidR="00443C3C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>formulation</w:t>
      </w:r>
      <w:r w:rsidR="00443C3C">
        <w:rPr>
          <w:rFonts w:ascii="Times New Roman" w:hAnsi="Times New Roman"/>
          <w:sz w:val="23"/>
          <w:szCs w:val="23"/>
        </w:rPr>
        <w:t xml:space="preserve"> individualiste) est vu comme une priorité aussi importante que le classique</w:t>
      </w:r>
      <w:r>
        <w:rPr>
          <w:rFonts w:ascii="Times New Roman" w:hAnsi="Times New Roman"/>
          <w:sz w:val="23"/>
          <w:szCs w:val="23"/>
        </w:rPr>
        <w:t xml:space="preserve"> </w:t>
      </w:r>
      <w:r w:rsidR="00443C3C">
        <w:rPr>
          <w:rFonts w:ascii="Times New Roman" w:hAnsi="Times New Roman"/>
          <w:sz w:val="23"/>
          <w:szCs w:val="23"/>
        </w:rPr>
        <w:t>« </w:t>
      </w:r>
      <w:r w:rsidRPr="00443C3C">
        <w:rPr>
          <w:rFonts w:ascii="Times New Roman" w:hAnsi="Times New Roman"/>
          <w:i/>
          <w:sz w:val="23"/>
          <w:szCs w:val="23"/>
        </w:rPr>
        <w:t>réduire les inégalités</w:t>
      </w:r>
      <w:r w:rsidR="00443C3C">
        <w:rPr>
          <w:rFonts w:ascii="Times New Roman" w:hAnsi="Times New Roman"/>
          <w:sz w:val="23"/>
          <w:szCs w:val="23"/>
        </w:rPr>
        <w:t> »</w:t>
      </w:r>
      <w:r w:rsidRPr="00D960BA">
        <w:rPr>
          <w:rFonts w:ascii="Times New Roman" w:hAnsi="Times New Roman"/>
          <w:sz w:val="23"/>
          <w:szCs w:val="23"/>
        </w:rPr>
        <w:t xml:space="preserve"> </w:t>
      </w:r>
      <w:r w:rsidR="00443C3C">
        <w:rPr>
          <w:rFonts w:ascii="Times New Roman" w:hAnsi="Times New Roman"/>
          <w:sz w:val="23"/>
          <w:szCs w:val="23"/>
        </w:rPr>
        <w:t>(40% contre 45%).</w:t>
      </w:r>
    </w:p>
    <w:p w:rsidR="00443C3C" w:rsidRDefault="00D673A9" w:rsidP="00D02D69">
      <w:pPr>
        <w:numPr>
          <w:ilvl w:val="0"/>
          <w:numId w:val="42"/>
        </w:numPr>
        <w:spacing w:before="180" w:after="0" w:line="288" w:lineRule="auto"/>
        <w:ind w:left="357" w:hanging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Outre le</w:t>
      </w:r>
      <w:r w:rsidR="00E35770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</w:t>
      </w:r>
      <w:r w:rsidRPr="00E35770">
        <w:rPr>
          <w:rFonts w:ascii="Times New Roman" w:hAnsi="Times New Roman"/>
          <w:b/>
          <w:sz w:val="23"/>
          <w:szCs w:val="23"/>
        </w:rPr>
        <w:t xml:space="preserve">marqueurs </w:t>
      </w:r>
      <w:r w:rsidR="00B619D6">
        <w:rPr>
          <w:rFonts w:ascii="Times New Roman" w:hAnsi="Times New Roman"/>
          <w:b/>
          <w:sz w:val="23"/>
          <w:szCs w:val="23"/>
        </w:rPr>
        <w:t>traditionnels</w:t>
      </w:r>
      <w:r>
        <w:rPr>
          <w:rFonts w:ascii="Times New Roman" w:hAnsi="Times New Roman"/>
          <w:sz w:val="23"/>
          <w:szCs w:val="23"/>
        </w:rPr>
        <w:t xml:space="preserve"> (retraite à 60 ans</w:t>
      </w:r>
      <w:r w:rsidR="00E35770">
        <w:rPr>
          <w:rFonts w:ascii="Times New Roman" w:hAnsi="Times New Roman"/>
          <w:sz w:val="23"/>
          <w:szCs w:val="23"/>
        </w:rPr>
        <w:t xml:space="preserve"> pour ceux qui ont travaillé longtemps</w:t>
      </w:r>
      <w:r>
        <w:rPr>
          <w:rFonts w:ascii="Times New Roman" w:hAnsi="Times New Roman"/>
          <w:sz w:val="23"/>
          <w:szCs w:val="23"/>
        </w:rPr>
        <w:t xml:space="preserve">, justice fiscale, </w:t>
      </w:r>
      <w:r w:rsidR="00E35770">
        <w:rPr>
          <w:rFonts w:ascii="Times New Roman" w:hAnsi="Times New Roman"/>
          <w:sz w:val="23"/>
          <w:szCs w:val="23"/>
        </w:rPr>
        <w:t xml:space="preserve">remise au pas des banques et de la finance </w:t>
      </w:r>
      <w:r w:rsidR="00B619D6">
        <w:rPr>
          <w:rFonts w:ascii="Times New Roman" w:hAnsi="Times New Roman"/>
          <w:sz w:val="23"/>
          <w:szCs w:val="23"/>
        </w:rPr>
        <w:t>en Europe</w:t>
      </w:r>
      <w:r>
        <w:rPr>
          <w:rFonts w:ascii="Times New Roman" w:hAnsi="Times New Roman"/>
          <w:sz w:val="23"/>
          <w:szCs w:val="23"/>
        </w:rPr>
        <w:t xml:space="preserve">), </w:t>
      </w:r>
      <w:r w:rsidRPr="00E35770">
        <w:rPr>
          <w:rFonts w:ascii="Times New Roman" w:hAnsi="Times New Roman"/>
          <w:b/>
          <w:sz w:val="23"/>
          <w:szCs w:val="23"/>
        </w:rPr>
        <w:t>rendre</w:t>
      </w:r>
      <w:r>
        <w:rPr>
          <w:rFonts w:ascii="Times New Roman" w:hAnsi="Times New Roman"/>
          <w:sz w:val="23"/>
          <w:szCs w:val="23"/>
        </w:rPr>
        <w:t xml:space="preserve"> </w:t>
      </w:r>
      <w:r w:rsidRPr="00E35770">
        <w:rPr>
          <w:rFonts w:ascii="Times New Roman" w:hAnsi="Times New Roman"/>
          <w:b/>
          <w:sz w:val="23"/>
          <w:szCs w:val="23"/>
        </w:rPr>
        <w:t>davantage visibles nos politiques « </w:t>
      </w:r>
      <w:proofErr w:type="spellStart"/>
      <w:r w:rsidRPr="00E35770">
        <w:rPr>
          <w:rFonts w:ascii="Times New Roman" w:hAnsi="Times New Roman"/>
          <w:b/>
          <w:sz w:val="23"/>
          <w:szCs w:val="23"/>
        </w:rPr>
        <w:t>capacitantes</w:t>
      </w:r>
      <w:proofErr w:type="spellEnd"/>
      <w:r w:rsidRPr="00E35770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 </w:t>
      </w:r>
      <w:r w:rsidR="00E35770">
        <w:rPr>
          <w:rFonts w:ascii="Times New Roman" w:hAnsi="Times New Roman"/>
          <w:sz w:val="23"/>
          <w:szCs w:val="23"/>
        </w:rPr>
        <w:t>pourraient avoir un vrai potentiel à gauche (apprentissage, qualification, réduction des inégalités à l</w:t>
      </w:r>
      <w:r w:rsidR="008A44BF">
        <w:rPr>
          <w:rFonts w:ascii="Times New Roman" w:hAnsi="Times New Roman"/>
          <w:sz w:val="23"/>
          <w:szCs w:val="23"/>
        </w:rPr>
        <w:t>’école ;</w:t>
      </w:r>
      <w:r w:rsidR="00E35770">
        <w:rPr>
          <w:rFonts w:ascii="Times New Roman" w:hAnsi="Times New Roman"/>
          <w:sz w:val="23"/>
          <w:szCs w:val="23"/>
        </w:rPr>
        <w:t xml:space="preserve"> mais aussi contrat de génération, etc.).</w:t>
      </w:r>
    </w:p>
    <w:p w:rsidR="00E35770" w:rsidRDefault="00E35770" w:rsidP="009B5CA1">
      <w:pPr>
        <w:spacing w:before="120" w:after="0" w:line="288" w:lineRule="auto"/>
        <w:ind w:left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C’est aussi </w:t>
      </w:r>
      <w:r w:rsidR="00F51138">
        <w:rPr>
          <w:rFonts w:ascii="Times New Roman" w:hAnsi="Times New Roman"/>
          <w:sz w:val="23"/>
          <w:szCs w:val="23"/>
        </w:rPr>
        <w:t>sous l’angle de</w:t>
      </w:r>
      <w:r w:rsidR="00856FCE">
        <w:rPr>
          <w:rFonts w:ascii="Times New Roman" w:hAnsi="Times New Roman"/>
          <w:sz w:val="23"/>
          <w:szCs w:val="23"/>
        </w:rPr>
        <w:t xml:space="preserve"> la</w:t>
      </w:r>
      <w:r>
        <w:rPr>
          <w:rFonts w:ascii="Times New Roman" w:hAnsi="Times New Roman"/>
          <w:sz w:val="23"/>
          <w:szCs w:val="23"/>
        </w:rPr>
        <w:t xml:space="preserve"> justice sociale que </w:t>
      </w:r>
      <w:r w:rsidR="00064A54">
        <w:rPr>
          <w:rFonts w:ascii="Times New Roman" w:hAnsi="Times New Roman"/>
          <w:sz w:val="23"/>
          <w:szCs w:val="23"/>
        </w:rPr>
        <w:t>pourrait</w:t>
      </w:r>
      <w:r>
        <w:rPr>
          <w:rFonts w:ascii="Times New Roman" w:hAnsi="Times New Roman"/>
          <w:sz w:val="23"/>
          <w:szCs w:val="23"/>
        </w:rPr>
        <w:t xml:space="preserve"> être valorisé</w:t>
      </w:r>
      <w:r w:rsidR="008A44BF">
        <w:rPr>
          <w:rFonts w:ascii="Times New Roman" w:hAnsi="Times New Roman"/>
          <w:sz w:val="23"/>
          <w:szCs w:val="23"/>
        </w:rPr>
        <w:t xml:space="preserve"> la modulation des allocations familiales, qui continue à sortir de façon sponta</w:t>
      </w:r>
      <w:r w:rsidR="00F51138">
        <w:rPr>
          <w:rFonts w:ascii="Times New Roman" w:hAnsi="Times New Roman"/>
          <w:sz w:val="23"/>
          <w:szCs w:val="23"/>
        </w:rPr>
        <w:t>née et assez positive</w:t>
      </w:r>
      <w:r w:rsidR="008A44BF">
        <w:rPr>
          <w:rFonts w:ascii="Times New Roman" w:hAnsi="Times New Roman"/>
          <w:sz w:val="23"/>
          <w:szCs w:val="23"/>
        </w:rPr>
        <w:t xml:space="preserve"> dans les </w:t>
      </w:r>
      <w:proofErr w:type="spellStart"/>
      <w:r w:rsidR="008A44BF">
        <w:rPr>
          <w:rFonts w:ascii="Times New Roman" w:hAnsi="Times New Roman"/>
          <w:sz w:val="23"/>
          <w:szCs w:val="23"/>
        </w:rPr>
        <w:t>verbatims</w:t>
      </w:r>
      <w:proofErr w:type="spellEnd"/>
      <w:r w:rsidR="008A44BF">
        <w:rPr>
          <w:rFonts w:ascii="Times New Roman" w:hAnsi="Times New Roman"/>
          <w:sz w:val="23"/>
          <w:szCs w:val="23"/>
        </w:rPr>
        <w:t>.</w:t>
      </w:r>
    </w:p>
    <w:p w:rsidR="008A44BF" w:rsidRDefault="008A44BF" w:rsidP="00B619D6">
      <w:pPr>
        <w:pStyle w:val="Index6"/>
        <w:numPr>
          <w:ilvl w:val="0"/>
          <w:numId w:val="33"/>
        </w:numPr>
        <w:tabs>
          <w:tab w:val="left" w:pos="0"/>
        </w:tabs>
        <w:spacing w:before="300" w:line="288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8A44BF">
        <w:rPr>
          <w:rFonts w:ascii="Times New Roman" w:hAnsi="Times New Roman"/>
          <w:b/>
          <w:sz w:val="23"/>
          <w:szCs w:val="23"/>
        </w:rPr>
        <w:t>L’attention aux autres, le respect, la recherche d’un « bien être ordonné et collectif »</w:t>
      </w:r>
      <w:r w:rsidR="00D02D69">
        <w:rPr>
          <w:rFonts w:ascii="Times New Roman" w:hAnsi="Times New Roman"/>
          <w:b/>
          <w:sz w:val="23"/>
          <w:szCs w:val="23"/>
        </w:rPr>
        <w:t xml:space="preserve"> -</w:t>
      </w:r>
      <w:r w:rsidRPr="008A44BF">
        <w:rPr>
          <w:rFonts w:ascii="Times New Roman" w:hAnsi="Times New Roman"/>
          <w:b/>
          <w:sz w:val="23"/>
          <w:szCs w:val="23"/>
        </w:rPr>
        <w:t xml:space="preserve"> qui est aussi une promesse d’apaisement</w:t>
      </w:r>
      <w:r>
        <w:rPr>
          <w:rFonts w:ascii="Times New Roman" w:hAnsi="Times New Roman"/>
          <w:sz w:val="23"/>
          <w:szCs w:val="23"/>
        </w:rPr>
        <w:t>.</w:t>
      </w:r>
    </w:p>
    <w:p w:rsidR="007C4F06" w:rsidRDefault="00856FCE" w:rsidP="00DA733A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</w:t>
      </w:r>
      <w:r w:rsidR="00DA733A">
        <w:rPr>
          <w:rFonts w:ascii="Times New Roman" w:hAnsi="Times New Roman"/>
          <w:sz w:val="23"/>
          <w:szCs w:val="23"/>
        </w:rPr>
        <w:t xml:space="preserve"> thématique </w:t>
      </w:r>
      <w:r>
        <w:rPr>
          <w:rFonts w:ascii="Times New Roman" w:hAnsi="Times New Roman"/>
          <w:sz w:val="23"/>
          <w:szCs w:val="23"/>
        </w:rPr>
        <w:t xml:space="preserve">de l’attention et de l’autre </w:t>
      </w:r>
      <w:r w:rsidR="00DA733A">
        <w:rPr>
          <w:rFonts w:ascii="Times New Roman" w:hAnsi="Times New Roman"/>
          <w:sz w:val="23"/>
          <w:szCs w:val="23"/>
        </w:rPr>
        <w:t>ressort très fortement lorsque</w:t>
      </w:r>
      <w:r>
        <w:rPr>
          <w:rFonts w:ascii="Times New Roman" w:hAnsi="Times New Roman"/>
          <w:sz w:val="23"/>
          <w:szCs w:val="23"/>
        </w:rPr>
        <w:t xml:space="preserve"> l’on demande aux</w:t>
      </w:r>
      <w:r w:rsidR="00DA733A">
        <w:rPr>
          <w:rFonts w:ascii="Times New Roman" w:hAnsi="Times New Roman"/>
          <w:sz w:val="23"/>
          <w:szCs w:val="23"/>
        </w:rPr>
        <w:t xml:space="preserve"> sympathisants de gauche « </w:t>
      </w:r>
      <w:r w:rsidR="00DA733A" w:rsidRPr="00B230F4">
        <w:rPr>
          <w:rFonts w:ascii="Times New Roman" w:hAnsi="Times New Roman"/>
          <w:i/>
          <w:sz w:val="23"/>
          <w:szCs w:val="23"/>
        </w:rPr>
        <w:t>qu’est-ce qu’être de gauche</w:t>
      </w:r>
      <w:r w:rsidR="00856936">
        <w:rPr>
          <w:rFonts w:ascii="Times New Roman" w:hAnsi="Times New Roman"/>
          <w:i/>
          <w:sz w:val="23"/>
          <w:szCs w:val="23"/>
        </w:rPr>
        <w:t xml:space="preserve"> pour vous aujourd’hui ?</w:t>
      </w:r>
      <w:r w:rsidR="00DA733A">
        <w:rPr>
          <w:rFonts w:ascii="Times New Roman" w:hAnsi="Times New Roman"/>
          <w:sz w:val="23"/>
          <w:szCs w:val="23"/>
        </w:rPr>
        <w:t> »</w:t>
      </w:r>
      <w:r w:rsidR="00F51138">
        <w:rPr>
          <w:rFonts w:ascii="Times New Roman" w:hAnsi="Times New Roman"/>
          <w:sz w:val="23"/>
          <w:szCs w:val="23"/>
        </w:rPr>
        <w:t> : i</w:t>
      </w:r>
      <w:r w:rsidR="00B230F4">
        <w:rPr>
          <w:rFonts w:ascii="Times New Roman" w:hAnsi="Times New Roman"/>
          <w:sz w:val="23"/>
          <w:szCs w:val="23"/>
        </w:rPr>
        <w:t>ls citent</w:t>
      </w:r>
      <w:r w:rsidR="00DA733A">
        <w:rPr>
          <w:rFonts w:ascii="Times New Roman" w:hAnsi="Times New Roman"/>
          <w:sz w:val="23"/>
          <w:szCs w:val="23"/>
        </w:rPr>
        <w:t xml:space="preserve"> </w:t>
      </w:r>
      <w:r w:rsidR="00DA733A" w:rsidRPr="00064A54">
        <w:rPr>
          <w:rFonts w:ascii="Times New Roman" w:hAnsi="Times New Roman"/>
          <w:sz w:val="23"/>
          <w:szCs w:val="23"/>
        </w:rPr>
        <w:t>« </w:t>
      </w:r>
      <w:r w:rsidR="00DA733A" w:rsidRPr="00064A54">
        <w:rPr>
          <w:rFonts w:ascii="Times New Roman" w:hAnsi="Times New Roman"/>
          <w:i/>
          <w:sz w:val="23"/>
          <w:szCs w:val="23"/>
        </w:rPr>
        <w:t>le souci des gens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être proche des autres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essayer d’être solidaires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être fraternel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avoir le sens du partage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être humain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aider les autres</w:t>
      </w:r>
      <w:r w:rsidR="00DA733A" w:rsidRPr="00064A54">
        <w:rPr>
          <w:rFonts w:ascii="Times New Roman" w:hAnsi="Times New Roman"/>
          <w:sz w:val="23"/>
          <w:szCs w:val="23"/>
        </w:rPr>
        <w:t> », « </w:t>
      </w:r>
      <w:r w:rsidR="00DA733A" w:rsidRPr="00064A54">
        <w:rPr>
          <w:rFonts w:ascii="Times New Roman" w:hAnsi="Times New Roman"/>
          <w:i/>
          <w:sz w:val="23"/>
          <w:szCs w:val="23"/>
        </w:rPr>
        <w:t>être préoccupé du bien-être de l’autre</w:t>
      </w:r>
      <w:r w:rsidR="00DA733A" w:rsidRPr="00064A54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>.</w:t>
      </w:r>
    </w:p>
    <w:p w:rsidR="00DA733A" w:rsidRPr="00B619D6" w:rsidRDefault="00B230F4" w:rsidP="00DA733A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619D6">
        <w:rPr>
          <w:rFonts w:ascii="Times New Roman" w:hAnsi="Times New Roman"/>
          <w:sz w:val="23"/>
          <w:szCs w:val="23"/>
        </w:rPr>
        <w:t>Ressort également la croyance que l’on ne peut s’en sortir qu’ensemble : « </w:t>
      </w:r>
      <w:r w:rsidRPr="00B619D6">
        <w:rPr>
          <w:rFonts w:ascii="Times New Roman" w:hAnsi="Times New Roman"/>
          <w:i/>
          <w:sz w:val="23"/>
          <w:szCs w:val="23"/>
        </w:rPr>
        <w:t>jouer collectif pour que tout le monde puisse progresser</w:t>
      </w:r>
      <w:r w:rsidRPr="00B619D6">
        <w:rPr>
          <w:rFonts w:ascii="Times New Roman" w:hAnsi="Times New Roman"/>
          <w:sz w:val="23"/>
          <w:szCs w:val="23"/>
        </w:rPr>
        <w:t> ».</w:t>
      </w:r>
    </w:p>
    <w:p w:rsidR="00DA733A" w:rsidRPr="00B619D6" w:rsidRDefault="00DA733A" w:rsidP="00DA733A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619D6">
        <w:rPr>
          <w:rFonts w:ascii="Times New Roman" w:hAnsi="Times New Roman"/>
          <w:sz w:val="23"/>
          <w:szCs w:val="23"/>
        </w:rPr>
        <w:t xml:space="preserve">Revient </w:t>
      </w:r>
      <w:r w:rsidR="00B230F4" w:rsidRPr="00B619D6">
        <w:rPr>
          <w:rFonts w:ascii="Times New Roman" w:hAnsi="Times New Roman"/>
          <w:sz w:val="23"/>
          <w:szCs w:val="23"/>
        </w:rPr>
        <w:t>enfin</w:t>
      </w:r>
      <w:r w:rsidRPr="00B619D6">
        <w:rPr>
          <w:rFonts w:ascii="Times New Roman" w:hAnsi="Times New Roman"/>
          <w:sz w:val="23"/>
          <w:szCs w:val="23"/>
        </w:rPr>
        <w:t xml:space="preserve"> souvent « </w:t>
      </w:r>
      <w:r w:rsidRPr="00B619D6">
        <w:rPr>
          <w:rFonts w:ascii="Times New Roman" w:hAnsi="Times New Roman"/>
          <w:i/>
          <w:sz w:val="23"/>
          <w:szCs w:val="23"/>
        </w:rPr>
        <w:t>le respect</w:t>
      </w:r>
      <w:r w:rsidRPr="00B619D6">
        <w:rPr>
          <w:rFonts w:ascii="Times New Roman" w:hAnsi="Times New Roman"/>
          <w:sz w:val="23"/>
          <w:szCs w:val="23"/>
        </w:rPr>
        <w:t> »</w:t>
      </w:r>
      <w:r w:rsidR="00321E75" w:rsidRPr="00B619D6">
        <w:rPr>
          <w:rFonts w:ascii="Times New Roman" w:hAnsi="Times New Roman"/>
          <w:sz w:val="23"/>
          <w:szCs w:val="23"/>
        </w:rPr>
        <w:t xml:space="preserve"> (+12 points depuis 2011)</w:t>
      </w:r>
      <w:r w:rsidRPr="00B619D6">
        <w:rPr>
          <w:rFonts w:ascii="Times New Roman" w:hAnsi="Times New Roman"/>
          <w:sz w:val="23"/>
          <w:szCs w:val="23"/>
        </w:rPr>
        <w:t xml:space="preserve">, comme si respecter les autres était aussi </w:t>
      </w:r>
      <w:r w:rsidR="00241B15" w:rsidRPr="00B619D6">
        <w:rPr>
          <w:rFonts w:ascii="Times New Roman" w:hAnsi="Times New Roman"/>
          <w:sz w:val="23"/>
          <w:szCs w:val="23"/>
        </w:rPr>
        <w:t xml:space="preserve">une façon de </w:t>
      </w:r>
      <w:r w:rsidRPr="00B619D6">
        <w:rPr>
          <w:rFonts w:ascii="Times New Roman" w:hAnsi="Times New Roman"/>
          <w:sz w:val="23"/>
          <w:szCs w:val="23"/>
        </w:rPr>
        <w:t>se respecter soi-même, ses propres valeurs</w:t>
      </w:r>
      <w:r w:rsidR="00064A54" w:rsidRPr="00B619D6">
        <w:rPr>
          <w:rFonts w:ascii="Times New Roman" w:hAnsi="Times New Roman"/>
          <w:sz w:val="23"/>
          <w:szCs w:val="23"/>
        </w:rPr>
        <w:t>,</w:t>
      </w:r>
      <w:r w:rsidRPr="00B619D6">
        <w:rPr>
          <w:rFonts w:ascii="Times New Roman" w:hAnsi="Times New Roman"/>
          <w:sz w:val="23"/>
          <w:szCs w:val="23"/>
        </w:rPr>
        <w:t xml:space="preserve"> et l’image de la société que l’on veut porter.</w:t>
      </w:r>
    </w:p>
    <w:p w:rsidR="00321E75" w:rsidRDefault="00856936" w:rsidP="00D02D69">
      <w:pPr>
        <w:numPr>
          <w:ilvl w:val="0"/>
          <w:numId w:val="42"/>
        </w:numPr>
        <w:spacing w:before="180" w:after="0" w:line="288" w:lineRule="auto"/>
        <w:ind w:left="357" w:hanging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sympathisants de gauche se distinguent eux-mêmes en pensant qu’ils </w:t>
      </w:r>
      <w:r w:rsidR="009B5CA1">
        <w:rPr>
          <w:rFonts w:ascii="Times New Roman" w:hAnsi="Times New Roman"/>
          <w:sz w:val="23"/>
          <w:szCs w:val="23"/>
        </w:rPr>
        <w:t>portent</w:t>
      </w:r>
      <w:r w:rsidRPr="00926C3E">
        <w:rPr>
          <w:rFonts w:ascii="Times New Roman" w:hAnsi="Times New Roman"/>
          <w:sz w:val="23"/>
          <w:szCs w:val="23"/>
        </w:rPr>
        <w:t xml:space="preserve"> une</w:t>
      </w:r>
      <w:r w:rsidRPr="00241B15">
        <w:rPr>
          <w:rFonts w:ascii="Times New Roman" w:hAnsi="Times New Roman"/>
          <w:b/>
          <w:sz w:val="23"/>
          <w:szCs w:val="23"/>
        </w:rPr>
        <w:t xml:space="preserve"> société plus humaine, plus juste, plus collective</w:t>
      </w:r>
      <w:r>
        <w:rPr>
          <w:rFonts w:ascii="Times New Roman" w:hAnsi="Times New Roman"/>
          <w:sz w:val="23"/>
          <w:szCs w:val="23"/>
        </w:rPr>
        <w:t xml:space="preserve"> que les gens de droite Ils continuent à </w:t>
      </w:r>
      <w:r w:rsidR="009B5CA1">
        <w:rPr>
          <w:rFonts w:ascii="Times New Roman" w:hAnsi="Times New Roman"/>
          <w:sz w:val="23"/>
          <w:szCs w:val="23"/>
        </w:rPr>
        <w:t>revendiquer</w:t>
      </w:r>
      <w:r>
        <w:rPr>
          <w:rFonts w:ascii="Times New Roman" w:hAnsi="Times New Roman"/>
          <w:sz w:val="23"/>
          <w:szCs w:val="23"/>
        </w:rPr>
        <w:t xml:space="preserve"> des </w:t>
      </w:r>
      <w:r w:rsidRPr="00241B15">
        <w:rPr>
          <w:rFonts w:ascii="Times New Roman" w:hAnsi="Times New Roman"/>
          <w:b/>
          <w:sz w:val="23"/>
          <w:szCs w:val="23"/>
        </w:rPr>
        <w:t>formes d’épanouissement</w:t>
      </w:r>
      <w:r w:rsidR="00321E75">
        <w:rPr>
          <w:rFonts w:ascii="Times New Roman" w:hAnsi="Times New Roman"/>
          <w:sz w:val="23"/>
          <w:szCs w:val="23"/>
        </w:rPr>
        <w:t>.</w:t>
      </w:r>
    </w:p>
    <w:p w:rsidR="00926C3E" w:rsidRDefault="009B5CA1" w:rsidP="009B5CA1">
      <w:pPr>
        <w:spacing w:before="120" w:after="0" w:line="288" w:lineRule="auto"/>
        <w:ind w:left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Ils dessinent</w:t>
      </w:r>
      <w:r w:rsidR="00FD690B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au f</w:t>
      </w:r>
      <w:r w:rsidR="00926C3E">
        <w:rPr>
          <w:rFonts w:ascii="Times New Roman" w:hAnsi="Times New Roman"/>
          <w:sz w:val="23"/>
          <w:szCs w:val="23"/>
        </w:rPr>
        <w:t>inal</w:t>
      </w:r>
      <w:r w:rsidR="00FD690B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la </w:t>
      </w:r>
      <w:r w:rsidRPr="009B5CA1">
        <w:rPr>
          <w:rFonts w:ascii="Times New Roman" w:hAnsi="Times New Roman"/>
          <w:b/>
          <w:sz w:val="23"/>
          <w:szCs w:val="23"/>
        </w:rPr>
        <w:t>quête d</w:t>
      </w:r>
      <w:r w:rsidR="00856936" w:rsidRPr="009B5CA1">
        <w:rPr>
          <w:rFonts w:ascii="Times New Roman" w:hAnsi="Times New Roman"/>
          <w:b/>
          <w:sz w:val="23"/>
          <w:szCs w:val="23"/>
        </w:rPr>
        <w:t>’une société</w:t>
      </w:r>
      <w:r w:rsidR="00856936" w:rsidRPr="00241B15">
        <w:rPr>
          <w:rFonts w:ascii="Times New Roman" w:hAnsi="Times New Roman"/>
          <w:b/>
          <w:sz w:val="23"/>
          <w:szCs w:val="23"/>
        </w:rPr>
        <w:t xml:space="preserve"> plus décente</w:t>
      </w:r>
      <w:r w:rsidR="00856936">
        <w:rPr>
          <w:rFonts w:ascii="Times New Roman" w:hAnsi="Times New Roman"/>
          <w:sz w:val="23"/>
          <w:szCs w:val="23"/>
        </w:rPr>
        <w:t xml:space="preserve">, </w:t>
      </w:r>
      <w:r w:rsidR="00FD690B">
        <w:rPr>
          <w:rFonts w:ascii="Times New Roman" w:hAnsi="Times New Roman"/>
          <w:b/>
          <w:sz w:val="23"/>
          <w:szCs w:val="23"/>
        </w:rPr>
        <w:t>loin des abus, des arrogances et</w:t>
      </w:r>
      <w:r w:rsidR="00856936" w:rsidRPr="00241B15">
        <w:rPr>
          <w:rFonts w:ascii="Times New Roman" w:hAnsi="Times New Roman"/>
          <w:b/>
          <w:sz w:val="23"/>
          <w:szCs w:val="23"/>
        </w:rPr>
        <w:t xml:space="preserve"> des </w:t>
      </w:r>
      <w:r w:rsidR="00FD690B">
        <w:rPr>
          <w:rFonts w:ascii="Times New Roman" w:hAnsi="Times New Roman"/>
          <w:b/>
          <w:sz w:val="23"/>
          <w:szCs w:val="23"/>
        </w:rPr>
        <w:t>divisions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(la « </w:t>
      </w:r>
      <w:r w:rsidRPr="00241B15">
        <w:rPr>
          <w:rFonts w:ascii="Times New Roman" w:hAnsi="Times New Roman"/>
          <w:i/>
          <w:sz w:val="23"/>
          <w:szCs w:val="23"/>
        </w:rPr>
        <w:t>décence ordinaire</w:t>
      </w:r>
      <w:r>
        <w:rPr>
          <w:rFonts w:ascii="Times New Roman" w:hAnsi="Times New Roman"/>
          <w:sz w:val="23"/>
          <w:szCs w:val="23"/>
        </w:rPr>
        <w:t> » de G. Orwell)</w:t>
      </w:r>
      <w:r w:rsidR="00241B15">
        <w:rPr>
          <w:rFonts w:ascii="Times New Roman" w:hAnsi="Times New Roman"/>
          <w:sz w:val="23"/>
          <w:szCs w:val="23"/>
        </w:rPr>
        <w:t xml:space="preserve"> ; au fond une </w:t>
      </w:r>
      <w:r w:rsidR="00241B15" w:rsidRPr="00926C3E">
        <w:rPr>
          <w:rFonts w:ascii="Times New Roman" w:hAnsi="Times New Roman"/>
          <w:b/>
          <w:sz w:val="23"/>
          <w:szCs w:val="23"/>
        </w:rPr>
        <w:t xml:space="preserve">promesse </w:t>
      </w:r>
      <w:r w:rsidR="00926C3E" w:rsidRPr="00926C3E">
        <w:rPr>
          <w:rFonts w:ascii="Times New Roman" w:hAnsi="Times New Roman"/>
          <w:b/>
          <w:sz w:val="23"/>
          <w:szCs w:val="23"/>
        </w:rPr>
        <w:t>de sérénité et de commun</w:t>
      </w:r>
      <w:r w:rsidR="00926C3E">
        <w:rPr>
          <w:rFonts w:ascii="Times New Roman" w:hAnsi="Times New Roman"/>
          <w:sz w:val="23"/>
          <w:szCs w:val="23"/>
        </w:rPr>
        <w:t>.</w:t>
      </w:r>
      <w:r w:rsidR="00321E75">
        <w:rPr>
          <w:rFonts w:ascii="Times New Roman" w:hAnsi="Times New Roman"/>
          <w:sz w:val="23"/>
          <w:szCs w:val="23"/>
        </w:rPr>
        <w:t xml:space="preserve"> </w:t>
      </w:r>
      <w:r w:rsidR="00926C3E">
        <w:rPr>
          <w:rFonts w:ascii="Times New Roman" w:hAnsi="Times New Roman"/>
          <w:sz w:val="23"/>
          <w:szCs w:val="23"/>
        </w:rPr>
        <w:t xml:space="preserve">Il y a là, au-delà de la pédagogie sur les politiques, des </w:t>
      </w:r>
      <w:r w:rsidR="00926C3E" w:rsidRPr="00FD690B">
        <w:rPr>
          <w:rFonts w:ascii="Times New Roman" w:hAnsi="Times New Roman"/>
          <w:b/>
          <w:sz w:val="23"/>
          <w:szCs w:val="23"/>
        </w:rPr>
        <w:t>traits que le Président incarne et qui pourraient être réactivés</w:t>
      </w:r>
      <w:r w:rsidR="00926C3E">
        <w:rPr>
          <w:rFonts w:ascii="Times New Roman" w:hAnsi="Times New Roman"/>
          <w:sz w:val="23"/>
          <w:szCs w:val="23"/>
        </w:rPr>
        <w:t>.</w:t>
      </w:r>
    </w:p>
    <w:p w:rsidR="00B230F4" w:rsidRDefault="00926C3E" w:rsidP="00B619D6">
      <w:pPr>
        <w:pStyle w:val="Index6"/>
        <w:numPr>
          <w:ilvl w:val="0"/>
          <w:numId w:val="33"/>
        </w:numPr>
        <w:tabs>
          <w:tab w:val="left" w:pos="0"/>
        </w:tabs>
        <w:spacing w:before="300" w:line="288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Enfin, il paraît important de continuer à souligner </w:t>
      </w:r>
      <w:r w:rsidRPr="00DD045A">
        <w:rPr>
          <w:rFonts w:ascii="Times New Roman" w:hAnsi="Times New Roman"/>
          <w:b/>
          <w:sz w:val="23"/>
          <w:szCs w:val="23"/>
        </w:rPr>
        <w:t xml:space="preserve">certaines valeurs </w:t>
      </w:r>
      <w:r w:rsidR="00530E05">
        <w:rPr>
          <w:rFonts w:ascii="Times New Roman" w:hAnsi="Times New Roman"/>
          <w:b/>
          <w:sz w:val="23"/>
          <w:szCs w:val="23"/>
        </w:rPr>
        <w:t xml:space="preserve">vécues comme </w:t>
      </w:r>
      <w:r w:rsidRPr="00DD045A">
        <w:rPr>
          <w:rFonts w:ascii="Times New Roman" w:hAnsi="Times New Roman"/>
          <w:b/>
          <w:sz w:val="23"/>
          <w:szCs w:val="23"/>
        </w:rPr>
        <w:t xml:space="preserve">très importantes à gauche, même si elles sont </w:t>
      </w:r>
      <w:r w:rsidR="00DD045A" w:rsidRPr="00DD045A">
        <w:rPr>
          <w:rFonts w:ascii="Times New Roman" w:hAnsi="Times New Roman"/>
          <w:b/>
          <w:sz w:val="23"/>
          <w:szCs w:val="23"/>
        </w:rPr>
        <w:t xml:space="preserve">partagées </w:t>
      </w:r>
      <w:r w:rsidR="009B5CA1">
        <w:rPr>
          <w:rFonts w:ascii="Times New Roman" w:hAnsi="Times New Roman"/>
          <w:b/>
          <w:sz w:val="23"/>
          <w:szCs w:val="23"/>
        </w:rPr>
        <w:t xml:space="preserve">bien </w:t>
      </w:r>
      <w:r w:rsidR="00530E05">
        <w:rPr>
          <w:rFonts w:ascii="Times New Roman" w:hAnsi="Times New Roman"/>
          <w:b/>
          <w:sz w:val="23"/>
          <w:szCs w:val="23"/>
        </w:rPr>
        <w:t>au-delà</w:t>
      </w:r>
      <w:r w:rsidR="00DD045A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</w:t>
      </w:r>
      <w:r w:rsidR="00DD045A">
        <w:rPr>
          <w:rFonts w:ascii="Times New Roman" w:hAnsi="Times New Roman"/>
          <w:sz w:val="23"/>
          <w:szCs w:val="23"/>
        </w:rPr>
        <w:t>en particulier le travail</w:t>
      </w:r>
      <w:r w:rsidR="00D02D69">
        <w:rPr>
          <w:rFonts w:ascii="Times New Roman" w:hAnsi="Times New Roman"/>
          <w:sz w:val="23"/>
          <w:szCs w:val="23"/>
        </w:rPr>
        <w:t xml:space="preserve"> et</w:t>
      </w:r>
      <w:r w:rsidR="00DD045A">
        <w:rPr>
          <w:rFonts w:ascii="Times New Roman" w:hAnsi="Times New Roman"/>
          <w:sz w:val="23"/>
          <w:szCs w:val="23"/>
        </w:rPr>
        <w:t xml:space="preserve"> l’</w:t>
      </w:r>
      <w:r w:rsidR="00530E05">
        <w:rPr>
          <w:rFonts w:ascii="Times New Roman" w:hAnsi="Times New Roman"/>
          <w:sz w:val="23"/>
          <w:szCs w:val="23"/>
        </w:rPr>
        <w:t xml:space="preserve">effort </w:t>
      </w:r>
      <w:r w:rsidR="00DD045A">
        <w:rPr>
          <w:rFonts w:ascii="Times New Roman" w:hAnsi="Times New Roman"/>
          <w:sz w:val="23"/>
          <w:szCs w:val="23"/>
        </w:rPr>
        <w:t xml:space="preserve">des gens ordinaires ; la récompense du labeur ; le besoin d’ordre et d’autorité dans </w:t>
      </w:r>
      <w:r w:rsidR="00D02D69">
        <w:rPr>
          <w:rFonts w:ascii="Times New Roman" w:hAnsi="Times New Roman"/>
          <w:sz w:val="23"/>
          <w:szCs w:val="23"/>
        </w:rPr>
        <w:t>un monde</w:t>
      </w:r>
      <w:r w:rsidR="00DD045A">
        <w:rPr>
          <w:rFonts w:ascii="Times New Roman" w:hAnsi="Times New Roman"/>
          <w:sz w:val="23"/>
          <w:szCs w:val="23"/>
        </w:rPr>
        <w:t xml:space="preserve"> en perte de repères et de cadres ; le respect des règles qui régissent le vivre-ensemble ; la rigueur indispensable des systèmes de solidarité.</w:t>
      </w:r>
    </w:p>
    <w:p w:rsidR="00530E05" w:rsidRDefault="00530E05" w:rsidP="00D02D69">
      <w:pPr>
        <w:numPr>
          <w:ilvl w:val="0"/>
          <w:numId w:val="42"/>
        </w:numPr>
        <w:spacing w:before="180" w:after="0" w:line="288" w:lineRule="auto"/>
        <w:ind w:left="357" w:hanging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Des rappe</w:t>
      </w:r>
      <w:r w:rsidR="00D02D69">
        <w:rPr>
          <w:rFonts w:ascii="Times New Roman" w:hAnsi="Times New Roman"/>
          <w:sz w:val="23"/>
          <w:szCs w:val="23"/>
        </w:rPr>
        <w:t>ls sur ces points, où nous avons jusqu’à présent été peu audibles, seraient</w:t>
      </w:r>
      <w:r>
        <w:rPr>
          <w:rFonts w:ascii="Times New Roman" w:hAnsi="Times New Roman"/>
          <w:sz w:val="23"/>
          <w:szCs w:val="23"/>
        </w:rPr>
        <w:t xml:space="preserve"> entendus à gauche </w:t>
      </w:r>
      <w:r w:rsidR="00D02D69">
        <w:rPr>
          <w:rFonts w:ascii="Times New Roman" w:hAnsi="Times New Roman"/>
          <w:sz w:val="23"/>
          <w:szCs w:val="23"/>
        </w:rPr>
        <w:t xml:space="preserve">et bien au-delà - </w:t>
      </w:r>
      <w:r w:rsidR="00652FD2">
        <w:rPr>
          <w:rFonts w:ascii="Times New Roman" w:hAnsi="Times New Roman"/>
          <w:sz w:val="23"/>
          <w:szCs w:val="23"/>
        </w:rPr>
        <w:t xml:space="preserve">et en particulier par ceux qui </w:t>
      </w:r>
      <w:r w:rsidR="00D02D69">
        <w:rPr>
          <w:rFonts w:ascii="Times New Roman" w:hAnsi="Times New Roman"/>
          <w:sz w:val="23"/>
          <w:szCs w:val="23"/>
        </w:rPr>
        <w:t xml:space="preserve">nous </w:t>
      </w:r>
      <w:r w:rsidR="00652FD2">
        <w:rPr>
          <w:rFonts w:ascii="Times New Roman" w:hAnsi="Times New Roman"/>
          <w:sz w:val="23"/>
          <w:szCs w:val="23"/>
        </w:rPr>
        <w:t xml:space="preserve">ont </w:t>
      </w:r>
      <w:r w:rsidR="00D02D69">
        <w:rPr>
          <w:rFonts w:ascii="Times New Roman" w:hAnsi="Times New Roman"/>
          <w:sz w:val="23"/>
          <w:szCs w:val="23"/>
        </w:rPr>
        <w:t>récemment quittés</w:t>
      </w:r>
      <w:r w:rsidR="00FD690B">
        <w:rPr>
          <w:rFonts w:ascii="Times New Roman" w:hAnsi="Times New Roman"/>
          <w:sz w:val="23"/>
          <w:szCs w:val="23"/>
        </w:rPr>
        <w:t xml:space="preserve"> pour se réfugier dans l’abstention ou la désaffiliation partisane</w:t>
      </w:r>
      <w:r>
        <w:rPr>
          <w:rFonts w:ascii="Times New Roman" w:hAnsi="Times New Roman"/>
          <w:sz w:val="23"/>
          <w:szCs w:val="23"/>
        </w:rPr>
        <w:t>.</w:t>
      </w:r>
    </w:p>
    <w:p w:rsidR="00C97E42" w:rsidRPr="00321E75" w:rsidRDefault="00782C20" w:rsidP="00B619D6">
      <w:pPr>
        <w:pStyle w:val="Index6"/>
        <w:tabs>
          <w:tab w:val="left" w:pos="284"/>
          <w:tab w:val="left" w:pos="6521"/>
        </w:tabs>
        <w:spacing w:before="36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321E75">
        <w:rPr>
          <w:rFonts w:ascii="Times New Roman" w:hAnsi="Times New Roman"/>
          <w:sz w:val="23"/>
          <w:szCs w:val="23"/>
        </w:rPr>
        <w:tab/>
      </w:r>
      <w:r w:rsidR="00C97E42" w:rsidRPr="00321E75">
        <w:rPr>
          <w:rFonts w:ascii="Times New Roman" w:hAnsi="Times New Roman"/>
          <w:sz w:val="23"/>
          <w:szCs w:val="23"/>
        </w:rPr>
        <w:t>Adrien ABECASSIS</w:t>
      </w:r>
    </w:p>
    <w:sectPr w:rsidR="00C97E42" w:rsidRPr="00321E75" w:rsidSect="00321E75">
      <w:pgSz w:w="11906" w:h="16838"/>
      <w:pgMar w:top="737" w:right="1247" w:bottom="737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9B43573"/>
    <w:multiLevelType w:val="hybridMultilevel"/>
    <w:tmpl w:val="8208D6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F0059"/>
    <w:multiLevelType w:val="hybridMultilevel"/>
    <w:tmpl w:val="9A42703C"/>
    <w:lvl w:ilvl="0" w:tplc="AEE4E2E2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3D4715"/>
    <w:multiLevelType w:val="hybridMultilevel"/>
    <w:tmpl w:val="8C980B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6A1015B"/>
    <w:multiLevelType w:val="hybridMultilevel"/>
    <w:tmpl w:val="00000000"/>
    <w:lvl w:ilvl="0" w:tplc="3E26A154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B886A240">
      <w:start w:val="1"/>
      <w:numFmt w:val="lowerLetter"/>
      <w:lvlText w:val="%2."/>
      <w:lvlJc w:val="left"/>
      <w:pPr>
        <w:ind w:left="2452" w:hanging="360"/>
      </w:pPr>
    </w:lvl>
    <w:lvl w:ilvl="2" w:tplc="16DA2D2A">
      <w:start w:val="1"/>
      <w:numFmt w:val="lowerRoman"/>
      <w:lvlText w:val="%3."/>
      <w:lvlJc w:val="right"/>
      <w:pPr>
        <w:ind w:left="3172" w:hanging="180"/>
      </w:pPr>
    </w:lvl>
    <w:lvl w:ilvl="3" w:tplc="F3C0931E">
      <w:start w:val="1"/>
      <w:numFmt w:val="decimal"/>
      <w:lvlText w:val="%4."/>
      <w:lvlJc w:val="left"/>
      <w:pPr>
        <w:ind w:left="3892" w:hanging="360"/>
      </w:pPr>
    </w:lvl>
    <w:lvl w:ilvl="4" w:tplc="64AEDEB0">
      <w:start w:val="1"/>
      <w:numFmt w:val="lowerLetter"/>
      <w:lvlText w:val="%5."/>
      <w:lvlJc w:val="left"/>
      <w:pPr>
        <w:ind w:left="4612" w:hanging="360"/>
      </w:pPr>
    </w:lvl>
    <w:lvl w:ilvl="5" w:tplc="ABDEDA72">
      <w:start w:val="1"/>
      <w:numFmt w:val="lowerRoman"/>
      <w:lvlText w:val="%6."/>
      <w:lvlJc w:val="right"/>
      <w:pPr>
        <w:ind w:left="5332" w:hanging="180"/>
      </w:pPr>
    </w:lvl>
    <w:lvl w:ilvl="6" w:tplc="DE3C244E">
      <w:start w:val="1"/>
      <w:numFmt w:val="decimal"/>
      <w:lvlText w:val="%7."/>
      <w:lvlJc w:val="left"/>
      <w:pPr>
        <w:ind w:left="6052" w:hanging="360"/>
      </w:pPr>
    </w:lvl>
    <w:lvl w:ilvl="7" w:tplc="0D0240E4">
      <w:start w:val="1"/>
      <w:numFmt w:val="lowerLetter"/>
      <w:lvlText w:val="%8."/>
      <w:lvlJc w:val="left"/>
      <w:pPr>
        <w:ind w:left="6772" w:hanging="360"/>
      </w:pPr>
    </w:lvl>
    <w:lvl w:ilvl="8" w:tplc="CBBC9A9A">
      <w:start w:val="1"/>
      <w:numFmt w:val="lowerRoman"/>
      <w:lvlText w:val="%9."/>
      <w:lvlJc w:val="right"/>
      <w:pPr>
        <w:ind w:left="7492" w:hanging="180"/>
      </w:p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68453F"/>
    <w:multiLevelType w:val="hybridMultilevel"/>
    <w:tmpl w:val="00000000"/>
    <w:lvl w:ilvl="0" w:tplc="AA04074C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60589FE4">
      <w:start w:val="1"/>
      <w:numFmt w:val="lowerLetter"/>
      <w:lvlText w:val="%2."/>
      <w:lvlJc w:val="left"/>
      <w:pPr>
        <w:ind w:left="2452" w:hanging="360"/>
      </w:pPr>
    </w:lvl>
    <w:lvl w:ilvl="2" w:tplc="9C5E58F0">
      <w:start w:val="1"/>
      <w:numFmt w:val="lowerRoman"/>
      <w:lvlText w:val="%3."/>
      <w:lvlJc w:val="right"/>
      <w:pPr>
        <w:ind w:left="3172" w:hanging="180"/>
      </w:pPr>
    </w:lvl>
    <w:lvl w:ilvl="3" w:tplc="5E5C882C">
      <w:start w:val="1"/>
      <w:numFmt w:val="decimal"/>
      <w:lvlText w:val="%4."/>
      <w:lvlJc w:val="left"/>
      <w:pPr>
        <w:ind w:left="3892" w:hanging="360"/>
      </w:pPr>
    </w:lvl>
    <w:lvl w:ilvl="4" w:tplc="82A22048">
      <w:start w:val="1"/>
      <w:numFmt w:val="lowerLetter"/>
      <w:lvlText w:val="%5."/>
      <w:lvlJc w:val="left"/>
      <w:pPr>
        <w:ind w:left="4612" w:hanging="360"/>
      </w:pPr>
    </w:lvl>
    <w:lvl w:ilvl="5" w:tplc="D54AF504">
      <w:start w:val="1"/>
      <w:numFmt w:val="lowerRoman"/>
      <w:lvlText w:val="%6."/>
      <w:lvlJc w:val="right"/>
      <w:pPr>
        <w:ind w:left="5332" w:hanging="180"/>
      </w:pPr>
    </w:lvl>
    <w:lvl w:ilvl="6" w:tplc="4076491A">
      <w:start w:val="1"/>
      <w:numFmt w:val="decimal"/>
      <w:lvlText w:val="%7."/>
      <w:lvlJc w:val="left"/>
      <w:pPr>
        <w:ind w:left="6052" w:hanging="360"/>
      </w:pPr>
    </w:lvl>
    <w:lvl w:ilvl="7" w:tplc="E514BA32">
      <w:start w:val="1"/>
      <w:numFmt w:val="lowerLetter"/>
      <w:lvlText w:val="%8."/>
      <w:lvlJc w:val="left"/>
      <w:pPr>
        <w:ind w:left="6772" w:hanging="360"/>
      </w:pPr>
    </w:lvl>
    <w:lvl w:ilvl="8" w:tplc="C67636AA">
      <w:start w:val="1"/>
      <w:numFmt w:val="lowerRoman"/>
      <w:lvlText w:val="%9."/>
      <w:lvlJc w:val="right"/>
      <w:pPr>
        <w:ind w:left="7492" w:hanging="180"/>
      </w:pPr>
    </w:lvl>
  </w:abstractNum>
  <w:abstractNum w:abstractNumId="19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0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6B36B55"/>
    <w:multiLevelType w:val="hybridMultilevel"/>
    <w:tmpl w:val="8208D6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2711C"/>
    <w:multiLevelType w:val="hybridMultilevel"/>
    <w:tmpl w:val="8208D6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36D5D75"/>
    <w:multiLevelType w:val="hybridMultilevel"/>
    <w:tmpl w:val="2B92CF00"/>
    <w:lvl w:ilvl="0" w:tplc="E25C70E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534814"/>
    <w:multiLevelType w:val="hybridMultilevel"/>
    <w:tmpl w:val="D3B431A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354119810">
    <w:abstractNumId w:val="36"/>
  </w:num>
  <w:num w:numId="2" w16cid:durableId="2070611796">
    <w:abstractNumId w:val="1"/>
  </w:num>
  <w:num w:numId="3" w16cid:durableId="1540623352">
    <w:abstractNumId w:val="12"/>
  </w:num>
  <w:num w:numId="4" w16cid:durableId="1253900709">
    <w:abstractNumId w:val="23"/>
  </w:num>
  <w:num w:numId="5" w16cid:durableId="1248080539">
    <w:abstractNumId w:val="4"/>
  </w:num>
  <w:num w:numId="6" w16cid:durableId="6143378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45260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9967343">
    <w:abstractNumId w:val="30"/>
  </w:num>
  <w:num w:numId="9" w16cid:durableId="340468885">
    <w:abstractNumId w:val="11"/>
  </w:num>
  <w:num w:numId="10" w16cid:durableId="579683801">
    <w:abstractNumId w:val="21"/>
  </w:num>
  <w:num w:numId="11" w16cid:durableId="1466200081">
    <w:abstractNumId w:val="24"/>
  </w:num>
  <w:num w:numId="12" w16cid:durableId="426392689">
    <w:abstractNumId w:val="9"/>
  </w:num>
  <w:num w:numId="13" w16cid:durableId="2064912233">
    <w:abstractNumId w:val="14"/>
  </w:num>
  <w:num w:numId="14" w16cid:durableId="1767656120">
    <w:abstractNumId w:val="22"/>
  </w:num>
  <w:num w:numId="15" w16cid:durableId="8694882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8510198">
    <w:abstractNumId w:val="3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25618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8177585">
    <w:abstractNumId w:val="8"/>
  </w:num>
  <w:num w:numId="19" w16cid:durableId="654921121">
    <w:abstractNumId w:val="19"/>
  </w:num>
  <w:num w:numId="20" w16cid:durableId="1570387204">
    <w:abstractNumId w:val="17"/>
  </w:num>
  <w:num w:numId="21" w16cid:durableId="679623880">
    <w:abstractNumId w:val="3"/>
  </w:num>
  <w:num w:numId="22" w16cid:durableId="2116948056">
    <w:abstractNumId w:val="2"/>
  </w:num>
  <w:num w:numId="23" w16cid:durableId="706107710">
    <w:abstractNumId w:val="13"/>
  </w:num>
  <w:num w:numId="24" w16cid:durableId="1967470543">
    <w:abstractNumId w:val="35"/>
  </w:num>
  <w:num w:numId="25" w16cid:durableId="918372458">
    <w:abstractNumId w:val="29"/>
  </w:num>
  <w:num w:numId="26" w16cid:durableId="16200640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3353484">
    <w:abstractNumId w:val="38"/>
  </w:num>
  <w:num w:numId="28" w16cid:durableId="2012635484">
    <w:abstractNumId w:val="28"/>
  </w:num>
  <w:num w:numId="29" w16cid:durableId="1094089464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23125674">
    <w:abstractNumId w:val="0"/>
  </w:num>
  <w:num w:numId="31" w16cid:durableId="257176683">
    <w:abstractNumId w:val="34"/>
  </w:num>
  <w:num w:numId="32" w16cid:durableId="959186695">
    <w:abstractNumId w:val="5"/>
  </w:num>
  <w:num w:numId="33" w16cid:durableId="1488785382">
    <w:abstractNumId w:val="20"/>
  </w:num>
  <w:num w:numId="34" w16cid:durableId="252052761">
    <w:abstractNumId w:val="7"/>
  </w:num>
  <w:num w:numId="35" w16cid:durableId="790713153">
    <w:abstractNumId w:val="18"/>
  </w:num>
  <w:num w:numId="36" w16cid:durableId="631714928">
    <w:abstractNumId w:val="10"/>
  </w:num>
  <w:num w:numId="37" w16cid:durableId="1793209422">
    <w:abstractNumId w:val="15"/>
  </w:num>
  <w:num w:numId="38" w16cid:durableId="1526409255">
    <w:abstractNumId w:val="27"/>
  </w:num>
  <w:num w:numId="39" w16cid:durableId="704449481">
    <w:abstractNumId w:val="32"/>
  </w:num>
  <w:num w:numId="40" w16cid:durableId="1600409328">
    <w:abstractNumId w:val="6"/>
  </w:num>
  <w:num w:numId="41" w16cid:durableId="395517368">
    <w:abstractNumId w:val="26"/>
  </w:num>
  <w:num w:numId="42" w16cid:durableId="111401237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1923"/>
    <w:rsid w:val="00053FBB"/>
    <w:rsid w:val="00064A54"/>
    <w:rsid w:val="00072037"/>
    <w:rsid w:val="0008118E"/>
    <w:rsid w:val="0009234E"/>
    <w:rsid w:val="000D119C"/>
    <w:rsid w:val="000F154C"/>
    <w:rsid w:val="000F2D13"/>
    <w:rsid w:val="00112876"/>
    <w:rsid w:val="00130575"/>
    <w:rsid w:val="00136F0D"/>
    <w:rsid w:val="00182F0C"/>
    <w:rsid w:val="00197FB2"/>
    <w:rsid w:val="001A25C2"/>
    <w:rsid w:val="001A33C4"/>
    <w:rsid w:val="001B222F"/>
    <w:rsid w:val="001F15B4"/>
    <w:rsid w:val="0021397C"/>
    <w:rsid w:val="00241B15"/>
    <w:rsid w:val="00281CCE"/>
    <w:rsid w:val="002C3248"/>
    <w:rsid w:val="002C5192"/>
    <w:rsid w:val="002D79DB"/>
    <w:rsid w:val="002E3158"/>
    <w:rsid w:val="003027EF"/>
    <w:rsid w:val="00302D78"/>
    <w:rsid w:val="0030777F"/>
    <w:rsid w:val="00315184"/>
    <w:rsid w:val="00321E75"/>
    <w:rsid w:val="0034462A"/>
    <w:rsid w:val="00346CC3"/>
    <w:rsid w:val="00346D5A"/>
    <w:rsid w:val="00380547"/>
    <w:rsid w:val="00383995"/>
    <w:rsid w:val="00395AFB"/>
    <w:rsid w:val="00395EC7"/>
    <w:rsid w:val="003A0DF0"/>
    <w:rsid w:val="003B61EB"/>
    <w:rsid w:val="003C33EE"/>
    <w:rsid w:val="003C494D"/>
    <w:rsid w:val="003D352F"/>
    <w:rsid w:val="003E59F7"/>
    <w:rsid w:val="003F5A94"/>
    <w:rsid w:val="00443C3C"/>
    <w:rsid w:val="00445301"/>
    <w:rsid w:val="00455DF7"/>
    <w:rsid w:val="004623AC"/>
    <w:rsid w:val="00470DCD"/>
    <w:rsid w:val="0049164F"/>
    <w:rsid w:val="004A2D70"/>
    <w:rsid w:val="0050199E"/>
    <w:rsid w:val="00506F3C"/>
    <w:rsid w:val="00530E05"/>
    <w:rsid w:val="0053259A"/>
    <w:rsid w:val="005351A6"/>
    <w:rsid w:val="00551AF3"/>
    <w:rsid w:val="0055461D"/>
    <w:rsid w:val="00563B3D"/>
    <w:rsid w:val="00576FE8"/>
    <w:rsid w:val="005F42E1"/>
    <w:rsid w:val="00600CFC"/>
    <w:rsid w:val="006053CC"/>
    <w:rsid w:val="0061075D"/>
    <w:rsid w:val="00652FD2"/>
    <w:rsid w:val="006561D3"/>
    <w:rsid w:val="006A1432"/>
    <w:rsid w:val="006F5481"/>
    <w:rsid w:val="007171C8"/>
    <w:rsid w:val="007765BA"/>
    <w:rsid w:val="00782C20"/>
    <w:rsid w:val="007B787F"/>
    <w:rsid w:val="007C4F06"/>
    <w:rsid w:val="00801091"/>
    <w:rsid w:val="00803FE7"/>
    <w:rsid w:val="0083631E"/>
    <w:rsid w:val="00841D99"/>
    <w:rsid w:val="00851F08"/>
    <w:rsid w:val="00856936"/>
    <w:rsid w:val="00856FCE"/>
    <w:rsid w:val="008834F0"/>
    <w:rsid w:val="0088787D"/>
    <w:rsid w:val="008A44BF"/>
    <w:rsid w:val="008E0496"/>
    <w:rsid w:val="008F7912"/>
    <w:rsid w:val="00920102"/>
    <w:rsid w:val="00926C3E"/>
    <w:rsid w:val="00940475"/>
    <w:rsid w:val="00943752"/>
    <w:rsid w:val="00957196"/>
    <w:rsid w:val="009B5CA1"/>
    <w:rsid w:val="009B7B2C"/>
    <w:rsid w:val="009C30E0"/>
    <w:rsid w:val="009C36D6"/>
    <w:rsid w:val="009D1E83"/>
    <w:rsid w:val="00A00C12"/>
    <w:rsid w:val="00A0654C"/>
    <w:rsid w:val="00A141FA"/>
    <w:rsid w:val="00A34205"/>
    <w:rsid w:val="00A4172A"/>
    <w:rsid w:val="00A872B9"/>
    <w:rsid w:val="00AD3E55"/>
    <w:rsid w:val="00AD62B3"/>
    <w:rsid w:val="00AE3AD9"/>
    <w:rsid w:val="00B00A5A"/>
    <w:rsid w:val="00B058D7"/>
    <w:rsid w:val="00B17020"/>
    <w:rsid w:val="00B230F4"/>
    <w:rsid w:val="00B4361F"/>
    <w:rsid w:val="00B55CA1"/>
    <w:rsid w:val="00B619D6"/>
    <w:rsid w:val="00C10C6B"/>
    <w:rsid w:val="00C343E2"/>
    <w:rsid w:val="00C50C2F"/>
    <w:rsid w:val="00C97E42"/>
    <w:rsid w:val="00CA4CC2"/>
    <w:rsid w:val="00CB4697"/>
    <w:rsid w:val="00CC3F6A"/>
    <w:rsid w:val="00CF4134"/>
    <w:rsid w:val="00D02D69"/>
    <w:rsid w:val="00D1517C"/>
    <w:rsid w:val="00D323AE"/>
    <w:rsid w:val="00D673A9"/>
    <w:rsid w:val="00D75AA0"/>
    <w:rsid w:val="00D9409A"/>
    <w:rsid w:val="00D960BA"/>
    <w:rsid w:val="00D96728"/>
    <w:rsid w:val="00DA27E8"/>
    <w:rsid w:val="00DA733A"/>
    <w:rsid w:val="00DC4A1D"/>
    <w:rsid w:val="00DD045A"/>
    <w:rsid w:val="00DE37BF"/>
    <w:rsid w:val="00E205F0"/>
    <w:rsid w:val="00E35770"/>
    <w:rsid w:val="00E4732F"/>
    <w:rsid w:val="00EA0972"/>
    <w:rsid w:val="00EB30BA"/>
    <w:rsid w:val="00ED4DDA"/>
    <w:rsid w:val="00EE01A3"/>
    <w:rsid w:val="00F066BD"/>
    <w:rsid w:val="00F35762"/>
    <w:rsid w:val="00F51138"/>
    <w:rsid w:val="00F844E7"/>
    <w:rsid w:val="00F97931"/>
    <w:rsid w:val="00FB0690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184278-5E85-4622-A64E-3B945271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885</Words>
  <Characters>5047</Characters>
  <Application>Microsoft Office Word</Application>
  <DocSecurity>4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cp:lastPrinted>2014-10-31T17:03:00Z</cp:lastPrinted>
  <dcterms:created xsi:type="dcterms:W3CDTF">2014-10-31T14:03:00Z</dcterms:created>
  <dcterms:modified xsi:type="dcterms:W3CDTF">2014-10-31T17:21:00Z</dcterms:modified>
</cp:coreProperties>
</file>