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282197">
        <w:rPr>
          <w:rFonts w:ascii="Times New Roman" w:eastAsia="Times New Roman" w:hAnsi="Times New Roman"/>
          <w:sz w:val="24"/>
          <w:szCs w:val="24"/>
        </w:rPr>
        <w:t>11</w:t>
      </w:r>
      <w:r w:rsidR="00FB0690">
        <w:rPr>
          <w:rFonts w:ascii="Times New Roman" w:eastAsia="Times New Roman" w:hAnsi="Times New Roman"/>
          <w:sz w:val="24"/>
          <w:szCs w:val="24"/>
        </w:rPr>
        <w:t xml:space="preserve"> </w:t>
      </w:r>
      <w:r w:rsidR="00282197">
        <w:rPr>
          <w:rFonts w:ascii="Times New Roman" w:eastAsia="Times New Roman" w:hAnsi="Times New Roman"/>
          <w:sz w:val="24"/>
          <w:szCs w:val="24"/>
        </w:rPr>
        <w:t>novembre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Default="00563B3D">
      <w:pPr>
        <w:spacing w:after="0" w:line="240" w:lineRule="auto"/>
        <w:outlineLvl w:val="0"/>
        <w:rPr>
          <w:rFonts w:ascii="Times New Roman" w:eastAsia="Times New Roman" w:hAnsi="Times New Roman"/>
          <w:i/>
        </w:rPr>
      </w:pPr>
    </w:p>
    <w:p w:rsidR="00940475" w:rsidRPr="00072037" w:rsidRDefault="00940475">
      <w:pPr>
        <w:spacing w:after="0" w:line="240" w:lineRule="auto"/>
        <w:outlineLvl w:val="0"/>
        <w:rPr>
          <w:rFonts w:ascii="Times New Roman" w:eastAsia="Times New Roman" w:hAnsi="Times New Roman"/>
          <w:i/>
        </w:rPr>
      </w:pPr>
    </w:p>
    <w:p w:rsidR="00563B3D" w:rsidRDefault="00563B3D">
      <w:pPr>
        <w:spacing w:after="0" w:line="240" w:lineRule="auto"/>
        <w:outlineLvl w:val="0"/>
        <w:rPr>
          <w:rFonts w:ascii="Times New Roman" w:eastAsia="Times New Roman" w:hAnsi="Times New Roman"/>
          <w:smallCaps/>
        </w:rPr>
      </w:pPr>
    </w:p>
    <w:p w:rsidR="00113514" w:rsidRPr="00072037" w:rsidRDefault="00113514">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Default="00563B3D">
      <w:pPr>
        <w:spacing w:after="0" w:line="240" w:lineRule="auto"/>
        <w:rPr>
          <w:rFonts w:ascii="Times New Roman" w:eastAsia="Times New Roman" w:hAnsi="Times New Roman"/>
          <w:smallCaps/>
        </w:rPr>
      </w:pPr>
    </w:p>
    <w:p w:rsidR="00113514" w:rsidRPr="00072037" w:rsidRDefault="00113514">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803FE7" w:rsidRPr="00DA0F7C" w:rsidRDefault="00803FE7" w:rsidP="00803FE7">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464596">
        <w:rPr>
          <w:rFonts w:ascii="Times New Roman" w:eastAsia="Times New Roman" w:hAnsi="Times New Roman"/>
          <w:b/>
          <w:i/>
          <w:spacing w:val="-2"/>
          <w:sz w:val="24"/>
          <w:szCs w:val="24"/>
        </w:rPr>
        <w:t xml:space="preserve">éléments d’opinion pour la </w:t>
      </w:r>
      <w:r w:rsidR="00282197">
        <w:rPr>
          <w:rFonts w:ascii="Times New Roman" w:eastAsia="Times New Roman" w:hAnsi="Times New Roman"/>
          <w:b/>
          <w:i/>
          <w:spacing w:val="-2"/>
          <w:sz w:val="24"/>
          <w:szCs w:val="24"/>
        </w:rPr>
        <w:t xml:space="preserve">séquence post-6 novembre </w:t>
      </w:r>
    </w:p>
    <w:p w:rsidR="00B4361F" w:rsidRPr="00282197" w:rsidRDefault="00282197" w:rsidP="00470DCD">
      <w:pPr>
        <w:pStyle w:val="Index6"/>
        <w:numPr>
          <w:ilvl w:val="0"/>
          <w:numId w:val="33"/>
        </w:numPr>
        <w:tabs>
          <w:tab w:val="left" w:pos="284"/>
        </w:tabs>
        <w:spacing w:before="300" w:line="288" w:lineRule="auto"/>
        <w:ind w:left="0" w:firstLine="0"/>
        <w:jc w:val="both"/>
        <w:rPr>
          <w:rFonts w:ascii="Times New Roman" w:hAnsi="Times New Roman"/>
          <w:bCs/>
          <w:sz w:val="23"/>
          <w:szCs w:val="23"/>
        </w:rPr>
      </w:pPr>
      <w:r>
        <w:rPr>
          <w:rFonts w:ascii="Times New Roman" w:hAnsi="Times New Roman"/>
          <w:sz w:val="23"/>
          <w:szCs w:val="23"/>
        </w:rPr>
        <w:t xml:space="preserve">L’émission du 6 novembre, si ses effets sont par nature éphémères, a </w:t>
      </w:r>
      <w:r w:rsidRPr="00113514">
        <w:rPr>
          <w:rFonts w:ascii="Times New Roman" w:hAnsi="Times New Roman"/>
          <w:b/>
          <w:sz w:val="23"/>
          <w:szCs w:val="23"/>
        </w:rPr>
        <w:t xml:space="preserve">montré les ressorts qui </w:t>
      </w:r>
      <w:r w:rsidR="00113514" w:rsidRPr="00113514">
        <w:rPr>
          <w:rFonts w:ascii="Times New Roman" w:hAnsi="Times New Roman"/>
          <w:b/>
          <w:sz w:val="23"/>
          <w:szCs w:val="23"/>
        </w:rPr>
        <w:t>persistaient</w:t>
      </w:r>
      <w:r w:rsidR="00874FCA">
        <w:rPr>
          <w:rFonts w:ascii="Times New Roman" w:hAnsi="Times New Roman"/>
          <w:sz w:val="23"/>
          <w:szCs w:val="23"/>
        </w:rPr>
        <w:t xml:space="preserve"> </w:t>
      </w:r>
      <w:r w:rsidR="00464596">
        <w:rPr>
          <w:rFonts w:ascii="Times New Roman" w:hAnsi="Times New Roman"/>
          <w:sz w:val="23"/>
          <w:szCs w:val="23"/>
        </w:rPr>
        <w:t>auprès des Français</w:t>
      </w:r>
      <w:r w:rsidR="00113514">
        <w:rPr>
          <w:rFonts w:ascii="Times New Roman" w:hAnsi="Times New Roman"/>
          <w:sz w:val="23"/>
          <w:szCs w:val="23"/>
        </w:rPr>
        <w:t>,</w:t>
      </w:r>
      <w:r>
        <w:rPr>
          <w:rFonts w:ascii="Times New Roman" w:hAnsi="Times New Roman"/>
          <w:sz w:val="23"/>
          <w:szCs w:val="23"/>
        </w:rPr>
        <w:t xml:space="preserve"> lorsque le message parvenait à percer le filtre médiatique</w:t>
      </w:r>
      <w:r w:rsidR="00B4361F">
        <w:rPr>
          <w:rFonts w:ascii="Times New Roman" w:hAnsi="Times New Roman"/>
          <w:sz w:val="23"/>
          <w:szCs w:val="23"/>
        </w:rPr>
        <w:t>.</w:t>
      </w:r>
    </w:p>
    <w:p w:rsidR="00282197" w:rsidRDefault="00282197" w:rsidP="00282197">
      <w:pPr>
        <w:spacing w:before="120" w:after="0" w:line="288" w:lineRule="auto"/>
        <w:jc w:val="both"/>
        <w:rPr>
          <w:rFonts w:ascii="Times New Roman" w:hAnsi="Times New Roman"/>
          <w:bCs/>
          <w:sz w:val="23"/>
          <w:szCs w:val="23"/>
        </w:rPr>
      </w:pPr>
      <w:r>
        <w:rPr>
          <w:rFonts w:ascii="Times New Roman" w:hAnsi="Times New Roman"/>
          <w:bCs/>
          <w:sz w:val="23"/>
          <w:szCs w:val="23"/>
        </w:rPr>
        <w:t>Les deux premiers baromètres postérieurs à l’émission en portent la trace : l’</w:t>
      </w:r>
      <w:proofErr w:type="spellStart"/>
      <w:r>
        <w:rPr>
          <w:rFonts w:ascii="Times New Roman" w:hAnsi="Times New Roman"/>
          <w:bCs/>
          <w:sz w:val="23"/>
          <w:szCs w:val="23"/>
        </w:rPr>
        <w:t>Ifop</w:t>
      </w:r>
      <w:proofErr w:type="spellEnd"/>
      <w:r>
        <w:rPr>
          <w:rFonts w:ascii="Times New Roman" w:hAnsi="Times New Roman"/>
          <w:bCs/>
          <w:sz w:val="23"/>
          <w:szCs w:val="23"/>
        </w:rPr>
        <w:t>/Par</w:t>
      </w:r>
      <w:r w:rsidR="00874FCA">
        <w:rPr>
          <w:rFonts w:ascii="Times New Roman" w:hAnsi="Times New Roman"/>
          <w:bCs/>
          <w:sz w:val="23"/>
          <w:szCs w:val="23"/>
        </w:rPr>
        <w:t>is Match</w:t>
      </w:r>
      <w:r>
        <w:rPr>
          <w:rFonts w:ascii="Times New Roman" w:hAnsi="Times New Roman"/>
          <w:bCs/>
          <w:sz w:val="23"/>
          <w:szCs w:val="23"/>
        </w:rPr>
        <w:t>, sur l’image, en</w:t>
      </w:r>
      <w:r w:rsidR="00874FCA">
        <w:rPr>
          <w:rFonts w:ascii="Times New Roman" w:hAnsi="Times New Roman"/>
          <w:bCs/>
          <w:sz w:val="23"/>
          <w:szCs w:val="23"/>
        </w:rPr>
        <w:t>registre une hausse de 3 points ;</w:t>
      </w:r>
      <w:r>
        <w:rPr>
          <w:rFonts w:ascii="Times New Roman" w:hAnsi="Times New Roman"/>
          <w:bCs/>
          <w:sz w:val="23"/>
          <w:szCs w:val="23"/>
        </w:rPr>
        <w:t xml:space="preserve"> </w:t>
      </w:r>
      <w:r w:rsidR="00874FCA">
        <w:rPr>
          <w:rFonts w:ascii="Times New Roman" w:hAnsi="Times New Roman"/>
          <w:bCs/>
          <w:sz w:val="23"/>
          <w:szCs w:val="23"/>
        </w:rPr>
        <w:t>l</w:t>
      </w:r>
      <w:r>
        <w:rPr>
          <w:rFonts w:ascii="Times New Roman" w:hAnsi="Times New Roman"/>
          <w:bCs/>
          <w:sz w:val="23"/>
          <w:szCs w:val="23"/>
        </w:rPr>
        <w:t xml:space="preserve">e baromètre </w:t>
      </w:r>
      <w:proofErr w:type="spellStart"/>
      <w:r>
        <w:rPr>
          <w:rFonts w:ascii="Times New Roman" w:hAnsi="Times New Roman"/>
          <w:bCs/>
          <w:sz w:val="23"/>
          <w:szCs w:val="23"/>
        </w:rPr>
        <w:t>Opinionway</w:t>
      </w:r>
      <w:proofErr w:type="spellEnd"/>
      <w:r w:rsidR="00FD27EF">
        <w:rPr>
          <w:rFonts w:ascii="Times New Roman" w:hAnsi="Times New Roman"/>
          <w:bCs/>
          <w:sz w:val="23"/>
          <w:szCs w:val="23"/>
        </w:rPr>
        <w:t>/Métro</w:t>
      </w:r>
      <w:r w:rsidR="00874FCA">
        <w:rPr>
          <w:rFonts w:ascii="Times New Roman" w:hAnsi="Times New Roman"/>
          <w:bCs/>
          <w:sz w:val="23"/>
          <w:szCs w:val="23"/>
        </w:rPr>
        <w:t xml:space="preserve">, sur </w:t>
      </w:r>
      <w:r>
        <w:rPr>
          <w:rFonts w:ascii="Times New Roman" w:hAnsi="Times New Roman"/>
          <w:bCs/>
          <w:sz w:val="23"/>
          <w:szCs w:val="23"/>
        </w:rPr>
        <w:t>l’action</w:t>
      </w:r>
      <w:r w:rsidR="00C6796C">
        <w:rPr>
          <w:rFonts w:ascii="Times New Roman" w:hAnsi="Times New Roman"/>
          <w:bCs/>
          <w:sz w:val="23"/>
          <w:szCs w:val="23"/>
        </w:rPr>
        <w:t xml:space="preserve"> (plus difficile)</w:t>
      </w:r>
      <w:r>
        <w:rPr>
          <w:rFonts w:ascii="Times New Roman" w:hAnsi="Times New Roman"/>
          <w:bCs/>
          <w:sz w:val="23"/>
          <w:szCs w:val="23"/>
        </w:rPr>
        <w:t>, enregistre une hausse de 1 point.</w:t>
      </w:r>
    </w:p>
    <w:p w:rsidR="00FD27EF" w:rsidRPr="00282197" w:rsidRDefault="00874FCA" w:rsidP="00FD27EF">
      <w:pPr>
        <w:pStyle w:val="Index6"/>
        <w:numPr>
          <w:ilvl w:val="0"/>
          <w:numId w:val="33"/>
        </w:numPr>
        <w:tabs>
          <w:tab w:val="left" w:pos="284"/>
        </w:tabs>
        <w:spacing w:before="300" w:line="288" w:lineRule="auto"/>
        <w:ind w:left="0" w:firstLine="0"/>
        <w:jc w:val="both"/>
        <w:rPr>
          <w:rFonts w:ascii="Times New Roman" w:hAnsi="Times New Roman"/>
          <w:bCs/>
          <w:sz w:val="23"/>
          <w:szCs w:val="23"/>
        </w:rPr>
      </w:pPr>
      <w:r>
        <w:rPr>
          <w:rFonts w:ascii="Times New Roman" w:hAnsi="Times New Roman"/>
          <w:sz w:val="23"/>
          <w:szCs w:val="23"/>
        </w:rPr>
        <w:t>Mais ces</w:t>
      </w:r>
      <w:r w:rsidR="00FD27EF">
        <w:rPr>
          <w:rFonts w:ascii="Times New Roman" w:hAnsi="Times New Roman"/>
          <w:sz w:val="23"/>
          <w:szCs w:val="23"/>
        </w:rPr>
        <w:t xml:space="preserve"> effets ne seront </w:t>
      </w:r>
      <w:r w:rsidR="00FD27EF" w:rsidRPr="00113514">
        <w:rPr>
          <w:rFonts w:ascii="Times New Roman" w:hAnsi="Times New Roman"/>
          <w:b/>
          <w:sz w:val="23"/>
          <w:szCs w:val="23"/>
        </w:rPr>
        <w:t>sans doute pas durables s’ils ne sont pas rapidement relayés</w:t>
      </w:r>
      <w:r w:rsidR="00FD27EF">
        <w:rPr>
          <w:rFonts w:ascii="Times New Roman" w:hAnsi="Times New Roman"/>
          <w:sz w:val="23"/>
          <w:szCs w:val="23"/>
        </w:rPr>
        <w:t xml:space="preserve"> par d’autres </w:t>
      </w:r>
      <w:r w:rsidR="00C6796C">
        <w:rPr>
          <w:rFonts w:ascii="Times New Roman" w:hAnsi="Times New Roman"/>
          <w:sz w:val="23"/>
          <w:szCs w:val="23"/>
        </w:rPr>
        <w:t>gestes</w:t>
      </w:r>
      <w:r w:rsidR="00FD27EF">
        <w:rPr>
          <w:rFonts w:ascii="Times New Roman" w:hAnsi="Times New Roman"/>
          <w:sz w:val="23"/>
          <w:szCs w:val="23"/>
        </w:rPr>
        <w:t xml:space="preserve">. Tout </w:t>
      </w:r>
      <w:r w:rsidR="009D77C0">
        <w:rPr>
          <w:rFonts w:ascii="Times New Roman" w:hAnsi="Times New Roman"/>
          <w:sz w:val="23"/>
          <w:szCs w:val="23"/>
        </w:rPr>
        <w:t>s’estompe</w:t>
      </w:r>
      <w:r>
        <w:rPr>
          <w:rFonts w:ascii="Times New Roman" w:hAnsi="Times New Roman"/>
          <w:sz w:val="23"/>
          <w:szCs w:val="23"/>
        </w:rPr>
        <w:t xml:space="preserve"> très vite ;</w:t>
      </w:r>
      <w:r w:rsidR="00FD27EF">
        <w:rPr>
          <w:rFonts w:ascii="Times New Roman" w:hAnsi="Times New Roman"/>
          <w:sz w:val="23"/>
          <w:szCs w:val="23"/>
        </w:rPr>
        <w:t xml:space="preserve"> </w:t>
      </w:r>
      <w:r>
        <w:rPr>
          <w:rFonts w:ascii="Times New Roman" w:hAnsi="Times New Roman"/>
          <w:sz w:val="23"/>
          <w:szCs w:val="23"/>
        </w:rPr>
        <w:t>l’état naturel de l’</w:t>
      </w:r>
      <w:r w:rsidR="00E0594F">
        <w:rPr>
          <w:rFonts w:ascii="Times New Roman" w:hAnsi="Times New Roman"/>
          <w:sz w:val="23"/>
          <w:szCs w:val="23"/>
        </w:rPr>
        <w:t xml:space="preserve">opinion </w:t>
      </w:r>
      <w:r>
        <w:rPr>
          <w:rFonts w:ascii="Times New Roman" w:hAnsi="Times New Roman"/>
          <w:sz w:val="23"/>
          <w:szCs w:val="23"/>
        </w:rPr>
        <w:t>sans actualité particulière</w:t>
      </w:r>
      <w:r w:rsidR="00FD27EF">
        <w:rPr>
          <w:rFonts w:ascii="Times New Roman" w:hAnsi="Times New Roman"/>
          <w:sz w:val="23"/>
          <w:szCs w:val="23"/>
        </w:rPr>
        <w:t xml:space="preserve"> n’est</w:t>
      </w:r>
      <w:r w:rsidR="009D77C0">
        <w:rPr>
          <w:rFonts w:ascii="Times New Roman" w:hAnsi="Times New Roman"/>
          <w:sz w:val="23"/>
          <w:szCs w:val="23"/>
        </w:rPr>
        <w:t xml:space="preserve"> </w:t>
      </w:r>
      <w:r w:rsidR="00A14D95">
        <w:rPr>
          <w:rFonts w:ascii="Times New Roman" w:hAnsi="Times New Roman"/>
          <w:sz w:val="23"/>
          <w:szCs w:val="23"/>
        </w:rPr>
        <w:t>pas</w:t>
      </w:r>
      <w:r w:rsidR="00FD27EF">
        <w:rPr>
          <w:rFonts w:ascii="Times New Roman" w:hAnsi="Times New Roman"/>
          <w:sz w:val="23"/>
          <w:szCs w:val="23"/>
        </w:rPr>
        <w:t xml:space="preserve"> la stabilité mais</w:t>
      </w:r>
      <w:r w:rsidR="00A14D95">
        <w:rPr>
          <w:rFonts w:ascii="Times New Roman" w:hAnsi="Times New Roman"/>
          <w:sz w:val="23"/>
          <w:szCs w:val="23"/>
        </w:rPr>
        <w:t xml:space="preserve"> </w:t>
      </w:r>
      <w:r w:rsidR="00FD27EF">
        <w:rPr>
          <w:rFonts w:ascii="Times New Roman" w:hAnsi="Times New Roman"/>
          <w:sz w:val="23"/>
          <w:szCs w:val="23"/>
        </w:rPr>
        <w:t>la désagrégation</w:t>
      </w:r>
      <w:r>
        <w:rPr>
          <w:rFonts w:ascii="Times New Roman" w:hAnsi="Times New Roman"/>
          <w:sz w:val="23"/>
          <w:szCs w:val="23"/>
        </w:rPr>
        <w:t xml:space="preserve"> progressive ; et</w:t>
      </w:r>
      <w:r w:rsidR="00A14D95">
        <w:rPr>
          <w:rFonts w:ascii="Times New Roman" w:hAnsi="Times New Roman"/>
          <w:sz w:val="23"/>
          <w:szCs w:val="23"/>
        </w:rPr>
        <w:t xml:space="preserve"> il nous faut montrer</w:t>
      </w:r>
      <w:r w:rsidR="00FD27EF">
        <w:rPr>
          <w:rFonts w:ascii="Times New Roman" w:hAnsi="Times New Roman"/>
          <w:sz w:val="23"/>
          <w:szCs w:val="23"/>
        </w:rPr>
        <w:t xml:space="preserve"> </w:t>
      </w:r>
      <w:r w:rsidR="00A14D95">
        <w:rPr>
          <w:rFonts w:ascii="Times New Roman" w:hAnsi="Times New Roman"/>
          <w:sz w:val="23"/>
          <w:szCs w:val="23"/>
        </w:rPr>
        <w:t>sans cesse du mouvement pour l’enrayer</w:t>
      </w:r>
      <w:r w:rsidR="00FD27EF">
        <w:rPr>
          <w:rFonts w:ascii="Times New Roman" w:hAnsi="Times New Roman"/>
          <w:sz w:val="23"/>
          <w:szCs w:val="23"/>
        </w:rPr>
        <w:t>.</w:t>
      </w:r>
    </w:p>
    <w:p w:rsidR="00FD27EF" w:rsidRDefault="00FD27EF" w:rsidP="00A14D95">
      <w:pPr>
        <w:pStyle w:val="Index6"/>
        <w:numPr>
          <w:ilvl w:val="0"/>
          <w:numId w:val="33"/>
        </w:numPr>
        <w:tabs>
          <w:tab w:val="left" w:pos="284"/>
        </w:tabs>
        <w:spacing w:before="300" w:line="288" w:lineRule="auto"/>
        <w:ind w:left="0" w:firstLine="0"/>
        <w:jc w:val="both"/>
        <w:rPr>
          <w:rFonts w:ascii="Times New Roman" w:hAnsi="Times New Roman"/>
          <w:bCs/>
          <w:sz w:val="23"/>
          <w:szCs w:val="23"/>
        </w:rPr>
      </w:pPr>
      <w:r>
        <w:rPr>
          <w:rFonts w:ascii="Times New Roman" w:hAnsi="Times New Roman"/>
          <w:bCs/>
          <w:sz w:val="23"/>
          <w:szCs w:val="23"/>
        </w:rPr>
        <w:t xml:space="preserve">Or, malgré </w:t>
      </w:r>
      <w:r w:rsidR="009D77C0" w:rsidRPr="00A14D95">
        <w:rPr>
          <w:rFonts w:ascii="Times New Roman" w:hAnsi="Times New Roman"/>
          <w:sz w:val="23"/>
          <w:szCs w:val="23"/>
        </w:rPr>
        <w:t>le</w:t>
      </w:r>
      <w:r w:rsidR="00A14D95">
        <w:rPr>
          <w:rFonts w:ascii="Times New Roman" w:hAnsi="Times New Roman"/>
          <w:bCs/>
          <w:sz w:val="23"/>
          <w:szCs w:val="23"/>
        </w:rPr>
        <w:t xml:space="preserve"> ressaut temporaire de l’émission,</w:t>
      </w:r>
      <w:r w:rsidR="009D77C0">
        <w:rPr>
          <w:rFonts w:ascii="Times New Roman" w:hAnsi="Times New Roman"/>
          <w:bCs/>
          <w:sz w:val="23"/>
          <w:szCs w:val="23"/>
        </w:rPr>
        <w:t xml:space="preserve"> </w:t>
      </w:r>
      <w:r w:rsidR="009D77C0" w:rsidRPr="00113514">
        <w:rPr>
          <w:rFonts w:ascii="Times New Roman" w:hAnsi="Times New Roman"/>
          <w:b/>
          <w:bCs/>
          <w:sz w:val="23"/>
          <w:szCs w:val="23"/>
        </w:rPr>
        <w:t xml:space="preserve">la période </w:t>
      </w:r>
      <w:r w:rsidR="00A14D95" w:rsidRPr="00113514">
        <w:rPr>
          <w:rFonts w:ascii="Times New Roman" w:hAnsi="Times New Roman"/>
          <w:b/>
          <w:bCs/>
          <w:sz w:val="23"/>
          <w:szCs w:val="23"/>
        </w:rPr>
        <w:t>est plutôt porteuse de messages inverses</w:t>
      </w:r>
      <w:r w:rsidR="00A14D95">
        <w:rPr>
          <w:rFonts w:ascii="Times New Roman" w:hAnsi="Times New Roman"/>
          <w:bCs/>
          <w:sz w:val="23"/>
          <w:szCs w:val="23"/>
        </w:rPr>
        <w:t> :</w:t>
      </w:r>
    </w:p>
    <w:p w:rsidR="00A14D95" w:rsidRDefault="00A14D95" w:rsidP="00A14D95">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L’emballement médiatique de ces derniers jours, s’il </w:t>
      </w:r>
      <w:r w:rsidR="00874FCA">
        <w:rPr>
          <w:rFonts w:ascii="Times New Roman" w:hAnsi="Times New Roman"/>
          <w:bCs/>
          <w:sz w:val="23"/>
          <w:szCs w:val="23"/>
        </w:rPr>
        <w:t>pourrait</w:t>
      </w:r>
      <w:r>
        <w:rPr>
          <w:rFonts w:ascii="Times New Roman" w:hAnsi="Times New Roman"/>
          <w:bCs/>
          <w:sz w:val="23"/>
          <w:szCs w:val="23"/>
        </w:rPr>
        <w:t xml:space="preserve"> </w:t>
      </w:r>
      <w:r w:rsidR="00A01881">
        <w:rPr>
          <w:rFonts w:ascii="Times New Roman" w:hAnsi="Times New Roman"/>
          <w:bCs/>
          <w:sz w:val="23"/>
          <w:szCs w:val="23"/>
        </w:rPr>
        <w:t xml:space="preserve">finalement </w:t>
      </w:r>
      <w:r>
        <w:rPr>
          <w:rFonts w:ascii="Times New Roman" w:hAnsi="Times New Roman"/>
          <w:bCs/>
          <w:sz w:val="23"/>
          <w:szCs w:val="23"/>
        </w:rPr>
        <w:t>peu marquer sur le fond (les</w:t>
      </w:r>
      <w:r w:rsidR="00874FCA">
        <w:rPr>
          <w:rFonts w:ascii="Times New Roman" w:hAnsi="Times New Roman"/>
          <w:bCs/>
          <w:sz w:val="23"/>
          <w:szCs w:val="23"/>
        </w:rPr>
        <w:t xml:space="preserve"> premiers</w:t>
      </w:r>
      <w:r>
        <w:rPr>
          <w:rFonts w:ascii="Times New Roman" w:hAnsi="Times New Roman"/>
          <w:bCs/>
          <w:sz w:val="23"/>
          <w:szCs w:val="23"/>
        </w:rPr>
        <w:t xml:space="preserve"> </w:t>
      </w:r>
      <w:proofErr w:type="spellStart"/>
      <w:r>
        <w:rPr>
          <w:rFonts w:ascii="Times New Roman" w:hAnsi="Times New Roman"/>
          <w:bCs/>
          <w:sz w:val="23"/>
          <w:szCs w:val="23"/>
        </w:rPr>
        <w:t>verbatims</w:t>
      </w:r>
      <w:proofErr w:type="spellEnd"/>
      <w:r>
        <w:rPr>
          <w:rFonts w:ascii="Times New Roman" w:hAnsi="Times New Roman"/>
          <w:bCs/>
          <w:sz w:val="23"/>
          <w:szCs w:val="23"/>
        </w:rPr>
        <w:t xml:space="preserve"> </w:t>
      </w:r>
      <w:r w:rsidR="008C36B5">
        <w:rPr>
          <w:rFonts w:ascii="Times New Roman" w:hAnsi="Times New Roman"/>
          <w:bCs/>
          <w:sz w:val="23"/>
          <w:szCs w:val="23"/>
        </w:rPr>
        <w:t>renvoient</w:t>
      </w:r>
      <w:r>
        <w:rPr>
          <w:rFonts w:ascii="Times New Roman" w:hAnsi="Times New Roman"/>
          <w:bCs/>
          <w:sz w:val="23"/>
          <w:szCs w:val="23"/>
        </w:rPr>
        <w:t xml:space="preserve"> très majoritairement </w:t>
      </w:r>
      <w:r w:rsidR="008C36B5">
        <w:rPr>
          <w:rFonts w:ascii="Times New Roman" w:hAnsi="Times New Roman"/>
          <w:bCs/>
          <w:sz w:val="23"/>
          <w:szCs w:val="23"/>
        </w:rPr>
        <w:t xml:space="preserve">à </w:t>
      </w:r>
      <w:r w:rsidR="00113514">
        <w:rPr>
          <w:rFonts w:ascii="Times New Roman" w:hAnsi="Times New Roman"/>
          <w:bCs/>
          <w:sz w:val="23"/>
          <w:szCs w:val="23"/>
        </w:rPr>
        <w:t>l’agitation</w:t>
      </w:r>
      <w:r w:rsidR="008C36B5">
        <w:rPr>
          <w:rFonts w:ascii="Times New Roman" w:hAnsi="Times New Roman"/>
          <w:bCs/>
          <w:sz w:val="23"/>
          <w:szCs w:val="23"/>
        </w:rPr>
        <w:t xml:space="preserve"> d’</w:t>
      </w:r>
      <w:r w:rsidR="00E3140A">
        <w:rPr>
          <w:rFonts w:ascii="Times New Roman" w:hAnsi="Times New Roman"/>
          <w:bCs/>
          <w:sz w:val="23"/>
          <w:szCs w:val="23"/>
        </w:rPr>
        <w:t xml:space="preserve">une sphère politico-médiatique décalée </w:t>
      </w:r>
      <w:r w:rsidR="008C36B5">
        <w:rPr>
          <w:rFonts w:ascii="Times New Roman" w:hAnsi="Times New Roman"/>
          <w:bCs/>
          <w:sz w:val="23"/>
          <w:szCs w:val="23"/>
        </w:rPr>
        <w:t>des réalités quotidiennes</w:t>
      </w:r>
      <w:r w:rsidR="007A4E6C">
        <w:rPr>
          <w:rStyle w:val="FootnoteReference"/>
          <w:rFonts w:ascii="Times New Roman" w:hAnsi="Times New Roman"/>
          <w:bCs/>
          <w:sz w:val="23"/>
          <w:szCs w:val="23"/>
        </w:rPr>
        <w:footnoteReference w:id="1"/>
      </w:r>
      <w:r w:rsidR="008C36B5">
        <w:rPr>
          <w:rFonts w:ascii="Times New Roman" w:hAnsi="Times New Roman"/>
          <w:bCs/>
          <w:sz w:val="23"/>
          <w:szCs w:val="23"/>
        </w:rPr>
        <w:t xml:space="preserve">), </w:t>
      </w:r>
      <w:r w:rsidR="00A01881">
        <w:rPr>
          <w:rFonts w:ascii="Times New Roman" w:hAnsi="Times New Roman"/>
          <w:bCs/>
          <w:sz w:val="23"/>
          <w:szCs w:val="23"/>
        </w:rPr>
        <w:t>devrait en revanche</w:t>
      </w:r>
      <w:r w:rsidR="008C36B5">
        <w:rPr>
          <w:rFonts w:ascii="Times New Roman" w:hAnsi="Times New Roman"/>
          <w:bCs/>
          <w:sz w:val="23"/>
          <w:szCs w:val="23"/>
        </w:rPr>
        <w:t xml:space="preserve"> renforcer le sentiment de perte de temps </w:t>
      </w:r>
      <w:r w:rsidR="00E3140A">
        <w:rPr>
          <w:rFonts w:ascii="Times New Roman" w:hAnsi="Times New Roman"/>
          <w:bCs/>
          <w:sz w:val="23"/>
          <w:szCs w:val="23"/>
        </w:rPr>
        <w:t xml:space="preserve">et d’incapacité </w:t>
      </w:r>
      <w:r w:rsidR="008C36B5">
        <w:rPr>
          <w:rFonts w:ascii="Times New Roman" w:hAnsi="Times New Roman"/>
          <w:bCs/>
          <w:sz w:val="23"/>
          <w:szCs w:val="23"/>
        </w:rPr>
        <w:t>d’un système politique épuisé à traiter les vrais problèmes.</w:t>
      </w:r>
    </w:p>
    <w:p w:rsidR="00E3140A" w:rsidRDefault="00113514" w:rsidP="00A14D95">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Cela</w:t>
      </w:r>
      <w:r w:rsidR="00E3140A">
        <w:rPr>
          <w:rFonts w:ascii="Times New Roman" w:hAnsi="Times New Roman"/>
          <w:bCs/>
          <w:sz w:val="23"/>
          <w:szCs w:val="23"/>
        </w:rPr>
        <w:t xml:space="preserve"> vient après quelques éléments </w:t>
      </w:r>
      <w:r w:rsidR="00464596">
        <w:rPr>
          <w:rFonts w:ascii="Times New Roman" w:hAnsi="Times New Roman"/>
          <w:bCs/>
          <w:sz w:val="23"/>
          <w:szCs w:val="23"/>
        </w:rPr>
        <w:t>laissant penser</w:t>
      </w:r>
      <w:r w:rsidR="00E3140A">
        <w:rPr>
          <w:rFonts w:ascii="Times New Roman" w:hAnsi="Times New Roman"/>
          <w:bCs/>
          <w:sz w:val="23"/>
          <w:szCs w:val="23"/>
        </w:rPr>
        <w:t xml:space="preserve">, pour la première fois, </w:t>
      </w:r>
      <w:r>
        <w:rPr>
          <w:rFonts w:ascii="Times New Roman" w:hAnsi="Times New Roman"/>
          <w:bCs/>
          <w:sz w:val="23"/>
          <w:szCs w:val="23"/>
        </w:rPr>
        <w:t xml:space="preserve">que </w:t>
      </w:r>
      <w:r w:rsidR="00E3140A">
        <w:rPr>
          <w:rFonts w:ascii="Times New Roman" w:hAnsi="Times New Roman"/>
          <w:bCs/>
          <w:sz w:val="23"/>
          <w:szCs w:val="23"/>
        </w:rPr>
        <w:t xml:space="preserve">des dissensions </w:t>
      </w:r>
      <w:r w:rsidR="00464596">
        <w:rPr>
          <w:rFonts w:ascii="Times New Roman" w:hAnsi="Times New Roman"/>
          <w:bCs/>
          <w:sz w:val="23"/>
          <w:szCs w:val="23"/>
        </w:rPr>
        <w:t>PR/PM</w:t>
      </w:r>
      <w:r w:rsidR="00E3140A">
        <w:rPr>
          <w:rFonts w:ascii="Times New Roman" w:hAnsi="Times New Roman"/>
          <w:bCs/>
          <w:sz w:val="23"/>
          <w:szCs w:val="23"/>
        </w:rPr>
        <w:t xml:space="preserve"> relayées par la presse </w:t>
      </w:r>
      <w:r w:rsidR="002601C0">
        <w:rPr>
          <w:rFonts w:ascii="Times New Roman" w:hAnsi="Times New Roman"/>
          <w:bCs/>
          <w:sz w:val="23"/>
          <w:szCs w:val="23"/>
        </w:rPr>
        <w:t>auraie</w:t>
      </w:r>
      <w:r w:rsidR="00E3140A">
        <w:rPr>
          <w:rFonts w:ascii="Times New Roman" w:hAnsi="Times New Roman"/>
          <w:bCs/>
          <w:sz w:val="23"/>
          <w:szCs w:val="23"/>
        </w:rPr>
        <w:t>nt pu trouver un écho dans l’opinion (pouvant rajouter au sentiment de diversion et de perte d’efficacité).</w:t>
      </w:r>
    </w:p>
    <w:p w:rsidR="00E3140A" w:rsidRDefault="00E3140A" w:rsidP="00A14D95">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La médiatisation </w:t>
      </w:r>
      <w:r w:rsidR="00874FCA">
        <w:rPr>
          <w:rFonts w:ascii="Times New Roman" w:hAnsi="Times New Roman"/>
          <w:bCs/>
          <w:sz w:val="23"/>
          <w:szCs w:val="23"/>
        </w:rPr>
        <w:t>à venir</w:t>
      </w:r>
      <w:r>
        <w:rPr>
          <w:rFonts w:ascii="Times New Roman" w:hAnsi="Times New Roman"/>
          <w:bCs/>
          <w:sz w:val="23"/>
          <w:szCs w:val="23"/>
        </w:rPr>
        <w:t xml:space="preserve"> des élections internes à l’UMP (pour l’instant absente des radars de l’opinion)</w:t>
      </w:r>
      <w:r w:rsidR="000E38BB">
        <w:rPr>
          <w:rFonts w:ascii="Times New Roman" w:hAnsi="Times New Roman"/>
          <w:bCs/>
          <w:sz w:val="23"/>
          <w:szCs w:val="23"/>
        </w:rPr>
        <w:t xml:space="preserve">, sur un mode </w:t>
      </w:r>
      <w:r w:rsidR="00464596">
        <w:rPr>
          <w:rFonts w:ascii="Times New Roman" w:hAnsi="Times New Roman"/>
          <w:bCs/>
          <w:sz w:val="23"/>
          <w:szCs w:val="23"/>
        </w:rPr>
        <w:t>sans doute</w:t>
      </w:r>
      <w:r w:rsidR="000E38BB">
        <w:rPr>
          <w:rFonts w:ascii="Times New Roman" w:hAnsi="Times New Roman"/>
          <w:bCs/>
          <w:sz w:val="23"/>
          <w:szCs w:val="23"/>
        </w:rPr>
        <w:t xml:space="preserve"> peu enthousiasm</w:t>
      </w:r>
      <w:r w:rsidR="00464596">
        <w:rPr>
          <w:rFonts w:ascii="Times New Roman" w:hAnsi="Times New Roman"/>
          <w:bCs/>
          <w:sz w:val="23"/>
          <w:szCs w:val="23"/>
        </w:rPr>
        <w:t>ant pour</w:t>
      </w:r>
      <w:r w:rsidR="000E38BB">
        <w:rPr>
          <w:rFonts w:ascii="Times New Roman" w:hAnsi="Times New Roman"/>
          <w:bCs/>
          <w:sz w:val="23"/>
          <w:szCs w:val="23"/>
        </w:rPr>
        <w:t xml:space="preserve"> les Français, pourrait encore renforcer l’impression</w:t>
      </w:r>
      <w:r>
        <w:rPr>
          <w:rFonts w:ascii="Times New Roman" w:hAnsi="Times New Roman"/>
          <w:bCs/>
          <w:sz w:val="23"/>
          <w:szCs w:val="23"/>
        </w:rPr>
        <w:t xml:space="preserve"> </w:t>
      </w:r>
      <w:r w:rsidR="000E38BB">
        <w:rPr>
          <w:rFonts w:ascii="Times New Roman" w:hAnsi="Times New Roman"/>
          <w:bCs/>
          <w:sz w:val="23"/>
          <w:szCs w:val="23"/>
        </w:rPr>
        <w:t>d</w:t>
      </w:r>
      <w:r>
        <w:rPr>
          <w:rFonts w:ascii="Times New Roman" w:hAnsi="Times New Roman"/>
          <w:bCs/>
          <w:sz w:val="23"/>
          <w:szCs w:val="23"/>
        </w:rPr>
        <w:t xml:space="preserve">’un monde politique </w:t>
      </w:r>
      <w:r w:rsidR="000E38BB">
        <w:rPr>
          <w:rFonts w:ascii="Times New Roman" w:hAnsi="Times New Roman"/>
          <w:bCs/>
          <w:sz w:val="23"/>
          <w:szCs w:val="23"/>
        </w:rPr>
        <w:t xml:space="preserve">tourné </w:t>
      </w:r>
      <w:r>
        <w:rPr>
          <w:rFonts w:ascii="Times New Roman" w:hAnsi="Times New Roman"/>
          <w:bCs/>
          <w:sz w:val="23"/>
          <w:szCs w:val="23"/>
        </w:rPr>
        <w:t>d’abord vers lui-même.</w:t>
      </w:r>
    </w:p>
    <w:p w:rsidR="00282197" w:rsidRDefault="00874FCA" w:rsidP="000E38BB">
      <w:pPr>
        <w:pStyle w:val="Index6"/>
        <w:numPr>
          <w:ilvl w:val="0"/>
          <w:numId w:val="33"/>
        </w:numPr>
        <w:tabs>
          <w:tab w:val="left" w:pos="284"/>
        </w:tabs>
        <w:spacing w:before="300" w:line="288" w:lineRule="auto"/>
        <w:ind w:left="0" w:firstLine="0"/>
        <w:jc w:val="both"/>
        <w:rPr>
          <w:rFonts w:ascii="Times New Roman" w:hAnsi="Times New Roman"/>
          <w:bCs/>
          <w:sz w:val="23"/>
          <w:szCs w:val="23"/>
        </w:rPr>
      </w:pPr>
      <w:r>
        <w:rPr>
          <w:rFonts w:ascii="Times New Roman" w:hAnsi="Times New Roman"/>
          <w:bCs/>
          <w:sz w:val="23"/>
          <w:szCs w:val="23"/>
        </w:rPr>
        <w:t xml:space="preserve">Pour autant, </w:t>
      </w:r>
      <w:r w:rsidRPr="00113514">
        <w:rPr>
          <w:rFonts w:ascii="Times New Roman" w:hAnsi="Times New Roman"/>
          <w:b/>
          <w:bCs/>
          <w:sz w:val="23"/>
          <w:szCs w:val="23"/>
        </w:rPr>
        <w:t>d</w:t>
      </w:r>
      <w:r w:rsidR="00354D40" w:rsidRPr="00113514">
        <w:rPr>
          <w:rFonts w:ascii="Times New Roman" w:hAnsi="Times New Roman"/>
          <w:b/>
          <w:bCs/>
          <w:sz w:val="23"/>
          <w:szCs w:val="23"/>
        </w:rPr>
        <w:t xml:space="preserve">es </w:t>
      </w:r>
      <w:r w:rsidRPr="00113514">
        <w:rPr>
          <w:rFonts w:ascii="Times New Roman" w:hAnsi="Times New Roman"/>
          <w:b/>
          <w:bCs/>
          <w:sz w:val="23"/>
          <w:szCs w:val="23"/>
        </w:rPr>
        <w:t>signes</w:t>
      </w:r>
      <w:r w:rsidR="00354D40" w:rsidRPr="00113514">
        <w:rPr>
          <w:rFonts w:ascii="Times New Roman" w:hAnsi="Times New Roman"/>
          <w:b/>
          <w:bCs/>
          <w:sz w:val="23"/>
          <w:szCs w:val="23"/>
        </w:rPr>
        <w:t xml:space="preserve"> </w:t>
      </w:r>
      <w:r w:rsidR="00A01881">
        <w:rPr>
          <w:rFonts w:ascii="Times New Roman" w:hAnsi="Times New Roman"/>
          <w:b/>
          <w:bCs/>
          <w:sz w:val="23"/>
          <w:szCs w:val="23"/>
        </w:rPr>
        <w:t>favorablement accueillis par</w:t>
      </w:r>
      <w:r w:rsidR="00113514" w:rsidRPr="00113514">
        <w:rPr>
          <w:rFonts w:ascii="Times New Roman" w:hAnsi="Times New Roman"/>
          <w:b/>
          <w:bCs/>
          <w:sz w:val="23"/>
          <w:szCs w:val="23"/>
        </w:rPr>
        <w:t xml:space="preserve"> l’opinion </w:t>
      </w:r>
      <w:r w:rsidR="00354D40" w:rsidRPr="00113514">
        <w:rPr>
          <w:rFonts w:ascii="Times New Roman" w:hAnsi="Times New Roman"/>
          <w:b/>
          <w:bCs/>
          <w:sz w:val="23"/>
          <w:szCs w:val="23"/>
        </w:rPr>
        <w:t>paraiss</w:t>
      </w:r>
      <w:r w:rsidR="00464596" w:rsidRPr="00113514">
        <w:rPr>
          <w:rFonts w:ascii="Times New Roman" w:hAnsi="Times New Roman"/>
          <w:b/>
          <w:bCs/>
          <w:sz w:val="23"/>
          <w:szCs w:val="23"/>
        </w:rPr>
        <w:t>ai</w:t>
      </w:r>
      <w:r w:rsidR="00354D40" w:rsidRPr="00113514">
        <w:rPr>
          <w:rFonts w:ascii="Times New Roman" w:hAnsi="Times New Roman"/>
          <w:b/>
          <w:bCs/>
          <w:sz w:val="23"/>
          <w:szCs w:val="23"/>
        </w:rPr>
        <w:t>ent avoir été perçus</w:t>
      </w:r>
      <w:r w:rsidR="00354D40">
        <w:rPr>
          <w:rFonts w:ascii="Times New Roman" w:hAnsi="Times New Roman"/>
          <w:bCs/>
          <w:sz w:val="23"/>
          <w:szCs w:val="23"/>
        </w:rPr>
        <w:t xml:space="preserve"> ces derniers temps :</w:t>
      </w:r>
    </w:p>
    <w:p w:rsidR="00354D40" w:rsidRDefault="00354D40" w:rsidP="00354D40">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La réforme des allocations familiales, </w:t>
      </w:r>
      <w:r w:rsidR="005E673D">
        <w:rPr>
          <w:rFonts w:ascii="Times New Roman" w:hAnsi="Times New Roman"/>
          <w:bCs/>
          <w:sz w:val="23"/>
          <w:szCs w:val="23"/>
        </w:rPr>
        <w:t>spontanément cité à haut nive</w:t>
      </w:r>
      <w:r w:rsidR="00D5026D">
        <w:rPr>
          <w:rFonts w:ascii="Times New Roman" w:hAnsi="Times New Roman"/>
          <w:bCs/>
          <w:sz w:val="23"/>
          <w:szCs w:val="23"/>
        </w:rPr>
        <w:t>au</w:t>
      </w:r>
      <w:r w:rsidR="00874FCA">
        <w:rPr>
          <w:rFonts w:ascii="Times New Roman" w:hAnsi="Times New Roman"/>
          <w:bCs/>
          <w:sz w:val="23"/>
          <w:szCs w:val="23"/>
        </w:rPr>
        <w:t>,</w:t>
      </w:r>
      <w:r w:rsidR="005E673D">
        <w:rPr>
          <w:rFonts w:ascii="Times New Roman" w:hAnsi="Times New Roman"/>
          <w:bCs/>
          <w:sz w:val="23"/>
          <w:szCs w:val="23"/>
        </w:rPr>
        <w:t xml:space="preserve"> sans doute autant pour ce qu’elle </w:t>
      </w:r>
      <w:r w:rsidR="00D5026D">
        <w:rPr>
          <w:rFonts w:ascii="Times New Roman" w:hAnsi="Times New Roman"/>
          <w:bCs/>
          <w:sz w:val="23"/>
          <w:szCs w:val="23"/>
        </w:rPr>
        <w:t xml:space="preserve">change </w:t>
      </w:r>
      <w:r w:rsidR="005E673D">
        <w:rPr>
          <w:rFonts w:ascii="Times New Roman" w:hAnsi="Times New Roman"/>
          <w:bCs/>
          <w:sz w:val="23"/>
          <w:szCs w:val="23"/>
        </w:rPr>
        <w:t>(</w:t>
      </w:r>
      <w:r w:rsidR="00D5026D">
        <w:rPr>
          <w:rFonts w:ascii="Times New Roman" w:hAnsi="Times New Roman"/>
          <w:bCs/>
          <w:sz w:val="23"/>
          <w:szCs w:val="23"/>
        </w:rPr>
        <w:t>vu</w:t>
      </w:r>
      <w:r w:rsidR="00874FCA">
        <w:rPr>
          <w:rFonts w:ascii="Times New Roman" w:hAnsi="Times New Roman"/>
          <w:bCs/>
          <w:sz w:val="23"/>
          <w:szCs w:val="23"/>
        </w:rPr>
        <w:t>e</w:t>
      </w:r>
      <w:r w:rsidR="00D5026D">
        <w:rPr>
          <w:rFonts w:ascii="Times New Roman" w:hAnsi="Times New Roman"/>
          <w:bCs/>
          <w:sz w:val="23"/>
          <w:szCs w:val="23"/>
        </w:rPr>
        <w:t xml:space="preserve"> comme</w:t>
      </w:r>
      <w:r w:rsidR="005E673D">
        <w:rPr>
          <w:rFonts w:ascii="Times New Roman" w:hAnsi="Times New Roman"/>
          <w:bCs/>
          <w:sz w:val="23"/>
          <w:szCs w:val="23"/>
        </w:rPr>
        <w:t xml:space="preserve"> bon sens et justice) que pour le sentiment de mouvement et d’</w:t>
      </w:r>
      <w:r w:rsidR="002601C0">
        <w:rPr>
          <w:rFonts w:ascii="Times New Roman" w:hAnsi="Times New Roman"/>
          <w:bCs/>
          <w:sz w:val="23"/>
          <w:szCs w:val="23"/>
        </w:rPr>
        <w:t>efficacité (réforme annoncée</w:t>
      </w:r>
      <w:r w:rsidR="005E673D">
        <w:rPr>
          <w:rFonts w:ascii="Times New Roman" w:hAnsi="Times New Roman"/>
          <w:bCs/>
          <w:sz w:val="23"/>
          <w:szCs w:val="23"/>
        </w:rPr>
        <w:t xml:space="preserve">, </w:t>
      </w:r>
      <w:r w:rsidR="002601C0">
        <w:rPr>
          <w:rFonts w:ascii="Times New Roman" w:hAnsi="Times New Roman"/>
          <w:bCs/>
          <w:sz w:val="23"/>
          <w:szCs w:val="23"/>
        </w:rPr>
        <w:t>t</w:t>
      </w:r>
      <w:r w:rsidR="005E673D">
        <w:rPr>
          <w:rFonts w:ascii="Times New Roman" w:hAnsi="Times New Roman"/>
          <w:bCs/>
          <w:sz w:val="23"/>
          <w:szCs w:val="23"/>
        </w:rPr>
        <w:t>e</w:t>
      </w:r>
      <w:r w:rsidR="00874FCA">
        <w:rPr>
          <w:rFonts w:ascii="Times New Roman" w:hAnsi="Times New Roman"/>
          <w:bCs/>
          <w:sz w:val="23"/>
          <w:szCs w:val="23"/>
        </w:rPr>
        <w:t>nue, votée ;</w:t>
      </w:r>
      <w:r w:rsidR="002601C0">
        <w:rPr>
          <w:rFonts w:ascii="Times New Roman" w:hAnsi="Times New Roman"/>
          <w:bCs/>
          <w:sz w:val="23"/>
          <w:szCs w:val="23"/>
        </w:rPr>
        <w:t xml:space="preserve"> le tout rapidement) ;</w:t>
      </w:r>
    </w:p>
    <w:p w:rsidR="002601C0" w:rsidRDefault="002601C0" w:rsidP="00354D40">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Pour ceux qui l</w:t>
      </w:r>
      <w:r w:rsidR="00874FCA">
        <w:rPr>
          <w:rFonts w:ascii="Times New Roman" w:hAnsi="Times New Roman"/>
          <w:bCs/>
          <w:sz w:val="23"/>
          <w:szCs w:val="23"/>
        </w:rPr>
        <w:t>’</w:t>
      </w:r>
      <w:r>
        <w:rPr>
          <w:rFonts w:ascii="Times New Roman" w:hAnsi="Times New Roman"/>
          <w:bCs/>
          <w:sz w:val="23"/>
          <w:szCs w:val="23"/>
        </w:rPr>
        <w:t>on perçu</w:t>
      </w:r>
      <w:r w:rsidR="006823AA">
        <w:rPr>
          <w:rFonts w:ascii="Times New Roman" w:hAnsi="Times New Roman"/>
          <w:bCs/>
          <w:sz w:val="23"/>
          <w:szCs w:val="23"/>
        </w:rPr>
        <w:t xml:space="preserve">, la sortie </w:t>
      </w:r>
      <w:r w:rsidR="00A96911">
        <w:rPr>
          <w:rFonts w:ascii="Times New Roman" w:hAnsi="Times New Roman"/>
          <w:bCs/>
          <w:sz w:val="23"/>
          <w:szCs w:val="23"/>
        </w:rPr>
        <w:t>« par le haut »</w:t>
      </w:r>
      <w:r w:rsidR="006823AA">
        <w:rPr>
          <w:rFonts w:ascii="Times New Roman" w:hAnsi="Times New Roman"/>
          <w:bCs/>
          <w:sz w:val="23"/>
          <w:szCs w:val="23"/>
        </w:rPr>
        <w:t xml:space="preserve"> de la séquence de désordre au sein du PS et </w:t>
      </w:r>
      <w:r w:rsidR="00A01881">
        <w:rPr>
          <w:rFonts w:ascii="Times New Roman" w:hAnsi="Times New Roman"/>
          <w:bCs/>
          <w:sz w:val="23"/>
          <w:szCs w:val="23"/>
        </w:rPr>
        <w:t>du groupe au</w:t>
      </w:r>
      <w:r w:rsidR="006823AA">
        <w:rPr>
          <w:rFonts w:ascii="Times New Roman" w:hAnsi="Times New Roman"/>
          <w:bCs/>
          <w:sz w:val="23"/>
          <w:szCs w:val="23"/>
        </w:rPr>
        <w:t xml:space="preserve"> Parlement</w:t>
      </w:r>
      <w:r>
        <w:rPr>
          <w:rFonts w:ascii="Times New Roman" w:hAnsi="Times New Roman"/>
          <w:bCs/>
          <w:sz w:val="23"/>
          <w:szCs w:val="23"/>
        </w:rPr>
        <w:t xml:space="preserve"> </w:t>
      </w:r>
      <w:r w:rsidR="00880F09">
        <w:rPr>
          <w:rFonts w:ascii="Times New Roman" w:hAnsi="Times New Roman"/>
          <w:bCs/>
          <w:sz w:val="23"/>
          <w:szCs w:val="23"/>
        </w:rPr>
        <w:t xml:space="preserve">a </w:t>
      </w:r>
      <w:r w:rsidR="006823AA">
        <w:rPr>
          <w:rFonts w:ascii="Times New Roman" w:hAnsi="Times New Roman"/>
          <w:bCs/>
          <w:sz w:val="23"/>
          <w:szCs w:val="23"/>
        </w:rPr>
        <w:t>pu ê</w:t>
      </w:r>
      <w:r w:rsidR="00880F09">
        <w:rPr>
          <w:rFonts w:ascii="Times New Roman" w:hAnsi="Times New Roman"/>
          <w:bCs/>
          <w:sz w:val="23"/>
          <w:szCs w:val="23"/>
        </w:rPr>
        <w:t>t</w:t>
      </w:r>
      <w:r w:rsidR="006823AA">
        <w:rPr>
          <w:rFonts w:ascii="Times New Roman" w:hAnsi="Times New Roman"/>
          <w:bCs/>
          <w:sz w:val="23"/>
          <w:szCs w:val="23"/>
        </w:rPr>
        <w:t>re</w:t>
      </w:r>
      <w:r w:rsidR="00880F09">
        <w:rPr>
          <w:rFonts w:ascii="Times New Roman" w:hAnsi="Times New Roman"/>
          <w:bCs/>
          <w:sz w:val="23"/>
          <w:szCs w:val="23"/>
        </w:rPr>
        <w:t xml:space="preserve"> </w:t>
      </w:r>
      <w:r w:rsidR="006823AA">
        <w:rPr>
          <w:rFonts w:ascii="Times New Roman" w:hAnsi="Times New Roman"/>
          <w:bCs/>
          <w:sz w:val="23"/>
          <w:szCs w:val="23"/>
        </w:rPr>
        <w:t>vu</w:t>
      </w:r>
      <w:r w:rsidR="00880F09">
        <w:rPr>
          <w:rFonts w:ascii="Times New Roman" w:hAnsi="Times New Roman"/>
          <w:bCs/>
          <w:sz w:val="23"/>
          <w:szCs w:val="23"/>
        </w:rPr>
        <w:t xml:space="preserve"> comme une marque de détermination</w:t>
      </w:r>
      <w:r>
        <w:rPr>
          <w:rFonts w:ascii="Times New Roman" w:hAnsi="Times New Roman"/>
          <w:bCs/>
          <w:sz w:val="23"/>
          <w:szCs w:val="23"/>
        </w:rPr>
        <w:t> ;</w:t>
      </w:r>
    </w:p>
    <w:p w:rsidR="002601C0" w:rsidRDefault="00113514" w:rsidP="00354D40">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Plusieurs retours</w:t>
      </w:r>
      <w:r w:rsidR="00A96911">
        <w:rPr>
          <w:rFonts w:ascii="Times New Roman" w:hAnsi="Times New Roman"/>
          <w:bCs/>
          <w:sz w:val="23"/>
          <w:szCs w:val="23"/>
        </w:rPr>
        <w:t xml:space="preserve"> </w:t>
      </w:r>
      <w:r>
        <w:rPr>
          <w:rFonts w:ascii="Times New Roman" w:hAnsi="Times New Roman"/>
          <w:bCs/>
          <w:sz w:val="23"/>
          <w:szCs w:val="23"/>
        </w:rPr>
        <w:t>indiquent</w:t>
      </w:r>
      <w:r w:rsidR="00A96911">
        <w:rPr>
          <w:rFonts w:ascii="Times New Roman" w:hAnsi="Times New Roman"/>
          <w:bCs/>
          <w:sz w:val="23"/>
          <w:szCs w:val="23"/>
        </w:rPr>
        <w:t xml:space="preserve"> que l</w:t>
      </w:r>
      <w:r w:rsidR="006D60BC">
        <w:rPr>
          <w:rFonts w:ascii="Times New Roman" w:hAnsi="Times New Roman"/>
          <w:bCs/>
          <w:sz w:val="23"/>
          <w:szCs w:val="23"/>
        </w:rPr>
        <w:t>es demandes d’ajustement du budget de la part de la Commission</w:t>
      </w:r>
      <w:r w:rsidR="00934322">
        <w:rPr>
          <w:rFonts w:ascii="Times New Roman" w:hAnsi="Times New Roman"/>
          <w:bCs/>
          <w:sz w:val="23"/>
          <w:szCs w:val="23"/>
        </w:rPr>
        <w:t xml:space="preserve">, pourraient </w:t>
      </w:r>
      <w:r w:rsidR="00A01881" w:rsidRPr="00A01881">
        <w:rPr>
          <w:rFonts w:ascii="Times New Roman" w:hAnsi="Times New Roman"/>
          <w:bCs/>
          <w:i/>
          <w:sz w:val="23"/>
          <w:szCs w:val="23"/>
        </w:rPr>
        <w:t>in fine</w:t>
      </w:r>
      <w:r w:rsidR="00A01881">
        <w:rPr>
          <w:rFonts w:ascii="Times New Roman" w:hAnsi="Times New Roman"/>
          <w:bCs/>
          <w:sz w:val="23"/>
          <w:szCs w:val="23"/>
        </w:rPr>
        <w:t xml:space="preserve"> </w:t>
      </w:r>
      <w:r>
        <w:rPr>
          <w:rFonts w:ascii="Times New Roman" w:hAnsi="Times New Roman"/>
          <w:bCs/>
          <w:sz w:val="23"/>
          <w:szCs w:val="23"/>
        </w:rPr>
        <w:t xml:space="preserve">avoir </w:t>
      </w:r>
      <w:r w:rsidR="006D60BC">
        <w:rPr>
          <w:rFonts w:ascii="Times New Roman" w:hAnsi="Times New Roman"/>
          <w:bCs/>
          <w:sz w:val="23"/>
          <w:szCs w:val="23"/>
        </w:rPr>
        <w:t>p</w:t>
      </w:r>
      <w:r w:rsidR="00934322">
        <w:rPr>
          <w:rFonts w:ascii="Times New Roman" w:hAnsi="Times New Roman"/>
          <w:bCs/>
          <w:sz w:val="23"/>
          <w:szCs w:val="23"/>
        </w:rPr>
        <w:t>rovoqué</w:t>
      </w:r>
      <w:r>
        <w:rPr>
          <w:rFonts w:ascii="Times New Roman" w:hAnsi="Times New Roman"/>
          <w:bCs/>
          <w:sz w:val="23"/>
          <w:szCs w:val="23"/>
        </w:rPr>
        <w:t xml:space="preserve"> auprès d’</w:t>
      </w:r>
      <w:r w:rsidR="00033BB5">
        <w:rPr>
          <w:rFonts w:ascii="Times New Roman" w:hAnsi="Times New Roman"/>
          <w:bCs/>
          <w:sz w:val="23"/>
          <w:szCs w:val="23"/>
        </w:rPr>
        <w:t>une partie des Français</w:t>
      </w:r>
      <w:r w:rsidR="006D60BC">
        <w:rPr>
          <w:rFonts w:ascii="Times New Roman" w:hAnsi="Times New Roman"/>
          <w:bCs/>
          <w:sz w:val="23"/>
          <w:szCs w:val="23"/>
        </w:rPr>
        <w:t xml:space="preserve">, à l’inverse d’un </w:t>
      </w:r>
      <w:r w:rsidR="00934322">
        <w:rPr>
          <w:rFonts w:ascii="Times New Roman" w:hAnsi="Times New Roman"/>
          <w:bCs/>
          <w:sz w:val="23"/>
          <w:szCs w:val="23"/>
        </w:rPr>
        <w:t>sentiment de rejet ou de mise sous tutelle, un</w:t>
      </w:r>
      <w:r>
        <w:rPr>
          <w:rFonts w:ascii="Times New Roman" w:hAnsi="Times New Roman"/>
          <w:bCs/>
          <w:sz w:val="23"/>
          <w:szCs w:val="23"/>
        </w:rPr>
        <w:t xml:space="preserve">e </w:t>
      </w:r>
      <w:r w:rsidR="00A01881">
        <w:rPr>
          <w:rFonts w:ascii="Times New Roman" w:hAnsi="Times New Roman"/>
          <w:bCs/>
          <w:sz w:val="23"/>
          <w:szCs w:val="23"/>
        </w:rPr>
        <w:t xml:space="preserve">forme de </w:t>
      </w:r>
      <w:r>
        <w:rPr>
          <w:rFonts w:ascii="Times New Roman" w:hAnsi="Times New Roman"/>
          <w:bCs/>
          <w:sz w:val="23"/>
          <w:szCs w:val="23"/>
        </w:rPr>
        <w:t>satisfaction</w:t>
      </w:r>
      <w:r w:rsidR="00934322">
        <w:rPr>
          <w:rFonts w:ascii="Times New Roman" w:hAnsi="Times New Roman"/>
          <w:bCs/>
          <w:sz w:val="23"/>
          <w:szCs w:val="23"/>
        </w:rPr>
        <w:t xml:space="preserve"> à ce qu’une </w:t>
      </w:r>
      <w:r w:rsidR="00033BB5">
        <w:rPr>
          <w:rFonts w:ascii="Times New Roman" w:hAnsi="Times New Roman"/>
          <w:bCs/>
          <w:sz w:val="23"/>
          <w:szCs w:val="23"/>
        </w:rPr>
        <w:t>instance</w:t>
      </w:r>
      <w:r w:rsidR="00934322">
        <w:rPr>
          <w:rFonts w:ascii="Times New Roman" w:hAnsi="Times New Roman"/>
          <w:bCs/>
          <w:sz w:val="23"/>
          <w:szCs w:val="23"/>
        </w:rPr>
        <w:t xml:space="preserve"> extérieure vienne garantir </w:t>
      </w:r>
      <w:r w:rsidR="00AE5B98">
        <w:rPr>
          <w:rFonts w:ascii="Times New Roman" w:hAnsi="Times New Roman"/>
          <w:bCs/>
          <w:sz w:val="23"/>
          <w:szCs w:val="23"/>
        </w:rPr>
        <w:t xml:space="preserve">la qualité de ce qui est </w:t>
      </w:r>
      <w:r w:rsidR="00B9044F">
        <w:rPr>
          <w:rFonts w:ascii="Times New Roman" w:hAnsi="Times New Roman"/>
          <w:bCs/>
          <w:sz w:val="23"/>
          <w:szCs w:val="23"/>
        </w:rPr>
        <w:t>fait</w:t>
      </w:r>
      <w:r w:rsidR="00336766">
        <w:rPr>
          <w:rStyle w:val="FootnoteReference"/>
          <w:rFonts w:ascii="Times New Roman" w:hAnsi="Times New Roman"/>
          <w:bCs/>
          <w:sz w:val="23"/>
          <w:szCs w:val="23"/>
        </w:rPr>
        <w:footnoteReference w:id="2"/>
      </w:r>
      <w:r w:rsidR="00934322">
        <w:rPr>
          <w:rFonts w:ascii="Times New Roman" w:hAnsi="Times New Roman"/>
          <w:bCs/>
          <w:sz w:val="23"/>
          <w:szCs w:val="23"/>
        </w:rPr>
        <w:t xml:space="preserve"> (même si le fait d’avoir présenté </w:t>
      </w:r>
      <w:r w:rsidR="00127F96">
        <w:rPr>
          <w:rFonts w:ascii="Times New Roman" w:hAnsi="Times New Roman"/>
          <w:bCs/>
          <w:sz w:val="23"/>
          <w:szCs w:val="23"/>
        </w:rPr>
        <w:t xml:space="preserve">dans un premier temps </w:t>
      </w:r>
      <w:r w:rsidR="00934322">
        <w:rPr>
          <w:rFonts w:ascii="Times New Roman" w:hAnsi="Times New Roman"/>
          <w:bCs/>
          <w:sz w:val="23"/>
          <w:szCs w:val="23"/>
        </w:rPr>
        <w:t>un budget insuffisant minore ce bénéfice).</w:t>
      </w:r>
    </w:p>
    <w:p w:rsidR="009974D9" w:rsidRDefault="00336766" w:rsidP="00336766">
      <w:pPr>
        <w:pStyle w:val="Index6"/>
        <w:numPr>
          <w:ilvl w:val="0"/>
          <w:numId w:val="33"/>
        </w:numPr>
        <w:tabs>
          <w:tab w:val="left" w:pos="284"/>
        </w:tabs>
        <w:spacing w:before="300" w:line="288" w:lineRule="auto"/>
        <w:ind w:left="0" w:firstLine="0"/>
        <w:jc w:val="both"/>
        <w:rPr>
          <w:rFonts w:ascii="Times New Roman" w:hAnsi="Times New Roman"/>
          <w:bCs/>
          <w:sz w:val="23"/>
          <w:szCs w:val="23"/>
        </w:rPr>
      </w:pPr>
      <w:r>
        <w:rPr>
          <w:rFonts w:ascii="Times New Roman" w:hAnsi="Times New Roman"/>
          <w:bCs/>
          <w:sz w:val="23"/>
          <w:szCs w:val="23"/>
        </w:rPr>
        <w:t xml:space="preserve">Il pourrait </w:t>
      </w:r>
      <w:r w:rsidR="00A96911">
        <w:rPr>
          <w:rFonts w:ascii="Times New Roman" w:hAnsi="Times New Roman"/>
          <w:bCs/>
          <w:sz w:val="23"/>
          <w:szCs w:val="23"/>
        </w:rPr>
        <w:t xml:space="preserve">dès lors </w:t>
      </w:r>
      <w:r w:rsidR="00B9044F">
        <w:rPr>
          <w:rFonts w:ascii="Times New Roman" w:hAnsi="Times New Roman"/>
          <w:bCs/>
          <w:sz w:val="23"/>
          <w:szCs w:val="23"/>
        </w:rPr>
        <w:t>y avoir intérêt</w:t>
      </w:r>
      <w:r w:rsidR="00A96911">
        <w:rPr>
          <w:rFonts w:ascii="Times New Roman" w:hAnsi="Times New Roman"/>
          <w:bCs/>
          <w:sz w:val="23"/>
          <w:szCs w:val="23"/>
        </w:rPr>
        <w:t xml:space="preserve"> à </w:t>
      </w:r>
      <w:r w:rsidR="00A96911" w:rsidRPr="00113514">
        <w:rPr>
          <w:rFonts w:ascii="Times New Roman" w:hAnsi="Times New Roman"/>
          <w:b/>
          <w:bCs/>
          <w:sz w:val="23"/>
          <w:szCs w:val="23"/>
        </w:rPr>
        <w:t>capitaliser sur ces signaux faibles,</w:t>
      </w:r>
      <w:r w:rsidR="00B9044F" w:rsidRPr="00113514">
        <w:rPr>
          <w:rFonts w:ascii="Times New Roman" w:hAnsi="Times New Roman"/>
          <w:b/>
          <w:bCs/>
          <w:sz w:val="23"/>
          <w:szCs w:val="23"/>
        </w:rPr>
        <w:t xml:space="preserve"> </w:t>
      </w:r>
      <w:r w:rsidR="009974D9" w:rsidRPr="00113514">
        <w:rPr>
          <w:rFonts w:ascii="Times New Roman" w:hAnsi="Times New Roman"/>
          <w:b/>
          <w:bCs/>
          <w:sz w:val="23"/>
          <w:szCs w:val="23"/>
        </w:rPr>
        <w:t>dans les semaines à venir</w:t>
      </w:r>
      <w:r w:rsidR="00B9044F">
        <w:rPr>
          <w:rFonts w:ascii="Times New Roman" w:hAnsi="Times New Roman"/>
          <w:bCs/>
          <w:sz w:val="23"/>
          <w:szCs w:val="23"/>
        </w:rPr>
        <w:t>,</w:t>
      </w:r>
      <w:r w:rsidR="009974D9">
        <w:rPr>
          <w:rFonts w:ascii="Times New Roman" w:hAnsi="Times New Roman"/>
          <w:bCs/>
          <w:sz w:val="23"/>
          <w:szCs w:val="23"/>
        </w:rPr>
        <w:t xml:space="preserve"> par de nouveaux gestes</w:t>
      </w:r>
      <w:r w:rsidR="00A96911">
        <w:rPr>
          <w:rFonts w:ascii="Times New Roman" w:hAnsi="Times New Roman"/>
          <w:bCs/>
          <w:sz w:val="23"/>
          <w:szCs w:val="23"/>
        </w:rPr>
        <w:t> ; et en particulier</w:t>
      </w:r>
      <w:r w:rsidR="00C942E7">
        <w:rPr>
          <w:rFonts w:ascii="Times New Roman" w:hAnsi="Times New Roman"/>
          <w:bCs/>
          <w:sz w:val="23"/>
          <w:szCs w:val="23"/>
        </w:rPr>
        <w:t xml:space="preserve"> à</w:t>
      </w:r>
      <w:r w:rsidR="009974D9">
        <w:rPr>
          <w:rFonts w:ascii="Times New Roman" w:hAnsi="Times New Roman"/>
          <w:bCs/>
          <w:sz w:val="23"/>
          <w:szCs w:val="23"/>
        </w:rPr>
        <w:t> :</w:t>
      </w:r>
    </w:p>
    <w:p w:rsidR="00A96911" w:rsidRDefault="00A96911" w:rsidP="00A96911">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consolider, dans la suite de l’émission, la faculté à </w:t>
      </w:r>
      <w:r w:rsidR="00033BB5">
        <w:rPr>
          <w:rFonts w:ascii="Times New Roman" w:hAnsi="Times New Roman"/>
          <w:bCs/>
          <w:sz w:val="23"/>
          <w:szCs w:val="23"/>
        </w:rPr>
        <w:t>re</w:t>
      </w:r>
      <w:r>
        <w:rPr>
          <w:rFonts w:ascii="Times New Roman" w:hAnsi="Times New Roman"/>
          <w:bCs/>
          <w:sz w:val="23"/>
          <w:szCs w:val="23"/>
        </w:rPr>
        <w:t>créer</w:t>
      </w:r>
      <w:r w:rsidR="00033BB5">
        <w:rPr>
          <w:rFonts w:ascii="Times New Roman" w:hAnsi="Times New Roman"/>
          <w:bCs/>
          <w:sz w:val="23"/>
          <w:szCs w:val="23"/>
        </w:rPr>
        <w:t xml:space="preserve"> par petites touches</w:t>
      </w:r>
      <w:r>
        <w:rPr>
          <w:rFonts w:ascii="Times New Roman" w:hAnsi="Times New Roman"/>
          <w:bCs/>
          <w:sz w:val="23"/>
          <w:szCs w:val="23"/>
        </w:rPr>
        <w:t xml:space="preserve"> un </w:t>
      </w:r>
      <w:r w:rsidRPr="00113514">
        <w:rPr>
          <w:rFonts w:ascii="Times New Roman" w:hAnsi="Times New Roman"/>
          <w:b/>
          <w:bCs/>
          <w:sz w:val="23"/>
          <w:szCs w:val="23"/>
        </w:rPr>
        <w:t>lien direct avec les Français</w:t>
      </w:r>
      <w:r>
        <w:rPr>
          <w:rFonts w:ascii="Times New Roman" w:hAnsi="Times New Roman"/>
          <w:bCs/>
          <w:sz w:val="23"/>
          <w:szCs w:val="23"/>
        </w:rPr>
        <w:t xml:space="preserve"> (dont peu de responsables politiques peuvent se prévaloir) ; </w:t>
      </w:r>
    </w:p>
    <w:p w:rsidR="009974D9" w:rsidRDefault="00B9044F" w:rsidP="009974D9">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montrer que le Président reste le </w:t>
      </w:r>
      <w:r w:rsidRPr="00113514">
        <w:rPr>
          <w:rFonts w:ascii="Times New Roman" w:hAnsi="Times New Roman"/>
          <w:b/>
          <w:bCs/>
          <w:sz w:val="23"/>
          <w:szCs w:val="23"/>
        </w:rPr>
        <w:t>centre du jeu politique</w:t>
      </w:r>
      <w:r>
        <w:rPr>
          <w:rFonts w:ascii="Times New Roman" w:hAnsi="Times New Roman"/>
          <w:bCs/>
          <w:sz w:val="23"/>
          <w:szCs w:val="23"/>
        </w:rPr>
        <w:t xml:space="preserve">, </w:t>
      </w:r>
      <w:r w:rsidR="00C942E7">
        <w:rPr>
          <w:rFonts w:ascii="Times New Roman" w:hAnsi="Times New Roman"/>
          <w:bCs/>
          <w:sz w:val="23"/>
          <w:szCs w:val="23"/>
        </w:rPr>
        <w:t>dans son camp (pour tirer les bénéfices de l’activisme du PM) et en dehors (</w:t>
      </w:r>
      <w:r w:rsidR="00A01881">
        <w:rPr>
          <w:rFonts w:ascii="Times New Roman" w:hAnsi="Times New Roman"/>
          <w:bCs/>
          <w:sz w:val="23"/>
          <w:szCs w:val="23"/>
        </w:rPr>
        <w:t>relativisation</w:t>
      </w:r>
      <w:r w:rsidR="00033BB5">
        <w:rPr>
          <w:rFonts w:ascii="Times New Roman" w:hAnsi="Times New Roman"/>
          <w:bCs/>
          <w:sz w:val="23"/>
          <w:szCs w:val="23"/>
        </w:rPr>
        <w:t xml:space="preserve"> des </w:t>
      </w:r>
      <w:r w:rsidR="00C942E7">
        <w:rPr>
          <w:rFonts w:ascii="Times New Roman" w:hAnsi="Times New Roman"/>
          <w:bCs/>
          <w:sz w:val="23"/>
          <w:szCs w:val="23"/>
        </w:rPr>
        <w:t>élections UMP)</w:t>
      </w:r>
      <w:r>
        <w:rPr>
          <w:rFonts w:ascii="Times New Roman" w:hAnsi="Times New Roman"/>
          <w:bCs/>
          <w:sz w:val="23"/>
          <w:szCs w:val="23"/>
        </w:rPr>
        <w:t> ;</w:t>
      </w:r>
    </w:p>
    <w:p w:rsidR="00AE5B98" w:rsidRDefault="00464596" w:rsidP="009974D9">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profiter des prochaines annonces de </w:t>
      </w:r>
      <w:r w:rsidRPr="00113514">
        <w:rPr>
          <w:rFonts w:ascii="Times New Roman" w:hAnsi="Times New Roman"/>
          <w:b/>
          <w:bCs/>
          <w:sz w:val="23"/>
          <w:szCs w:val="23"/>
        </w:rPr>
        <w:t xml:space="preserve">réformes </w:t>
      </w:r>
      <w:r w:rsidR="009974D9" w:rsidRPr="00113514">
        <w:rPr>
          <w:rFonts w:ascii="Times New Roman" w:hAnsi="Times New Roman"/>
          <w:b/>
          <w:bCs/>
          <w:sz w:val="23"/>
          <w:szCs w:val="23"/>
        </w:rPr>
        <w:t xml:space="preserve">pour </w:t>
      </w:r>
      <w:r w:rsidRPr="00113514">
        <w:rPr>
          <w:rFonts w:ascii="Times New Roman" w:hAnsi="Times New Roman"/>
          <w:b/>
          <w:bCs/>
          <w:sz w:val="23"/>
          <w:szCs w:val="23"/>
        </w:rPr>
        <w:t>combattre</w:t>
      </w:r>
      <w:r w:rsidR="009974D9" w:rsidRPr="00113514">
        <w:rPr>
          <w:rFonts w:ascii="Times New Roman" w:hAnsi="Times New Roman"/>
          <w:b/>
          <w:bCs/>
          <w:sz w:val="23"/>
          <w:szCs w:val="23"/>
        </w:rPr>
        <w:t xml:space="preserve"> la critique « d’inaction »</w:t>
      </w:r>
      <w:r w:rsidR="009974D9">
        <w:rPr>
          <w:rFonts w:ascii="Times New Roman" w:hAnsi="Times New Roman"/>
          <w:bCs/>
          <w:sz w:val="23"/>
          <w:szCs w:val="23"/>
        </w:rPr>
        <w:t xml:space="preserve"> au cœur des reproches adressés à l’exécutif.</w:t>
      </w:r>
    </w:p>
    <w:p w:rsidR="00113514" w:rsidRPr="00ED1B50" w:rsidRDefault="00113514" w:rsidP="00C942E7">
      <w:pPr>
        <w:pStyle w:val="Index6"/>
        <w:numPr>
          <w:ilvl w:val="0"/>
          <w:numId w:val="33"/>
        </w:numPr>
        <w:tabs>
          <w:tab w:val="left" w:pos="284"/>
        </w:tabs>
        <w:spacing w:before="300" w:line="288" w:lineRule="auto"/>
        <w:ind w:left="0" w:firstLine="0"/>
        <w:jc w:val="both"/>
        <w:rPr>
          <w:rFonts w:ascii="Times New Roman" w:hAnsi="Times New Roman"/>
          <w:bCs/>
          <w:spacing w:val="-4"/>
          <w:sz w:val="23"/>
          <w:szCs w:val="23"/>
        </w:rPr>
      </w:pPr>
      <w:r w:rsidRPr="00ED1B50">
        <w:rPr>
          <w:rFonts w:ascii="Times New Roman" w:hAnsi="Times New Roman"/>
          <w:bCs/>
          <w:spacing w:val="-4"/>
          <w:sz w:val="23"/>
          <w:szCs w:val="23"/>
        </w:rPr>
        <w:t xml:space="preserve">A court-terme, </w:t>
      </w:r>
      <w:r w:rsidRPr="00ED1B50">
        <w:rPr>
          <w:rFonts w:ascii="Times New Roman" w:hAnsi="Times New Roman"/>
          <w:b/>
          <w:bCs/>
          <w:spacing w:val="-4"/>
          <w:sz w:val="23"/>
          <w:szCs w:val="23"/>
        </w:rPr>
        <w:t xml:space="preserve">parmi les évènements </w:t>
      </w:r>
      <w:r w:rsidR="00ED1B50" w:rsidRPr="00ED1B50">
        <w:rPr>
          <w:rFonts w:ascii="Times New Roman" w:hAnsi="Times New Roman"/>
          <w:b/>
          <w:bCs/>
          <w:spacing w:val="-4"/>
          <w:sz w:val="23"/>
          <w:szCs w:val="23"/>
        </w:rPr>
        <w:t>ayant</w:t>
      </w:r>
      <w:r w:rsidRPr="00ED1B50">
        <w:rPr>
          <w:rFonts w:ascii="Times New Roman" w:hAnsi="Times New Roman"/>
          <w:b/>
          <w:bCs/>
          <w:spacing w:val="-4"/>
          <w:sz w:val="23"/>
          <w:szCs w:val="23"/>
        </w:rPr>
        <w:t xml:space="preserve"> un potentiel opinion</w:t>
      </w:r>
      <w:r w:rsidRPr="00ED1B50">
        <w:rPr>
          <w:rFonts w:ascii="Times New Roman" w:hAnsi="Times New Roman"/>
          <w:bCs/>
          <w:spacing w:val="-4"/>
          <w:sz w:val="23"/>
          <w:szCs w:val="23"/>
        </w:rPr>
        <w:t xml:space="preserve">, </w:t>
      </w:r>
      <w:r w:rsidR="00ED1B50" w:rsidRPr="00ED1B50">
        <w:rPr>
          <w:rFonts w:ascii="Times New Roman" w:hAnsi="Times New Roman"/>
          <w:bCs/>
          <w:spacing w:val="-4"/>
          <w:sz w:val="23"/>
          <w:szCs w:val="23"/>
        </w:rPr>
        <w:t>pourraient</w:t>
      </w:r>
      <w:r w:rsidRPr="00ED1B50">
        <w:rPr>
          <w:rFonts w:ascii="Times New Roman" w:hAnsi="Times New Roman"/>
          <w:bCs/>
          <w:spacing w:val="-4"/>
          <w:sz w:val="23"/>
          <w:szCs w:val="23"/>
        </w:rPr>
        <w:t xml:space="preserve"> notamment être utilisés :</w:t>
      </w:r>
    </w:p>
    <w:p w:rsidR="00113514" w:rsidRDefault="00113514" w:rsidP="00113514">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Les suites du </w:t>
      </w:r>
      <w:r w:rsidRPr="00D60161">
        <w:rPr>
          <w:rFonts w:ascii="Times New Roman" w:hAnsi="Times New Roman"/>
          <w:b/>
          <w:bCs/>
          <w:sz w:val="23"/>
          <w:szCs w:val="23"/>
        </w:rPr>
        <w:t>débat budgétaire</w:t>
      </w:r>
      <w:r>
        <w:rPr>
          <w:rFonts w:ascii="Times New Roman" w:hAnsi="Times New Roman"/>
          <w:bCs/>
          <w:sz w:val="23"/>
          <w:szCs w:val="23"/>
        </w:rPr>
        <w:t>, pour souligner la réalité et l’importance</w:t>
      </w:r>
      <w:r w:rsidR="00ED1B50">
        <w:rPr>
          <w:rFonts w:ascii="Times New Roman" w:hAnsi="Times New Roman"/>
          <w:bCs/>
          <w:sz w:val="23"/>
          <w:szCs w:val="23"/>
        </w:rPr>
        <w:t xml:space="preserve"> des économies engagées (message qui a encore du mal à être entendu) ;</w:t>
      </w:r>
    </w:p>
    <w:p w:rsidR="00ED1B50" w:rsidRDefault="00ED1B50" w:rsidP="00113514">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La présentation de la </w:t>
      </w:r>
      <w:r w:rsidRPr="00D60161">
        <w:rPr>
          <w:rFonts w:ascii="Times New Roman" w:hAnsi="Times New Roman"/>
          <w:b/>
          <w:bCs/>
          <w:sz w:val="23"/>
          <w:szCs w:val="23"/>
        </w:rPr>
        <w:t>loi Macron</w:t>
      </w:r>
      <w:r>
        <w:rPr>
          <w:rFonts w:ascii="Times New Roman" w:hAnsi="Times New Roman"/>
          <w:bCs/>
          <w:sz w:val="23"/>
          <w:szCs w:val="23"/>
        </w:rPr>
        <w:t>, si possible en l’inscrivant dans une séquence pour en faire apparaitre l’ampleur (une étude Ipsos commandée par Bercy notait les difficultés que pourraient avoir les mesures à percer, en l’état, le mur de l’opinion) ;</w:t>
      </w:r>
    </w:p>
    <w:p w:rsidR="00C942E7" w:rsidRDefault="00ED1B50" w:rsidP="00113514">
      <w:pPr>
        <w:numPr>
          <w:ilvl w:val="0"/>
          <w:numId w:val="43"/>
        </w:numPr>
        <w:spacing w:before="180" w:after="0" w:line="288" w:lineRule="auto"/>
        <w:ind w:left="284" w:hanging="284"/>
        <w:jc w:val="both"/>
        <w:rPr>
          <w:rFonts w:ascii="Times New Roman" w:hAnsi="Times New Roman"/>
          <w:bCs/>
          <w:sz w:val="23"/>
          <w:szCs w:val="23"/>
        </w:rPr>
      </w:pPr>
      <w:r>
        <w:rPr>
          <w:rFonts w:ascii="Times New Roman" w:hAnsi="Times New Roman"/>
          <w:bCs/>
          <w:sz w:val="23"/>
          <w:szCs w:val="23"/>
        </w:rPr>
        <w:t xml:space="preserve">Une possible </w:t>
      </w:r>
      <w:r w:rsidRPr="00D60161">
        <w:rPr>
          <w:rFonts w:ascii="Times New Roman" w:hAnsi="Times New Roman"/>
          <w:b/>
          <w:bCs/>
          <w:sz w:val="23"/>
          <w:szCs w:val="23"/>
        </w:rPr>
        <w:t xml:space="preserve">anticipation </w:t>
      </w:r>
      <w:r w:rsidR="007D790B" w:rsidRPr="00D60161">
        <w:rPr>
          <w:rFonts w:ascii="Times New Roman" w:hAnsi="Times New Roman"/>
          <w:b/>
          <w:bCs/>
          <w:sz w:val="23"/>
          <w:szCs w:val="23"/>
        </w:rPr>
        <w:t>des prochaines échéances budgétaires européennes</w:t>
      </w:r>
      <w:r w:rsidR="007D790B">
        <w:rPr>
          <w:rFonts w:ascii="Times New Roman" w:hAnsi="Times New Roman"/>
          <w:bCs/>
          <w:sz w:val="23"/>
          <w:szCs w:val="23"/>
        </w:rPr>
        <w:t xml:space="preserve">, par exemple par </w:t>
      </w:r>
      <w:r w:rsidR="00733E57">
        <w:rPr>
          <w:rFonts w:ascii="Times New Roman" w:hAnsi="Times New Roman"/>
          <w:bCs/>
          <w:sz w:val="23"/>
          <w:szCs w:val="23"/>
        </w:rPr>
        <w:t>un « paquet</w:t>
      </w:r>
      <w:r w:rsidR="00C1662A">
        <w:rPr>
          <w:rFonts w:ascii="Times New Roman" w:hAnsi="Times New Roman"/>
          <w:bCs/>
          <w:sz w:val="23"/>
          <w:szCs w:val="23"/>
        </w:rPr>
        <w:t xml:space="preserve"> de relance de l’économie » comprenant</w:t>
      </w:r>
      <w:r w:rsidR="00733E57">
        <w:rPr>
          <w:rFonts w:ascii="Times New Roman" w:hAnsi="Times New Roman"/>
          <w:bCs/>
          <w:sz w:val="23"/>
          <w:szCs w:val="23"/>
        </w:rPr>
        <w:t xml:space="preserve"> nouvelles réformes</w:t>
      </w:r>
      <w:r w:rsidR="00C1662A">
        <w:rPr>
          <w:rFonts w:ascii="Times New Roman" w:hAnsi="Times New Roman"/>
          <w:bCs/>
          <w:sz w:val="23"/>
          <w:szCs w:val="23"/>
        </w:rPr>
        <w:t xml:space="preserve"> (au-delà de la loi Macron) ;</w:t>
      </w:r>
      <w:r w:rsidR="00733E57">
        <w:rPr>
          <w:rFonts w:ascii="Times New Roman" w:hAnsi="Times New Roman"/>
          <w:bCs/>
          <w:sz w:val="23"/>
          <w:szCs w:val="23"/>
        </w:rPr>
        <w:t xml:space="preserve"> trajectoire budgétaire </w:t>
      </w:r>
      <w:r w:rsidR="00A01881">
        <w:rPr>
          <w:rFonts w:ascii="Times New Roman" w:hAnsi="Times New Roman"/>
          <w:bCs/>
          <w:sz w:val="23"/>
          <w:szCs w:val="23"/>
        </w:rPr>
        <w:t>à moyen terme</w:t>
      </w:r>
      <w:r w:rsidR="00C1662A">
        <w:rPr>
          <w:rFonts w:ascii="Times New Roman" w:hAnsi="Times New Roman"/>
          <w:bCs/>
          <w:sz w:val="23"/>
          <w:szCs w:val="23"/>
        </w:rPr>
        <w:t> ; et projets d’investissements ; pou</w:t>
      </w:r>
      <w:r w:rsidR="007D790B">
        <w:rPr>
          <w:rFonts w:ascii="Times New Roman" w:hAnsi="Times New Roman"/>
          <w:bCs/>
          <w:sz w:val="23"/>
          <w:szCs w:val="23"/>
        </w:rPr>
        <w:t>v</w:t>
      </w:r>
      <w:r w:rsidR="00C1662A">
        <w:rPr>
          <w:rFonts w:ascii="Times New Roman" w:hAnsi="Times New Roman"/>
          <w:bCs/>
          <w:sz w:val="23"/>
          <w:szCs w:val="23"/>
        </w:rPr>
        <w:t>a</w:t>
      </w:r>
      <w:r w:rsidR="007D790B">
        <w:rPr>
          <w:rFonts w:ascii="Times New Roman" w:hAnsi="Times New Roman"/>
          <w:bCs/>
          <w:sz w:val="23"/>
          <w:szCs w:val="23"/>
        </w:rPr>
        <w:t>n</w:t>
      </w:r>
      <w:r w:rsidR="00C1662A">
        <w:rPr>
          <w:rFonts w:ascii="Times New Roman" w:hAnsi="Times New Roman"/>
          <w:bCs/>
          <w:sz w:val="23"/>
          <w:szCs w:val="23"/>
        </w:rPr>
        <w:t xml:space="preserve">t être repris, </w:t>
      </w:r>
      <w:r w:rsidR="007D790B">
        <w:rPr>
          <w:rFonts w:ascii="Times New Roman" w:hAnsi="Times New Roman"/>
          <w:bCs/>
          <w:sz w:val="23"/>
          <w:szCs w:val="23"/>
        </w:rPr>
        <w:t>appuyé</w:t>
      </w:r>
      <w:r w:rsidR="00C1662A">
        <w:rPr>
          <w:rFonts w:ascii="Times New Roman" w:hAnsi="Times New Roman"/>
          <w:bCs/>
          <w:sz w:val="23"/>
          <w:szCs w:val="23"/>
        </w:rPr>
        <w:t xml:space="preserve"> et crédibilisé</w:t>
      </w:r>
      <w:r w:rsidR="007F00F1">
        <w:rPr>
          <w:rFonts w:ascii="Times New Roman" w:hAnsi="Times New Roman"/>
          <w:bCs/>
          <w:sz w:val="23"/>
          <w:szCs w:val="23"/>
        </w:rPr>
        <w:t xml:space="preserve"> (auprès des médias et de l’opinion)</w:t>
      </w:r>
      <w:r w:rsidR="00C1662A">
        <w:rPr>
          <w:rFonts w:ascii="Times New Roman" w:hAnsi="Times New Roman"/>
          <w:bCs/>
          <w:sz w:val="23"/>
          <w:szCs w:val="23"/>
        </w:rPr>
        <w:t xml:space="preserve"> par la Commission</w:t>
      </w:r>
      <w:r w:rsidR="007D790B">
        <w:rPr>
          <w:rFonts w:ascii="Times New Roman" w:hAnsi="Times New Roman"/>
          <w:bCs/>
          <w:sz w:val="23"/>
          <w:szCs w:val="23"/>
        </w:rPr>
        <w:t xml:space="preserve"> lors de la présentation la semaine du 24 novembre de ses orientations investissements/budget/réforme ?</w:t>
      </w:r>
    </w:p>
    <w:p w:rsidR="001127CE" w:rsidRPr="001127CE" w:rsidRDefault="001127CE" w:rsidP="00A01881">
      <w:pPr>
        <w:tabs>
          <w:tab w:val="left" w:pos="6804"/>
        </w:tabs>
        <w:spacing w:before="440" w:after="0" w:line="288" w:lineRule="auto"/>
        <w:ind w:left="284"/>
        <w:jc w:val="both"/>
        <w:rPr>
          <w:rFonts w:ascii="Times New Roman" w:hAnsi="Times New Roman"/>
          <w:bCs/>
        </w:rPr>
      </w:pPr>
      <w:r w:rsidRPr="001127CE">
        <w:rPr>
          <w:rFonts w:ascii="Times New Roman" w:hAnsi="Times New Roman"/>
          <w:bCs/>
        </w:rPr>
        <w:tab/>
        <w:t>Adrien ABECASSIS</w:t>
      </w:r>
    </w:p>
    <w:sectPr w:rsidR="001127CE" w:rsidRPr="001127CE" w:rsidSect="00321E75">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1EB7" w:rsidRDefault="00391EB7" w:rsidP="00934322">
      <w:pPr>
        <w:spacing w:after="0" w:line="240" w:lineRule="auto"/>
      </w:pPr>
      <w:r>
        <w:separator/>
      </w:r>
    </w:p>
  </w:endnote>
  <w:endnote w:type="continuationSeparator" w:id="0">
    <w:p w:rsidR="00391EB7" w:rsidRDefault="00391EB7" w:rsidP="0093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1EB7" w:rsidRDefault="00391EB7" w:rsidP="00934322">
      <w:pPr>
        <w:spacing w:after="0" w:line="240" w:lineRule="auto"/>
      </w:pPr>
      <w:r>
        <w:separator/>
      </w:r>
    </w:p>
  </w:footnote>
  <w:footnote w:type="continuationSeparator" w:id="0">
    <w:p w:rsidR="00391EB7" w:rsidRDefault="00391EB7" w:rsidP="00934322">
      <w:pPr>
        <w:spacing w:after="0" w:line="240" w:lineRule="auto"/>
      </w:pPr>
      <w:r>
        <w:continuationSeparator/>
      </w:r>
    </w:p>
  </w:footnote>
  <w:footnote w:id="1">
    <w:p w:rsidR="00874FCA" w:rsidRDefault="007A4E6C" w:rsidP="007A4E6C">
      <w:pPr>
        <w:pStyle w:val="Index6"/>
        <w:tabs>
          <w:tab w:val="left" w:pos="142"/>
          <w:tab w:val="left" w:pos="6521"/>
        </w:tabs>
        <w:spacing w:before="80"/>
        <w:ind w:left="142" w:hanging="142"/>
        <w:jc w:val="both"/>
        <w:rPr>
          <w:rFonts w:ascii="Times New Roman" w:hAnsi="Times New Roman"/>
          <w:i/>
        </w:rPr>
      </w:pPr>
      <w:r>
        <w:rPr>
          <w:rStyle w:val="FootnoteReference"/>
        </w:rPr>
        <w:footnoteRef/>
      </w:r>
      <w:r>
        <w:t xml:space="preserve"> </w:t>
      </w:r>
      <w:r w:rsidR="00874FCA" w:rsidRPr="007A4E6C">
        <w:rPr>
          <w:rFonts w:ascii="Times New Roman" w:hAnsi="Times New Roman"/>
          <w:i/>
        </w:rPr>
        <w:t>« Tout ça devient incroyable. Au lieu de régler les problèmes de la France, et bien non, tout le monde se tire dans les pattes et s’accuse de tout et rien. »</w:t>
      </w:r>
    </w:p>
    <w:p w:rsidR="007A4E6C" w:rsidRPr="007A4E6C" w:rsidRDefault="00874FCA" w:rsidP="00874FCA">
      <w:pPr>
        <w:pStyle w:val="Index6"/>
        <w:tabs>
          <w:tab w:val="left" w:pos="142"/>
          <w:tab w:val="left" w:pos="6521"/>
        </w:tabs>
        <w:spacing w:before="80"/>
        <w:ind w:left="142"/>
        <w:jc w:val="both"/>
        <w:rPr>
          <w:rFonts w:ascii="Times New Roman" w:hAnsi="Times New Roman"/>
          <w:i/>
        </w:rPr>
      </w:pPr>
      <w:r w:rsidRPr="00874FCA">
        <w:rPr>
          <w:rFonts w:ascii="Times New Roman" w:hAnsi="Times New Roman"/>
          <w:i/>
          <w:spacing w:val="-2"/>
        </w:rPr>
        <w:t>« </w:t>
      </w:r>
      <w:r w:rsidR="007A4E6C" w:rsidRPr="00874FCA">
        <w:rPr>
          <w:rFonts w:ascii="Times New Roman" w:hAnsi="Times New Roman"/>
          <w:i/>
          <w:spacing w:val="-2"/>
        </w:rPr>
        <w:t>Quand la classe politique aura terminé la récré, peut-être pourra-t-on voir comment redresser la France... pendant</w:t>
      </w:r>
      <w:r w:rsidR="007A4E6C" w:rsidRPr="007A4E6C">
        <w:rPr>
          <w:rFonts w:ascii="Times New Roman" w:hAnsi="Times New Roman"/>
          <w:i/>
        </w:rPr>
        <w:t xml:space="preserve"> que ces gens se tabassent a coup de millions d'euros, moi je me demande déjà commen</w:t>
      </w:r>
      <w:r>
        <w:rPr>
          <w:rFonts w:ascii="Times New Roman" w:hAnsi="Times New Roman"/>
          <w:i/>
        </w:rPr>
        <w:t>t finir le mois de novembre ! »</w:t>
      </w:r>
    </w:p>
    <w:p w:rsidR="007A4E6C" w:rsidRPr="007A4E6C" w:rsidRDefault="007A4E6C" w:rsidP="007A4E6C">
      <w:pPr>
        <w:pStyle w:val="Index6"/>
        <w:tabs>
          <w:tab w:val="left" w:pos="142"/>
          <w:tab w:val="left" w:pos="6521"/>
        </w:tabs>
        <w:spacing w:before="80"/>
        <w:ind w:left="142"/>
        <w:jc w:val="both"/>
        <w:rPr>
          <w:rFonts w:ascii="Times New Roman" w:hAnsi="Times New Roman"/>
          <w:i/>
        </w:rPr>
      </w:pPr>
      <w:r w:rsidRPr="007A4E6C">
        <w:rPr>
          <w:rFonts w:ascii="Times New Roman" w:hAnsi="Times New Roman"/>
          <w:i/>
        </w:rPr>
        <w:t>« Difficile de donner tort ou raison à qui que ce soit, mais ça fait encore une fois désordre dans le paysage politique. La France n'a pas besoin de ce spectacle pitoyable dans la situation ou elle se trouve. »</w:t>
      </w:r>
    </w:p>
    <w:p w:rsidR="007A4E6C" w:rsidRPr="007A4E6C" w:rsidRDefault="007A4E6C" w:rsidP="007A4E6C">
      <w:pPr>
        <w:pStyle w:val="Index6"/>
        <w:tabs>
          <w:tab w:val="left" w:pos="142"/>
          <w:tab w:val="left" w:pos="6521"/>
        </w:tabs>
        <w:spacing w:before="80"/>
        <w:ind w:left="142"/>
        <w:jc w:val="both"/>
        <w:rPr>
          <w:rFonts w:ascii="Times New Roman" w:hAnsi="Times New Roman"/>
          <w:i/>
        </w:rPr>
      </w:pPr>
      <w:r w:rsidRPr="007A4E6C">
        <w:rPr>
          <w:rFonts w:ascii="Times New Roman" w:hAnsi="Times New Roman"/>
          <w:i/>
        </w:rPr>
        <w:t xml:space="preserve">« Spectacle écœurant et affligeant. Peuvent-ils prendre le temps de nous présenter un programme pour nous sortir de cet avenir 2015 qui s'annonce terrible ? Nous, entreprises, on fait quoi dans moins de 6 mois ? Merci de nous répondre, </w:t>
      </w:r>
      <w:r>
        <w:rPr>
          <w:rFonts w:ascii="Times New Roman" w:hAnsi="Times New Roman"/>
          <w:i/>
        </w:rPr>
        <w:t>sinon</w:t>
      </w:r>
      <w:r w:rsidRPr="007A4E6C">
        <w:rPr>
          <w:rFonts w:ascii="Times New Roman" w:hAnsi="Times New Roman"/>
          <w:i/>
        </w:rPr>
        <w:t xml:space="preserve"> passez votre chemin. »</w:t>
      </w:r>
    </w:p>
  </w:footnote>
  <w:footnote w:id="2">
    <w:p w:rsidR="00336766" w:rsidRPr="00AE5B98" w:rsidRDefault="00336766" w:rsidP="00A01881">
      <w:pPr>
        <w:pStyle w:val="Index6"/>
        <w:tabs>
          <w:tab w:val="left" w:pos="142"/>
          <w:tab w:val="left" w:pos="6521"/>
        </w:tabs>
        <w:ind w:left="142" w:hanging="142"/>
        <w:jc w:val="both"/>
        <w:rPr>
          <w:rFonts w:ascii="Times New Roman" w:hAnsi="Times New Roman"/>
          <w:i/>
        </w:rPr>
      </w:pPr>
      <w:r>
        <w:rPr>
          <w:rStyle w:val="FootnoteReference"/>
        </w:rPr>
        <w:footnoteRef/>
      </w:r>
      <w:r>
        <w:t xml:space="preserve"> </w:t>
      </w:r>
      <w:r w:rsidRPr="00AE5B98">
        <w:rPr>
          <w:rFonts w:ascii="Times New Roman" w:hAnsi="Times New Roman"/>
          <w:i/>
        </w:rPr>
        <w:t>« C'est plutôt vertueux de suivre les recommandations de Bruxelles et de diminuer un peu plus le déficit. Ce qui est étrange, et même dérangeant, c'est cette nouvelle volte-face et la très forte contradiction entre les discours de la semaine dernière et de cette semaine. »</w:t>
      </w:r>
    </w:p>
    <w:p w:rsidR="00336766" w:rsidRPr="00AE5B98" w:rsidRDefault="00336766" w:rsidP="00336766">
      <w:pPr>
        <w:pStyle w:val="Index6"/>
        <w:tabs>
          <w:tab w:val="left" w:pos="142"/>
          <w:tab w:val="left" w:pos="6521"/>
        </w:tabs>
        <w:spacing w:before="80"/>
        <w:ind w:left="142"/>
        <w:jc w:val="both"/>
        <w:rPr>
          <w:rFonts w:ascii="Times New Roman" w:hAnsi="Times New Roman"/>
          <w:i/>
        </w:rPr>
      </w:pPr>
      <w:r w:rsidRPr="00AE5B98">
        <w:rPr>
          <w:rFonts w:ascii="Times New Roman" w:hAnsi="Times New Roman"/>
          <w:i/>
        </w:rPr>
        <w:t>« Personne ne croit à ce que dit ce gouvernement en France, pourquoi l’Europe tomberait-elle dans le panneau ?</w:t>
      </w:r>
      <w:r>
        <w:rPr>
          <w:rFonts w:ascii="Times New Roman" w:hAnsi="Times New Roman"/>
          <w:i/>
        </w:rPr>
        <w:t xml:space="preserve"> </w:t>
      </w:r>
      <w:r w:rsidRPr="00AE5B98">
        <w:rPr>
          <w:rFonts w:ascii="Times New Roman" w:hAnsi="Times New Roman"/>
          <w:i/>
        </w:rPr>
        <w:t>Ce sont toujours les "mauvais élèves" qui trichent, pour tenter de masquer leur médiocrité... »</w:t>
      </w:r>
    </w:p>
    <w:p w:rsidR="00336766" w:rsidRPr="00AE5B98" w:rsidRDefault="00336766" w:rsidP="00336766">
      <w:pPr>
        <w:pStyle w:val="Index6"/>
        <w:tabs>
          <w:tab w:val="left" w:pos="142"/>
          <w:tab w:val="left" w:pos="6521"/>
        </w:tabs>
        <w:spacing w:before="80"/>
        <w:ind w:left="142"/>
        <w:jc w:val="both"/>
        <w:rPr>
          <w:rFonts w:ascii="Times New Roman" w:hAnsi="Times New Roman"/>
          <w:i/>
        </w:rPr>
      </w:pPr>
      <w:r w:rsidRPr="00AE5B98">
        <w:rPr>
          <w:rFonts w:ascii="Times New Roman" w:hAnsi="Times New Roman"/>
          <w:i/>
        </w:rPr>
        <w:t>« L'UE demande de</w:t>
      </w:r>
      <w:r w:rsidR="00A96911">
        <w:rPr>
          <w:rFonts w:ascii="Times New Roman" w:hAnsi="Times New Roman"/>
          <w:i/>
        </w:rPr>
        <w:t>s</w:t>
      </w:r>
      <w:r w:rsidRPr="00AE5B98">
        <w:rPr>
          <w:rFonts w:ascii="Times New Roman" w:hAnsi="Times New Roman"/>
          <w:i/>
        </w:rPr>
        <w:t xml:space="preserve"> économie</w:t>
      </w:r>
      <w:r w:rsidR="00A96911">
        <w:rPr>
          <w:rFonts w:ascii="Times New Roman" w:hAnsi="Times New Roman"/>
          <w:i/>
        </w:rPr>
        <w:t>s</w:t>
      </w:r>
      <w:r w:rsidRPr="00AE5B98">
        <w:rPr>
          <w:rFonts w:ascii="Times New Roman" w:hAnsi="Times New Roman"/>
          <w:i/>
        </w:rPr>
        <w:t> ! Et des réformes de structure à grande échelle et de gestion et d'administration du pays. Mais pour ça</w:t>
      </w:r>
      <w:r>
        <w:rPr>
          <w:rFonts w:ascii="Times New Roman" w:hAnsi="Times New Roman"/>
          <w:i/>
        </w:rPr>
        <w:t>,</w:t>
      </w:r>
      <w:r w:rsidRPr="00AE5B98">
        <w:rPr>
          <w:rFonts w:ascii="Times New Roman" w:hAnsi="Times New Roman"/>
          <w:i/>
        </w:rPr>
        <w:t xml:space="preserve"> il faut du courage politique. »</w:t>
      </w:r>
    </w:p>
    <w:p w:rsidR="00336766" w:rsidRPr="00AE5B98" w:rsidRDefault="00336766" w:rsidP="00336766">
      <w:pPr>
        <w:pStyle w:val="Index6"/>
        <w:tabs>
          <w:tab w:val="left" w:pos="142"/>
          <w:tab w:val="left" w:pos="6521"/>
        </w:tabs>
        <w:spacing w:before="80"/>
        <w:ind w:left="142"/>
        <w:jc w:val="both"/>
        <w:rPr>
          <w:rFonts w:ascii="Times New Roman" w:hAnsi="Times New Roman"/>
          <w:i/>
        </w:rPr>
      </w:pPr>
      <w:r w:rsidRPr="00AE5B98">
        <w:rPr>
          <w:rFonts w:ascii="Times New Roman" w:hAnsi="Times New Roman"/>
          <w:i/>
        </w:rPr>
        <w:t>« Il peut dire tout ce qu'il veut, de toute façon les faits et les réalités économiques s'imposeront à lui qu'il le veuille ou non. Comme à chaque fois, il y aura un désastre qui laissera des traces. Merci pour les cadeaux empoisonnés…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6203C4E"/>
    <w:multiLevelType w:val="hybridMultilevel"/>
    <w:tmpl w:val="8B04C4D8"/>
    <w:lvl w:ilvl="0" w:tplc="127A50F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9B43573"/>
    <w:multiLevelType w:val="hybridMultilevel"/>
    <w:tmpl w:val="8208D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7"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0"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1"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4"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15:restartNumberingAfterBreak="0">
    <w:nsid w:val="56B36B55"/>
    <w:multiLevelType w:val="hybridMultilevel"/>
    <w:tmpl w:val="8208D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12711C"/>
    <w:multiLevelType w:val="hybridMultilevel"/>
    <w:tmpl w:val="8208D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36D5D75"/>
    <w:multiLevelType w:val="hybridMultilevel"/>
    <w:tmpl w:val="2B92CF00"/>
    <w:lvl w:ilvl="0" w:tplc="E25C70EA">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8534814"/>
    <w:multiLevelType w:val="hybridMultilevel"/>
    <w:tmpl w:val="D3B431A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005738315">
    <w:abstractNumId w:val="37"/>
  </w:num>
  <w:num w:numId="2" w16cid:durableId="593705464">
    <w:abstractNumId w:val="2"/>
  </w:num>
  <w:num w:numId="3" w16cid:durableId="230770460">
    <w:abstractNumId w:val="13"/>
  </w:num>
  <w:num w:numId="4" w16cid:durableId="1084568980">
    <w:abstractNumId w:val="24"/>
  </w:num>
  <w:num w:numId="5" w16cid:durableId="516818893">
    <w:abstractNumId w:val="5"/>
  </w:num>
  <w:num w:numId="6" w16cid:durableId="20968980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73763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9478287">
    <w:abstractNumId w:val="31"/>
  </w:num>
  <w:num w:numId="9" w16cid:durableId="1282767394">
    <w:abstractNumId w:val="12"/>
  </w:num>
  <w:num w:numId="10" w16cid:durableId="1175682031">
    <w:abstractNumId w:val="22"/>
  </w:num>
  <w:num w:numId="11" w16cid:durableId="1410420600">
    <w:abstractNumId w:val="25"/>
  </w:num>
  <w:num w:numId="12" w16cid:durableId="1757051255">
    <w:abstractNumId w:val="10"/>
  </w:num>
  <w:num w:numId="13" w16cid:durableId="211772042">
    <w:abstractNumId w:val="15"/>
  </w:num>
  <w:num w:numId="14" w16cid:durableId="431322313">
    <w:abstractNumId w:val="23"/>
  </w:num>
  <w:num w:numId="15" w16cid:durableId="4805860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0244711">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31730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1526321">
    <w:abstractNumId w:val="9"/>
  </w:num>
  <w:num w:numId="19" w16cid:durableId="1682120358">
    <w:abstractNumId w:val="20"/>
  </w:num>
  <w:num w:numId="20" w16cid:durableId="1814441379">
    <w:abstractNumId w:val="18"/>
  </w:num>
  <w:num w:numId="21" w16cid:durableId="1974754377">
    <w:abstractNumId w:val="4"/>
  </w:num>
  <w:num w:numId="22" w16cid:durableId="513691215">
    <w:abstractNumId w:val="3"/>
  </w:num>
  <w:num w:numId="23" w16cid:durableId="1609315003">
    <w:abstractNumId w:val="14"/>
  </w:num>
  <w:num w:numId="24" w16cid:durableId="1857647041">
    <w:abstractNumId w:val="36"/>
  </w:num>
  <w:num w:numId="25" w16cid:durableId="1435318872">
    <w:abstractNumId w:val="30"/>
  </w:num>
  <w:num w:numId="26" w16cid:durableId="29452663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755391">
    <w:abstractNumId w:val="39"/>
  </w:num>
  <w:num w:numId="28" w16cid:durableId="535240148">
    <w:abstractNumId w:val="29"/>
  </w:num>
  <w:num w:numId="29" w16cid:durableId="294265071">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8393896">
    <w:abstractNumId w:val="0"/>
  </w:num>
  <w:num w:numId="31" w16cid:durableId="1441028099">
    <w:abstractNumId w:val="35"/>
  </w:num>
  <w:num w:numId="32" w16cid:durableId="863976828">
    <w:abstractNumId w:val="6"/>
  </w:num>
  <w:num w:numId="33" w16cid:durableId="208415625">
    <w:abstractNumId w:val="21"/>
  </w:num>
  <w:num w:numId="34" w16cid:durableId="1361127307">
    <w:abstractNumId w:val="8"/>
  </w:num>
  <w:num w:numId="35" w16cid:durableId="1098453821">
    <w:abstractNumId w:val="19"/>
  </w:num>
  <w:num w:numId="36" w16cid:durableId="1200703791">
    <w:abstractNumId w:val="11"/>
  </w:num>
  <w:num w:numId="37" w16cid:durableId="1137718615">
    <w:abstractNumId w:val="16"/>
  </w:num>
  <w:num w:numId="38" w16cid:durableId="285165259">
    <w:abstractNumId w:val="28"/>
  </w:num>
  <w:num w:numId="39" w16cid:durableId="230585306">
    <w:abstractNumId w:val="33"/>
  </w:num>
  <w:num w:numId="40" w16cid:durableId="889616048">
    <w:abstractNumId w:val="7"/>
  </w:num>
  <w:num w:numId="41" w16cid:durableId="354576431">
    <w:abstractNumId w:val="27"/>
  </w:num>
  <w:num w:numId="42" w16cid:durableId="471407951">
    <w:abstractNumId w:val="34"/>
  </w:num>
  <w:num w:numId="43" w16cid:durableId="205531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33BB5"/>
    <w:rsid w:val="00053FBB"/>
    <w:rsid w:val="00064A54"/>
    <w:rsid w:val="00072037"/>
    <w:rsid w:val="0008118E"/>
    <w:rsid w:val="0009234E"/>
    <w:rsid w:val="000D119C"/>
    <w:rsid w:val="000D635F"/>
    <w:rsid w:val="000E38BB"/>
    <w:rsid w:val="000F154C"/>
    <w:rsid w:val="000F2D13"/>
    <w:rsid w:val="001127CE"/>
    <w:rsid w:val="00112876"/>
    <w:rsid w:val="00113514"/>
    <w:rsid w:val="00127F96"/>
    <w:rsid w:val="00130575"/>
    <w:rsid w:val="00136F0D"/>
    <w:rsid w:val="00182F0C"/>
    <w:rsid w:val="00197FB2"/>
    <w:rsid w:val="001A25C2"/>
    <w:rsid w:val="001A33C4"/>
    <w:rsid w:val="001B222F"/>
    <w:rsid w:val="001F15B4"/>
    <w:rsid w:val="0021397C"/>
    <w:rsid w:val="00241B15"/>
    <w:rsid w:val="002601C0"/>
    <w:rsid w:val="00281CCE"/>
    <w:rsid w:val="00282197"/>
    <w:rsid w:val="002C3248"/>
    <w:rsid w:val="002C5192"/>
    <w:rsid w:val="002D79DB"/>
    <w:rsid w:val="002E3158"/>
    <w:rsid w:val="003027EF"/>
    <w:rsid w:val="00302D78"/>
    <w:rsid w:val="0030777F"/>
    <w:rsid w:val="00315184"/>
    <w:rsid w:val="00321E75"/>
    <w:rsid w:val="00336766"/>
    <w:rsid w:val="0034462A"/>
    <w:rsid w:val="00346CC3"/>
    <w:rsid w:val="00346D5A"/>
    <w:rsid w:val="00354D40"/>
    <w:rsid w:val="00370AD5"/>
    <w:rsid w:val="00380547"/>
    <w:rsid w:val="00383995"/>
    <w:rsid w:val="00391EB7"/>
    <w:rsid w:val="00395AFB"/>
    <w:rsid w:val="00395EC7"/>
    <w:rsid w:val="003A0DF0"/>
    <w:rsid w:val="003B61EB"/>
    <w:rsid w:val="003C33EE"/>
    <w:rsid w:val="003C494D"/>
    <w:rsid w:val="003D352F"/>
    <w:rsid w:val="003E59F7"/>
    <w:rsid w:val="003F5A94"/>
    <w:rsid w:val="00443C3C"/>
    <w:rsid w:val="00445301"/>
    <w:rsid w:val="00455DF7"/>
    <w:rsid w:val="004623AC"/>
    <w:rsid w:val="00464596"/>
    <w:rsid w:val="00470DCD"/>
    <w:rsid w:val="0049164F"/>
    <w:rsid w:val="004A2D70"/>
    <w:rsid w:val="0050199E"/>
    <w:rsid w:val="00506F3C"/>
    <w:rsid w:val="00530E05"/>
    <w:rsid w:val="0053259A"/>
    <w:rsid w:val="005351A6"/>
    <w:rsid w:val="00551AF3"/>
    <w:rsid w:val="0055461D"/>
    <w:rsid w:val="00563B3D"/>
    <w:rsid w:val="00576FE8"/>
    <w:rsid w:val="005E673D"/>
    <w:rsid w:val="005F42E1"/>
    <w:rsid w:val="00600CFC"/>
    <w:rsid w:val="006053CC"/>
    <w:rsid w:val="0061075D"/>
    <w:rsid w:val="00652FD2"/>
    <w:rsid w:val="006561D3"/>
    <w:rsid w:val="006823AA"/>
    <w:rsid w:val="006A1432"/>
    <w:rsid w:val="006D60BC"/>
    <w:rsid w:val="006F5481"/>
    <w:rsid w:val="007171C8"/>
    <w:rsid w:val="00733E57"/>
    <w:rsid w:val="007765BA"/>
    <w:rsid w:val="00782C20"/>
    <w:rsid w:val="007A4E6C"/>
    <w:rsid w:val="007B787F"/>
    <w:rsid w:val="007C4F06"/>
    <w:rsid w:val="007D790B"/>
    <w:rsid w:val="007F00F1"/>
    <w:rsid w:val="00801091"/>
    <w:rsid w:val="00803FE7"/>
    <w:rsid w:val="0083631E"/>
    <w:rsid w:val="00841D99"/>
    <w:rsid w:val="00851F08"/>
    <w:rsid w:val="00852EE5"/>
    <w:rsid w:val="00856936"/>
    <w:rsid w:val="00856FCE"/>
    <w:rsid w:val="00874FCA"/>
    <w:rsid w:val="00880F09"/>
    <w:rsid w:val="008834F0"/>
    <w:rsid w:val="0088787D"/>
    <w:rsid w:val="008A44BF"/>
    <w:rsid w:val="008B31D2"/>
    <w:rsid w:val="008C36B5"/>
    <w:rsid w:val="008E0496"/>
    <w:rsid w:val="008F7912"/>
    <w:rsid w:val="00920102"/>
    <w:rsid w:val="00926C3E"/>
    <w:rsid w:val="00934322"/>
    <w:rsid w:val="00940475"/>
    <w:rsid w:val="00943752"/>
    <w:rsid w:val="00957196"/>
    <w:rsid w:val="009974D9"/>
    <w:rsid w:val="009B5CA1"/>
    <w:rsid w:val="009B7B2C"/>
    <w:rsid w:val="009C30E0"/>
    <w:rsid w:val="009C36D6"/>
    <w:rsid w:val="009D1E83"/>
    <w:rsid w:val="009D77C0"/>
    <w:rsid w:val="00A00C12"/>
    <w:rsid w:val="00A01881"/>
    <w:rsid w:val="00A0654C"/>
    <w:rsid w:val="00A141FA"/>
    <w:rsid w:val="00A14D95"/>
    <w:rsid w:val="00A34205"/>
    <w:rsid w:val="00A4172A"/>
    <w:rsid w:val="00A872B9"/>
    <w:rsid w:val="00A96911"/>
    <w:rsid w:val="00AD3E55"/>
    <w:rsid w:val="00AD62B3"/>
    <w:rsid w:val="00AE3AD9"/>
    <w:rsid w:val="00AE5B98"/>
    <w:rsid w:val="00B00A5A"/>
    <w:rsid w:val="00B058D7"/>
    <w:rsid w:val="00B17020"/>
    <w:rsid w:val="00B230F4"/>
    <w:rsid w:val="00B4361F"/>
    <w:rsid w:val="00B55CA1"/>
    <w:rsid w:val="00B619D6"/>
    <w:rsid w:val="00B9044F"/>
    <w:rsid w:val="00C105CF"/>
    <w:rsid w:val="00C10C6B"/>
    <w:rsid w:val="00C1662A"/>
    <w:rsid w:val="00C343E2"/>
    <w:rsid w:val="00C50C2F"/>
    <w:rsid w:val="00C6796C"/>
    <w:rsid w:val="00C942E7"/>
    <w:rsid w:val="00C97E42"/>
    <w:rsid w:val="00CA4CC2"/>
    <w:rsid w:val="00CB4697"/>
    <w:rsid w:val="00CC3F6A"/>
    <w:rsid w:val="00CF4134"/>
    <w:rsid w:val="00D02D69"/>
    <w:rsid w:val="00D1517C"/>
    <w:rsid w:val="00D323AE"/>
    <w:rsid w:val="00D5026D"/>
    <w:rsid w:val="00D60161"/>
    <w:rsid w:val="00D673A9"/>
    <w:rsid w:val="00D75AA0"/>
    <w:rsid w:val="00D9409A"/>
    <w:rsid w:val="00D960BA"/>
    <w:rsid w:val="00D96728"/>
    <w:rsid w:val="00DA27E8"/>
    <w:rsid w:val="00DA733A"/>
    <w:rsid w:val="00DC4A1D"/>
    <w:rsid w:val="00DD045A"/>
    <w:rsid w:val="00DE37BF"/>
    <w:rsid w:val="00E0594F"/>
    <w:rsid w:val="00E205F0"/>
    <w:rsid w:val="00E3140A"/>
    <w:rsid w:val="00E35770"/>
    <w:rsid w:val="00E4732F"/>
    <w:rsid w:val="00EA0972"/>
    <w:rsid w:val="00EB30BA"/>
    <w:rsid w:val="00ED1B50"/>
    <w:rsid w:val="00ED4DDA"/>
    <w:rsid w:val="00EE01A3"/>
    <w:rsid w:val="00F066BD"/>
    <w:rsid w:val="00F35762"/>
    <w:rsid w:val="00F51138"/>
    <w:rsid w:val="00F844E7"/>
    <w:rsid w:val="00F97931"/>
    <w:rsid w:val="00FB0690"/>
    <w:rsid w:val="00FD27EF"/>
    <w:rsid w:val="00FD690B"/>
    <w:rsid w:val="00FE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0481B81-2261-4F72-809B-C8C4802D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FootnoteText">
    <w:name w:val="footnote text"/>
    <w:basedOn w:val="Normal"/>
    <w:link w:val="FootnoteTextChar"/>
    <w:uiPriority w:val="99"/>
    <w:semiHidden/>
    <w:unhideWhenUsed/>
    <w:rsid w:val="00934322"/>
    <w:rPr>
      <w:sz w:val="20"/>
      <w:szCs w:val="20"/>
    </w:rPr>
  </w:style>
  <w:style w:type="character" w:customStyle="1" w:styleId="FootnoteTextChar">
    <w:name w:val="Footnote Text Char"/>
    <w:basedOn w:val="DefaultParagraphFont"/>
    <w:link w:val="FootnoteText"/>
    <w:uiPriority w:val="99"/>
    <w:semiHidden/>
    <w:rsid w:val="00934322"/>
  </w:style>
  <w:style w:type="character" w:styleId="FootnoteReference">
    <w:name w:val="footnote reference"/>
    <w:uiPriority w:val="99"/>
    <w:semiHidden/>
    <w:unhideWhenUsed/>
    <w:rsid w:val="009343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13140202">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259532634">
      <w:bodyDiv w:val="1"/>
      <w:marLeft w:val="0"/>
      <w:marRight w:val="0"/>
      <w:marTop w:val="0"/>
      <w:marBottom w:val="0"/>
      <w:divBdr>
        <w:top w:val="none" w:sz="0" w:space="0" w:color="auto"/>
        <w:left w:val="none" w:sz="0" w:space="0" w:color="auto"/>
        <w:bottom w:val="none" w:sz="0" w:space="0" w:color="auto"/>
        <w:right w:val="none" w:sz="0" w:space="0" w:color="auto"/>
      </w:divBdr>
    </w:div>
    <w:div w:id="884408922">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671</Words>
  <Characters>3826</Characters>
  <Application>Microsoft Office Word</Application>
  <DocSecurity>4</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8</cp:revision>
  <cp:lastPrinted>2014-11-12T14:19:00Z</cp:lastPrinted>
  <dcterms:created xsi:type="dcterms:W3CDTF">2014-11-11T16:05:00Z</dcterms:created>
  <dcterms:modified xsi:type="dcterms:W3CDTF">2014-11-12T14:26:00Z</dcterms:modified>
</cp:coreProperties>
</file>