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63B3D" w:rsidRDefault="00563B3D">
      <w:pPr>
        <w:spacing w:after="0" w:line="240" w:lineRule="auto"/>
        <w:ind w:right="6661"/>
        <w:jc w:val="center"/>
        <w:rPr>
          <w:rFonts w:ascii="Garamond" w:eastAsia="Times New Roman" w:hAnsi="Garamond"/>
          <w:caps/>
          <w:spacing w:val="22"/>
          <w:sz w:val="28"/>
          <w:szCs w:val="28"/>
        </w:rPr>
      </w:pPr>
      <w:r>
        <w:rPr>
          <w:rFonts w:ascii="Garamond" w:eastAsia="Times New Roman" w:hAnsi="Garamond"/>
          <w:caps/>
          <w:spacing w:val="22"/>
          <w:sz w:val="28"/>
          <w:szCs w:val="28"/>
        </w:rPr>
        <w:t>PrÉsidence</w:t>
      </w:r>
    </w:p>
    <w:p w:rsidR="00563B3D" w:rsidRDefault="00563B3D" w:rsidP="00135BA0">
      <w:pPr>
        <w:tabs>
          <w:tab w:val="left" w:pos="6521"/>
        </w:tabs>
        <w:spacing w:after="0" w:line="240" w:lineRule="auto"/>
        <w:ind w:left="851" w:right="-1"/>
        <w:rPr>
          <w:rFonts w:ascii="Times New Roman" w:eastAsia="Times New Roman" w:hAnsi="Times New Roman"/>
          <w:caps/>
          <w:spacing w:val="22"/>
          <w:sz w:val="24"/>
          <w:szCs w:val="24"/>
        </w:rPr>
      </w:pPr>
      <w:r>
        <w:rPr>
          <w:rFonts w:ascii="Garamond" w:eastAsia="Times New Roman" w:hAnsi="Garamond"/>
          <w:caps/>
          <w:spacing w:val="22"/>
          <w:sz w:val="28"/>
          <w:szCs w:val="28"/>
        </w:rPr>
        <w:t>de la</w:t>
      </w:r>
      <w:r>
        <w:tab/>
      </w:r>
      <w:r>
        <w:rPr>
          <w:rFonts w:ascii="Times New Roman" w:eastAsia="Times New Roman" w:hAnsi="Times New Roman"/>
          <w:sz w:val="24"/>
          <w:szCs w:val="24"/>
        </w:rPr>
        <w:t xml:space="preserve">Paris, le </w:t>
      </w:r>
      <w:r w:rsidR="001710D0">
        <w:rPr>
          <w:rFonts w:ascii="Times New Roman" w:eastAsia="Times New Roman" w:hAnsi="Times New Roman"/>
          <w:sz w:val="24"/>
          <w:szCs w:val="24"/>
        </w:rPr>
        <w:t>1</w:t>
      </w:r>
      <w:r w:rsidR="00135BA0">
        <w:rPr>
          <w:rFonts w:ascii="Times New Roman" w:eastAsia="Times New Roman" w:hAnsi="Times New Roman"/>
          <w:sz w:val="24"/>
          <w:szCs w:val="24"/>
        </w:rPr>
        <w:t>4</w:t>
      </w:r>
      <w:r w:rsidR="00282660">
        <w:rPr>
          <w:rFonts w:ascii="Times New Roman" w:eastAsia="Times New Roman" w:hAnsi="Times New Roman"/>
          <w:sz w:val="24"/>
          <w:szCs w:val="24"/>
        </w:rPr>
        <w:t xml:space="preserve"> </w:t>
      </w:r>
      <w:r w:rsidR="00135BA0">
        <w:rPr>
          <w:rFonts w:ascii="Times New Roman" w:eastAsia="Times New Roman" w:hAnsi="Times New Roman"/>
          <w:sz w:val="24"/>
          <w:szCs w:val="24"/>
        </w:rPr>
        <w:t>déc</w:t>
      </w:r>
      <w:r w:rsidR="001710D0">
        <w:rPr>
          <w:rFonts w:ascii="Times New Roman" w:eastAsia="Times New Roman" w:hAnsi="Times New Roman"/>
          <w:sz w:val="24"/>
          <w:szCs w:val="24"/>
        </w:rPr>
        <w:t>embre</w:t>
      </w:r>
      <w:r>
        <w:rPr>
          <w:rFonts w:ascii="Times New Roman" w:eastAsia="Times New Roman" w:hAnsi="Times New Roman"/>
          <w:sz w:val="24"/>
          <w:szCs w:val="24"/>
        </w:rPr>
        <w:t xml:space="preserve"> 2014</w:t>
      </w:r>
    </w:p>
    <w:p w:rsidR="00563B3D" w:rsidRDefault="00563B3D">
      <w:pPr>
        <w:spacing w:after="0" w:line="240" w:lineRule="auto"/>
        <w:ind w:right="6661"/>
        <w:jc w:val="center"/>
        <w:rPr>
          <w:rFonts w:ascii="Times New Roman" w:eastAsia="Times New Roman" w:hAnsi="Times New Roman"/>
          <w:caps/>
          <w:spacing w:val="22"/>
          <w:sz w:val="24"/>
          <w:szCs w:val="24"/>
        </w:rPr>
      </w:pPr>
      <w:r>
        <w:rPr>
          <w:rFonts w:ascii="Garamond" w:eastAsia="Times New Roman" w:hAnsi="Garamond"/>
          <w:caps/>
          <w:spacing w:val="22"/>
          <w:sz w:val="28"/>
          <w:szCs w:val="28"/>
        </w:rPr>
        <w:t>République</w:t>
      </w:r>
    </w:p>
    <w:p w:rsidR="00CA69B8" w:rsidRDefault="00CA69B8">
      <w:pPr>
        <w:spacing w:after="0" w:line="240" w:lineRule="auto"/>
        <w:outlineLvl w:val="0"/>
        <w:rPr>
          <w:rFonts w:ascii="Times New Roman" w:eastAsia="Times New Roman" w:hAnsi="Times New Roman"/>
          <w:smallCaps/>
        </w:rPr>
      </w:pPr>
    </w:p>
    <w:p w:rsidR="00CA69B8" w:rsidRPr="00072037" w:rsidRDefault="00CA69B8">
      <w:pPr>
        <w:spacing w:after="0" w:line="240" w:lineRule="auto"/>
        <w:outlineLvl w:val="0"/>
        <w:rPr>
          <w:rFonts w:ascii="Times New Roman" w:eastAsia="Times New Roman" w:hAnsi="Times New Roman"/>
          <w:smallCaps/>
        </w:rPr>
      </w:pPr>
    </w:p>
    <w:p w:rsidR="00563B3D" w:rsidRDefault="00563B3D">
      <w:pPr>
        <w:spacing w:after="0" w:line="240" w:lineRule="auto"/>
        <w:jc w:val="center"/>
        <w:outlineLvl w:val="0"/>
        <w:rPr>
          <w:rFonts w:ascii="Times New Roman" w:eastAsia="Times New Roman" w:hAnsi="Times New Roman"/>
          <w:smallCaps/>
          <w:sz w:val="26"/>
          <w:szCs w:val="26"/>
        </w:rPr>
      </w:pPr>
      <w:r>
        <w:rPr>
          <w:rFonts w:ascii="Times New Roman" w:eastAsia="Times New Roman" w:hAnsi="Times New Roman"/>
          <w:smallCaps/>
          <w:sz w:val="26"/>
          <w:szCs w:val="26"/>
        </w:rPr>
        <w:t>NOTE</w:t>
      </w:r>
    </w:p>
    <w:p w:rsidR="00563B3D" w:rsidRDefault="00563B3D">
      <w:pPr>
        <w:spacing w:after="0" w:line="240" w:lineRule="auto"/>
        <w:jc w:val="center"/>
        <w:outlineLvl w:val="0"/>
        <w:rPr>
          <w:rFonts w:ascii="Times New Roman" w:eastAsia="Times New Roman" w:hAnsi="Times New Roman"/>
          <w:smallCaps/>
          <w:sz w:val="24"/>
          <w:szCs w:val="24"/>
        </w:rPr>
      </w:pPr>
      <w:r>
        <w:rPr>
          <w:rFonts w:ascii="Times New Roman" w:eastAsia="Times New Roman" w:hAnsi="Times New Roman"/>
          <w:smallCaps/>
          <w:sz w:val="26"/>
          <w:szCs w:val="26"/>
        </w:rPr>
        <w:t xml:space="preserve"> à Monsieur le Président de la République</w:t>
      </w:r>
    </w:p>
    <w:p w:rsidR="00563B3D" w:rsidRDefault="00563B3D">
      <w:pPr>
        <w:tabs>
          <w:tab w:val="center" w:pos="4706"/>
          <w:tab w:val="left" w:pos="6443"/>
        </w:tabs>
        <w:spacing w:after="0" w:line="240" w:lineRule="auto"/>
        <w:rPr>
          <w:rFonts w:ascii="Times New Roman" w:eastAsia="Times New Roman" w:hAnsi="Times New Roman"/>
          <w:smallCaps/>
          <w:sz w:val="24"/>
          <w:szCs w:val="24"/>
        </w:rPr>
      </w:pPr>
      <w:r>
        <w:tab/>
      </w:r>
      <w:r>
        <w:rPr>
          <w:rFonts w:ascii="Times New Roman" w:eastAsia="Times New Roman" w:hAnsi="Times New Roman"/>
          <w:smallCaps/>
          <w:sz w:val="24"/>
          <w:szCs w:val="24"/>
        </w:rPr>
        <w:t>----</w:t>
      </w:r>
      <w:r>
        <w:tab/>
      </w:r>
    </w:p>
    <w:p w:rsidR="00563B3D" w:rsidRDefault="00563B3D">
      <w:pPr>
        <w:spacing w:after="0" w:line="240" w:lineRule="auto"/>
        <w:jc w:val="center"/>
        <w:rPr>
          <w:rFonts w:ascii="Times New Roman" w:eastAsia="Times New Roman" w:hAnsi="Times New Roman"/>
          <w:smallCaps/>
          <w:sz w:val="24"/>
          <w:szCs w:val="24"/>
        </w:rPr>
      </w:pPr>
      <w:r>
        <w:rPr>
          <w:rFonts w:ascii="Times New Roman" w:eastAsia="Times New Roman" w:hAnsi="Times New Roman"/>
          <w:smallCaps/>
          <w:sz w:val="24"/>
          <w:szCs w:val="24"/>
        </w:rPr>
        <w:t>s/c de Monsieur le Secrétaire General</w:t>
      </w:r>
    </w:p>
    <w:p w:rsidR="00CA69B8" w:rsidRPr="00072037" w:rsidRDefault="00CA69B8">
      <w:pPr>
        <w:spacing w:after="0" w:line="240" w:lineRule="auto"/>
        <w:rPr>
          <w:rFonts w:ascii="Times New Roman" w:eastAsia="Times New Roman" w:hAnsi="Times New Roman"/>
          <w:smallCaps/>
        </w:rPr>
      </w:pPr>
    </w:p>
    <w:p w:rsidR="00563B3D" w:rsidRPr="00072037" w:rsidRDefault="00563B3D">
      <w:pPr>
        <w:spacing w:after="0" w:line="240" w:lineRule="auto"/>
        <w:rPr>
          <w:rFonts w:ascii="Times New Roman" w:eastAsia="Times New Roman" w:hAnsi="Times New Roman"/>
          <w:smallCaps/>
        </w:rPr>
      </w:pPr>
    </w:p>
    <w:p w:rsidR="00CF4CAB" w:rsidRPr="00CF4CAB" w:rsidRDefault="00563B3D" w:rsidP="00CF4CAB">
      <w:pPr>
        <w:tabs>
          <w:tab w:val="left" w:pos="5244"/>
        </w:tabs>
        <w:spacing w:after="0" w:line="300" w:lineRule="auto"/>
        <w:ind w:left="686" w:hanging="686"/>
        <w:jc w:val="both"/>
        <w:rPr>
          <w:rFonts w:ascii="Times New Roman" w:eastAsia="Times New Roman" w:hAnsi="Times New Roman"/>
          <w:b/>
          <w:i/>
          <w:spacing w:val="-2"/>
          <w:sz w:val="23"/>
          <w:szCs w:val="23"/>
        </w:rPr>
      </w:pPr>
      <w:r w:rsidRPr="00E66ACB">
        <w:rPr>
          <w:rFonts w:ascii="Times New Roman" w:eastAsia="Times New Roman" w:hAnsi="Times New Roman"/>
          <w:b/>
          <w:i/>
          <w:smallCaps/>
          <w:spacing w:val="-2"/>
          <w:sz w:val="23"/>
          <w:szCs w:val="23"/>
          <w:u w:val="single"/>
        </w:rPr>
        <w:t>Objet</w:t>
      </w:r>
      <w:r w:rsidRPr="00E66ACB">
        <w:rPr>
          <w:rFonts w:ascii="Times New Roman" w:eastAsia="Times New Roman" w:hAnsi="Times New Roman"/>
          <w:b/>
          <w:i/>
          <w:spacing w:val="-2"/>
          <w:sz w:val="23"/>
          <w:szCs w:val="23"/>
        </w:rPr>
        <w:t> : </w:t>
      </w:r>
      <w:r w:rsidR="00CF4CAB">
        <w:rPr>
          <w:rFonts w:ascii="Times New Roman" w:eastAsia="Times New Roman" w:hAnsi="Times New Roman"/>
          <w:b/>
          <w:i/>
          <w:spacing w:val="-2"/>
          <w:sz w:val="23"/>
          <w:szCs w:val="23"/>
        </w:rPr>
        <w:t>Un point de vue opinion sur le discours sur l’égalité de M. Valls</w:t>
      </w:r>
    </w:p>
    <w:p w:rsidR="00CF4CAB" w:rsidRPr="00CF4CAB" w:rsidRDefault="00CF4CAB" w:rsidP="00CF4CAB">
      <w:pPr>
        <w:pStyle w:val="Index6"/>
        <w:numPr>
          <w:ilvl w:val="0"/>
          <w:numId w:val="15"/>
        </w:numPr>
        <w:spacing w:before="360" w:line="300" w:lineRule="auto"/>
        <w:ind w:left="0" w:hanging="284"/>
        <w:jc w:val="both"/>
        <w:rPr>
          <w:rFonts w:ascii="Times New Roman" w:hAnsi="Times New Roman"/>
          <w:b/>
          <w:sz w:val="23"/>
          <w:szCs w:val="23"/>
          <w:u w:val="single"/>
        </w:rPr>
      </w:pPr>
      <w:r w:rsidRPr="00CF4CAB">
        <w:rPr>
          <w:rFonts w:ascii="Times New Roman" w:hAnsi="Times New Roman"/>
          <w:b/>
          <w:sz w:val="23"/>
          <w:szCs w:val="23"/>
          <w:u w:val="single"/>
        </w:rPr>
        <w:t>L</w:t>
      </w:r>
      <w:r>
        <w:rPr>
          <w:rFonts w:ascii="Times New Roman" w:hAnsi="Times New Roman"/>
          <w:b/>
          <w:sz w:val="23"/>
          <w:szCs w:val="23"/>
          <w:u w:val="single"/>
        </w:rPr>
        <w:t>’</w:t>
      </w:r>
      <w:r w:rsidRPr="00CF4CAB">
        <w:rPr>
          <w:rFonts w:ascii="Times New Roman" w:hAnsi="Times New Roman"/>
          <w:b/>
          <w:sz w:val="23"/>
          <w:szCs w:val="23"/>
          <w:u w:val="single"/>
        </w:rPr>
        <w:t>égalité comme marqueur de gauche ?</w:t>
      </w:r>
    </w:p>
    <w:p w:rsidR="00CF4CAB" w:rsidRPr="00CF4CAB" w:rsidRDefault="00CF4CAB" w:rsidP="00CF4CAB">
      <w:pPr>
        <w:spacing w:before="120" w:after="0" w:line="300" w:lineRule="auto"/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« </w:t>
      </w:r>
      <w:r w:rsidRPr="00CF4CAB">
        <w:rPr>
          <w:rFonts w:ascii="Times New Roman" w:hAnsi="Times New Roman"/>
          <w:sz w:val="23"/>
          <w:szCs w:val="23"/>
        </w:rPr>
        <w:t>L</w:t>
      </w:r>
      <w:r>
        <w:rPr>
          <w:rFonts w:ascii="Times New Roman" w:hAnsi="Times New Roman"/>
          <w:sz w:val="23"/>
          <w:szCs w:val="23"/>
        </w:rPr>
        <w:t>’</w:t>
      </w:r>
      <w:r w:rsidRPr="00CF4CAB">
        <w:rPr>
          <w:rFonts w:ascii="Times New Roman" w:hAnsi="Times New Roman"/>
          <w:sz w:val="23"/>
          <w:szCs w:val="23"/>
        </w:rPr>
        <w:t>égalité</w:t>
      </w:r>
      <w:r>
        <w:rPr>
          <w:rFonts w:ascii="Times New Roman" w:hAnsi="Times New Roman"/>
          <w:sz w:val="23"/>
          <w:szCs w:val="23"/>
        </w:rPr>
        <w:t> »</w:t>
      </w:r>
      <w:r w:rsidRPr="00CF4CAB">
        <w:rPr>
          <w:rFonts w:ascii="Times New Roman" w:hAnsi="Times New Roman"/>
          <w:sz w:val="23"/>
          <w:szCs w:val="23"/>
        </w:rPr>
        <w:t xml:space="preserve"> reste dans les enquêtes, avec la </w:t>
      </w:r>
      <w:r>
        <w:rPr>
          <w:rFonts w:ascii="Times New Roman" w:hAnsi="Times New Roman"/>
          <w:sz w:val="23"/>
          <w:szCs w:val="23"/>
        </w:rPr>
        <w:t>« </w:t>
      </w:r>
      <w:r w:rsidRPr="00CF4CAB">
        <w:rPr>
          <w:rFonts w:ascii="Times New Roman" w:hAnsi="Times New Roman"/>
          <w:sz w:val="23"/>
          <w:szCs w:val="23"/>
        </w:rPr>
        <w:t>justice sociale</w:t>
      </w:r>
      <w:r>
        <w:rPr>
          <w:rFonts w:ascii="Times New Roman" w:hAnsi="Times New Roman"/>
          <w:sz w:val="23"/>
          <w:szCs w:val="23"/>
        </w:rPr>
        <w:t> »</w:t>
      </w:r>
      <w:r w:rsidRPr="00CF4CAB">
        <w:rPr>
          <w:rFonts w:ascii="Times New Roman" w:hAnsi="Times New Roman"/>
          <w:sz w:val="23"/>
          <w:szCs w:val="23"/>
        </w:rPr>
        <w:t>, une valeur et une revendication centrale des sympathisants de gauche. Les électeurs de droite ne s</w:t>
      </w:r>
      <w:r>
        <w:rPr>
          <w:rFonts w:ascii="Times New Roman" w:hAnsi="Times New Roman"/>
          <w:sz w:val="23"/>
          <w:szCs w:val="23"/>
        </w:rPr>
        <w:t>’</w:t>
      </w:r>
      <w:r w:rsidRPr="00CF4CAB">
        <w:rPr>
          <w:rFonts w:ascii="Times New Roman" w:hAnsi="Times New Roman"/>
          <w:sz w:val="23"/>
          <w:szCs w:val="23"/>
        </w:rPr>
        <w:t>en distancient évidemment pas, mais l</w:t>
      </w:r>
      <w:r>
        <w:rPr>
          <w:rFonts w:ascii="Times New Roman" w:hAnsi="Times New Roman"/>
          <w:sz w:val="23"/>
          <w:szCs w:val="23"/>
        </w:rPr>
        <w:t>’</w:t>
      </w:r>
      <w:r w:rsidRPr="00CF4CAB">
        <w:rPr>
          <w:rFonts w:ascii="Times New Roman" w:hAnsi="Times New Roman"/>
          <w:sz w:val="23"/>
          <w:szCs w:val="23"/>
        </w:rPr>
        <w:t>intensité de l</w:t>
      </w:r>
      <w:r>
        <w:rPr>
          <w:rFonts w:ascii="Times New Roman" w:hAnsi="Times New Roman"/>
          <w:sz w:val="23"/>
          <w:szCs w:val="23"/>
        </w:rPr>
        <w:t>’</w:t>
      </w:r>
      <w:r w:rsidRPr="00CF4CAB">
        <w:rPr>
          <w:rFonts w:ascii="Times New Roman" w:hAnsi="Times New Roman"/>
          <w:sz w:val="23"/>
          <w:szCs w:val="23"/>
        </w:rPr>
        <w:t>attachement est différent</w:t>
      </w:r>
      <w:r>
        <w:rPr>
          <w:rFonts w:ascii="Times New Roman" w:hAnsi="Times New Roman"/>
          <w:sz w:val="23"/>
          <w:szCs w:val="23"/>
        </w:rPr>
        <w:t>e</w:t>
      </w:r>
      <w:r w:rsidRPr="00CF4CAB">
        <w:rPr>
          <w:rFonts w:ascii="Times New Roman" w:hAnsi="Times New Roman"/>
          <w:sz w:val="23"/>
          <w:szCs w:val="23"/>
        </w:rPr>
        <w:t>.</w:t>
      </w:r>
    </w:p>
    <w:p w:rsidR="00CF4CAB" w:rsidRPr="00CF4CAB" w:rsidRDefault="00CF4CAB" w:rsidP="00CF4CAB">
      <w:pPr>
        <w:spacing w:before="120" w:after="0" w:line="300" w:lineRule="auto"/>
        <w:jc w:val="both"/>
        <w:rPr>
          <w:rFonts w:ascii="Times New Roman" w:hAnsi="Times New Roman"/>
          <w:sz w:val="23"/>
          <w:szCs w:val="23"/>
        </w:rPr>
      </w:pPr>
      <w:r w:rsidRPr="00CF4CAB">
        <w:rPr>
          <w:rFonts w:ascii="Times New Roman" w:hAnsi="Times New Roman"/>
          <w:sz w:val="23"/>
          <w:szCs w:val="23"/>
        </w:rPr>
        <w:t>Deux remarques cependant :</w:t>
      </w:r>
    </w:p>
    <w:p w:rsidR="00CF4CAB" w:rsidRPr="00A765CB" w:rsidRDefault="00CF4CAB" w:rsidP="00A765CB">
      <w:pPr>
        <w:numPr>
          <w:ilvl w:val="0"/>
          <w:numId w:val="40"/>
        </w:numPr>
        <w:spacing w:before="240" w:after="0" w:line="300" w:lineRule="auto"/>
        <w:ind w:left="714" w:hanging="357"/>
        <w:jc w:val="both"/>
        <w:rPr>
          <w:rFonts w:ascii="Times New Roman" w:hAnsi="Times New Roman"/>
          <w:b/>
          <w:bCs/>
          <w:i/>
          <w:sz w:val="23"/>
          <w:szCs w:val="23"/>
        </w:rPr>
      </w:pPr>
      <w:r w:rsidRPr="00A765CB">
        <w:rPr>
          <w:rFonts w:ascii="Times New Roman" w:hAnsi="Times New Roman"/>
          <w:b/>
          <w:bCs/>
          <w:i/>
          <w:sz w:val="23"/>
          <w:szCs w:val="23"/>
        </w:rPr>
        <w:t>Parler d’égalité n’est plus dissociable d’une réflexion sur les outils.</w:t>
      </w:r>
    </w:p>
    <w:p w:rsidR="00CF4CAB" w:rsidRPr="00CF4CAB" w:rsidRDefault="00CF4CAB" w:rsidP="00135BA0">
      <w:pPr>
        <w:spacing w:before="120" w:after="0" w:line="300" w:lineRule="auto"/>
        <w:jc w:val="both"/>
        <w:rPr>
          <w:rFonts w:ascii="Times New Roman" w:hAnsi="Times New Roman"/>
          <w:sz w:val="23"/>
          <w:szCs w:val="23"/>
        </w:rPr>
      </w:pPr>
      <w:r w:rsidRPr="00CF4CAB">
        <w:rPr>
          <w:rFonts w:ascii="Times New Roman" w:hAnsi="Times New Roman"/>
          <w:sz w:val="23"/>
          <w:szCs w:val="23"/>
        </w:rPr>
        <w:t xml:space="preserve">La </w:t>
      </w:r>
      <w:r>
        <w:rPr>
          <w:rFonts w:ascii="Times New Roman" w:hAnsi="Times New Roman"/>
          <w:sz w:val="23"/>
          <w:szCs w:val="23"/>
        </w:rPr>
        <w:t>« </w:t>
      </w:r>
      <w:r w:rsidRPr="00CF4CAB">
        <w:rPr>
          <w:rFonts w:ascii="Times New Roman" w:hAnsi="Times New Roman"/>
          <w:sz w:val="23"/>
          <w:szCs w:val="23"/>
        </w:rPr>
        <w:t>valeur</w:t>
      </w:r>
      <w:r>
        <w:rPr>
          <w:rFonts w:ascii="Times New Roman" w:hAnsi="Times New Roman"/>
          <w:sz w:val="23"/>
          <w:szCs w:val="23"/>
        </w:rPr>
        <w:t> »</w:t>
      </w:r>
      <w:r w:rsidRPr="00CF4CAB">
        <w:rPr>
          <w:rFonts w:ascii="Times New Roman" w:hAnsi="Times New Roman"/>
          <w:sz w:val="23"/>
          <w:szCs w:val="23"/>
        </w:rPr>
        <w:t xml:space="preserve"> égalité, en soi, est trop fragilisée par les doutes sur les systèmes de redistribution, sur l</w:t>
      </w:r>
      <w:r>
        <w:rPr>
          <w:rFonts w:ascii="Times New Roman" w:hAnsi="Times New Roman"/>
          <w:sz w:val="23"/>
          <w:szCs w:val="23"/>
        </w:rPr>
        <w:t>’</w:t>
      </w:r>
      <w:r w:rsidRPr="00CF4CAB">
        <w:rPr>
          <w:rFonts w:ascii="Times New Roman" w:hAnsi="Times New Roman"/>
          <w:sz w:val="23"/>
          <w:szCs w:val="23"/>
        </w:rPr>
        <w:t>efficacité de la mobilité sociale, ou sur le respect des règles de vivre-ensemble. Ne pas rester dans l</w:t>
      </w:r>
      <w:r>
        <w:rPr>
          <w:rFonts w:ascii="Times New Roman" w:hAnsi="Times New Roman"/>
          <w:sz w:val="23"/>
          <w:szCs w:val="23"/>
        </w:rPr>
        <w:t>’</w:t>
      </w:r>
      <w:r w:rsidRPr="00CF4CAB">
        <w:rPr>
          <w:rFonts w:ascii="Times New Roman" w:hAnsi="Times New Roman"/>
          <w:sz w:val="23"/>
          <w:szCs w:val="23"/>
        </w:rPr>
        <w:t>incantation (</w:t>
      </w:r>
      <w:r>
        <w:rPr>
          <w:rFonts w:ascii="Times New Roman" w:hAnsi="Times New Roman"/>
          <w:sz w:val="23"/>
          <w:szCs w:val="23"/>
        </w:rPr>
        <w:t xml:space="preserve">sans </w:t>
      </w:r>
      <w:r w:rsidRPr="00CF4CAB">
        <w:rPr>
          <w:rFonts w:ascii="Times New Roman" w:hAnsi="Times New Roman"/>
          <w:sz w:val="23"/>
          <w:szCs w:val="23"/>
        </w:rPr>
        <w:t>impact sur l</w:t>
      </w:r>
      <w:r>
        <w:rPr>
          <w:rFonts w:ascii="Times New Roman" w:hAnsi="Times New Roman"/>
          <w:sz w:val="23"/>
          <w:szCs w:val="23"/>
        </w:rPr>
        <w:t>’</w:t>
      </w:r>
      <w:r w:rsidRPr="00CF4CAB">
        <w:rPr>
          <w:rFonts w:ascii="Times New Roman" w:hAnsi="Times New Roman"/>
          <w:sz w:val="23"/>
          <w:szCs w:val="23"/>
        </w:rPr>
        <w:t xml:space="preserve">opinion) suppose donc de </w:t>
      </w:r>
      <w:r w:rsidRPr="00A765CB">
        <w:rPr>
          <w:rFonts w:ascii="Times New Roman" w:hAnsi="Times New Roman"/>
          <w:b/>
          <w:sz w:val="23"/>
          <w:szCs w:val="23"/>
        </w:rPr>
        <w:t>traiter les critiques adressées aux mécanismes corrigeant les inégalités</w:t>
      </w:r>
      <w:r w:rsidRPr="00CF4CAB">
        <w:rPr>
          <w:rFonts w:ascii="Times New Roman" w:hAnsi="Times New Roman"/>
          <w:sz w:val="23"/>
          <w:szCs w:val="23"/>
        </w:rPr>
        <w:t xml:space="preserve"> (rigueur, légitimité etc.), </w:t>
      </w:r>
      <w:r w:rsidRPr="00A765CB">
        <w:rPr>
          <w:rFonts w:ascii="Times New Roman" w:hAnsi="Times New Roman"/>
          <w:b/>
          <w:sz w:val="23"/>
          <w:szCs w:val="23"/>
        </w:rPr>
        <w:t>mais aussi de proposer de nouveaux axes</w:t>
      </w:r>
      <w:r w:rsidRPr="00CF4CAB">
        <w:rPr>
          <w:rFonts w:ascii="Times New Roman" w:hAnsi="Times New Roman"/>
          <w:sz w:val="23"/>
          <w:szCs w:val="23"/>
        </w:rPr>
        <w:t>.</w:t>
      </w:r>
    </w:p>
    <w:p w:rsidR="00CF4CAB" w:rsidRPr="00CF4CAB" w:rsidRDefault="00CF4CAB" w:rsidP="00135BA0">
      <w:pPr>
        <w:spacing w:before="120" w:after="0" w:line="300" w:lineRule="auto"/>
        <w:jc w:val="both"/>
        <w:rPr>
          <w:rFonts w:ascii="Times New Roman" w:hAnsi="Times New Roman"/>
          <w:sz w:val="23"/>
          <w:szCs w:val="23"/>
        </w:rPr>
      </w:pPr>
      <w:r w:rsidRPr="00A765CB">
        <w:rPr>
          <w:rFonts w:ascii="Times New Roman" w:hAnsi="Times New Roman"/>
          <w:b/>
          <w:sz w:val="23"/>
          <w:szCs w:val="23"/>
        </w:rPr>
        <w:t>Ce peut être l’intérêt de la « prédistribution »</w:t>
      </w:r>
      <w:r w:rsidRPr="00CF4CAB">
        <w:rPr>
          <w:rFonts w:ascii="Times New Roman" w:hAnsi="Times New Roman"/>
          <w:sz w:val="23"/>
          <w:szCs w:val="23"/>
        </w:rPr>
        <w:t xml:space="preserve">, terme </w:t>
      </w:r>
      <w:r>
        <w:rPr>
          <w:rFonts w:ascii="Times New Roman" w:hAnsi="Times New Roman"/>
          <w:sz w:val="23"/>
          <w:szCs w:val="23"/>
        </w:rPr>
        <w:t>difficile</w:t>
      </w:r>
      <w:r w:rsidRPr="00CF4CAB">
        <w:rPr>
          <w:rFonts w:ascii="Times New Roman" w:hAnsi="Times New Roman"/>
          <w:sz w:val="23"/>
          <w:szCs w:val="23"/>
        </w:rPr>
        <w:t xml:space="preserve"> (la phraséologie socialiste en a vu d</w:t>
      </w:r>
      <w:r>
        <w:rPr>
          <w:rFonts w:ascii="Times New Roman" w:hAnsi="Times New Roman"/>
          <w:sz w:val="23"/>
          <w:szCs w:val="23"/>
        </w:rPr>
        <w:t>’</w:t>
      </w:r>
      <w:r w:rsidRPr="00CF4CAB">
        <w:rPr>
          <w:rFonts w:ascii="Times New Roman" w:hAnsi="Times New Roman"/>
          <w:sz w:val="23"/>
          <w:szCs w:val="23"/>
        </w:rPr>
        <w:t>autres) mais q</w:t>
      </w:r>
      <w:r>
        <w:rPr>
          <w:rFonts w:ascii="Times New Roman" w:hAnsi="Times New Roman"/>
          <w:sz w:val="23"/>
          <w:szCs w:val="23"/>
        </w:rPr>
        <w:t>ui peut se décliner simplement :</w:t>
      </w:r>
      <w:r w:rsidRPr="00CF4CAB">
        <w:rPr>
          <w:rFonts w:ascii="Times New Roman" w:hAnsi="Times New Roman"/>
          <w:sz w:val="23"/>
          <w:szCs w:val="23"/>
        </w:rPr>
        <w:t xml:space="preserve"> donner à chacun la formation et les protections dont il a besoin pour</w:t>
      </w:r>
      <w:r>
        <w:rPr>
          <w:rFonts w:ascii="Times New Roman" w:hAnsi="Times New Roman"/>
          <w:sz w:val="23"/>
          <w:szCs w:val="23"/>
        </w:rPr>
        <w:t xml:space="preserve"> réussir dans sa vie ;</w:t>
      </w:r>
      <w:r w:rsidRPr="00CF4CAB">
        <w:rPr>
          <w:rFonts w:ascii="Times New Roman" w:hAnsi="Times New Roman"/>
          <w:sz w:val="23"/>
          <w:szCs w:val="23"/>
        </w:rPr>
        <w:t xml:space="preserve"> permettre une vraie mobilité sociale, des parcours de vie qui redonnent espoir, dépasser les </w:t>
      </w:r>
      <w:r w:rsidR="00135BA0">
        <w:rPr>
          <w:rFonts w:ascii="Times New Roman" w:hAnsi="Times New Roman"/>
          <w:sz w:val="23"/>
          <w:szCs w:val="23"/>
        </w:rPr>
        <w:t>plafonds de verre et</w:t>
      </w:r>
      <w:r w:rsidRPr="00CF4CAB">
        <w:rPr>
          <w:rFonts w:ascii="Times New Roman" w:hAnsi="Times New Roman"/>
          <w:sz w:val="23"/>
          <w:szCs w:val="23"/>
        </w:rPr>
        <w:t xml:space="preserve"> les rigidités qui en</w:t>
      </w:r>
      <w:r>
        <w:rPr>
          <w:rFonts w:ascii="Times New Roman" w:hAnsi="Times New Roman"/>
          <w:sz w:val="23"/>
          <w:szCs w:val="23"/>
        </w:rPr>
        <w:t>travent plutôt que de protéger ;</w:t>
      </w:r>
      <w:r w:rsidRPr="00CF4CAB">
        <w:rPr>
          <w:rFonts w:ascii="Times New Roman" w:hAnsi="Times New Roman"/>
          <w:sz w:val="23"/>
          <w:szCs w:val="23"/>
        </w:rPr>
        <w:t xml:space="preserve"> lutter contre les déterminismes sociaux et réduire les inégalités à la source ; combattre les rentes et les privilèges (</w:t>
      </w:r>
      <w:proofErr w:type="spellStart"/>
      <w:r>
        <w:rPr>
          <w:rFonts w:ascii="Times New Roman" w:hAnsi="Times New Roman"/>
          <w:sz w:val="23"/>
          <w:szCs w:val="23"/>
        </w:rPr>
        <w:t>insiders</w:t>
      </w:r>
      <w:proofErr w:type="spellEnd"/>
      <w:r>
        <w:rPr>
          <w:rFonts w:ascii="Times New Roman" w:hAnsi="Times New Roman"/>
          <w:sz w:val="23"/>
          <w:szCs w:val="23"/>
        </w:rPr>
        <w:t>/outsiders…) ;</w:t>
      </w:r>
      <w:r w:rsidRPr="00CF4CAB">
        <w:rPr>
          <w:rFonts w:ascii="Times New Roman" w:hAnsi="Times New Roman"/>
          <w:sz w:val="23"/>
          <w:szCs w:val="23"/>
        </w:rPr>
        <w:t xml:space="preserve"> etc.</w:t>
      </w:r>
    </w:p>
    <w:p w:rsidR="00CF4CAB" w:rsidRPr="00CF4CAB" w:rsidRDefault="00135BA0" w:rsidP="00135BA0">
      <w:pPr>
        <w:spacing w:before="120" w:after="0" w:line="300" w:lineRule="auto"/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Soit autant</w:t>
      </w:r>
      <w:r w:rsidR="00CF4CAB">
        <w:rPr>
          <w:rFonts w:ascii="Times New Roman" w:hAnsi="Times New Roman"/>
          <w:sz w:val="23"/>
          <w:szCs w:val="23"/>
        </w:rPr>
        <w:t xml:space="preserve"> de</w:t>
      </w:r>
      <w:r w:rsidR="00CF4CAB" w:rsidRPr="00CF4CAB">
        <w:rPr>
          <w:rFonts w:ascii="Times New Roman" w:hAnsi="Times New Roman"/>
          <w:sz w:val="23"/>
          <w:szCs w:val="23"/>
        </w:rPr>
        <w:t xml:space="preserve"> </w:t>
      </w:r>
      <w:r w:rsidR="00CF4CAB" w:rsidRPr="00A765CB">
        <w:rPr>
          <w:rFonts w:ascii="Times New Roman" w:hAnsi="Times New Roman"/>
          <w:b/>
          <w:sz w:val="23"/>
          <w:szCs w:val="23"/>
        </w:rPr>
        <w:t>formes de solidarité en phase avec les attentes de l’opinion</w:t>
      </w:r>
      <w:r w:rsidR="00CF4CAB" w:rsidRPr="00CF4CAB">
        <w:rPr>
          <w:rFonts w:ascii="Times New Roman" w:hAnsi="Times New Roman"/>
          <w:sz w:val="23"/>
          <w:szCs w:val="23"/>
        </w:rPr>
        <w:t xml:space="preserve"> (valorisant </w:t>
      </w:r>
      <w:r w:rsidR="00CF4CAB">
        <w:rPr>
          <w:rFonts w:ascii="Times New Roman" w:hAnsi="Times New Roman"/>
          <w:sz w:val="23"/>
          <w:szCs w:val="23"/>
        </w:rPr>
        <w:t>l</w:t>
      </w:r>
      <w:r w:rsidR="00CF4CAB" w:rsidRPr="00CF4CAB">
        <w:rPr>
          <w:rFonts w:ascii="Times New Roman" w:hAnsi="Times New Roman"/>
          <w:sz w:val="23"/>
          <w:szCs w:val="23"/>
        </w:rPr>
        <w:t>es parcours de vie, l</w:t>
      </w:r>
      <w:r w:rsidR="00CF4CAB">
        <w:rPr>
          <w:rFonts w:ascii="Times New Roman" w:hAnsi="Times New Roman"/>
          <w:sz w:val="23"/>
          <w:szCs w:val="23"/>
        </w:rPr>
        <w:t>’</w:t>
      </w:r>
      <w:r w:rsidR="00CF4CAB" w:rsidRPr="00CF4CAB">
        <w:rPr>
          <w:rFonts w:ascii="Times New Roman" w:hAnsi="Times New Roman"/>
          <w:sz w:val="23"/>
          <w:szCs w:val="23"/>
        </w:rPr>
        <w:t xml:space="preserve">élan personnel et </w:t>
      </w:r>
      <w:r>
        <w:rPr>
          <w:rFonts w:ascii="Times New Roman" w:hAnsi="Times New Roman"/>
          <w:sz w:val="23"/>
          <w:szCs w:val="23"/>
        </w:rPr>
        <w:t xml:space="preserve">la responsabilité individuelle), </w:t>
      </w:r>
      <w:r w:rsidR="00CF4CAB" w:rsidRPr="00A765CB">
        <w:rPr>
          <w:rFonts w:ascii="Times New Roman" w:hAnsi="Times New Roman"/>
          <w:b/>
          <w:sz w:val="23"/>
          <w:szCs w:val="23"/>
        </w:rPr>
        <w:t>moins exposées à la critique d’assistanat</w:t>
      </w:r>
      <w:r w:rsidR="00CF4CAB" w:rsidRPr="00CF4CAB">
        <w:rPr>
          <w:rFonts w:ascii="Times New Roman" w:hAnsi="Times New Roman"/>
          <w:sz w:val="23"/>
          <w:szCs w:val="23"/>
        </w:rPr>
        <w:t xml:space="preserve"> que les prestations compensatoires (puisqu</w:t>
      </w:r>
      <w:r w:rsidR="00CF4CAB">
        <w:rPr>
          <w:rFonts w:ascii="Times New Roman" w:hAnsi="Times New Roman"/>
          <w:sz w:val="23"/>
          <w:szCs w:val="23"/>
        </w:rPr>
        <w:t>e cette solidarité vise</w:t>
      </w:r>
      <w:r w:rsidR="00CF4CAB" w:rsidRPr="00CF4CAB">
        <w:rPr>
          <w:rFonts w:ascii="Times New Roman" w:hAnsi="Times New Roman"/>
          <w:sz w:val="23"/>
          <w:szCs w:val="23"/>
        </w:rPr>
        <w:t xml:space="preserve"> à mettre chacun en capacité de saisir des opportunités, mais leur laisse faire le dernier pas)</w:t>
      </w:r>
      <w:r>
        <w:rPr>
          <w:rFonts w:ascii="Times New Roman" w:hAnsi="Times New Roman"/>
          <w:sz w:val="23"/>
          <w:szCs w:val="23"/>
        </w:rPr>
        <w:t>, auxquelles il pourrait être</w:t>
      </w:r>
      <w:r w:rsidR="00A765CB">
        <w:rPr>
          <w:rFonts w:ascii="Times New Roman" w:hAnsi="Times New Roman"/>
          <w:sz w:val="23"/>
          <w:szCs w:val="23"/>
        </w:rPr>
        <w:t xml:space="preserve"> effectivement</w:t>
      </w:r>
      <w:r>
        <w:rPr>
          <w:rFonts w:ascii="Times New Roman" w:hAnsi="Times New Roman"/>
          <w:sz w:val="23"/>
          <w:szCs w:val="23"/>
        </w:rPr>
        <w:t xml:space="preserve"> </w:t>
      </w:r>
      <w:r w:rsidRPr="00A765CB">
        <w:rPr>
          <w:rFonts w:ascii="Times New Roman" w:hAnsi="Times New Roman"/>
          <w:b/>
          <w:sz w:val="23"/>
          <w:szCs w:val="23"/>
        </w:rPr>
        <w:t>utile de donner</w:t>
      </w:r>
      <w:r w:rsidR="00A765CB" w:rsidRPr="00A765CB">
        <w:rPr>
          <w:rFonts w:ascii="Times New Roman" w:hAnsi="Times New Roman"/>
          <w:b/>
          <w:sz w:val="23"/>
          <w:szCs w:val="23"/>
        </w:rPr>
        <w:t>, sous un vocable ou un autre,</w:t>
      </w:r>
      <w:r w:rsidRPr="00A765CB">
        <w:rPr>
          <w:rFonts w:ascii="Times New Roman" w:hAnsi="Times New Roman"/>
          <w:b/>
          <w:sz w:val="23"/>
          <w:szCs w:val="23"/>
        </w:rPr>
        <w:t xml:space="preserve"> une visibilité</w:t>
      </w:r>
      <w:r w:rsidR="00CF4CAB" w:rsidRPr="00CF4CAB">
        <w:rPr>
          <w:rFonts w:ascii="Times New Roman" w:hAnsi="Times New Roman"/>
          <w:sz w:val="23"/>
          <w:szCs w:val="23"/>
        </w:rPr>
        <w:t>.</w:t>
      </w:r>
    </w:p>
    <w:p w:rsidR="00CF4CAB" w:rsidRPr="00A765CB" w:rsidRDefault="00CF4CAB" w:rsidP="00A765CB">
      <w:pPr>
        <w:numPr>
          <w:ilvl w:val="0"/>
          <w:numId w:val="40"/>
        </w:numPr>
        <w:spacing w:before="240" w:after="0" w:line="300" w:lineRule="auto"/>
        <w:ind w:left="714" w:hanging="357"/>
        <w:jc w:val="both"/>
        <w:rPr>
          <w:rFonts w:ascii="Times New Roman" w:hAnsi="Times New Roman"/>
          <w:b/>
          <w:bCs/>
          <w:i/>
          <w:sz w:val="23"/>
          <w:szCs w:val="23"/>
        </w:rPr>
      </w:pPr>
      <w:r w:rsidRPr="00A765CB">
        <w:rPr>
          <w:rFonts w:ascii="Times New Roman" w:hAnsi="Times New Roman"/>
          <w:b/>
          <w:bCs/>
          <w:i/>
          <w:sz w:val="23"/>
          <w:szCs w:val="23"/>
        </w:rPr>
        <w:t>Des attentes montantes d’autres formes d’égalité.</w:t>
      </w:r>
    </w:p>
    <w:p w:rsidR="00CF4CAB" w:rsidRPr="00CF4CAB" w:rsidRDefault="00CF4CAB" w:rsidP="00CF4CAB">
      <w:pPr>
        <w:spacing w:before="120" w:after="0" w:line="300" w:lineRule="auto"/>
        <w:jc w:val="both"/>
        <w:rPr>
          <w:rFonts w:ascii="Times New Roman" w:hAnsi="Times New Roman"/>
          <w:sz w:val="23"/>
          <w:szCs w:val="23"/>
        </w:rPr>
      </w:pPr>
      <w:r w:rsidRPr="00CF4CAB">
        <w:rPr>
          <w:rFonts w:ascii="Times New Roman" w:hAnsi="Times New Roman"/>
          <w:sz w:val="23"/>
          <w:szCs w:val="23"/>
        </w:rPr>
        <w:t>Face aux r</w:t>
      </w:r>
      <w:r>
        <w:rPr>
          <w:rFonts w:ascii="Times New Roman" w:hAnsi="Times New Roman"/>
          <w:sz w:val="23"/>
          <w:szCs w:val="23"/>
        </w:rPr>
        <w:t>apports sociaux qui se tendent et une défiance généralisée</w:t>
      </w:r>
      <w:r w:rsidRPr="00CF4CAB">
        <w:rPr>
          <w:rFonts w:ascii="Times New Roman" w:hAnsi="Times New Roman"/>
          <w:sz w:val="23"/>
          <w:szCs w:val="23"/>
        </w:rPr>
        <w:t xml:space="preserve">, plusieurs enquêtes laissaient apparaître auprès des sympathisants de gauche une </w:t>
      </w:r>
      <w:r w:rsidRPr="00A765CB">
        <w:rPr>
          <w:rFonts w:ascii="Times New Roman" w:hAnsi="Times New Roman"/>
          <w:b/>
          <w:sz w:val="23"/>
          <w:szCs w:val="23"/>
        </w:rPr>
        <w:t>attente croissante d’apaisement, de « calmer le jeu », d’être plus attentifs aux autres</w:t>
      </w:r>
      <w:r w:rsidRPr="00CF4CAB">
        <w:rPr>
          <w:rFonts w:ascii="Times New Roman" w:hAnsi="Times New Roman"/>
          <w:sz w:val="23"/>
          <w:szCs w:val="23"/>
        </w:rPr>
        <w:t xml:space="preserve">, de retrouver des formes de </w:t>
      </w:r>
      <w:r w:rsidRPr="00A765CB">
        <w:rPr>
          <w:rFonts w:ascii="Times New Roman" w:hAnsi="Times New Roman"/>
          <w:b/>
          <w:sz w:val="23"/>
          <w:szCs w:val="23"/>
        </w:rPr>
        <w:t>considération et de commun</w:t>
      </w:r>
      <w:r w:rsidRPr="00CF4CAB">
        <w:rPr>
          <w:rFonts w:ascii="Times New Roman" w:hAnsi="Times New Roman"/>
          <w:sz w:val="23"/>
          <w:szCs w:val="23"/>
        </w:rPr>
        <w:t>.</w:t>
      </w:r>
    </w:p>
    <w:p w:rsidR="00CF4CAB" w:rsidRPr="00CF4CAB" w:rsidRDefault="00CF4CAB" w:rsidP="00CE5ED9">
      <w:pPr>
        <w:spacing w:before="120" w:after="0" w:line="300" w:lineRule="auto"/>
        <w:jc w:val="both"/>
        <w:rPr>
          <w:rFonts w:ascii="Times New Roman" w:hAnsi="Times New Roman"/>
          <w:sz w:val="23"/>
          <w:szCs w:val="23"/>
        </w:rPr>
      </w:pPr>
      <w:r w:rsidRPr="00CF4CAB">
        <w:rPr>
          <w:rFonts w:ascii="Times New Roman" w:hAnsi="Times New Roman"/>
          <w:sz w:val="23"/>
          <w:szCs w:val="23"/>
        </w:rPr>
        <w:t>La volonté d</w:t>
      </w:r>
      <w:r>
        <w:rPr>
          <w:rFonts w:ascii="Times New Roman" w:hAnsi="Times New Roman"/>
          <w:sz w:val="23"/>
          <w:szCs w:val="23"/>
        </w:rPr>
        <w:t>’</w:t>
      </w:r>
      <w:r w:rsidRPr="00CF4CAB">
        <w:rPr>
          <w:rFonts w:ascii="Times New Roman" w:hAnsi="Times New Roman"/>
          <w:sz w:val="23"/>
          <w:szCs w:val="23"/>
        </w:rPr>
        <w:t>apaisement n</w:t>
      </w:r>
      <w:r>
        <w:rPr>
          <w:rFonts w:ascii="Times New Roman" w:hAnsi="Times New Roman"/>
          <w:sz w:val="23"/>
          <w:szCs w:val="23"/>
        </w:rPr>
        <w:t>’</w:t>
      </w:r>
      <w:r w:rsidRPr="00CF4CAB">
        <w:rPr>
          <w:rFonts w:ascii="Times New Roman" w:hAnsi="Times New Roman"/>
          <w:sz w:val="23"/>
          <w:szCs w:val="23"/>
        </w:rPr>
        <w:t>est certes pas nouvelle. Mais elle est dirigée aujourd</w:t>
      </w:r>
      <w:r>
        <w:rPr>
          <w:rFonts w:ascii="Times New Roman" w:hAnsi="Times New Roman"/>
          <w:sz w:val="23"/>
          <w:szCs w:val="23"/>
        </w:rPr>
        <w:t>’</w:t>
      </w:r>
      <w:r w:rsidRPr="00CF4CAB">
        <w:rPr>
          <w:rFonts w:ascii="Times New Roman" w:hAnsi="Times New Roman"/>
          <w:sz w:val="23"/>
          <w:szCs w:val="23"/>
        </w:rPr>
        <w:t>hui non plus contre un pouvoir qui cliverait et hystériserait la société (plus personne ne doute aujourd</w:t>
      </w:r>
      <w:r>
        <w:rPr>
          <w:rFonts w:ascii="Times New Roman" w:hAnsi="Times New Roman"/>
          <w:sz w:val="23"/>
          <w:szCs w:val="23"/>
        </w:rPr>
        <w:t>’</w:t>
      </w:r>
      <w:r w:rsidRPr="00CF4CAB">
        <w:rPr>
          <w:rFonts w:ascii="Times New Roman" w:hAnsi="Times New Roman"/>
          <w:sz w:val="23"/>
          <w:szCs w:val="23"/>
        </w:rPr>
        <w:t>h</w:t>
      </w:r>
      <w:r>
        <w:rPr>
          <w:rFonts w:ascii="Times New Roman" w:hAnsi="Times New Roman"/>
          <w:sz w:val="23"/>
          <w:szCs w:val="23"/>
        </w:rPr>
        <w:t>ui que le pouvoir est « normal »</w:t>
      </w:r>
      <w:r w:rsidRPr="00CF4CAB">
        <w:rPr>
          <w:rFonts w:ascii="Times New Roman" w:hAnsi="Times New Roman"/>
          <w:sz w:val="23"/>
          <w:szCs w:val="23"/>
        </w:rPr>
        <w:t>), mais contre les tensions qui surgissent au sein même de la société, du fait de comp</w:t>
      </w:r>
      <w:r>
        <w:rPr>
          <w:rFonts w:ascii="Times New Roman" w:hAnsi="Times New Roman"/>
          <w:sz w:val="23"/>
          <w:szCs w:val="23"/>
        </w:rPr>
        <w:t>ortements personnels (</w:t>
      </w:r>
      <w:r w:rsidRPr="00CF4CAB">
        <w:rPr>
          <w:rFonts w:ascii="Times New Roman" w:hAnsi="Times New Roman"/>
          <w:sz w:val="23"/>
          <w:szCs w:val="23"/>
        </w:rPr>
        <w:t>abus, arrogances, exemples d</w:t>
      </w:r>
      <w:r>
        <w:rPr>
          <w:rFonts w:ascii="Times New Roman" w:hAnsi="Times New Roman"/>
          <w:sz w:val="23"/>
          <w:szCs w:val="23"/>
        </w:rPr>
        <w:t>’</w:t>
      </w:r>
      <w:r w:rsidRPr="00CF4CAB">
        <w:rPr>
          <w:rFonts w:ascii="Times New Roman" w:hAnsi="Times New Roman"/>
          <w:sz w:val="23"/>
          <w:szCs w:val="23"/>
        </w:rPr>
        <w:t>indécence sociale), d</w:t>
      </w:r>
      <w:r>
        <w:rPr>
          <w:rFonts w:ascii="Times New Roman" w:hAnsi="Times New Roman"/>
          <w:sz w:val="23"/>
          <w:szCs w:val="23"/>
        </w:rPr>
        <w:t>’</w:t>
      </w:r>
      <w:r w:rsidRPr="00CF4CAB">
        <w:rPr>
          <w:rFonts w:ascii="Times New Roman" w:hAnsi="Times New Roman"/>
          <w:sz w:val="23"/>
          <w:szCs w:val="23"/>
        </w:rPr>
        <w:t>un sentiment de manque de respect, d</w:t>
      </w:r>
      <w:r>
        <w:rPr>
          <w:rFonts w:ascii="Times New Roman" w:hAnsi="Times New Roman"/>
          <w:sz w:val="23"/>
          <w:szCs w:val="23"/>
        </w:rPr>
        <w:t>’</w:t>
      </w:r>
      <w:r w:rsidRPr="00CF4CAB">
        <w:rPr>
          <w:rFonts w:ascii="Times New Roman" w:hAnsi="Times New Roman"/>
          <w:sz w:val="23"/>
          <w:szCs w:val="23"/>
        </w:rPr>
        <w:t xml:space="preserve">un système qui </w:t>
      </w:r>
      <w:r w:rsidR="00A765CB">
        <w:rPr>
          <w:rFonts w:ascii="Times New Roman" w:hAnsi="Times New Roman"/>
          <w:sz w:val="23"/>
          <w:szCs w:val="23"/>
        </w:rPr>
        <w:t>ne permet plus le minimum de</w:t>
      </w:r>
      <w:r w:rsidR="00CE5ED9">
        <w:rPr>
          <w:rFonts w:ascii="Times New Roman" w:hAnsi="Times New Roman"/>
          <w:sz w:val="23"/>
          <w:szCs w:val="23"/>
        </w:rPr>
        <w:t xml:space="preserve"> sérénité et d</w:t>
      </w:r>
      <w:r w:rsidR="00A765CB">
        <w:rPr>
          <w:rFonts w:ascii="Times New Roman" w:hAnsi="Times New Roman"/>
          <w:sz w:val="23"/>
          <w:szCs w:val="23"/>
        </w:rPr>
        <w:t>e</w:t>
      </w:r>
      <w:r w:rsidRPr="00CF4CAB">
        <w:rPr>
          <w:rFonts w:ascii="Times New Roman" w:hAnsi="Times New Roman"/>
          <w:sz w:val="23"/>
          <w:szCs w:val="23"/>
        </w:rPr>
        <w:t xml:space="preserve"> collectif.</w:t>
      </w:r>
    </w:p>
    <w:p w:rsidR="00CF4CAB" w:rsidRPr="00CF4CAB" w:rsidRDefault="00CE5ED9" w:rsidP="00CF4CAB">
      <w:pPr>
        <w:spacing w:before="120" w:after="0" w:line="300" w:lineRule="auto"/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Dès lors</w:t>
      </w:r>
      <w:r w:rsidR="00CF4CAB" w:rsidRPr="00CF4CAB">
        <w:rPr>
          <w:rFonts w:ascii="Times New Roman" w:hAnsi="Times New Roman"/>
          <w:sz w:val="23"/>
          <w:szCs w:val="23"/>
        </w:rPr>
        <w:t xml:space="preserve"> s</w:t>
      </w:r>
      <w:r w:rsidR="00CF4CAB">
        <w:rPr>
          <w:rFonts w:ascii="Times New Roman" w:hAnsi="Times New Roman"/>
          <w:sz w:val="23"/>
          <w:szCs w:val="23"/>
        </w:rPr>
        <w:t>’</w:t>
      </w:r>
      <w:r w:rsidR="00CF4CAB" w:rsidRPr="00CF4CAB">
        <w:rPr>
          <w:rFonts w:ascii="Times New Roman" w:hAnsi="Times New Roman"/>
          <w:sz w:val="23"/>
          <w:szCs w:val="23"/>
        </w:rPr>
        <w:t xml:space="preserve">exprime une attente envers les politique </w:t>
      </w:r>
      <w:r w:rsidR="00CF4CAB" w:rsidRPr="00A765CB">
        <w:rPr>
          <w:rFonts w:ascii="Times New Roman" w:hAnsi="Times New Roman"/>
          <w:b/>
          <w:sz w:val="23"/>
          <w:szCs w:val="23"/>
        </w:rPr>
        <w:t>non pas seulement de ne pas diviser davantage</w:t>
      </w:r>
      <w:r w:rsidR="00CF4CAB" w:rsidRPr="00CF4CAB">
        <w:rPr>
          <w:rFonts w:ascii="Times New Roman" w:hAnsi="Times New Roman"/>
          <w:sz w:val="23"/>
          <w:szCs w:val="23"/>
        </w:rPr>
        <w:t xml:space="preserve"> (faiblesse de N. Sarkozy), </w:t>
      </w:r>
      <w:r w:rsidR="00CF4CAB" w:rsidRPr="00A765CB">
        <w:rPr>
          <w:rFonts w:ascii="Times New Roman" w:hAnsi="Times New Roman"/>
          <w:b/>
          <w:sz w:val="23"/>
          <w:szCs w:val="23"/>
        </w:rPr>
        <w:t>mais de soigner activement</w:t>
      </w:r>
      <w:r w:rsidR="00CF4CAB" w:rsidRPr="00CF4CAB">
        <w:rPr>
          <w:rFonts w:ascii="Times New Roman" w:hAnsi="Times New Roman"/>
          <w:sz w:val="23"/>
          <w:szCs w:val="23"/>
        </w:rPr>
        <w:t xml:space="preserve"> sans se mettre en retrait, de trouver à </w:t>
      </w:r>
      <w:r w:rsidR="00CF4CAB" w:rsidRPr="00A765CB">
        <w:rPr>
          <w:rFonts w:ascii="Times New Roman" w:hAnsi="Times New Roman"/>
          <w:spacing w:val="-2"/>
          <w:sz w:val="23"/>
          <w:szCs w:val="23"/>
        </w:rPr>
        <w:t xml:space="preserve">cautériser les plaies, d’être le </w:t>
      </w:r>
      <w:r w:rsidR="00CF4CAB" w:rsidRPr="00A765CB">
        <w:rPr>
          <w:rFonts w:ascii="Times New Roman" w:hAnsi="Times New Roman"/>
          <w:b/>
          <w:spacing w:val="-2"/>
          <w:sz w:val="23"/>
          <w:szCs w:val="23"/>
        </w:rPr>
        <w:t>réceptacle des « sans-voix » qui subissent les humiliations symboliques</w:t>
      </w:r>
      <w:r w:rsidR="00CF4CAB" w:rsidRPr="00CF4CAB">
        <w:rPr>
          <w:rFonts w:ascii="Times New Roman" w:hAnsi="Times New Roman"/>
          <w:sz w:val="23"/>
          <w:szCs w:val="23"/>
        </w:rPr>
        <w:t xml:space="preserve"> (ressort de M. Le Pen), et de porter une </w:t>
      </w:r>
      <w:r w:rsidR="00CF4CAB" w:rsidRPr="00A765CB">
        <w:rPr>
          <w:rFonts w:ascii="Times New Roman" w:hAnsi="Times New Roman"/>
          <w:b/>
          <w:sz w:val="23"/>
          <w:szCs w:val="23"/>
        </w:rPr>
        <w:t>éthique de</w:t>
      </w:r>
      <w:r w:rsidRPr="00A765CB">
        <w:rPr>
          <w:rFonts w:ascii="Times New Roman" w:hAnsi="Times New Roman"/>
          <w:b/>
          <w:sz w:val="23"/>
          <w:szCs w:val="23"/>
        </w:rPr>
        <w:t xml:space="preserve"> la vie quotidienne</w:t>
      </w:r>
      <w:r>
        <w:rPr>
          <w:rFonts w:ascii="Times New Roman" w:hAnsi="Times New Roman"/>
          <w:sz w:val="23"/>
          <w:szCs w:val="23"/>
        </w:rPr>
        <w:t xml:space="preserve"> qui permett</w:t>
      </w:r>
      <w:r w:rsidR="00CF4CAB" w:rsidRPr="00CF4CAB">
        <w:rPr>
          <w:rFonts w:ascii="Times New Roman" w:hAnsi="Times New Roman"/>
          <w:sz w:val="23"/>
          <w:szCs w:val="23"/>
        </w:rPr>
        <w:t>e de retrouver des pratiques authentiques de justice, d</w:t>
      </w:r>
      <w:r w:rsidR="00CF4CAB">
        <w:rPr>
          <w:rFonts w:ascii="Times New Roman" w:hAnsi="Times New Roman"/>
          <w:sz w:val="23"/>
          <w:szCs w:val="23"/>
        </w:rPr>
        <w:t>’</w:t>
      </w:r>
      <w:r w:rsidR="00CF4CAB" w:rsidRPr="00CF4CAB">
        <w:rPr>
          <w:rFonts w:ascii="Times New Roman" w:hAnsi="Times New Roman"/>
          <w:sz w:val="23"/>
          <w:szCs w:val="23"/>
        </w:rPr>
        <w:t>égalité, et d</w:t>
      </w:r>
      <w:r w:rsidR="00CF4CAB">
        <w:rPr>
          <w:rFonts w:ascii="Times New Roman" w:hAnsi="Times New Roman"/>
          <w:sz w:val="23"/>
          <w:szCs w:val="23"/>
        </w:rPr>
        <w:t>’</w:t>
      </w:r>
      <w:r w:rsidR="00CF4CAB" w:rsidRPr="00CF4CAB">
        <w:rPr>
          <w:rFonts w:ascii="Times New Roman" w:hAnsi="Times New Roman"/>
          <w:sz w:val="23"/>
          <w:szCs w:val="23"/>
        </w:rPr>
        <w:t>entraide.</w:t>
      </w:r>
    </w:p>
    <w:p w:rsidR="00CF4CAB" w:rsidRPr="00CF4CAB" w:rsidRDefault="00CF4CAB" w:rsidP="00DE3B88">
      <w:pPr>
        <w:spacing w:before="120" w:after="0" w:line="300" w:lineRule="auto"/>
        <w:jc w:val="both"/>
        <w:rPr>
          <w:rFonts w:ascii="Times New Roman" w:hAnsi="Times New Roman"/>
          <w:sz w:val="23"/>
          <w:szCs w:val="23"/>
        </w:rPr>
      </w:pPr>
      <w:r w:rsidRPr="00CF4CAB">
        <w:rPr>
          <w:rFonts w:ascii="Times New Roman" w:hAnsi="Times New Roman"/>
          <w:sz w:val="23"/>
          <w:szCs w:val="23"/>
        </w:rPr>
        <w:t>Les aspirations de gauche semblen</w:t>
      </w:r>
      <w:r w:rsidR="00A765CB">
        <w:rPr>
          <w:rFonts w:ascii="Times New Roman" w:hAnsi="Times New Roman"/>
          <w:sz w:val="23"/>
          <w:szCs w:val="23"/>
        </w:rPr>
        <w:t>t ainsi revenir progressivement –</w:t>
      </w:r>
      <w:r w:rsidRPr="00CF4CAB">
        <w:rPr>
          <w:rFonts w:ascii="Times New Roman" w:hAnsi="Times New Roman"/>
          <w:sz w:val="23"/>
          <w:szCs w:val="23"/>
        </w:rPr>
        <w:t xml:space="preserve"> au</w:t>
      </w:r>
      <w:r w:rsidR="00A765CB">
        <w:rPr>
          <w:rFonts w:ascii="Times New Roman" w:hAnsi="Times New Roman"/>
          <w:sz w:val="23"/>
          <w:szCs w:val="23"/>
        </w:rPr>
        <w:t xml:space="preserve"> </w:t>
      </w:r>
      <w:r w:rsidRPr="00CF4CAB">
        <w:rPr>
          <w:rFonts w:ascii="Times New Roman" w:hAnsi="Times New Roman"/>
          <w:sz w:val="23"/>
          <w:szCs w:val="23"/>
        </w:rPr>
        <w:t>terme d</w:t>
      </w:r>
      <w:r>
        <w:rPr>
          <w:rFonts w:ascii="Times New Roman" w:hAnsi="Times New Roman"/>
          <w:sz w:val="23"/>
          <w:szCs w:val="23"/>
        </w:rPr>
        <w:t>’</w:t>
      </w:r>
      <w:r w:rsidRPr="00CF4CAB">
        <w:rPr>
          <w:rFonts w:ascii="Times New Roman" w:hAnsi="Times New Roman"/>
          <w:sz w:val="23"/>
          <w:szCs w:val="23"/>
        </w:rPr>
        <w:t xml:space="preserve">un long cycle </w:t>
      </w:r>
      <w:r>
        <w:rPr>
          <w:rFonts w:ascii="Times New Roman" w:hAnsi="Times New Roman"/>
          <w:sz w:val="23"/>
          <w:szCs w:val="23"/>
        </w:rPr>
        <w:t>où</w:t>
      </w:r>
      <w:r w:rsidRPr="00CF4CAB">
        <w:rPr>
          <w:rFonts w:ascii="Times New Roman" w:hAnsi="Times New Roman"/>
          <w:sz w:val="23"/>
          <w:szCs w:val="23"/>
        </w:rPr>
        <w:t xml:space="preserve"> la gauche s</w:t>
      </w:r>
      <w:r>
        <w:rPr>
          <w:rFonts w:ascii="Times New Roman" w:hAnsi="Times New Roman"/>
          <w:sz w:val="23"/>
          <w:szCs w:val="23"/>
        </w:rPr>
        <w:t>’</w:t>
      </w:r>
      <w:r w:rsidR="00DE3B88">
        <w:rPr>
          <w:rFonts w:ascii="Times New Roman" w:hAnsi="Times New Roman"/>
          <w:sz w:val="23"/>
          <w:szCs w:val="23"/>
        </w:rPr>
        <w:t xml:space="preserve">est identifiée à des </w:t>
      </w:r>
      <w:r w:rsidR="00A765CB">
        <w:rPr>
          <w:rFonts w:ascii="Times New Roman" w:hAnsi="Times New Roman"/>
          <w:sz w:val="23"/>
          <w:szCs w:val="23"/>
        </w:rPr>
        <w:t>doctrines</w:t>
      </w:r>
      <w:r>
        <w:rPr>
          <w:rFonts w:ascii="Times New Roman" w:hAnsi="Times New Roman"/>
          <w:sz w:val="23"/>
          <w:szCs w:val="23"/>
        </w:rPr>
        <w:t xml:space="preserve"> </w:t>
      </w:r>
      <w:r w:rsidRPr="00CF4CAB">
        <w:rPr>
          <w:rFonts w:ascii="Times New Roman" w:hAnsi="Times New Roman"/>
          <w:sz w:val="23"/>
          <w:szCs w:val="23"/>
        </w:rPr>
        <w:t xml:space="preserve">et </w:t>
      </w:r>
      <w:r w:rsidR="00A765CB">
        <w:rPr>
          <w:rFonts w:ascii="Times New Roman" w:hAnsi="Times New Roman"/>
          <w:sz w:val="23"/>
          <w:szCs w:val="23"/>
        </w:rPr>
        <w:t xml:space="preserve">à </w:t>
      </w:r>
      <w:r w:rsidRPr="00CF4CAB">
        <w:rPr>
          <w:rFonts w:ascii="Times New Roman" w:hAnsi="Times New Roman"/>
          <w:sz w:val="23"/>
          <w:szCs w:val="23"/>
        </w:rPr>
        <w:t>des prescriptions économiques davantage qu</w:t>
      </w:r>
      <w:r>
        <w:rPr>
          <w:rFonts w:ascii="Times New Roman" w:hAnsi="Times New Roman"/>
          <w:sz w:val="23"/>
          <w:szCs w:val="23"/>
        </w:rPr>
        <w:t>’</w:t>
      </w:r>
      <w:r w:rsidR="00A765CB">
        <w:rPr>
          <w:rFonts w:ascii="Times New Roman" w:hAnsi="Times New Roman"/>
          <w:sz w:val="23"/>
          <w:szCs w:val="23"/>
        </w:rPr>
        <w:t>à des valeurs –</w:t>
      </w:r>
      <w:r w:rsidRPr="00CF4CAB">
        <w:rPr>
          <w:rFonts w:ascii="Times New Roman" w:hAnsi="Times New Roman"/>
          <w:sz w:val="23"/>
          <w:szCs w:val="23"/>
        </w:rPr>
        <w:t xml:space="preserve"> aux</w:t>
      </w:r>
      <w:r w:rsidR="00A765CB">
        <w:rPr>
          <w:rFonts w:ascii="Times New Roman" w:hAnsi="Times New Roman"/>
          <w:sz w:val="23"/>
          <w:szCs w:val="23"/>
        </w:rPr>
        <w:t xml:space="preserve"> </w:t>
      </w:r>
      <w:r w:rsidRPr="00A765CB">
        <w:rPr>
          <w:rFonts w:ascii="Times New Roman" w:hAnsi="Times New Roman"/>
          <w:b/>
          <w:sz w:val="23"/>
          <w:szCs w:val="23"/>
        </w:rPr>
        <w:t>aspirations d’un socialisme originel</w:t>
      </w:r>
      <w:r w:rsidR="00DE3B88" w:rsidRPr="00A765CB">
        <w:rPr>
          <w:rFonts w:ascii="Times New Roman" w:hAnsi="Times New Roman"/>
          <w:b/>
          <w:sz w:val="23"/>
          <w:szCs w:val="23"/>
        </w:rPr>
        <w:t> :</w:t>
      </w:r>
      <w:r w:rsidRPr="00A765CB">
        <w:rPr>
          <w:rFonts w:ascii="Times New Roman" w:hAnsi="Times New Roman"/>
          <w:b/>
          <w:sz w:val="23"/>
          <w:szCs w:val="23"/>
        </w:rPr>
        <w:t xml:space="preserve"> une utopie sociale fondée sur la croyance en l’égalité, en l’individu, en la possibilité de bâtir collectivement un « bien être ordonné »</w:t>
      </w:r>
      <w:r w:rsidRPr="00CF4CAB">
        <w:rPr>
          <w:rFonts w:ascii="Times New Roman" w:hAnsi="Times New Roman"/>
          <w:sz w:val="23"/>
          <w:szCs w:val="23"/>
        </w:rPr>
        <w:t xml:space="preserve"> qui apporte à chacun la </w:t>
      </w:r>
      <w:r w:rsidR="00CE5ED9" w:rsidRPr="00CF4CAB">
        <w:rPr>
          <w:rFonts w:ascii="Times New Roman" w:hAnsi="Times New Roman"/>
          <w:sz w:val="23"/>
          <w:szCs w:val="23"/>
        </w:rPr>
        <w:t>dignité</w:t>
      </w:r>
      <w:r w:rsidRPr="00CF4CAB">
        <w:rPr>
          <w:rFonts w:ascii="Times New Roman" w:hAnsi="Times New Roman"/>
          <w:sz w:val="23"/>
          <w:szCs w:val="23"/>
        </w:rPr>
        <w:t>, la considération</w:t>
      </w:r>
      <w:r w:rsidR="00A765CB">
        <w:rPr>
          <w:rFonts w:ascii="Times New Roman" w:hAnsi="Times New Roman"/>
          <w:sz w:val="23"/>
          <w:szCs w:val="23"/>
        </w:rPr>
        <w:t xml:space="preserve"> minimale</w:t>
      </w:r>
      <w:r w:rsidRPr="00CF4CAB">
        <w:rPr>
          <w:rFonts w:ascii="Times New Roman" w:hAnsi="Times New Roman"/>
          <w:sz w:val="23"/>
          <w:szCs w:val="23"/>
        </w:rPr>
        <w:t xml:space="preserve">, une </w:t>
      </w:r>
      <w:r w:rsidR="00DE3B88">
        <w:rPr>
          <w:rFonts w:ascii="Times New Roman" w:hAnsi="Times New Roman"/>
          <w:sz w:val="23"/>
          <w:szCs w:val="23"/>
        </w:rPr>
        <w:t>« </w:t>
      </w:r>
      <w:r w:rsidRPr="00CF4CAB">
        <w:rPr>
          <w:rFonts w:ascii="Times New Roman" w:hAnsi="Times New Roman"/>
          <w:sz w:val="23"/>
          <w:szCs w:val="23"/>
        </w:rPr>
        <w:t>décence ordinaire</w:t>
      </w:r>
      <w:r w:rsidR="00DE3B88">
        <w:rPr>
          <w:rFonts w:ascii="Times New Roman" w:hAnsi="Times New Roman"/>
          <w:sz w:val="23"/>
          <w:szCs w:val="23"/>
        </w:rPr>
        <w:t> »</w:t>
      </w:r>
      <w:r w:rsidRPr="00CF4CAB">
        <w:rPr>
          <w:rFonts w:ascii="Times New Roman" w:hAnsi="Times New Roman"/>
          <w:sz w:val="23"/>
          <w:szCs w:val="23"/>
        </w:rPr>
        <w:t xml:space="preserve"> (l</w:t>
      </w:r>
      <w:r>
        <w:rPr>
          <w:rFonts w:ascii="Times New Roman" w:hAnsi="Times New Roman"/>
          <w:sz w:val="23"/>
          <w:szCs w:val="23"/>
        </w:rPr>
        <w:t>’</w:t>
      </w:r>
      <w:r w:rsidRPr="00CF4CAB">
        <w:rPr>
          <w:rFonts w:ascii="Times New Roman" w:hAnsi="Times New Roman"/>
          <w:sz w:val="23"/>
          <w:szCs w:val="23"/>
        </w:rPr>
        <w:t>expression de G. Orwell revient à la mode) et des possibilités d</w:t>
      </w:r>
      <w:r>
        <w:rPr>
          <w:rFonts w:ascii="Times New Roman" w:hAnsi="Times New Roman"/>
          <w:sz w:val="23"/>
          <w:szCs w:val="23"/>
        </w:rPr>
        <w:t>’</w:t>
      </w:r>
      <w:r w:rsidRPr="00CF4CAB">
        <w:rPr>
          <w:rFonts w:ascii="Times New Roman" w:hAnsi="Times New Roman"/>
          <w:sz w:val="23"/>
          <w:szCs w:val="23"/>
        </w:rPr>
        <w:t>épanouissement.</w:t>
      </w:r>
    </w:p>
    <w:p w:rsidR="00CF4CAB" w:rsidRPr="00A765CB" w:rsidRDefault="00DE3B88" w:rsidP="00CE5ED9">
      <w:pPr>
        <w:spacing w:before="120" w:after="0" w:line="300" w:lineRule="auto"/>
        <w:jc w:val="both"/>
        <w:rPr>
          <w:rFonts w:ascii="Times New Roman" w:hAnsi="Times New Roman"/>
          <w:spacing w:val="-2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 xml:space="preserve">La montée de cette attente </w:t>
      </w:r>
      <w:r w:rsidR="00CE5ED9">
        <w:rPr>
          <w:rFonts w:ascii="Times New Roman" w:hAnsi="Times New Roman"/>
          <w:sz w:val="23"/>
          <w:szCs w:val="23"/>
        </w:rPr>
        <w:t>–</w:t>
      </w:r>
      <w:r w:rsidR="00CF4CAB" w:rsidRPr="00CF4CAB">
        <w:rPr>
          <w:rFonts w:ascii="Times New Roman" w:hAnsi="Times New Roman"/>
          <w:sz w:val="23"/>
          <w:szCs w:val="23"/>
        </w:rPr>
        <w:t xml:space="preserve"> dans le prolongement de 2012 mais </w:t>
      </w:r>
      <w:r>
        <w:rPr>
          <w:rFonts w:ascii="Times New Roman" w:hAnsi="Times New Roman"/>
          <w:sz w:val="23"/>
          <w:szCs w:val="23"/>
        </w:rPr>
        <w:t>modifiée</w:t>
      </w:r>
      <w:r w:rsidR="00CF4CAB" w:rsidRPr="00CF4CAB">
        <w:rPr>
          <w:rFonts w:ascii="Times New Roman" w:hAnsi="Times New Roman"/>
          <w:sz w:val="23"/>
          <w:szCs w:val="23"/>
        </w:rPr>
        <w:t xml:space="preserve"> par la dureté de la crise et le </w:t>
      </w:r>
      <w:r w:rsidR="00CF4CAB" w:rsidRPr="00A765CB">
        <w:rPr>
          <w:rFonts w:ascii="Times New Roman" w:hAnsi="Times New Roman"/>
          <w:spacing w:val="-2"/>
          <w:sz w:val="23"/>
          <w:szCs w:val="23"/>
        </w:rPr>
        <w:t xml:space="preserve">discrédit </w:t>
      </w:r>
      <w:r w:rsidR="00CE5ED9" w:rsidRPr="00A765CB">
        <w:rPr>
          <w:rFonts w:ascii="Times New Roman" w:hAnsi="Times New Roman"/>
          <w:spacing w:val="-2"/>
          <w:sz w:val="23"/>
          <w:szCs w:val="23"/>
        </w:rPr>
        <w:t xml:space="preserve">renforcé envers les politiques – </w:t>
      </w:r>
      <w:r w:rsidR="00CF4CAB" w:rsidRPr="00A765CB">
        <w:rPr>
          <w:rFonts w:ascii="Times New Roman" w:hAnsi="Times New Roman"/>
          <w:spacing w:val="-2"/>
          <w:sz w:val="23"/>
          <w:szCs w:val="23"/>
        </w:rPr>
        <w:t>pourrait</w:t>
      </w:r>
      <w:r w:rsidRPr="00A765CB">
        <w:rPr>
          <w:rFonts w:ascii="Times New Roman" w:hAnsi="Times New Roman"/>
          <w:spacing w:val="-2"/>
          <w:sz w:val="23"/>
          <w:szCs w:val="23"/>
        </w:rPr>
        <w:t xml:space="preserve"> </w:t>
      </w:r>
      <w:r w:rsidR="00CF4CAB" w:rsidRPr="00A765CB">
        <w:rPr>
          <w:rFonts w:ascii="Times New Roman" w:hAnsi="Times New Roman"/>
          <w:spacing w:val="-2"/>
          <w:sz w:val="23"/>
          <w:szCs w:val="23"/>
        </w:rPr>
        <w:t xml:space="preserve">être le moment venu </w:t>
      </w:r>
      <w:r w:rsidR="00CF4CAB" w:rsidRPr="00A765CB">
        <w:rPr>
          <w:rFonts w:ascii="Times New Roman" w:hAnsi="Times New Roman"/>
          <w:b/>
          <w:spacing w:val="-2"/>
          <w:sz w:val="23"/>
          <w:szCs w:val="23"/>
        </w:rPr>
        <w:t>utilisée pour réactiver un système de valeurs</w:t>
      </w:r>
      <w:r w:rsidRPr="00A765CB">
        <w:rPr>
          <w:rFonts w:ascii="Times New Roman" w:hAnsi="Times New Roman"/>
          <w:spacing w:val="-2"/>
          <w:sz w:val="23"/>
          <w:szCs w:val="23"/>
        </w:rPr>
        <w:t>,</w:t>
      </w:r>
      <w:r w:rsidR="00CF4CAB" w:rsidRPr="00A765CB">
        <w:rPr>
          <w:rFonts w:ascii="Times New Roman" w:hAnsi="Times New Roman"/>
          <w:spacing w:val="-2"/>
          <w:sz w:val="23"/>
          <w:szCs w:val="23"/>
        </w:rPr>
        <w:t xml:space="preserve"> complémentaire aux nouveaux outils de l’égalité, </w:t>
      </w:r>
      <w:r w:rsidR="00A765CB" w:rsidRPr="00A765CB">
        <w:rPr>
          <w:rFonts w:ascii="Times New Roman" w:hAnsi="Times New Roman"/>
          <w:spacing w:val="-2"/>
          <w:sz w:val="23"/>
          <w:szCs w:val="23"/>
        </w:rPr>
        <w:t xml:space="preserve">et </w:t>
      </w:r>
      <w:r w:rsidR="00CF4CAB" w:rsidRPr="00A765CB">
        <w:rPr>
          <w:rFonts w:ascii="Times New Roman" w:hAnsi="Times New Roman"/>
          <w:b/>
          <w:spacing w:val="-2"/>
          <w:sz w:val="23"/>
          <w:szCs w:val="23"/>
        </w:rPr>
        <w:t>naturellement attaché au PR</w:t>
      </w:r>
      <w:r w:rsidR="00CF4CAB" w:rsidRPr="00A765CB">
        <w:rPr>
          <w:rFonts w:ascii="Times New Roman" w:hAnsi="Times New Roman"/>
          <w:spacing w:val="-2"/>
          <w:sz w:val="23"/>
          <w:szCs w:val="23"/>
        </w:rPr>
        <w:t>.</w:t>
      </w:r>
    </w:p>
    <w:p w:rsidR="00CF4CAB" w:rsidRPr="00DE3B88" w:rsidRDefault="00CF4CAB" w:rsidP="00DE3B88">
      <w:pPr>
        <w:pStyle w:val="Index6"/>
        <w:numPr>
          <w:ilvl w:val="0"/>
          <w:numId w:val="15"/>
        </w:numPr>
        <w:spacing w:before="360" w:line="300" w:lineRule="auto"/>
        <w:ind w:left="0" w:hanging="284"/>
        <w:jc w:val="both"/>
        <w:rPr>
          <w:rFonts w:ascii="Times New Roman" w:hAnsi="Times New Roman"/>
          <w:b/>
          <w:sz w:val="23"/>
          <w:szCs w:val="23"/>
          <w:u w:val="single"/>
        </w:rPr>
      </w:pPr>
      <w:r w:rsidRPr="00DE3B88">
        <w:rPr>
          <w:rFonts w:ascii="Times New Roman" w:hAnsi="Times New Roman"/>
          <w:b/>
          <w:sz w:val="23"/>
          <w:szCs w:val="23"/>
          <w:u w:val="single"/>
        </w:rPr>
        <w:t>L’égalité contre l’identité.</w:t>
      </w:r>
    </w:p>
    <w:p w:rsidR="00CF4CAB" w:rsidRPr="00CF4CAB" w:rsidRDefault="00CF4CAB" w:rsidP="00CF4CAB">
      <w:pPr>
        <w:spacing w:before="120" w:after="0" w:line="300" w:lineRule="auto"/>
        <w:jc w:val="both"/>
        <w:rPr>
          <w:rFonts w:ascii="Times New Roman" w:hAnsi="Times New Roman"/>
          <w:sz w:val="23"/>
          <w:szCs w:val="23"/>
        </w:rPr>
      </w:pPr>
      <w:r w:rsidRPr="00A765CB">
        <w:rPr>
          <w:rFonts w:ascii="Times New Roman" w:hAnsi="Times New Roman"/>
          <w:b/>
          <w:sz w:val="23"/>
          <w:szCs w:val="23"/>
        </w:rPr>
        <w:t>La bataille de l’identité est devant nous</w:t>
      </w:r>
      <w:r w:rsidRPr="00CF4CAB">
        <w:rPr>
          <w:rFonts w:ascii="Times New Roman" w:hAnsi="Times New Roman"/>
          <w:sz w:val="23"/>
          <w:szCs w:val="23"/>
        </w:rPr>
        <w:t xml:space="preserve"> : l</w:t>
      </w:r>
      <w:r>
        <w:rPr>
          <w:rFonts w:ascii="Times New Roman" w:hAnsi="Times New Roman"/>
          <w:sz w:val="23"/>
          <w:szCs w:val="23"/>
        </w:rPr>
        <w:t>’</w:t>
      </w:r>
      <w:r w:rsidRPr="00CF4CAB">
        <w:rPr>
          <w:rFonts w:ascii="Times New Roman" w:hAnsi="Times New Roman"/>
          <w:sz w:val="23"/>
          <w:szCs w:val="23"/>
        </w:rPr>
        <w:t>absence de polémiques sur le sujet depuis deux ans n</w:t>
      </w:r>
      <w:r>
        <w:rPr>
          <w:rFonts w:ascii="Times New Roman" w:hAnsi="Times New Roman"/>
          <w:sz w:val="23"/>
          <w:szCs w:val="23"/>
        </w:rPr>
        <w:t>’</w:t>
      </w:r>
      <w:r w:rsidRPr="00CF4CAB">
        <w:rPr>
          <w:rFonts w:ascii="Times New Roman" w:hAnsi="Times New Roman"/>
          <w:sz w:val="23"/>
          <w:szCs w:val="23"/>
        </w:rPr>
        <w:t>a pas refermé les plaies. Tous les indicateurs montrent même qu</w:t>
      </w:r>
      <w:r>
        <w:rPr>
          <w:rFonts w:ascii="Times New Roman" w:hAnsi="Times New Roman"/>
          <w:sz w:val="23"/>
          <w:szCs w:val="23"/>
        </w:rPr>
        <w:t>’</w:t>
      </w:r>
      <w:r w:rsidRPr="00CF4CAB">
        <w:rPr>
          <w:rFonts w:ascii="Times New Roman" w:hAnsi="Times New Roman"/>
          <w:sz w:val="23"/>
          <w:szCs w:val="23"/>
        </w:rPr>
        <w:t>elles continuent, silencieusement, à s</w:t>
      </w:r>
      <w:r>
        <w:rPr>
          <w:rFonts w:ascii="Times New Roman" w:hAnsi="Times New Roman"/>
          <w:sz w:val="23"/>
          <w:szCs w:val="23"/>
        </w:rPr>
        <w:t>’</w:t>
      </w:r>
      <w:r w:rsidRPr="00CF4CAB">
        <w:rPr>
          <w:rFonts w:ascii="Times New Roman" w:hAnsi="Times New Roman"/>
          <w:sz w:val="23"/>
          <w:szCs w:val="23"/>
        </w:rPr>
        <w:t>élargir et à se creuser.</w:t>
      </w:r>
    </w:p>
    <w:p w:rsidR="00CF4CAB" w:rsidRPr="00CF4CAB" w:rsidRDefault="00CF4CAB" w:rsidP="00CF4CAB">
      <w:pPr>
        <w:spacing w:before="120" w:after="0" w:line="300" w:lineRule="auto"/>
        <w:jc w:val="both"/>
        <w:rPr>
          <w:rFonts w:ascii="Times New Roman" w:hAnsi="Times New Roman"/>
          <w:sz w:val="23"/>
          <w:szCs w:val="23"/>
        </w:rPr>
      </w:pPr>
      <w:r w:rsidRPr="00A765CB">
        <w:rPr>
          <w:rFonts w:ascii="Times New Roman" w:hAnsi="Times New Roman"/>
          <w:b/>
          <w:sz w:val="23"/>
          <w:szCs w:val="23"/>
        </w:rPr>
        <w:t>L’égalité peut dans ce contexte permettre d’éviter que le débat ne se centre sur l’identité</w:t>
      </w:r>
      <w:r w:rsidRPr="00CF4CAB">
        <w:rPr>
          <w:rFonts w:ascii="Times New Roman" w:hAnsi="Times New Roman"/>
          <w:sz w:val="23"/>
          <w:szCs w:val="23"/>
        </w:rPr>
        <w:t xml:space="preserve"> :</w:t>
      </w:r>
    </w:p>
    <w:p w:rsidR="00CF4CAB" w:rsidRDefault="00C42ACB" w:rsidP="00CF4CAB">
      <w:pPr>
        <w:numPr>
          <w:ilvl w:val="0"/>
          <w:numId w:val="37"/>
        </w:numPr>
        <w:spacing w:before="80" w:after="0" w:line="300" w:lineRule="auto"/>
        <w:ind w:left="284" w:hanging="284"/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d</w:t>
      </w:r>
      <w:r w:rsidR="00CF4CAB" w:rsidRPr="00CF4CAB">
        <w:rPr>
          <w:rFonts w:ascii="Times New Roman" w:hAnsi="Times New Roman"/>
          <w:sz w:val="23"/>
          <w:szCs w:val="23"/>
        </w:rPr>
        <w:t xml:space="preserve">e façon évidente sur la </w:t>
      </w:r>
      <w:r w:rsidR="00CF4CAB" w:rsidRPr="00A765CB">
        <w:rPr>
          <w:rFonts w:ascii="Times New Roman" w:hAnsi="Times New Roman"/>
          <w:b/>
          <w:sz w:val="23"/>
          <w:szCs w:val="23"/>
        </w:rPr>
        <w:t>République, la citoyenneté, la laïcité</w:t>
      </w:r>
      <w:r w:rsidR="00CF4CAB" w:rsidRPr="00CF4CAB">
        <w:rPr>
          <w:rFonts w:ascii="Times New Roman" w:hAnsi="Times New Roman"/>
          <w:sz w:val="23"/>
          <w:szCs w:val="23"/>
        </w:rPr>
        <w:t xml:space="preserve"> (égalité des droits et des devoirs, pas de citoyens de seconde zone mais p</w:t>
      </w:r>
      <w:r>
        <w:rPr>
          <w:rFonts w:ascii="Times New Roman" w:hAnsi="Times New Roman"/>
          <w:sz w:val="23"/>
          <w:szCs w:val="23"/>
        </w:rPr>
        <w:t>as de particularismes non plus) ;</w:t>
      </w:r>
    </w:p>
    <w:p w:rsidR="00CF4CAB" w:rsidRPr="00CF4CAB" w:rsidRDefault="00C42ACB" w:rsidP="00CF4CAB">
      <w:pPr>
        <w:numPr>
          <w:ilvl w:val="0"/>
          <w:numId w:val="37"/>
        </w:numPr>
        <w:spacing w:before="80" w:after="0" w:line="300" w:lineRule="auto"/>
        <w:ind w:left="284" w:hanging="284"/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m</w:t>
      </w:r>
      <w:r w:rsidR="00CF4CAB" w:rsidRPr="00CF4CAB">
        <w:rPr>
          <w:rFonts w:ascii="Times New Roman" w:hAnsi="Times New Roman"/>
          <w:sz w:val="23"/>
          <w:szCs w:val="23"/>
        </w:rPr>
        <w:t xml:space="preserve">ais aussi, </w:t>
      </w:r>
      <w:r w:rsidR="00CF4CAB" w:rsidRPr="00A765CB">
        <w:rPr>
          <w:rFonts w:ascii="Times New Roman" w:hAnsi="Times New Roman"/>
          <w:b/>
          <w:sz w:val="23"/>
          <w:szCs w:val="23"/>
        </w:rPr>
        <w:t>de façon plus indirecte, sur les thématiques sociales</w:t>
      </w:r>
      <w:r w:rsidR="00CF4CAB" w:rsidRPr="00CF4CAB">
        <w:rPr>
          <w:rFonts w:ascii="Times New Roman" w:hAnsi="Times New Roman"/>
          <w:sz w:val="23"/>
          <w:szCs w:val="23"/>
        </w:rPr>
        <w:t xml:space="preserve"> : les pressions budgétaires qui s</w:t>
      </w:r>
      <w:r w:rsidR="00CF4CAB">
        <w:rPr>
          <w:rFonts w:ascii="Times New Roman" w:hAnsi="Times New Roman"/>
          <w:sz w:val="23"/>
          <w:szCs w:val="23"/>
        </w:rPr>
        <w:t>’</w:t>
      </w:r>
      <w:r w:rsidR="00CF4CAB" w:rsidRPr="00CF4CAB">
        <w:rPr>
          <w:rFonts w:ascii="Times New Roman" w:hAnsi="Times New Roman"/>
          <w:sz w:val="23"/>
          <w:szCs w:val="23"/>
        </w:rPr>
        <w:t xml:space="preserve">exercent sur notre modèle social sont bien intégrées par les Français, qui </w:t>
      </w:r>
      <w:r w:rsidR="00CF4CAB" w:rsidRPr="00A765CB">
        <w:rPr>
          <w:rFonts w:ascii="Times New Roman" w:hAnsi="Times New Roman"/>
          <w:b/>
          <w:sz w:val="23"/>
          <w:szCs w:val="23"/>
        </w:rPr>
        <w:t>s’</w:t>
      </w:r>
      <w:r w:rsidR="00DE3B88" w:rsidRPr="00A765CB">
        <w:rPr>
          <w:rFonts w:ascii="Times New Roman" w:hAnsi="Times New Roman"/>
          <w:b/>
          <w:sz w:val="23"/>
          <w:szCs w:val="23"/>
        </w:rPr>
        <w:t>attendent à voir arriver un « rationnement »</w:t>
      </w:r>
      <w:r w:rsidR="00CF4CAB" w:rsidRPr="00A765CB">
        <w:rPr>
          <w:rFonts w:ascii="Times New Roman" w:hAnsi="Times New Roman"/>
          <w:b/>
          <w:sz w:val="23"/>
          <w:szCs w:val="23"/>
        </w:rPr>
        <w:t xml:space="preserve"> des prestations sociales</w:t>
      </w:r>
      <w:r w:rsidR="00CF4CAB" w:rsidRPr="00CF4CAB">
        <w:rPr>
          <w:rFonts w:ascii="Times New Roman" w:hAnsi="Times New Roman"/>
          <w:sz w:val="23"/>
          <w:szCs w:val="23"/>
        </w:rPr>
        <w:t xml:space="preserve"> (et derrière cela, de manière implicite, des perspectives d</w:t>
      </w:r>
      <w:r w:rsidR="00CF4CAB">
        <w:rPr>
          <w:rFonts w:ascii="Times New Roman" w:hAnsi="Times New Roman"/>
          <w:sz w:val="23"/>
          <w:szCs w:val="23"/>
        </w:rPr>
        <w:t>’</w:t>
      </w:r>
      <w:r w:rsidR="00CF4CAB" w:rsidRPr="00CF4CAB">
        <w:rPr>
          <w:rFonts w:ascii="Times New Roman" w:hAnsi="Times New Roman"/>
          <w:sz w:val="23"/>
          <w:szCs w:val="23"/>
        </w:rPr>
        <w:t>ascension sociale).</w:t>
      </w:r>
    </w:p>
    <w:p w:rsidR="00CF4CAB" w:rsidRPr="00CF4CAB" w:rsidRDefault="00CF4CAB" w:rsidP="00DE3B88">
      <w:pPr>
        <w:spacing w:before="120" w:after="0" w:line="300" w:lineRule="auto"/>
        <w:ind w:left="284"/>
        <w:jc w:val="both"/>
        <w:rPr>
          <w:rFonts w:ascii="Times New Roman" w:hAnsi="Times New Roman"/>
          <w:sz w:val="23"/>
          <w:szCs w:val="23"/>
        </w:rPr>
      </w:pPr>
      <w:r w:rsidRPr="00CF4CAB">
        <w:rPr>
          <w:rFonts w:ascii="Times New Roman" w:hAnsi="Times New Roman"/>
          <w:sz w:val="23"/>
          <w:szCs w:val="23"/>
        </w:rPr>
        <w:t xml:space="preserve">Dès lors, </w:t>
      </w:r>
      <w:r w:rsidRPr="00A765CB">
        <w:rPr>
          <w:rFonts w:ascii="Times New Roman" w:hAnsi="Times New Roman"/>
          <w:b/>
          <w:sz w:val="23"/>
          <w:szCs w:val="23"/>
        </w:rPr>
        <w:t>ils questionnent non pas (ou très peu) les prestations sociales en elles-mêmes, mais le périmètre (qui exclure</w:t>
      </w:r>
      <w:r w:rsidR="00DE3B88" w:rsidRPr="00A765CB">
        <w:rPr>
          <w:rFonts w:ascii="Times New Roman" w:hAnsi="Times New Roman"/>
          <w:b/>
          <w:sz w:val="23"/>
          <w:szCs w:val="23"/>
        </w:rPr>
        <w:t> ?</w:t>
      </w:r>
      <w:r w:rsidRPr="00A765CB">
        <w:rPr>
          <w:rFonts w:ascii="Times New Roman" w:hAnsi="Times New Roman"/>
          <w:b/>
          <w:sz w:val="23"/>
          <w:szCs w:val="23"/>
        </w:rPr>
        <w:t xml:space="preserve">) et les conditions de leur attribution </w:t>
      </w:r>
      <w:r w:rsidRPr="00CF4CAB">
        <w:rPr>
          <w:rFonts w:ascii="Times New Roman" w:hAnsi="Times New Roman"/>
          <w:sz w:val="23"/>
          <w:szCs w:val="23"/>
        </w:rPr>
        <w:t>(quelle part de responsabilité individuelle ou de contrepartie</w:t>
      </w:r>
      <w:r w:rsidR="00DE3B88">
        <w:rPr>
          <w:rFonts w:ascii="Times New Roman" w:hAnsi="Times New Roman"/>
          <w:sz w:val="23"/>
          <w:szCs w:val="23"/>
        </w:rPr>
        <w:t>s pour accéder à la solidarité ?</w:t>
      </w:r>
      <w:r w:rsidRPr="00CF4CAB">
        <w:rPr>
          <w:rFonts w:ascii="Times New Roman" w:hAnsi="Times New Roman"/>
          <w:sz w:val="23"/>
          <w:szCs w:val="23"/>
        </w:rPr>
        <w:t>).</w:t>
      </w:r>
    </w:p>
    <w:p w:rsidR="00C42ACB" w:rsidRDefault="00CF4CAB" w:rsidP="00C42ACB">
      <w:pPr>
        <w:spacing w:before="120" w:after="0" w:line="300" w:lineRule="auto"/>
        <w:ind w:left="284"/>
        <w:jc w:val="both"/>
        <w:rPr>
          <w:rFonts w:ascii="Times New Roman" w:hAnsi="Times New Roman"/>
          <w:sz w:val="23"/>
          <w:szCs w:val="23"/>
        </w:rPr>
      </w:pPr>
      <w:r w:rsidRPr="00A765CB">
        <w:rPr>
          <w:rFonts w:ascii="Times New Roman" w:hAnsi="Times New Roman"/>
          <w:b/>
          <w:sz w:val="23"/>
          <w:szCs w:val="23"/>
        </w:rPr>
        <w:t>Si ces réponses ne sont pas traitées sous l’angle de l’égalité, elles risquent de l’être spontanément sous l’angle de l’identité</w:t>
      </w:r>
      <w:r w:rsidR="00C42ACB">
        <w:rPr>
          <w:rFonts w:ascii="Times New Roman" w:hAnsi="Times New Roman"/>
          <w:sz w:val="23"/>
          <w:szCs w:val="23"/>
        </w:rPr>
        <w:t xml:space="preserve">, </w:t>
      </w:r>
      <w:r w:rsidRPr="00CF4CAB">
        <w:rPr>
          <w:rFonts w:ascii="Times New Roman" w:hAnsi="Times New Roman"/>
          <w:sz w:val="23"/>
          <w:szCs w:val="23"/>
        </w:rPr>
        <w:t>comme déterminant des comportements individuels. Le débat sur les allocations familiales a déjà provoqué, même si cela n</w:t>
      </w:r>
      <w:r>
        <w:rPr>
          <w:rFonts w:ascii="Times New Roman" w:hAnsi="Times New Roman"/>
          <w:sz w:val="23"/>
          <w:szCs w:val="23"/>
        </w:rPr>
        <w:t>’</w:t>
      </w:r>
      <w:r w:rsidRPr="00CF4CAB">
        <w:rPr>
          <w:rFonts w:ascii="Times New Roman" w:hAnsi="Times New Roman"/>
          <w:sz w:val="23"/>
          <w:szCs w:val="23"/>
        </w:rPr>
        <w:t xml:space="preserve">a pas </w:t>
      </w:r>
      <w:r w:rsidR="00DE3B88">
        <w:rPr>
          <w:rFonts w:ascii="Times New Roman" w:hAnsi="Times New Roman"/>
          <w:sz w:val="23"/>
          <w:szCs w:val="23"/>
        </w:rPr>
        <w:t>eu de relais</w:t>
      </w:r>
      <w:r w:rsidRPr="00CF4CAB">
        <w:rPr>
          <w:rFonts w:ascii="Times New Roman" w:hAnsi="Times New Roman"/>
          <w:sz w:val="23"/>
          <w:szCs w:val="23"/>
        </w:rPr>
        <w:t>, des inflammations d</w:t>
      </w:r>
      <w:r>
        <w:rPr>
          <w:rFonts w:ascii="Times New Roman" w:hAnsi="Times New Roman"/>
          <w:sz w:val="23"/>
          <w:szCs w:val="23"/>
        </w:rPr>
        <w:t>’</w:t>
      </w:r>
      <w:r w:rsidRPr="00CF4CAB">
        <w:rPr>
          <w:rFonts w:ascii="Times New Roman" w:hAnsi="Times New Roman"/>
          <w:sz w:val="23"/>
          <w:szCs w:val="23"/>
        </w:rPr>
        <w:t xml:space="preserve">une vision </w:t>
      </w:r>
      <w:r w:rsidR="00DE3B88">
        <w:rPr>
          <w:rFonts w:ascii="Times New Roman" w:hAnsi="Times New Roman"/>
          <w:sz w:val="23"/>
          <w:szCs w:val="23"/>
        </w:rPr>
        <w:t>« </w:t>
      </w:r>
      <w:r w:rsidRPr="00CF4CAB">
        <w:rPr>
          <w:rFonts w:ascii="Times New Roman" w:hAnsi="Times New Roman"/>
          <w:sz w:val="23"/>
          <w:szCs w:val="23"/>
        </w:rPr>
        <w:t>identitaire</w:t>
      </w:r>
      <w:r w:rsidR="00DE3B88">
        <w:rPr>
          <w:rFonts w:ascii="Times New Roman" w:hAnsi="Times New Roman"/>
          <w:sz w:val="23"/>
          <w:szCs w:val="23"/>
        </w:rPr>
        <w:t> »</w:t>
      </w:r>
      <w:r w:rsidRPr="00CF4CAB">
        <w:rPr>
          <w:rFonts w:ascii="Times New Roman" w:hAnsi="Times New Roman"/>
          <w:sz w:val="23"/>
          <w:szCs w:val="23"/>
        </w:rPr>
        <w:t xml:space="preserve"> de l</w:t>
      </w:r>
      <w:r>
        <w:rPr>
          <w:rFonts w:ascii="Times New Roman" w:hAnsi="Times New Roman"/>
          <w:sz w:val="23"/>
          <w:szCs w:val="23"/>
        </w:rPr>
        <w:t>’</w:t>
      </w:r>
      <w:r w:rsidRPr="00CF4CAB">
        <w:rPr>
          <w:rFonts w:ascii="Times New Roman" w:hAnsi="Times New Roman"/>
          <w:sz w:val="23"/>
          <w:szCs w:val="23"/>
        </w:rPr>
        <w:t>octroi de ces prestations auprès des sympathisants d</w:t>
      </w:r>
      <w:r>
        <w:rPr>
          <w:rFonts w:ascii="Times New Roman" w:hAnsi="Times New Roman"/>
          <w:sz w:val="23"/>
          <w:szCs w:val="23"/>
        </w:rPr>
        <w:t>’</w:t>
      </w:r>
      <w:r w:rsidRPr="00CF4CAB">
        <w:rPr>
          <w:rFonts w:ascii="Times New Roman" w:hAnsi="Times New Roman"/>
          <w:sz w:val="23"/>
          <w:szCs w:val="23"/>
        </w:rPr>
        <w:t>e</w:t>
      </w:r>
      <w:r w:rsidR="00DE3B88">
        <w:rPr>
          <w:rFonts w:ascii="Times New Roman" w:hAnsi="Times New Roman"/>
          <w:sz w:val="23"/>
          <w:szCs w:val="23"/>
        </w:rPr>
        <w:t>xtrême-</w:t>
      </w:r>
      <w:r w:rsidRPr="00CF4CAB">
        <w:rPr>
          <w:rFonts w:ascii="Times New Roman" w:hAnsi="Times New Roman"/>
          <w:sz w:val="23"/>
          <w:szCs w:val="23"/>
        </w:rPr>
        <w:t>droit</w:t>
      </w:r>
      <w:r w:rsidR="00DE3B88">
        <w:rPr>
          <w:rFonts w:ascii="Times New Roman" w:hAnsi="Times New Roman"/>
          <w:sz w:val="23"/>
          <w:szCs w:val="23"/>
        </w:rPr>
        <w:t>e mais aussi de droite (bien au-</w:t>
      </w:r>
      <w:r w:rsidRPr="00CF4CAB">
        <w:rPr>
          <w:rFonts w:ascii="Times New Roman" w:hAnsi="Times New Roman"/>
          <w:sz w:val="23"/>
          <w:szCs w:val="23"/>
        </w:rPr>
        <w:t xml:space="preserve">delà du substrat présent depuis longtemps </w:t>
      </w:r>
      <w:r w:rsidR="00DE3B88">
        <w:rPr>
          <w:rFonts w:ascii="Times New Roman" w:hAnsi="Times New Roman"/>
          <w:sz w:val="23"/>
          <w:szCs w:val="23"/>
        </w:rPr>
        <w:t>–</w:t>
      </w:r>
      <w:r w:rsidRPr="00CF4CAB">
        <w:rPr>
          <w:rFonts w:ascii="Times New Roman" w:hAnsi="Times New Roman"/>
          <w:sz w:val="23"/>
          <w:szCs w:val="23"/>
        </w:rPr>
        <w:t xml:space="preserve"> </w:t>
      </w:r>
      <w:r w:rsidR="00DE3B88">
        <w:rPr>
          <w:rFonts w:ascii="Times New Roman" w:hAnsi="Times New Roman"/>
          <w:sz w:val="23"/>
          <w:szCs w:val="23"/>
        </w:rPr>
        <w:t>« </w:t>
      </w:r>
      <w:r w:rsidRPr="00CF4CAB">
        <w:rPr>
          <w:rFonts w:ascii="Times New Roman" w:hAnsi="Times New Roman"/>
          <w:sz w:val="23"/>
          <w:szCs w:val="23"/>
        </w:rPr>
        <w:t>le bruit et l</w:t>
      </w:r>
      <w:r>
        <w:rPr>
          <w:rFonts w:ascii="Times New Roman" w:hAnsi="Times New Roman"/>
          <w:sz w:val="23"/>
          <w:szCs w:val="23"/>
        </w:rPr>
        <w:t>’</w:t>
      </w:r>
      <w:r w:rsidR="00DE3B88">
        <w:rPr>
          <w:rFonts w:ascii="Times New Roman" w:hAnsi="Times New Roman"/>
          <w:sz w:val="23"/>
          <w:szCs w:val="23"/>
        </w:rPr>
        <w:t>odeur »</w:t>
      </w:r>
      <w:r w:rsidRPr="00CF4CAB">
        <w:rPr>
          <w:rFonts w:ascii="Times New Roman" w:hAnsi="Times New Roman"/>
          <w:sz w:val="23"/>
          <w:szCs w:val="23"/>
        </w:rPr>
        <w:t>). Le développement</w:t>
      </w:r>
      <w:r w:rsidR="00DE3B88">
        <w:rPr>
          <w:rFonts w:ascii="Times New Roman" w:hAnsi="Times New Roman"/>
          <w:sz w:val="23"/>
          <w:szCs w:val="23"/>
        </w:rPr>
        <w:t xml:space="preserve"> d’ici 2017 des considérations</w:t>
      </w:r>
      <w:r w:rsidRPr="00CF4CAB">
        <w:rPr>
          <w:rFonts w:ascii="Times New Roman" w:hAnsi="Times New Roman"/>
          <w:sz w:val="23"/>
          <w:szCs w:val="23"/>
        </w:rPr>
        <w:t xml:space="preserve"> sur l</w:t>
      </w:r>
      <w:r>
        <w:rPr>
          <w:rFonts w:ascii="Times New Roman" w:hAnsi="Times New Roman"/>
          <w:sz w:val="23"/>
          <w:szCs w:val="23"/>
        </w:rPr>
        <w:t>’</w:t>
      </w:r>
      <w:r w:rsidRPr="00CF4CAB">
        <w:rPr>
          <w:rFonts w:ascii="Times New Roman" w:hAnsi="Times New Roman"/>
          <w:sz w:val="23"/>
          <w:szCs w:val="23"/>
        </w:rPr>
        <w:t xml:space="preserve">avenir du modèle social et ses conditions pourrait renforcer </w:t>
      </w:r>
      <w:r w:rsidR="00DE3B88" w:rsidRPr="00A765CB">
        <w:rPr>
          <w:rFonts w:ascii="Times New Roman" w:hAnsi="Times New Roman"/>
          <w:b/>
          <w:sz w:val="23"/>
          <w:szCs w:val="23"/>
        </w:rPr>
        <w:t xml:space="preserve">l’utilité d’imposer un </w:t>
      </w:r>
      <w:r w:rsidR="00C42ACB" w:rsidRPr="00A765CB">
        <w:rPr>
          <w:rFonts w:ascii="Times New Roman" w:hAnsi="Times New Roman"/>
          <w:b/>
          <w:sz w:val="23"/>
          <w:szCs w:val="23"/>
        </w:rPr>
        <w:t>autre discours</w:t>
      </w:r>
      <w:r w:rsidRPr="00CF4CAB">
        <w:rPr>
          <w:rFonts w:ascii="Times New Roman" w:hAnsi="Times New Roman"/>
          <w:sz w:val="23"/>
          <w:szCs w:val="23"/>
        </w:rPr>
        <w:t>.</w:t>
      </w:r>
    </w:p>
    <w:p w:rsidR="000319B0" w:rsidRDefault="000319B0" w:rsidP="00C42ACB">
      <w:pPr>
        <w:spacing w:before="120" w:after="0" w:line="300" w:lineRule="auto"/>
        <w:ind w:left="284"/>
        <w:jc w:val="both"/>
        <w:rPr>
          <w:rFonts w:ascii="Times New Roman" w:hAnsi="Times New Roman"/>
          <w:sz w:val="23"/>
          <w:szCs w:val="23"/>
        </w:rPr>
      </w:pPr>
    </w:p>
    <w:p w:rsidR="00563B3D" w:rsidRPr="001E0C59" w:rsidRDefault="00563B3D" w:rsidP="00F426AF">
      <w:pPr>
        <w:tabs>
          <w:tab w:val="left" w:pos="6663"/>
        </w:tabs>
        <w:spacing w:before="240" w:after="0" w:line="300" w:lineRule="auto"/>
        <w:jc w:val="both"/>
        <w:rPr>
          <w:rFonts w:ascii="Times New Roman" w:hAnsi="Times New Roman"/>
          <w:sz w:val="23"/>
          <w:szCs w:val="23"/>
        </w:rPr>
      </w:pPr>
      <w:r w:rsidRPr="001E0C59">
        <w:rPr>
          <w:sz w:val="23"/>
          <w:szCs w:val="23"/>
        </w:rPr>
        <w:tab/>
      </w:r>
      <w:r w:rsidRPr="001E0C59">
        <w:rPr>
          <w:rFonts w:ascii="Times New Roman" w:hAnsi="Times New Roman"/>
          <w:sz w:val="23"/>
          <w:szCs w:val="23"/>
        </w:rPr>
        <w:t>Adrien ABECASSIS</w:t>
      </w:r>
    </w:p>
    <w:sectPr w:rsidR="00563B3D" w:rsidRPr="001E0C59" w:rsidSect="00135BA0">
      <w:footerReference w:type="even" r:id="rId7"/>
      <w:footerReference w:type="default" r:id="rId8"/>
      <w:footerReference w:type="first" r:id="rId9"/>
      <w:pgSz w:w="11906" w:h="16838"/>
      <w:pgMar w:top="1021" w:right="1247" w:bottom="1021" w:left="1191" w:header="709" w:footer="17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FA1118" w:rsidRDefault="00FA1118" w:rsidP="00CF4CAB">
      <w:pPr>
        <w:spacing w:after="0" w:line="240" w:lineRule="auto"/>
      </w:pPr>
      <w:r>
        <w:separator/>
      </w:r>
    </w:p>
  </w:endnote>
  <w:endnote w:type="continuationSeparator" w:id="0">
    <w:p w:rsidR="00FA1118" w:rsidRDefault="00FA1118" w:rsidP="00CF4C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CF4CAB" w:rsidRDefault="00CF4CA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CF4CAB" w:rsidRDefault="00CF4CA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CF4CAB" w:rsidRDefault="00CF4CA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FA1118" w:rsidRDefault="00FA1118" w:rsidP="00CF4CAB">
      <w:pPr>
        <w:spacing w:after="0" w:line="240" w:lineRule="auto"/>
      </w:pPr>
      <w:r>
        <w:separator/>
      </w:r>
    </w:p>
  </w:footnote>
  <w:footnote w:type="continuationSeparator" w:id="0">
    <w:p w:rsidR="00FA1118" w:rsidRDefault="00FA1118" w:rsidP="00CF4C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D1DEE"/>
    <w:multiLevelType w:val="hybridMultilevel"/>
    <w:tmpl w:val="00000000"/>
    <w:lvl w:ilvl="0">
      <w:start w:val="656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079053A3"/>
    <w:multiLevelType w:val="hybridMultilevel"/>
    <w:tmpl w:val="00000000"/>
    <w:lvl w:ilvl="0">
      <w:start w:val="3"/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" w15:restartNumberingAfterBreak="0">
    <w:nsid w:val="0E7E2F73"/>
    <w:multiLevelType w:val="hybridMultilevel"/>
    <w:tmpl w:val="00000000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F44793"/>
    <w:multiLevelType w:val="hybridMultilevel"/>
    <w:tmpl w:val="0000000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32817B7"/>
    <w:multiLevelType w:val="hybridMultilevel"/>
    <w:tmpl w:val="00000000"/>
    <w:lvl w:ilvl="0">
      <w:start w:val="14"/>
      <w:numFmt w:val="bullet"/>
      <w:lvlText w:val="-"/>
      <w:lvlJc w:val="left"/>
      <w:pPr>
        <w:ind w:left="644" w:hanging="360"/>
      </w:pPr>
      <w:rPr>
        <w:rFonts w:ascii="Times New Roman" w:eastAsia="Calibri" w:hAnsi="Times New Roman" w:cs="Times New Roman"/>
      </w:rPr>
    </w:lvl>
    <w:lvl w:ilvl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084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04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244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964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04" w:hanging="360"/>
      </w:pPr>
      <w:rPr>
        <w:rFonts w:ascii="Wingdings" w:hAnsi="Wingdings"/>
      </w:rPr>
    </w:lvl>
  </w:abstractNum>
  <w:abstractNum w:abstractNumId="5" w15:restartNumberingAfterBreak="0">
    <w:nsid w:val="13945386"/>
    <w:multiLevelType w:val="hybridMultilevel"/>
    <w:tmpl w:val="00000000"/>
    <w:lvl w:ilvl="0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 w15:restartNumberingAfterBreak="0">
    <w:nsid w:val="14106442"/>
    <w:multiLevelType w:val="hybridMultilevel"/>
    <w:tmpl w:val="2FBCC7DC"/>
    <w:lvl w:ilvl="0" w:tplc="A15852EA">
      <w:start w:val="13"/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41644ED"/>
    <w:multiLevelType w:val="hybridMultilevel"/>
    <w:tmpl w:val="05365AC4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C4F450F"/>
    <w:multiLevelType w:val="hybridMultilevel"/>
    <w:tmpl w:val="00000000"/>
    <w:lvl w:ilvl="0">
      <w:start w:val="1"/>
      <w:numFmt w:val="decimal"/>
      <w:lvlText w:val="%1."/>
      <w:lvlJc w:val="left"/>
      <w:pPr>
        <w:ind w:left="1166" w:hanging="360"/>
      </w:pPr>
      <w:rPr>
        <w:b/>
      </w:rPr>
    </w:lvl>
    <w:lvl w:ilvl="1">
      <w:start w:val="1"/>
      <w:numFmt w:val="lowerLetter"/>
      <w:lvlText w:val="%2."/>
      <w:lvlJc w:val="left"/>
      <w:pPr>
        <w:ind w:left="1886" w:hanging="360"/>
      </w:pPr>
    </w:lvl>
    <w:lvl w:ilvl="2">
      <w:start w:val="1"/>
      <w:numFmt w:val="lowerRoman"/>
      <w:lvlText w:val="%3."/>
      <w:lvlJc w:val="right"/>
      <w:pPr>
        <w:ind w:left="2606" w:hanging="180"/>
      </w:pPr>
    </w:lvl>
    <w:lvl w:ilvl="3">
      <w:start w:val="1"/>
      <w:numFmt w:val="decimal"/>
      <w:lvlText w:val="%4."/>
      <w:lvlJc w:val="left"/>
      <w:pPr>
        <w:ind w:left="3326" w:hanging="360"/>
      </w:pPr>
    </w:lvl>
    <w:lvl w:ilvl="4">
      <w:start w:val="1"/>
      <w:numFmt w:val="lowerLetter"/>
      <w:lvlText w:val="%5."/>
      <w:lvlJc w:val="left"/>
      <w:pPr>
        <w:ind w:left="4046" w:hanging="360"/>
      </w:pPr>
    </w:lvl>
    <w:lvl w:ilvl="5">
      <w:start w:val="1"/>
      <w:numFmt w:val="lowerRoman"/>
      <w:lvlText w:val="%6."/>
      <w:lvlJc w:val="right"/>
      <w:pPr>
        <w:ind w:left="4766" w:hanging="180"/>
      </w:pPr>
    </w:lvl>
    <w:lvl w:ilvl="6">
      <w:start w:val="1"/>
      <w:numFmt w:val="decimal"/>
      <w:lvlText w:val="%7."/>
      <w:lvlJc w:val="left"/>
      <w:pPr>
        <w:ind w:left="5486" w:hanging="360"/>
      </w:pPr>
    </w:lvl>
    <w:lvl w:ilvl="7">
      <w:start w:val="1"/>
      <w:numFmt w:val="lowerLetter"/>
      <w:lvlText w:val="%8."/>
      <w:lvlJc w:val="left"/>
      <w:pPr>
        <w:ind w:left="6206" w:hanging="360"/>
      </w:pPr>
    </w:lvl>
    <w:lvl w:ilvl="8">
      <w:start w:val="1"/>
      <w:numFmt w:val="lowerRoman"/>
      <w:lvlText w:val="%9."/>
      <w:lvlJc w:val="right"/>
      <w:pPr>
        <w:ind w:left="6926" w:hanging="180"/>
      </w:pPr>
    </w:lvl>
  </w:abstractNum>
  <w:abstractNum w:abstractNumId="9" w15:restartNumberingAfterBreak="0">
    <w:nsid w:val="1F165235"/>
    <w:multiLevelType w:val="hybridMultilevel"/>
    <w:tmpl w:val="0000000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29487B2B"/>
    <w:multiLevelType w:val="hybridMultilevel"/>
    <w:tmpl w:val="00000000"/>
    <w:lvl w:ilvl="0"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11" w15:restartNumberingAfterBreak="0">
    <w:nsid w:val="29D80B3F"/>
    <w:multiLevelType w:val="hybridMultilevel"/>
    <w:tmpl w:val="00000000"/>
    <w:lvl w:ilvl="0">
      <w:start w:val="14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2" w15:restartNumberingAfterBreak="0">
    <w:nsid w:val="312E7425"/>
    <w:multiLevelType w:val="hybridMultilevel"/>
    <w:tmpl w:val="00000000"/>
    <w:lvl w:ilvl="0"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13" w15:restartNumberingAfterBreak="0">
    <w:nsid w:val="32897C1E"/>
    <w:multiLevelType w:val="hybridMultilevel"/>
    <w:tmpl w:val="0000000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37AC6D42"/>
    <w:multiLevelType w:val="hybridMultilevel"/>
    <w:tmpl w:val="B06CD49C"/>
    <w:lvl w:ilvl="0" w:tplc="29F4D046">
      <w:start w:val="3"/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7D77378"/>
    <w:multiLevelType w:val="hybridMultilevel"/>
    <w:tmpl w:val="0000000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06E6D2A"/>
    <w:multiLevelType w:val="hybridMultilevel"/>
    <w:tmpl w:val="0000000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7BE1212"/>
    <w:multiLevelType w:val="hybridMultilevel"/>
    <w:tmpl w:val="00000000"/>
    <w:lvl w:ilvl="0">
      <w:start w:val="1"/>
      <w:numFmt w:val="upperRoman"/>
      <w:lvlText w:val="%1."/>
      <w:lvlJc w:val="right"/>
      <w:pPr>
        <w:ind w:left="958" w:hanging="360"/>
      </w:pPr>
    </w:lvl>
    <w:lvl w:ilvl="1">
      <w:start w:val="1"/>
      <w:numFmt w:val="lowerLetter"/>
      <w:lvlText w:val="%2."/>
      <w:lvlJc w:val="left"/>
      <w:pPr>
        <w:ind w:left="1678" w:hanging="360"/>
      </w:pPr>
    </w:lvl>
    <w:lvl w:ilvl="2">
      <w:start w:val="1"/>
      <w:numFmt w:val="lowerRoman"/>
      <w:lvlText w:val="%3."/>
      <w:lvlJc w:val="right"/>
      <w:pPr>
        <w:ind w:left="2398" w:hanging="180"/>
      </w:pPr>
    </w:lvl>
    <w:lvl w:ilvl="3">
      <w:start w:val="1"/>
      <w:numFmt w:val="decimal"/>
      <w:lvlText w:val="%4."/>
      <w:lvlJc w:val="left"/>
      <w:pPr>
        <w:ind w:left="3118" w:hanging="360"/>
      </w:pPr>
    </w:lvl>
    <w:lvl w:ilvl="4">
      <w:start w:val="1"/>
      <w:numFmt w:val="lowerLetter"/>
      <w:lvlText w:val="%5."/>
      <w:lvlJc w:val="left"/>
      <w:pPr>
        <w:ind w:left="3838" w:hanging="360"/>
      </w:pPr>
    </w:lvl>
    <w:lvl w:ilvl="5">
      <w:start w:val="1"/>
      <w:numFmt w:val="lowerRoman"/>
      <w:lvlText w:val="%6."/>
      <w:lvlJc w:val="right"/>
      <w:pPr>
        <w:ind w:left="4558" w:hanging="180"/>
      </w:pPr>
    </w:lvl>
    <w:lvl w:ilvl="6">
      <w:start w:val="1"/>
      <w:numFmt w:val="decimal"/>
      <w:lvlText w:val="%7."/>
      <w:lvlJc w:val="left"/>
      <w:pPr>
        <w:ind w:left="5278" w:hanging="360"/>
      </w:pPr>
    </w:lvl>
    <w:lvl w:ilvl="7">
      <w:start w:val="1"/>
      <w:numFmt w:val="lowerLetter"/>
      <w:lvlText w:val="%8."/>
      <w:lvlJc w:val="left"/>
      <w:pPr>
        <w:ind w:left="5998" w:hanging="360"/>
      </w:pPr>
    </w:lvl>
    <w:lvl w:ilvl="8">
      <w:start w:val="1"/>
      <w:numFmt w:val="lowerRoman"/>
      <w:lvlText w:val="%9."/>
      <w:lvlJc w:val="right"/>
      <w:pPr>
        <w:ind w:left="6718" w:hanging="180"/>
      </w:pPr>
    </w:lvl>
  </w:abstractNum>
  <w:abstractNum w:abstractNumId="18" w15:restartNumberingAfterBreak="0">
    <w:nsid w:val="4A07372C"/>
    <w:multiLevelType w:val="hybridMultilevel"/>
    <w:tmpl w:val="C9F8D2D4"/>
    <w:lvl w:ilvl="0" w:tplc="C226D116">
      <w:numFmt w:val="bullet"/>
      <w:lvlText w:val="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340CB3"/>
    <w:multiLevelType w:val="hybridMultilevel"/>
    <w:tmpl w:val="00000000"/>
    <w:lvl w:ilvl="0"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/>
        <w:b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0" w15:restartNumberingAfterBreak="0">
    <w:nsid w:val="4E8E5F74"/>
    <w:multiLevelType w:val="hybridMultilevel"/>
    <w:tmpl w:val="0000000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4ECB7AB7"/>
    <w:multiLevelType w:val="hybridMultilevel"/>
    <w:tmpl w:val="0000000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2" w15:restartNumberingAfterBreak="0">
    <w:nsid w:val="4EE73563"/>
    <w:multiLevelType w:val="hybridMultilevel"/>
    <w:tmpl w:val="0000000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144720F"/>
    <w:multiLevelType w:val="hybridMultilevel"/>
    <w:tmpl w:val="00000000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4" w15:restartNumberingAfterBreak="0">
    <w:nsid w:val="53147006"/>
    <w:multiLevelType w:val="hybridMultilevel"/>
    <w:tmpl w:val="3EB8A876"/>
    <w:lvl w:ilvl="0" w:tplc="4A8C58F6"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7C43C8B"/>
    <w:multiLevelType w:val="hybridMultilevel"/>
    <w:tmpl w:val="AC5606D2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D8D3585"/>
    <w:multiLevelType w:val="hybridMultilevel"/>
    <w:tmpl w:val="00000000"/>
    <w:lvl w:ilvl="0"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7" w15:restartNumberingAfterBreak="0">
    <w:nsid w:val="5DE611D5"/>
    <w:multiLevelType w:val="hybridMultilevel"/>
    <w:tmpl w:val="00000000"/>
    <w:lvl w:ilvl="0">
      <w:start w:val="1"/>
      <w:numFmt w:val="bullet"/>
      <w:lvlText w:val="ð"/>
      <w:lvlJc w:val="left"/>
      <w:pPr>
        <w:ind w:left="360" w:hanging="360"/>
      </w:pPr>
      <w:rPr>
        <w:rFonts w:ascii="Wingdings" w:hAnsi="Wingdings"/>
        <w:b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8" w15:restartNumberingAfterBreak="0">
    <w:nsid w:val="5F2A1716"/>
    <w:multiLevelType w:val="hybridMultilevel"/>
    <w:tmpl w:val="00000000"/>
    <w:lvl w:ilvl="0"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9" w15:restartNumberingAfterBreak="0">
    <w:nsid w:val="62855C2C"/>
    <w:multiLevelType w:val="hybridMultilevel"/>
    <w:tmpl w:val="BCBAC872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57C2267"/>
    <w:multiLevelType w:val="hybridMultilevel"/>
    <w:tmpl w:val="00000000"/>
    <w:lvl w:ilvl="0">
      <w:start w:val="3"/>
      <w:numFmt w:val="bullet"/>
      <w:lvlText w:val="-"/>
      <w:lvlJc w:val="left"/>
      <w:pPr>
        <w:ind w:left="36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31" w15:restartNumberingAfterBreak="0">
    <w:nsid w:val="66E23B6A"/>
    <w:multiLevelType w:val="hybridMultilevel"/>
    <w:tmpl w:val="F5DA68A6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8AB0300"/>
    <w:multiLevelType w:val="hybridMultilevel"/>
    <w:tmpl w:val="0000000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B64703E"/>
    <w:multiLevelType w:val="hybridMultilevel"/>
    <w:tmpl w:val="00000000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34" w15:restartNumberingAfterBreak="0">
    <w:nsid w:val="7C133706"/>
    <w:multiLevelType w:val="hybridMultilevel"/>
    <w:tmpl w:val="00000000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7C3C6B49"/>
    <w:multiLevelType w:val="hybridMultilevel"/>
    <w:tmpl w:val="00000000"/>
    <w:lvl w:ilvl="0">
      <w:start w:val="5"/>
      <w:numFmt w:val="bullet"/>
      <w:lvlText w:val="-"/>
      <w:lvlJc w:val="left"/>
      <w:pPr>
        <w:ind w:left="36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36" w15:restartNumberingAfterBreak="0">
    <w:nsid w:val="7FA06692"/>
    <w:multiLevelType w:val="hybridMultilevel"/>
    <w:tmpl w:val="00000000"/>
    <w:lvl w:ilvl="0">
      <w:numFmt w:val="bullet"/>
      <w:lvlText w:val="-"/>
      <w:lvlJc w:val="left"/>
      <w:pPr>
        <w:ind w:left="574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294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014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734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454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174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894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614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334" w:hanging="360"/>
      </w:pPr>
      <w:rPr>
        <w:rFonts w:ascii="Wingdings" w:hAnsi="Wingdings"/>
      </w:rPr>
    </w:lvl>
  </w:abstractNum>
  <w:num w:numId="1" w16cid:durableId="1400058696">
    <w:abstractNumId w:val="34"/>
  </w:num>
  <w:num w:numId="2" w16cid:durableId="399451812">
    <w:abstractNumId w:val="1"/>
  </w:num>
  <w:num w:numId="3" w16cid:durableId="410587631">
    <w:abstractNumId w:val="11"/>
  </w:num>
  <w:num w:numId="4" w16cid:durableId="926884799">
    <w:abstractNumId w:val="21"/>
  </w:num>
  <w:num w:numId="5" w16cid:durableId="288627536">
    <w:abstractNumId w:val="4"/>
  </w:num>
  <w:num w:numId="6" w16cid:durableId="1934122095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719013519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621720293">
    <w:abstractNumId w:val="28"/>
  </w:num>
  <w:num w:numId="9" w16cid:durableId="1057900226">
    <w:abstractNumId w:val="10"/>
  </w:num>
  <w:num w:numId="10" w16cid:durableId="1348287607">
    <w:abstractNumId w:val="19"/>
  </w:num>
  <w:num w:numId="11" w16cid:durableId="1759211179">
    <w:abstractNumId w:val="22"/>
  </w:num>
  <w:num w:numId="12" w16cid:durableId="1657109095">
    <w:abstractNumId w:val="9"/>
  </w:num>
  <w:num w:numId="13" w16cid:durableId="147553249">
    <w:abstractNumId w:val="13"/>
  </w:num>
  <w:num w:numId="14" w16cid:durableId="854346452">
    <w:abstractNumId w:val="20"/>
  </w:num>
  <w:num w:numId="15" w16cid:durableId="166678515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781292838">
    <w:abstractNumId w:val="35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21433804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82608630">
    <w:abstractNumId w:val="8"/>
  </w:num>
  <w:num w:numId="19" w16cid:durableId="98524878">
    <w:abstractNumId w:val="17"/>
  </w:num>
  <w:num w:numId="20" w16cid:durableId="1262955859">
    <w:abstractNumId w:val="16"/>
  </w:num>
  <w:num w:numId="21" w16cid:durableId="335302350">
    <w:abstractNumId w:val="3"/>
  </w:num>
  <w:num w:numId="22" w16cid:durableId="1790005953">
    <w:abstractNumId w:val="2"/>
  </w:num>
  <w:num w:numId="23" w16cid:durableId="67113920">
    <w:abstractNumId w:val="12"/>
  </w:num>
  <w:num w:numId="24" w16cid:durableId="1637879482">
    <w:abstractNumId w:val="33"/>
  </w:num>
  <w:num w:numId="25" w16cid:durableId="573971636">
    <w:abstractNumId w:val="27"/>
  </w:num>
  <w:num w:numId="26" w16cid:durableId="1473330118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260522947">
    <w:abstractNumId w:val="36"/>
  </w:num>
  <w:num w:numId="28" w16cid:durableId="533076229">
    <w:abstractNumId w:val="26"/>
  </w:num>
  <w:num w:numId="29" w16cid:durableId="115373831">
    <w:abstractNumId w:val="3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207188891">
    <w:abstractNumId w:val="0"/>
  </w:num>
  <w:num w:numId="31" w16cid:durableId="1347632674">
    <w:abstractNumId w:val="32"/>
  </w:num>
  <w:num w:numId="32" w16cid:durableId="1768192483">
    <w:abstractNumId w:val="5"/>
  </w:num>
  <w:num w:numId="33" w16cid:durableId="1385446151">
    <w:abstractNumId w:val="1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4" w16cid:durableId="742722194">
    <w:abstractNumId w:val="14"/>
  </w:num>
  <w:num w:numId="35" w16cid:durableId="1090200597">
    <w:abstractNumId w:val="25"/>
  </w:num>
  <w:num w:numId="36" w16cid:durableId="2015841579">
    <w:abstractNumId w:val="24"/>
  </w:num>
  <w:num w:numId="37" w16cid:durableId="1065103651">
    <w:abstractNumId w:val="6"/>
  </w:num>
  <w:num w:numId="38" w16cid:durableId="1152720446">
    <w:abstractNumId w:val="7"/>
  </w:num>
  <w:num w:numId="39" w16cid:durableId="1734084872">
    <w:abstractNumId w:val="18"/>
  </w:num>
  <w:num w:numId="40" w16cid:durableId="812603484">
    <w:abstractNumId w:val="29"/>
  </w:num>
  <w:num w:numId="41" w16cid:durableId="2077971488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75F31"/>
    <w:rsid w:val="000319B0"/>
    <w:rsid w:val="00057E70"/>
    <w:rsid w:val="00061993"/>
    <w:rsid w:val="000623C3"/>
    <w:rsid w:val="00072037"/>
    <w:rsid w:val="000861D7"/>
    <w:rsid w:val="00095CB4"/>
    <w:rsid w:val="000D1840"/>
    <w:rsid w:val="000D200C"/>
    <w:rsid w:val="000D7E84"/>
    <w:rsid w:val="00105D1C"/>
    <w:rsid w:val="0011140E"/>
    <w:rsid w:val="00135BA0"/>
    <w:rsid w:val="001418DA"/>
    <w:rsid w:val="001423DB"/>
    <w:rsid w:val="001426D7"/>
    <w:rsid w:val="001710D0"/>
    <w:rsid w:val="00171E36"/>
    <w:rsid w:val="001732F2"/>
    <w:rsid w:val="001A33C4"/>
    <w:rsid w:val="001B640F"/>
    <w:rsid w:val="001D02E9"/>
    <w:rsid w:val="001D6022"/>
    <w:rsid w:val="001E0C59"/>
    <w:rsid w:val="001F262D"/>
    <w:rsid w:val="001F2B0D"/>
    <w:rsid w:val="00200E3D"/>
    <w:rsid w:val="002157A6"/>
    <w:rsid w:val="00220F7E"/>
    <w:rsid w:val="00282660"/>
    <w:rsid w:val="00283167"/>
    <w:rsid w:val="002A30E5"/>
    <w:rsid w:val="002F0E21"/>
    <w:rsid w:val="00300ADC"/>
    <w:rsid w:val="00305665"/>
    <w:rsid w:val="003313CB"/>
    <w:rsid w:val="00360B5E"/>
    <w:rsid w:val="0039112E"/>
    <w:rsid w:val="00392BB2"/>
    <w:rsid w:val="00393C2A"/>
    <w:rsid w:val="003C4A2C"/>
    <w:rsid w:val="003E3A46"/>
    <w:rsid w:val="003E647C"/>
    <w:rsid w:val="003F30E0"/>
    <w:rsid w:val="003F5A94"/>
    <w:rsid w:val="003F630E"/>
    <w:rsid w:val="003F6DE5"/>
    <w:rsid w:val="00416B9A"/>
    <w:rsid w:val="00431DF3"/>
    <w:rsid w:val="0049164F"/>
    <w:rsid w:val="004A6A02"/>
    <w:rsid w:val="004C3F36"/>
    <w:rsid w:val="004C459E"/>
    <w:rsid w:val="004C7845"/>
    <w:rsid w:val="004D7162"/>
    <w:rsid w:val="004E454C"/>
    <w:rsid w:val="00505A6E"/>
    <w:rsid w:val="005148F7"/>
    <w:rsid w:val="00520F21"/>
    <w:rsid w:val="00563B3D"/>
    <w:rsid w:val="00576FE8"/>
    <w:rsid w:val="00593A46"/>
    <w:rsid w:val="005B2411"/>
    <w:rsid w:val="005D1663"/>
    <w:rsid w:val="005D1CFC"/>
    <w:rsid w:val="005F42E1"/>
    <w:rsid w:val="00613E86"/>
    <w:rsid w:val="00613EEE"/>
    <w:rsid w:val="00642F00"/>
    <w:rsid w:val="006A1CCC"/>
    <w:rsid w:val="006B5695"/>
    <w:rsid w:val="006F5481"/>
    <w:rsid w:val="007104D3"/>
    <w:rsid w:val="0071245F"/>
    <w:rsid w:val="00720113"/>
    <w:rsid w:val="007235B8"/>
    <w:rsid w:val="00730982"/>
    <w:rsid w:val="0073310B"/>
    <w:rsid w:val="00733D34"/>
    <w:rsid w:val="00735F82"/>
    <w:rsid w:val="00771653"/>
    <w:rsid w:val="00784F1A"/>
    <w:rsid w:val="007873DB"/>
    <w:rsid w:val="007A45F2"/>
    <w:rsid w:val="007B3F9A"/>
    <w:rsid w:val="007B426B"/>
    <w:rsid w:val="007C1C34"/>
    <w:rsid w:val="007F1DBE"/>
    <w:rsid w:val="007F7F7C"/>
    <w:rsid w:val="00800A48"/>
    <w:rsid w:val="00811021"/>
    <w:rsid w:val="008225FE"/>
    <w:rsid w:val="00823005"/>
    <w:rsid w:val="00824D03"/>
    <w:rsid w:val="00841F14"/>
    <w:rsid w:val="00872216"/>
    <w:rsid w:val="00881333"/>
    <w:rsid w:val="0089600B"/>
    <w:rsid w:val="008D7D03"/>
    <w:rsid w:val="008F349E"/>
    <w:rsid w:val="00916D36"/>
    <w:rsid w:val="00957C89"/>
    <w:rsid w:val="009A0390"/>
    <w:rsid w:val="009E0CEF"/>
    <w:rsid w:val="009E59C8"/>
    <w:rsid w:val="009F33EE"/>
    <w:rsid w:val="00A141FA"/>
    <w:rsid w:val="00A35C02"/>
    <w:rsid w:val="00A478BE"/>
    <w:rsid w:val="00A5268A"/>
    <w:rsid w:val="00A765CB"/>
    <w:rsid w:val="00A834DC"/>
    <w:rsid w:val="00A85155"/>
    <w:rsid w:val="00AA745B"/>
    <w:rsid w:val="00B56F7C"/>
    <w:rsid w:val="00BC5974"/>
    <w:rsid w:val="00BC631C"/>
    <w:rsid w:val="00BD347D"/>
    <w:rsid w:val="00BE543C"/>
    <w:rsid w:val="00C01A6A"/>
    <w:rsid w:val="00C12B0E"/>
    <w:rsid w:val="00C2240F"/>
    <w:rsid w:val="00C343E2"/>
    <w:rsid w:val="00C35F4C"/>
    <w:rsid w:val="00C42ACB"/>
    <w:rsid w:val="00C438E0"/>
    <w:rsid w:val="00C50C2F"/>
    <w:rsid w:val="00C6264C"/>
    <w:rsid w:val="00C732A7"/>
    <w:rsid w:val="00CA4CC2"/>
    <w:rsid w:val="00CA69B8"/>
    <w:rsid w:val="00CC3F6A"/>
    <w:rsid w:val="00CE5ED9"/>
    <w:rsid w:val="00CF4CAB"/>
    <w:rsid w:val="00D002A0"/>
    <w:rsid w:val="00D23CF5"/>
    <w:rsid w:val="00D62344"/>
    <w:rsid w:val="00D75AA0"/>
    <w:rsid w:val="00D85758"/>
    <w:rsid w:val="00DE3B88"/>
    <w:rsid w:val="00E45C77"/>
    <w:rsid w:val="00E66ACB"/>
    <w:rsid w:val="00E84899"/>
    <w:rsid w:val="00EC4263"/>
    <w:rsid w:val="00EC6B86"/>
    <w:rsid w:val="00ED43A9"/>
    <w:rsid w:val="00EE7FD4"/>
    <w:rsid w:val="00F224D5"/>
    <w:rsid w:val="00F227D1"/>
    <w:rsid w:val="00F426AF"/>
    <w:rsid w:val="00F63D49"/>
    <w:rsid w:val="00F7228F"/>
    <w:rsid w:val="00F9605B"/>
    <w:rsid w:val="00FA1118"/>
    <w:rsid w:val="00FB0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63AA146E-505A-4516-8F5B-74A55F119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iPriority="0" w:unhideWhenUsed="1" w:qFormat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fr-FR" w:eastAsia="fr-FR"/>
    </w:rPr>
  </w:style>
  <w:style w:type="character" w:default="1" w:styleId="DefaultParagraphFont">
    <w:name w:val="Default Paragraph Font"/>
    <w:unhideWhenUsed/>
  </w:style>
  <w:style w:type="table" w:default="1" w:styleId="TableNormal">
    <w:name w:val="Normal Table"/>
    <w:semiHidden/>
    <w:unhideWhenUsed/>
    <w:tblPr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semiHidden/>
    <w:unhideWhenUsed/>
  </w:style>
  <w:style w:type="paragraph" w:styleId="Index6">
    <w:name w:val="index 6"/>
    <w:basedOn w:val="Normal"/>
    <w:qFormat/>
    <w:pPr>
      <w:spacing w:after="0" w:line="240" w:lineRule="auto"/>
      <w:ind w:left="708"/>
    </w:pPr>
    <w:rPr>
      <w:sz w:val="20"/>
      <w:szCs w:val="20"/>
    </w:rPr>
  </w:style>
  <w:style w:type="paragraph" w:styleId="Index7">
    <w:name w:val="index 7"/>
    <w:basedOn w:val="Normal"/>
    <w:semiHidden/>
    <w:unhideWhenUsed/>
    <w:pPr>
      <w:spacing w:after="0" w:line="240" w:lineRule="auto"/>
    </w:pPr>
    <w:rPr>
      <w:rFonts w:ascii="Arial" w:hAnsi="Arial" w:cs="Arial"/>
      <w:sz w:val="16"/>
      <w:szCs w:val="16"/>
    </w:rPr>
  </w:style>
  <w:style w:type="character" w:customStyle="1" w:styleId="TextedebullesCar">
    <w:name w:val="Texte de bulles Car"/>
    <w:semiHidden/>
    <w:rPr>
      <w:rFonts w:ascii="Arial" w:hAnsi="Arial" w:cs="Arial"/>
      <w:sz w:val="16"/>
      <w:szCs w:val="16"/>
    </w:rPr>
  </w:style>
  <w:style w:type="paragraph" w:styleId="Index9">
    <w:name w:val="index 9"/>
    <w:basedOn w:val="Normal"/>
    <w:unhideWhenUsed/>
    <w:pPr>
      <w:tabs>
        <w:tab w:val="center" w:pos="4536"/>
        <w:tab w:val="right" w:pos="9072"/>
      </w:tabs>
    </w:pPr>
  </w:style>
  <w:style w:type="character" w:customStyle="1" w:styleId="En-tteCar">
    <w:name w:val="En-tête Car"/>
    <w:rPr>
      <w:sz w:val="22"/>
      <w:szCs w:val="22"/>
    </w:rPr>
  </w:style>
  <w:style w:type="paragraph" w:styleId="TOC2">
    <w:name w:val="toc 2"/>
    <w:basedOn w:val="Normal"/>
    <w:unhideWhenUsed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rPr>
      <w:sz w:val="22"/>
      <w:szCs w:val="22"/>
    </w:rPr>
  </w:style>
  <w:style w:type="paragraph" w:styleId="TOC4">
    <w:name w:val="toc 4"/>
    <w:basedOn w:val="Normal"/>
    <w:semiHidden/>
    <w:unhideWhenUsed/>
    <w:rPr>
      <w:sz w:val="20"/>
      <w:szCs w:val="20"/>
    </w:rPr>
  </w:style>
  <w:style w:type="character" w:customStyle="1" w:styleId="NotedebasdepageCar">
    <w:name w:val="Note de bas de page Car"/>
    <w:semiHidden/>
  </w:style>
  <w:style w:type="character" w:styleId="TOC6">
    <w:name w:val="toc 6"/>
    <w:semiHidden/>
    <w:unhideWhenUsed/>
    <w:rPr>
      <w:vertAlign w:val="superscript"/>
    </w:rPr>
  </w:style>
  <w:style w:type="character" w:styleId="TOC7">
    <w:name w:val="toc 7"/>
    <w:semiHidden/>
    <w:unhideWhenUsed/>
    <w:rPr>
      <w:sz w:val="16"/>
      <w:szCs w:val="16"/>
    </w:rPr>
  </w:style>
  <w:style w:type="paragraph" w:styleId="TOC8">
    <w:name w:val="toc 8"/>
    <w:basedOn w:val="Normal"/>
    <w:semiHidden/>
    <w:unhideWhenUsed/>
    <w:rPr>
      <w:sz w:val="20"/>
      <w:szCs w:val="20"/>
    </w:rPr>
  </w:style>
  <w:style w:type="character" w:customStyle="1" w:styleId="CommentaireCar">
    <w:name w:val="Commentaire Car"/>
    <w:semiHidden/>
  </w:style>
  <w:style w:type="paragraph" w:styleId="NormalIndent">
    <w:name w:val="Normal Indent"/>
    <w:basedOn w:val="TOC8"/>
    <w:next w:val="TOC8"/>
    <w:semiHidden/>
    <w:unhideWhenUsed/>
    <w:rPr>
      <w:b/>
      <w:bCs/>
    </w:rPr>
  </w:style>
  <w:style w:type="character" w:customStyle="1" w:styleId="ObjetducommentaireCar">
    <w:name w:val="Objet du commentaire Car"/>
    <w:semiHidden/>
    <w:rPr>
      <w:b/>
      <w:bCs/>
    </w:rPr>
  </w:style>
  <w:style w:type="paragraph" w:styleId="CommentText">
    <w:name w:val="annotation text"/>
    <w:basedOn w:val="Normal"/>
    <w:semiHidden/>
    <w:unhideWhenUsed/>
    <w:rPr>
      <w:sz w:val="20"/>
      <w:szCs w:val="20"/>
    </w:rPr>
  </w:style>
  <w:style w:type="character" w:customStyle="1" w:styleId="NotedefinCar">
    <w:name w:val="Note de fin Car"/>
    <w:semiHidden/>
  </w:style>
  <w:style w:type="character" w:styleId="Footer">
    <w:name w:val="footer"/>
    <w:unhideWhenUsed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2037"/>
    <w:pPr>
      <w:spacing w:after="0" w:line="240" w:lineRule="auto"/>
    </w:pPr>
    <w:rPr>
      <w:rFonts w:ascii="Arial" w:hAnsi="Arial" w:cs="Arial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72037"/>
    <w:rPr>
      <w:rFonts w:ascii="Arial" w:hAnsi="Arial" w:cs="Arial"/>
      <w:sz w:val="16"/>
      <w:szCs w:val="16"/>
    </w:rPr>
  </w:style>
  <w:style w:type="paragraph" w:styleId="ListParagraph">
    <w:name w:val="List Paragraph"/>
    <w:basedOn w:val="Normal"/>
    <w:uiPriority w:val="34"/>
    <w:qFormat/>
    <w:rsid w:val="004D7162"/>
    <w:pPr>
      <w:spacing w:after="0" w:line="240" w:lineRule="auto"/>
      <w:ind w:left="720"/>
    </w:pPr>
    <w:rPr>
      <w:rFonts w:cs="Calibri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CF4CAB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CF4CAB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224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3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1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890</Words>
  <Characters>5073</Characters>
  <Application>Microsoft Office Word</Application>
  <DocSecurity>4</DocSecurity>
  <Lines>42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PRESIDENCE</Company>
  <LinksUpToDate>false</LinksUpToDate>
  <CharactersWithSpaces>5952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ABECASSIS Adrien</dc:creator>
  <cp:keywords/>
  <cp:lastModifiedBy>ABECASSIS Adrien</cp:lastModifiedBy>
  <cp:revision>3</cp:revision>
  <cp:lastPrinted>2014-12-15T09:28:00Z</cp:lastPrinted>
  <dcterms:created xsi:type="dcterms:W3CDTF">2014-12-15T09:40:00Z</dcterms:created>
  <dcterms:modified xsi:type="dcterms:W3CDTF">2014-12-15T09:40:00Z</dcterms:modified>
</cp:coreProperties>
</file>