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A95C22">
        <w:rPr>
          <w:rFonts w:ascii="Times New Roman" w:eastAsia="Times New Roman" w:hAnsi="Times New Roman"/>
          <w:sz w:val="24"/>
          <w:szCs w:val="24"/>
        </w:rPr>
        <w:t>2</w:t>
      </w:r>
      <w:r w:rsidR="00105B15">
        <w:rPr>
          <w:rFonts w:ascii="Times New Roman" w:eastAsia="Times New Roman" w:hAnsi="Times New Roman"/>
          <w:sz w:val="24"/>
          <w:szCs w:val="24"/>
        </w:rPr>
        <w:t>1</w:t>
      </w:r>
      <w:r w:rsidR="00CA63B6">
        <w:rPr>
          <w:rFonts w:ascii="Times New Roman" w:eastAsia="Times New Roman" w:hAnsi="Times New Roman"/>
          <w:sz w:val="24"/>
          <w:szCs w:val="24"/>
        </w:rPr>
        <w:t xml:space="preserve"> déc</w:t>
      </w:r>
      <w:r w:rsidR="001710D0">
        <w:rPr>
          <w:rFonts w:ascii="Times New Roman" w:eastAsia="Times New Roman" w:hAnsi="Times New Roman"/>
          <w:sz w:val="24"/>
          <w:szCs w:val="24"/>
        </w:rPr>
        <w:t>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9D3684" w:rsidRDefault="00563B3D" w:rsidP="00E007F2">
      <w:pPr>
        <w:tabs>
          <w:tab w:val="left" w:pos="5244"/>
          <w:tab w:val="left" w:pos="5865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9D3684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8A0F93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Bilan de l’année de quelques personnalités - CSA</w:t>
      </w:r>
    </w:p>
    <w:p w:rsidR="008A0F93" w:rsidRPr="008A0F93" w:rsidRDefault="008A0F93" w:rsidP="008A0F93">
      <w:pPr>
        <w:pStyle w:val="Index6"/>
        <w:spacing w:before="360" w:line="300" w:lineRule="auto"/>
        <w:ind w:left="0"/>
        <w:jc w:val="both"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spacing w:val="-2"/>
          <w:sz w:val="23"/>
          <w:szCs w:val="23"/>
        </w:rPr>
        <w:t xml:space="preserve">CSA a publié un </w:t>
      </w:r>
      <w:r w:rsidRPr="00105B15">
        <w:rPr>
          <w:rFonts w:ascii="Times New Roman" w:hAnsi="Times New Roman"/>
          <w:spacing w:val="-2"/>
          <w:sz w:val="23"/>
          <w:szCs w:val="23"/>
        </w:rPr>
        <w:t>bilan annuel</w:t>
      </w:r>
      <w:r>
        <w:rPr>
          <w:rFonts w:ascii="Times New Roman" w:hAnsi="Times New Roman"/>
          <w:spacing w:val="-2"/>
          <w:sz w:val="23"/>
          <w:szCs w:val="23"/>
        </w:rPr>
        <w:t xml:space="preserve"> de popularité de quelques personnalités, dont les courbes sont éclairantes :</w:t>
      </w:r>
    </w:p>
    <w:p w:rsidR="008A0F93" w:rsidRPr="009176AC" w:rsidRDefault="008A0F93" w:rsidP="008A39A0">
      <w:pPr>
        <w:pStyle w:val="Index6"/>
        <w:numPr>
          <w:ilvl w:val="0"/>
          <w:numId w:val="15"/>
        </w:numPr>
        <w:spacing w:before="240" w:line="300" w:lineRule="auto"/>
        <w:ind w:left="0" w:hanging="284"/>
        <w:jc w:val="both"/>
        <w:rPr>
          <w:rFonts w:ascii="Times New Roman" w:hAnsi="Times New Roman"/>
          <w:spacing w:val="-2"/>
          <w:sz w:val="23"/>
          <w:szCs w:val="23"/>
          <w:u w:val="single"/>
        </w:rPr>
      </w:pPr>
      <w:r w:rsidRPr="00261FC2">
        <w:rPr>
          <w:rFonts w:ascii="Times New Roman" w:hAnsi="Times New Roman"/>
          <w:b/>
          <w:spacing w:val="-2"/>
          <w:sz w:val="23"/>
          <w:szCs w:val="23"/>
          <w:u w:val="single"/>
        </w:rPr>
        <w:t>A droite</w:t>
      </w:r>
      <w:r w:rsidR="00261FC2" w:rsidRPr="00261FC2">
        <w:rPr>
          <w:rFonts w:ascii="Times New Roman" w:hAnsi="Times New Roman"/>
          <w:b/>
          <w:spacing w:val="-2"/>
          <w:sz w:val="23"/>
          <w:szCs w:val="23"/>
        </w:rPr>
        <w:t> :</w:t>
      </w:r>
    </w:p>
    <w:p w:rsidR="00735343" w:rsidRPr="008A0F93" w:rsidRDefault="00261FC2" w:rsidP="008A39A0">
      <w:pPr>
        <w:pStyle w:val="Index6"/>
        <w:numPr>
          <w:ilvl w:val="0"/>
          <w:numId w:val="25"/>
        </w:numPr>
        <w:tabs>
          <w:tab w:val="left" w:pos="284"/>
        </w:tabs>
        <w:spacing w:before="12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E</w:t>
      </w:r>
      <w:r w:rsidR="0030723D" w:rsidRPr="00D62217">
        <w:rPr>
          <w:rFonts w:ascii="Times New Roman" w:hAnsi="Times New Roman"/>
          <w:b/>
          <w:sz w:val="23"/>
          <w:szCs w:val="23"/>
        </w:rPr>
        <w:t xml:space="preserve">rosion tendancielle </w:t>
      </w:r>
      <w:r>
        <w:rPr>
          <w:rFonts w:ascii="Times New Roman" w:hAnsi="Times New Roman"/>
          <w:b/>
          <w:sz w:val="23"/>
          <w:szCs w:val="23"/>
        </w:rPr>
        <w:t xml:space="preserve">nette </w:t>
      </w:r>
      <w:r w:rsidR="0030723D" w:rsidRPr="00D62217">
        <w:rPr>
          <w:rFonts w:ascii="Times New Roman" w:hAnsi="Times New Roman"/>
          <w:b/>
          <w:sz w:val="23"/>
          <w:szCs w:val="23"/>
        </w:rPr>
        <w:t xml:space="preserve">de </w:t>
      </w:r>
      <w:r w:rsidR="0030723D" w:rsidRPr="00261FC2">
        <w:rPr>
          <w:rFonts w:ascii="Times New Roman" w:hAnsi="Times New Roman"/>
          <w:b/>
          <w:sz w:val="23"/>
          <w:szCs w:val="23"/>
          <w:u w:val="single"/>
        </w:rPr>
        <w:t>N. Sarkozy</w:t>
      </w:r>
      <w:r w:rsidR="0030723D" w:rsidRPr="00D62217">
        <w:rPr>
          <w:rFonts w:ascii="Times New Roman" w:hAnsi="Times New Roman"/>
          <w:b/>
          <w:sz w:val="23"/>
          <w:szCs w:val="23"/>
        </w:rPr>
        <w:t xml:space="preserve"> auprès de tous les segments</w:t>
      </w:r>
      <w:r w:rsidR="0030723D">
        <w:rPr>
          <w:rFonts w:ascii="Times New Roman" w:hAnsi="Times New Roman"/>
          <w:sz w:val="23"/>
          <w:szCs w:val="23"/>
        </w:rPr>
        <w:t> : -14</w:t>
      </w:r>
      <w:r w:rsidR="008A39A0">
        <w:rPr>
          <w:rFonts w:ascii="Times New Roman" w:hAnsi="Times New Roman"/>
          <w:sz w:val="23"/>
          <w:szCs w:val="23"/>
        </w:rPr>
        <w:t xml:space="preserve"> points</w:t>
      </w:r>
      <w:r w:rsidR="0030723D">
        <w:rPr>
          <w:rFonts w:ascii="Times New Roman" w:hAnsi="Times New Roman"/>
          <w:sz w:val="23"/>
          <w:szCs w:val="23"/>
        </w:rPr>
        <w:t xml:space="preserve"> pour l’ensemble des Français</w:t>
      </w:r>
      <w:r w:rsidR="00D62217">
        <w:rPr>
          <w:rFonts w:ascii="Times New Roman" w:hAnsi="Times New Roman"/>
          <w:sz w:val="23"/>
          <w:szCs w:val="23"/>
        </w:rPr>
        <w:t> ;</w:t>
      </w:r>
      <w:r w:rsidR="0030723D">
        <w:rPr>
          <w:rFonts w:ascii="Times New Roman" w:hAnsi="Times New Roman"/>
          <w:sz w:val="23"/>
          <w:szCs w:val="23"/>
        </w:rPr>
        <w:t xml:space="preserve"> mais aussi -10 à l’UMP</w:t>
      </w:r>
      <w:r w:rsidR="00D62217">
        <w:rPr>
          <w:rFonts w:ascii="Times New Roman" w:hAnsi="Times New Roman"/>
          <w:sz w:val="23"/>
          <w:szCs w:val="23"/>
        </w:rPr>
        <w:t> ;</w:t>
      </w:r>
      <w:r w:rsidR="0030723D">
        <w:rPr>
          <w:rFonts w:ascii="Times New Roman" w:hAnsi="Times New Roman"/>
          <w:sz w:val="23"/>
          <w:szCs w:val="23"/>
        </w:rPr>
        <w:t xml:space="preserve"> et -25 auprès des sympathisants Front National</w:t>
      </w:r>
      <w:r w:rsidR="00D62217">
        <w:rPr>
          <w:rFonts w:ascii="Times New Roman" w:hAnsi="Times New Roman"/>
          <w:sz w:val="23"/>
          <w:szCs w:val="23"/>
        </w:rPr>
        <w:t xml:space="preserve"> (preuve que le potentiel de porosité FN –&gt; UMP devient très restreint, même avec N. Sarkozy).</w:t>
      </w:r>
    </w:p>
    <w:p w:rsidR="0030723D" w:rsidRPr="00040777" w:rsidRDefault="00040777" w:rsidP="008A39A0">
      <w:pPr>
        <w:pStyle w:val="Index6"/>
        <w:numPr>
          <w:ilvl w:val="0"/>
          <w:numId w:val="25"/>
        </w:numPr>
        <w:tabs>
          <w:tab w:val="left" w:pos="284"/>
        </w:tabs>
        <w:spacing w:before="120" w:line="288" w:lineRule="auto"/>
        <w:ind w:left="0" w:firstLine="0"/>
        <w:jc w:val="both"/>
        <w:rPr>
          <w:rFonts w:ascii="Times New Roman" w:hAnsi="Times New Roman"/>
          <w:b/>
          <w:spacing w:val="-2"/>
          <w:sz w:val="23"/>
          <w:szCs w:val="23"/>
        </w:rPr>
      </w:pPr>
      <w:r w:rsidRPr="00261FC2">
        <w:rPr>
          <w:rFonts w:ascii="Times New Roman" w:hAnsi="Times New Roman"/>
          <w:b/>
          <w:spacing w:val="-2"/>
          <w:sz w:val="23"/>
          <w:szCs w:val="23"/>
          <w:u w:val="single"/>
        </w:rPr>
        <w:t>A. Juppé</w:t>
      </w:r>
      <w:r>
        <w:rPr>
          <w:rFonts w:ascii="Times New Roman" w:hAnsi="Times New Roman"/>
          <w:b/>
          <w:spacing w:val="-2"/>
          <w:sz w:val="23"/>
          <w:szCs w:val="23"/>
        </w:rPr>
        <w:t xml:space="preserve"> est en progression lente mais régulière</w:t>
      </w:r>
      <w:r w:rsidRPr="00040777">
        <w:rPr>
          <w:rFonts w:ascii="Times New Roman" w:hAnsi="Times New Roman"/>
          <w:spacing w:val="-2"/>
          <w:sz w:val="23"/>
          <w:szCs w:val="23"/>
        </w:rPr>
        <w:t>, auprès</w:t>
      </w:r>
      <w:r>
        <w:rPr>
          <w:rFonts w:ascii="Times New Roman" w:hAnsi="Times New Roman"/>
          <w:spacing w:val="-2"/>
          <w:sz w:val="23"/>
          <w:szCs w:val="23"/>
        </w:rPr>
        <w:t xml:space="preserve"> de l’ensemble des Français, à droite, mais aussi </w:t>
      </w:r>
      <w:r w:rsidRPr="00261FC2">
        <w:rPr>
          <w:rFonts w:ascii="Times New Roman" w:hAnsi="Times New Roman"/>
          <w:sz w:val="23"/>
          <w:szCs w:val="23"/>
        </w:rPr>
        <w:t>auprès</w:t>
      </w:r>
      <w:r>
        <w:rPr>
          <w:rFonts w:ascii="Times New Roman" w:hAnsi="Times New Roman"/>
          <w:spacing w:val="-2"/>
          <w:sz w:val="23"/>
          <w:szCs w:val="23"/>
        </w:rPr>
        <w:t xml:space="preserve"> des sympathisants de gauche.</w:t>
      </w:r>
    </w:p>
    <w:p w:rsidR="008A39A0" w:rsidRDefault="00040777" w:rsidP="008A39A0">
      <w:pPr>
        <w:pStyle w:val="Index6"/>
        <w:numPr>
          <w:ilvl w:val="0"/>
          <w:numId w:val="25"/>
        </w:numPr>
        <w:tabs>
          <w:tab w:val="left" w:pos="284"/>
        </w:tabs>
        <w:spacing w:before="120" w:line="288" w:lineRule="auto"/>
        <w:ind w:left="0" w:firstLine="0"/>
        <w:jc w:val="both"/>
        <w:rPr>
          <w:rFonts w:ascii="Times New Roman" w:hAnsi="Times New Roman"/>
          <w:b/>
          <w:spacing w:val="-2"/>
          <w:sz w:val="23"/>
          <w:szCs w:val="23"/>
        </w:rPr>
      </w:pPr>
      <w:r w:rsidRPr="00261FC2">
        <w:rPr>
          <w:rFonts w:ascii="Times New Roman" w:hAnsi="Times New Roman"/>
          <w:b/>
          <w:spacing w:val="-2"/>
          <w:sz w:val="23"/>
          <w:szCs w:val="23"/>
          <w:u w:val="single"/>
        </w:rPr>
        <w:t>B. Le Maire</w:t>
      </w:r>
      <w:r>
        <w:rPr>
          <w:rFonts w:ascii="Times New Roman" w:hAnsi="Times New Roman"/>
          <w:b/>
          <w:spacing w:val="-2"/>
          <w:sz w:val="23"/>
          <w:szCs w:val="23"/>
        </w:rPr>
        <w:t xml:space="preserve"> s’est installé dans le paysage </w:t>
      </w:r>
      <w:r w:rsidRPr="00261FC2">
        <w:rPr>
          <w:rFonts w:ascii="Times New Roman" w:hAnsi="Times New Roman"/>
          <w:spacing w:val="-2"/>
          <w:sz w:val="23"/>
          <w:szCs w:val="23"/>
        </w:rPr>
        <w:t>à l’occasion des primaires</w:t>
      </w:r>
      <w:r w:rsidR="00261FC2">
        <w:rPr>
          <w:rFonts w:ascii="Times New Roman" w:hAnsi="Times New Roman"/>
          <w:spacing w:val="-2"/>
          <w:sz w:val="23"/>
          <w:szCs w:val="23"/>
        </w:rPr>
        <w:t xml:space="preserve"> (+23 à l’UMP, +8 au FN).</w:t>
      </w:r>
    </w:p>
    <w:p w:rsidR="008A39A0" w:rsidRPr="008A39A0" w:rsidRDefault="008A39A0" w:rsidP="008A39A0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  <w:r w:rsidRPr="008A39A0">
        <w:rPr>
          <w:rFonts w:ascii="Times New Roman" w:hAnsi="Times New Roman"/>
          <w:i/>
          <w:spacing w:val="-2"/>
          <w:sz w:val="23"/>
          <w:szCs w:val="23"/>
        </w:rPr>
        <w:t>La recherche d’alternatives à droite semble bien en route.</w:t>
      </w:r>
      <w:r w:rsidR="009176AC" w:rsidRPr="009176AC">
        <w:rPr>
          <w:rFonts w:ascii="Times New Roman" w:hAnsi="Times New Roman"/>
          <w:i/>
          <w:spacing w:val="-2"/>
          <w:sz w:val="23"/>
          <w:szCs w:val="23"/>
        </w:rPr>
        <w:t xml:space="preserve"> </w:t>
      </w:r>
    </w:p>
    <w:p w:rsidR="009176AC" w:rsidRPr="009176AC" w:rsidRDefault="00261FC2" w:rsidP="009176AC">
      <w:pPr>
        <w:pStyle w:val="Index6"/>
        <w:numPr>
          <w:ilvl w:val="0"/>
          <w:numId w:val="25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hAnsi="Times New Roman"/>
          <w:b/>
          <w:spacing w:val="-2"/>
          <w:sz w:val="23"/>
          <w:szCs w:val="23"/>
        </w:rPr>
      </w:pPr>
      <w:r w:rsidRPr="00261FC2">
        <w:rPr>
          <w:rFonts w:ascii="Times New Roman" w:hAnsi="Times New Roman"/>
          <w:b/>
          <w:spacing w:val="-2"/>
          <w:sz w:val="23"/>
          <w:szCs w:val="23"/>
          <w:u w:val="single"/>
        </w:rPr>
        <w:t>M. Le Pen</w:t>
      </w:r>
      <w:r>
        <w:rPr>
          <w:rFonts w:ascii="Times New Roman" w:hAnsi="Times New Roman"/>
          <w:b/>
          <w:spacing w:val="-2"/>
          <w:sz w:val="23"/>
          <w:szCs w:val="23"/>
        </w:rPr>
        <w:t xml:space="preserve"> consolide son socle sans vraiment l’élargir</w:t>
      </w:r>
      <w:r w:rsidR="008A39A0" w:rsidRPr="008A39A0">
        <w:rPr>
          <w:rFonts w:ascii="Times New Roman" w:hAnsi="Times New Roman"/>
          <w:spacing w:val="-2"/>
          <w:sz w:val="23"/>
          <w:szCs w:val="23"/>
        </w:rPr>
        <w:t xml:space="preserve"> (</w:t>
      </w:r>
      <w:r w:rsidR="008A39A0">
        <w:rPr>
          <w:rFonts w:ascii="Times New Roman" w:hAnsi="Times New Roman"/>
          <w:spacing w:val="-2"/>
          <w:sz w:val="23"/>
          <w:szCs w:val="23"/>
        </w:rPr>
        <w:t xml:space="preserve">pas d’effet à cet égard des succès municipaux et européens, qui joueront certainement </w:t>
      </w:r>
      <w:r w:rsidR="00105B15">
        <w:rPr>
          <w:rFonts w:ascii="Times New Roman" w:hAnsi="Times New Roman"/>
          <w:spacing w:val="-2"/>
          <w:sz w:val="23"/>
          <w:szCs w:val="23"/>
        </w:rPr>
        <w:t>davantage dans la durée sur s</w:t>
      </w:r>
      <w:r w:rsidR="008A39A0">
        <w:rPr>
          <w:rFonts w:ascii="Times New Roman" w:hAnsi="Times New Roman"/>
          <w:spacing w:val="-2"/>
          <w:sz w:val="23"/>
          <w:szCs w:val="23"/>
        </w:rPr>
        <w:t>a crédibilité).</w:t>
      </w:r>
    </w:p>
    <w:p w:rsidR="00040777" w:rsidRDefault="008A39A0" w:rsidP="00040777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b/>
          <w:spacing w:val="-2"/>
          <w:sz w:val="23"/>
          <w:szCs w:val="23"/>
        </w:rPr>
      </w:pPr>
      <w:r w:rsidRPr="00D62217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25pt;margin-top:.55pt;width:185.1pt;height:177.95pt;z-index:-12" wrapcoords="-60 0 -60 21548 21600 21548 21600 0 -60 0">
            <v:imagedata r:id="rId7" o:title="" cropbottom="12765f" cropleft="2293f"/>
            <w10:wrap type="tight"/>
          </v:shape>
        </w:pict>
      </w:r>
      <w:r>
        <w:rPr>
          <w:noProof/>
        </w:rPr>
        <w:pict>
          <v:shape id="_x0000_s1027" type="#_x0000_t75" style="position:absolute;left:0;text-align:left;margin-left:301.85pt;margin-top:.55pt;width:178.1pt;height:173.95pt;z-index:-11" wrapcoords="-68 0 -68 21530 21600 21530 21600 0 -68 0">
            <v:imagedata r:id="rId8" o:title=""/>
            <w10:wrap type="tight"/>
          </v:shape>
        </w:pict>
      </w:r>
    </w:p>
    <w:p w:rsidR="009176AC" w:rsidRDefault="009176AC" w:rsidP="009176AC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pacing w:val="-2"/>
          <w:sz w:val="23"/>
          <w:szCs w:val="23"/>
        </w:rPr>
      </w:pPr>
      <w:r>
        <w:rPr>
          <w:noProof/>
        </w:rPr>
        <w:pict>
          <v:shape id="_x0000_s1032" type="#_x0000_t75" style="position:absolute;left:0;text-align:left;margin-left:178.95pt;margin-top:581.85pt;width:122.9pt;height:45.45pt;z-index:7;mso-position-horizontal-relative:margin;mso-position-vertical-relative:margin">
            <v:imagedata r:id="rId9" o:title=""/>
            <w10:wrap type="square" anchorx="margin" anchory="margin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9pt;margin-top:236.8pt;width:133.7pt;height:44.3pt;z-index:6;visibility:visible;mso-width-relative:margin;mso-height-relative:margin" stroked="f">
            <v:textbox style="mso-next-textbox:#_x0000_s1031">
              <w:txbxContent>
                <w:p w:rsidR="009176AC" w:rsidRPr="009176AC" w:rsidRDefault="009176AC" w:rsidP="009176AC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sym w:font="Wingdings" w:char="F0DF"/>
                  </w: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M. Le Pen</w:t>
                  </w:r>
                </w:p>
                <w:p w:rsidR="009176AC" w:rsidRPr="009176AC" w:rsidRDefault="009176AC" w:rsidP="009176AC">
                  <w:pPr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B. Le Maire</w:t>
                  </w: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sym w:font="Wingdings" w:char="F0E0"/>
                  </w:r>
                </w:p>
              </w:txbxContent>
            </v:textbox>
          </v:shape>
        </w:pict>
      </w:r>
      <w:r w:rsidR="008A39A0">
        <w:rPr>
          <w:noProof/>
        </w:rPr>
        <w:pict>
          <v:shape id="Zone de texte 2" o:spid="_x0000_s1030" type="#_x0000_t202" style="position:absolute;left:0;text-align:left;margin-left:-14.7pt;margin-top:16.3pt;width:133.7pt;height:44.3pt;z-index:5;visibility:visible;mso-width-relative:margin;mso-height-relative:margin" stroked="f">
            <v:textbox style="mso-next-textbox:#Zone de texte 2">
              <w:txbxContent>
                <w:p w:rsidR="008A39A0" w:rsidRPr="009176AC" w:rsidRDefault="008A39A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sym w:font="Wingdings" w:char="F0DF"/>
                  </w: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t xml:space="preserve"> N. Sarkozy</w:t>
                  </w:r>
                </w:p>
                <w:p w:rsidR="008A39A0" w:rsidRPr="009176AC" w:rsidRDefault="009176AC" w:rsidP="008A39A0">
                  <w:pPr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t xml:space="preserve">A. Juppé </w:t>
                  </w:r>
                  <w:r w:rsidR="008A39A0" w:rsidRPr="009176AC">
                    <w:rPr>
                      <w:rFonts w:ascii="Times New Roman" w:hAnsi="Times New Roman"/>
                      <w:sz w:val="20"/>
                      <w:szCs w:val="20"/>
                    </w:rPr>
                    <w:sym w:font="Wingdings" w:char="F0E0"/>
                  </w:r>
                </w:p>
              </w:txbxContent>
            </v:textbox>
          </v:shape>
        </w:pict>
      </w:r>
      <w:r w:rsidR="008A39A0">
        <w:rPr>
          <w:noProof/>
        </w:rPr>
        <w:pict>
          <v:shape id="_x0000_s1028" type="#_x0000_t75" style="position:absolute;left:0;text-align:left;margin-left:119pt;margin-top:154.2pt;width:178.4pt;height:175.65pt;z-index:-10" wrapcoords="-72 0 -72 21527 21600 21527 21600 0 -72 0">
            <v:imagedata r:id="rId10" o:title=""/>
            <w10:wrap type="tight"/>
          </v:shape>
        </w:pict>
      </w:r>
      <w:r w:rsidR="008A39A0">
        <w:rPr>
          <w:noProof/>
        </w:rPr>
        <w:pict>
          <v:shape id="_x0000_s1029" type="#_x0000_t75" style="position:absolute;left:0;text-align:left;margin-left:-194.1pt;margin-top:161.9pt;width:194pt;height:170.7pt;z-index:-9" wrapcoords="-34 0 -34 21561 21600 21561 21600 0 -34 0">
            <v:imagedata r:id="rId11" o:title=""/>
            <w10:wrap type="tight"/>
          </v:shape>
        </w:pict>
      </w:r>
    </w:p>
    <w:p w:rsidR="009176AC" w:rsidRPr="009176AC" w:rsidRDefault="009176AC" w:rsidP="00185B31">
      <w:pPr>
        <w:pStyle w:val="Index6"/>
        <w:numPr>
          <w:ilvl w:val="0"/>
          <w:numId w:val="49"/>
        </w:numPr>
        <w:spacing w:line="300" w:lineRule="auto"/>
        <w:ind w:left="0" w:hanging="357"/>
        <w:jc w:val="both"/>
        <w:rPr>
          <w:rFonts w:ascii="Times New Roman" w:hAnsi="Times New Roman"/>
          <w:b/>
          <w:spacing w:val="-2"/>
          <w:sz w:val="23"/>
          <w:szCs w:val="23"/>
        </w:rPr>
      </w:pPr>
      <w:r>
        <w:rPr>
          <w:rFonts w:ascii="Times New Roman" w:hAnsi="Times New Roman"/>
          <w:b/>
          <w:spacing w:val="-2"/>
          <w:sz w:val="23"/>
          <w:szCs w:val="23"/>
        </w:rPr>
        <w:br w:type="page"/>
      </w:r>
      <w:r w:rsidRPr="009176AC">
        <w:rPr>
          <w:rFonts w:ascii="Times New Roman" w:hAnsi="Times New Roman"/>
          <w:b/>
          <w:spacing w:val="-2"/>
          <w:sz w:val="23"/>
          <w:szCs w:val="23"/>
          <w:u w:val="single"/>
        </w:rPr>
        <w:t>A gauche :</w:t>
      </w:r>
    </w:p>
    <w:p w:rsidR="0020010E" w:rsidRPr="0020010E" w:rsidRDefault="006C174D" w:rsidP="0020010E">
      <w:pPr>
        <w:pStyle w:val="Index6"/>
        <w:numPr>
          <w:ilvl w:val="0"/>
          <w:numId w:val="25"/>
        </w:numPr>
        <w:tabs>
          <w:tab w:val="left" w:pos="284"/>
        </w:tabs>
        <w:spacing w:before="120" w:line="288" w:lineRule="auto"/>
        <w:ind w:left="0" w:firstLine="0"/>
        <w:jc w:val="both"/>
        <w:rPr>
          <w:rFonts w:ascii="Times New Roman" w:hAnsi="Times New Roman"/>
          <w:b/>
          <w:spacing w:val="-2"/>
          <w:sz w:val="23"/>
          <w:szCs w:val="23"/>
        </w:rPr>
      </w:pPr>
      <w:r w:rsidRPr="006C174D">
        <w:rPr>
          <w:rFonts w:ascii="Times New Roman" w:hAnsi="Times New Roman"/>
          <w:b/>
          <w:spacing w:val="-2"/>
          <w:sz w:val="23"/>
          <w:szCs w:val="23"/>
          <w:u w:val="single"/>
        </w:rPr>
        <w:t>M. Aubry</w:t>
      </w:r>
      <w:r>
        <w:rPr>
          <w:rFonts w:ascii="Times New Roman" w:hAnsi="Times New Roman"/>
          <w:b/>
          <w:spacing w:val="-2"/>
          <w:sz w:val="23"/>
          <w:szCs w:val="23"/>
        </w:rPr>
        <w:t> : pas de dynamique d’opinion</w:t>
      </w:r>
      <w:r w:rsidRPr="006C174D">
        <w:rPr>
          <w:rFonts w:ascii="Times New Roman" w:hAnsi="Times New Roman"/>
          <w:spacing w:val="-2"/>
          <w:sz w:val="23"/>
          <w:szCs w:val="23"/>
        </w:rPr>
        <w:t xml:space="preserve">. </w:t>
      </w:r>
      <w:r w:rsidR="00105B15">
        <w:rPr>
          <w:rFonts w:ascii="Times New Roman" w:hAnsi="Times New Roman"/>
          <w:spacing w:val="-2"/>
          <w:sz w:val="23"/>
          <w:szCs w:val="23"/>
        </w:rPr>
        <w:t>S</w:t>
      </w:r>
      <w:r w:rsidRPr="006C174D">
        <w:rPr>
          <w:rFonts w:ascii="Times New Roman" w:hAnsi="Times New Roman"/>
          <w:spacing w:val="-2"/>
          <w:sz w:val="23"/>
          <w:szCs w:val="23"/>
        </w:rPr>
        <w:t>es prises de position</w:t>
      </w:r>
      <w:r w:rsidR="00105B15">
        <w:rPr>
          <w:rFonts w:ascii="Times New Roman" w:hAnsi="Times New Roman"/>
          <w:spacing w:val="-2"/>
          <w:sz w:val="23"/>
          <w:szCs w:val="23"/>
        </w:rPr>
        <w:t xml:space="preserve"> n’ont eu qu’un effet éphémère :</w:t>
      </w:r>
      <w:r w:rsidRPr="006C174D">
        <w:rPr>
          <w:rFonts w:ascii="Times New Roman" w:hAnsi="Times New Roman"/>
          <w:spacing w:val="-2"/>
          <w:sz w:val="23"/>
          <w:szCs w:val="23"/>
        </w:rPr>
        <w:t xml:space="preserve"> elle ne semble pas être </w:t>
      </w:r>
      <w:r w:rsidR="00105B15">
        <w:rPr>
          <w:rFonts w:ascii="Times New Roman" w:hAnsi="Times New Roman"/>
          <w:spacing w:val="-2"/>
          <w:sz w:val="23"/>
          <w:szCs w:val="23"/>
        </w:rPr>
        <w:t xml:space="preserve">vraiment </w:t>
      </w:r>
      <w:r w:rsidRPr="006C174D">
        <w:rPr>
          <w:rFonts w:ascii="Times New Roman" w:hAnsi="Times New Roman"/>
          <w:spacing w:val="-2"/>
          <w:sz w:val="23"/>
          <w:szCs w:val="23"/>
        </w:rPr>
        <w:t xml:space="preserve">rentrée dans le jeu </w:t>
      </w:r>
      <w:r w:rsidR="00105B15">
        <w:rPr>
          <w:rFonts w:ascii="Times New Roman" w:hAnsi="Times New Roman"/>
          <w:spacing w:val="-2"/>
          <w:sz w:val="23"/>
          <w:szCs w:val="23"/>
        </w:rPr>
        <w:t>aux yeux</w:t>
      </w:r>
      <w:r w:rsidR="00185B31">
        <w:rPr>
          <w:rFonts w:ascii="Times New Roman" w:hAnsi="Times New Roman"/>
          <w:spacing w:val="-2"/>
          <w:sz w:val="23"/>
          <w:szCs w:val="23"/>
        </w:rPr>
        <w:t xml:space="preserve"> d</w:t>
      </w:r>
      <w:r w:rsidRPr="006C174D">
        <w:rPr>
          <w:rFonts w:ascii="Times New Roman" w:hAnsi="Times New Roman"/>
          <w:spacing w:val="-2"/>
          <w:sz w:val="23"/>
          <w:szCs w:val="23"/>
        </w:rPr>
        <w:t>es Français.</w:t>
      </w:r>
      <w:r w:rsidR="0020010E">
        <w:rPr>
          <w:rFonts w:ascii="Times New Roman" w:hAnsi="Times New Roman"/>
          <w:spacing w:val="-2"/>
          <w:sz w:val="23"/>
          <w:szCs w:val="23"/>
        </w:rPr>
        <w:t xml:space="preserve"> </w:t>
      </w:r>
      <w:r w:rsidR="00105B15">
        <w:rPr>
          <w:rFonts w:ascii="Times New Roman" w:hAnsi="Times New Roman"/>
          <w:spacing w:val="-2"/>
          <w:sz w:val="23"/>
          <w:szCs w:val="23"/>
        </w:rPr>
        <w:t>A noter que</w:t>
      </w:r>
      <w:r w:rsidR="0020010E">
        <w:rPr>
          <w:rFonts w:ascii="Times New Roman" w:hAnsi="Times New Roman"/>
          <w:spacing w:val="-2"/>
          <w:sz w:val="23"/>
          <w:szCs w:val="23"/>
        </w:rPr>
        <w:t xml:space="preserve"> ses critiques du gouvernement </w:t>
      </w:r>
      <w:r w:rsidR="00105B15">
        <w:rPr>
          <w:rFonts w:ascii="Times New Roman" w:hAnsi="Times New Roman"/>
          <w:spacing w:val="-2"/>
          <w:sz w:val="23"/>
          <w:szCs w:val="23"/>
        </w:rPr>
        <w:t>l’ont éloignée</w:t>
      </w:r>
      <w:r w:rsidR="0020010E">
        <w:rPr>
          <w:rFonts w:ascii="Times New Roman" w:hAnsi="Times New Roman"/>
          <w:spacing w:val="-2"/>
          <w:sz w:val="23"/>
          <w:szCs w:val="23"/>
        </w:rPr>
        <w:t xml:space="preserve"> des sympathisants de gauche (ce que l’on voit aussi dans les verbatims) ; ses succès (municipaux) ou ses gestes de bonne volonté (médiatisation de l’accueil du PR à Lille) l’en</w:t>
      </w:r>
      <w:r w:rsidR="00105B15">
        <w:rPr>
          <w:rFonts w:ascii="Times New Roman" w:hAnsi="Times New Roman"/>
          <w:spacing w:val="-2"/>
          <w:sz w:val="23"/>
          <w:szCs w:val="23"/>
        </w:rPr>
        <w:t xml:space="preserve"> ont rapprochée</w:t>
      </w:r>
      <w:r w:rsidR="0020010E">
        <w:rPr>
          <w:rFonts w:ascii="Times New Roman" w:hAnsi="Times New Roman"/>
          <w:spacing w:val="-2"/>
          <w:sz w:val="23"/>
          <w:szCs w:val="23"/>
        </w:rPr>
        <w:t>.</w:t>
      </w:r>
      <w:r w:rsidR="0020010E">
        <w:rPr>
          <w:rFonts w:ascii="Times New Roman" w:hAnsi="Times New Roman"/>
          <w:b/>
          <w:spacing w:val="-2"/>
          <w:sz w:val="23"/>
          <w:szCs w:val="23"/>
        </w:rPr>
        <w:t xml:space="preserve"> </w:t>
      </w:r>
      <w:r w:rsidR="0020010E" w:rsidRPr="0020010E">
        <w:rPr>
          <w:rFonts w:ascii="Times New Roman" w:hAnsi="Times New Roman"/>
          <w:spacing w:val="-2"/>
          <w:sz w:val="23"/>
          <w:szCs w:val="23"/>
        </w:rPr>
        <w:t xml:space="preserve">Son opposition à la loi Macron, si elle est </w:t>
      </w:r>
      <w:r w:rsidR="00105B15">
        <w:rPr>
          <w:rFonts w:ascii="Times New Roman" w:hAnsi="Times New Roman"/>
          <w:spacing w:val="-2"/>
          <w:sz w:val="23"/>
          <w:szCs w:val="23"/>
        </w:rPr>
        <w:t>répétée</w:t>
      </w:r>
      <w:r w:rsidR="0020010E" w:rsidRPr="0020010E">
        <w:rPr>
          <w:rFonts w:ascii="Times New Roman" w:hAnsi="Times New Roman"/>
          <w:spacing w:val="-2"/>
          <w:sz w:val="23"/>
          <w:szCs w:val="23"/>
        </w:rPr>
        <w:t xml:space="preserve"> et entendue par les sympathisants de gauche (qui attendent avant tout de l’efficacité), pourrait troubler son image.</w:t>
      </w:r>
    </w:p>
    <w:p w:rsidR="0020010E" w:rsidRDefault="0020010E" w:rsidP="0020010E">
      <w:pPr>
        <w:pStyle w:val="Index6"/>
        <w:numPr>
          <w:ilvl w:val="0"/>
          <w:numId w:val="25"/>
        </w:numPr>
        <w:tabs>
          <w:tab w:val="left" w:pos="284"/>
        </w:tabs>
        <w:spacing w:before="120" w:line="288" w:lineRule="auto"/>
        <w:ind w:left="0" w:firstLine="0"/>
        <w:jc w:val="both"/>
        <w:rPr>
          <w:rFonts w:ascii="Times New Roman" w:hAnsi="Times New Roman"/>
          <w:b/>
          <w:spacing w:val="-2"/>
          <w:sz w:val="23"/>
          <w:szCs w:val="23"/>
        </w:rPr>
      </w:pPr>
      <w:r w:rsidRPr="006C174D">
        <w:rPr>
          <w:rFonts w:ascii="Times New Roman" w:hAnsi="Times New Roman"/>
          <w:b/>
          <w:spacing w:val="-2"/>
          <w:sz w:val="23"/>
          <w:szCs w:val="23"/>
          <w:u w:val="single"/>
        </w:rPr>
        <w:t>A</w:t>
      </w:r>
      <w:r>
        <w:rPr>
          <w:rFonts w:ascii="Times New Roman" w:hAnsi="Times New Roman"/>
          <w:b/>
          <w:spacing w:val="-2"/>
          <w:sz w:val="23"/>
          <w:szCs w:val="23"/>
          <w:u w:val="single"/>
        </w:rPr>
        <w:t>.</w:t>
      </w:r>
      <w:r w:rsidRPr="006C174D"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 Montebourg</w:t>
      </w:r>
      <w:r>
        <w:rPr>
          <w:rFonts w:ascii="Times New Roman" w:hAnsi="Times New Roman"/>
          <w:b/>
          <w:spacing w:val="-2"/>
          <w:sz w:val="23"/>
          <w:szCs w:val="23"/>
        </w:rPr>
        <w:t xml:space="preserve"> chute à gauche après son départ du gouvernement</w:t>
      </w:r>
      <w:r w:rsidRPr="006C174D">
        <w:rPr>
          <w:rFonts w:ascii="Times New Roman" w:hAnsi="Times New Roman"/>
          <w:spacing w:val="-2"/>
          <w:sz w:val="23"/>
          <w:szCs w:val="23"/>
        </w:rPr>
        <w:t>. Le maintien de son capital de sympathie auprès de l’ensemble des Français tient à un surcroît de popularité à droite et surtout au FN</w:t>
      </w:r>
      <w:r>
        <w:rPr>
          <w:rFonts w:ascii="Times New Roman" w:hAnsi="Times New Roman"/>
          <w:spacing w:val="-2"/>
          <w:sz w:val="23"/>
          <w:szCs w:val="23"/>
        </w:rPr>
        <w:t>.</w:t>
      </w:r>
      <w:r w:rsidR="00105B15">
        <w:rPr>
          <w:rFonts w:ascii="Times New Roman" w:hAnsi="Times New Roman"/>
          <w:spacing w:val="-2"/>
          <w:sz w:val="23"/>
          <w:szCs w:val="23"/>
        </w:rPr>
        <w:t xml:space="preserve"> Il n’est cependant pas impossible que son positionnement actuel (extrait volontairement du jeu politique, mettant en scène des formes d’humilité - étudiant -) soit porteur à terme dans l’opinion (si cette image parvient à prendre le pas sur celle de perturbateur de l’action gouvernementale).</w:t>
      </w:r>
    </w:p>
    <w:p w:rsidR="0020010E" w:rsidRPr="00D10A15" w:rsidRDefault="00D10A15" w:rsidP="00D10A15">
      <w:pPr>
        <w:pStyle w:val="Index6"/>
        <w:numPr>
          <w:ilvl w:val="0"/>
          <w:numId w:val="25"/>
        </w:numPr>
        <w:tabs>
          <w:tab w:val="left" w:pos="284"/>
        </w:tabs>
        <w:spacing w:before="120" w:line="288" w:lineRule="auto"/>
        <w:ind w:left="0" w:firstLine="0"/>
        <w:jc w:val="both"/>
        <w:rPr>
          <w:rFonts w:ascii="Times New Roman" w:hAnsi="Times New Roman"/>
          <w:b/>
          <w:spacing w:val="-2"/>
          <w:sz w:val="23"/>
          <w:szCs w:val="23"/>
        </w:rPr>
      </w:pPr>
      <w:r w:rsidRPr="00D10A15">
        <w:rPr>
          <w:rFonts w:ascii="Times New Roman" w:hAnsi="Times New Roman"/>
          <w:b/>
          <w:spacing w:val="-2"/>
          <w:sz w:val="23"/>
          <w:szCs w:val="23"/>
          <w:u w:val="single"/>
        </w:rPr>
        <w:t>C. Duflot</w:t>
      </w:r>
      <w:r>
        <w:rPr>
          <w:rFonts w:ascii="Times New Roman" w:hAnsi="Times New Roman"/>
          <w:b/>
          <w:spacing w:val="-2"/>
          <w:sz w:val="23"/>
          <w:szCs w:val="23"/>
        </w:rPr>
        <w:t> : plutôt une baisse tendancielle à gauche</w:t>
      </w:r>
      <w:r w:rsidRPr="00D10A15">
        <w:rPr>
          <w:rFonts w:ascii="Times New Roman" w:hAnsi="Times New Roman"/>
          <w:spacing w:val="-2"/>
          <w:sz w:val="23"/>
          <w:szCs w:val="23"/>
        </w:rPr>
        <w:t>. Son départ du gouvernement ne lui a pas permis de rebondir, pas plus que ses critiques (livre etc.) ni son opposition au gouvernement sur Sivens (qui a plutôt, dans les verbatims, provoqué un rejet face à un sentiment d’instrumentalisation).</w:t>
      </w:r>
    </w:p>
    <w:p w:rsidR="00D10A15" w:rsidRDefault="0055076D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  <w:r w:rsidRPr="008A39A0">
        <w:rPr>
          <w:rFonts w:ascii="Times New Roman" w:hAnsi="Times New Roman"/>
          <w:i/>
          <w:spacing w:val="-2"/>
          <w:sz w:val="23"/>
          <w:szCs w:val="23"/>
        </w:rPr>
        <w:t>L</w:t>
      </w:r>
      <w:r w:rsidR="00C21242">
        <w:rPr>
          <w:rFonts w:ascii="Times New Roman" w:hAnsi="Times New Roman"/>
          <w:i/>
          <w:spacing w:val="-2"/>
          <w:sz w:val="23"/>
          <w:szCs w:val="23"/>
        </w:rPr>
        <w:t xml:space="preserve">es sympathisants de gauche recherchent bien avant tout l’efficacité </w:t>
      </w:r>
      <w:r w:rsidR="00185B31">
        <w:rPr>
          <w:rFonts w:ascii="Times New Roman" w:hAnsi="Times New Roman"/>
          <w:i/>
          <w:spacing w:val="-2"/>
          <w:sz w:val="23"/>
          <w:szCs w:val="23"/>
        </w:rPr>
        <w:t xml:space="preserve">et se méfient des postures </w:t>
      </w:r>
      <w:r w:rsidR="00C21242">
        <w:rPr>
          <w:rFonts w:ascii="Times New Roman" w:hAnsi="Times New Roman"/>
          <w:i/>
          <w:spacing w:val="-2"/>
          <w:sz w:val="23"/>
          <w:szCs w:val="23"/>
        </w:rPr>
        <w:t xml:space="preserve">partisanes : </w:t>
      </w:r>
      <w:r w:rsidR="00185B31">
        <w:rPr>
          <w:rFonts w:ascii="Times New Roman" w:hAnsi="Times New Roman"/>
          <w:i/>
          <w:spacing w:val="-2"/>
          <w:sz w:val="23"/>
          <w:szCs w:val="23"/>
        </w:rPr>
        <w:t>tous ceux qui ont voulu en jouer ont trébuché. L</w:t>
      </w:r>
      <w:r w:rsidR="00C21242">
        <w:rPr>
          <w:rFonts w:ascii="Times New Roman" w:hAnsi="Times New Roman"/>
          <w:i/>
          <w:spacing w:val="-2"/>
          <w:sz w:val="23"/>
          <w:szCs w:val="23"/>
        </w:rPr>
        <w:t>’attente n’est pas à l’idéologie</w:t>
      </w:r>
      <w:r w:rsidRPr="009176AC">
        <w:rPr>
          <w:rFonts w:ascii="Times New Roman" w:hAnsi="Times New Roman"/>
          <w:i/>
          <w:spacing w:val="-2"/>
          <w:sz w:val="23"/>
          <w:szCs w:val="23"/>
        </w:rPr>
        <w:t xml:space="preserve"> </w:t>
      </w:r>
      <w:r w:rsidR="00185B31">
        <w:rPr>
          <w:rFonts w:ascii="Times New Roman" w:hAnsi="Times New Roman"/>
          <w:i/>
          <w:spacing w:val="-2"/>
          <w:sz w:val="23"/>
          <w:szCs w:val="23"/>
        </w:rPr>
        <w:t>(</w:t>
      </w:r>
      <w:r w:rsidR="003C4BF3">
        <w:rPr>
          <w:rFonts w:ascii="Times New Roman" w:hAnsi="Times New Roman"/>
          <w:i/>
          <w:spacing w:val="-2"/>
          <w:sz w:val="23"/>
          <w:szCs w:val="23"/>
        </w:rPr>
        <w:t>ni à des débats de civilisation</w:t>
      </w:r>
      <w:r w:rsidR="00185B31">
        <w:rPr>
          <w:rFonts w:ascii="Times New Roman" w:hAnsi="Times New Roman"/>
          <w:i/>
          <w:spacing w:val="-2"/>
          <w:sz w:val="23"/>
          <w:szCs w:val="23"/>
        </w:rPr>
        <w:t>)</w:t>
      </w:r>
      <w:r w:rsidR="003C4BF3">
        <w:rPr>
          <w:rFonts w:ascii="Times New Roman" w:hAnsi="Times New Roman"/>
          <w:i/>
          <w:spacing w:val="-2"/>
          <w:sz w:val="23"/>
          <w:szCs w:val="23"/>
        </w:rPr>
        <w:t>, mais à ce que l’exécutif donne l’impression de faire le maximum pour sortir de la crise</w:t>
      </w:r>
      <w:r w:rsidR="00185B31">
        <w:rPr>
          <w:rFonts w:ascii="Times New Roman" w:hAnsi="Times New Roman"/>
          <w:i/>
          <w:spacing w:val="-2"/>
          <w:sz w:val="23"/>
          <w:szCs w:val="23"/>
        </w:rPr>
        <w:t>, en restant fidèle à quelques grandes valeurs fondamentales</w:t>
      </w:r>
      <w:r w:rsidR="003C4BF3">
        <w:rPr>
          <w:rFonts w:ascii="Times New Roman" w:hAnsi="Times New Roman"/>
          <w:i/>
          <w:spacing w:val="-2"/>
          <w:sz w:val="23"/>
          <w:szCs w:val="23"/>
        </w:rPr>
        <w:t xml:space="preserve">. </w:t>
      </w:r>
      <w:r w:rsidR="00185B31">
        <w:rPr>
          <w:rFonts w:ascii="Times New Roman" w:hAnsi="Times New Roman"/>
          <w:i/>
          <w:spacing w:val="-2"/>
          <w:sz w:val="23"/>
          <w:szCs w:val="23"/>
        </w:rPr>
        <w:t>La séquence de l’année 2015 est à cet égard risquée en termes d’opinion./.</w:t>
      </w:r>
    </w:p>
    <w:p w:rsidR="00185B31" w:rsidRDefault="00185B31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  <w:r>
        <w:rPr>
          <w:noProof/>
        </w:rPr>
        <w:pict>
          <v:shape id="_x0000_s1035" type="#_x0000_t75" style="position:absolute;left:0;text-align:left;margin-left:294.5pt;margin-top:16pt;width:207pt;height:191.6pt;z-index:-3" wrapcoords="-70 0 -70 21524 21600 21524 21600 0 -70 0">
            <v:imagedata r:id="rId12" o:title=""/>
            <w10:wrap type="tight"/>
          </v:shape>
        </w:pict>
      </w:r>
      <w:r>
        <w:rPr>
          <w:noProof/>
        </w:rPr>
        <w:pict>
          <v:shape id="_x0000_s1033" type="#_x0000_t75" style="position:absolute;left:0;text-align:left;margin-left:-27pt;margin-top:11.95pt;width:204.15pt;height:199.35pt;z-index:-5" wrapcoords="-60 0 -60 21539 21600 21539 21600 0 -60 0">
            <v:imagedata r:id="rId13" o:title=""/>
            <w10:wrap type="tight"/>
          </v:shape>
        </w:pict>
      </w:r>
    </w:p>
    <w:p w:rsidR="00185B31" w:rsidRDefault="00185B31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</w:p>
    <w:p w:rsidR="00185B31" w:rsidRDefault="00185B31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  <w:r>
        <w:rPr>
          <w:rFonts w:ascii="Times New Roman" w:hAnsi="Times New Roman"/>
          <w:b/>
          <w:noProof/>
          <w:sz w:val="23"/>
          <w:szCs w:val="23"/>
        </w:rPr>
        <w:pict>
          <v:shape id="_x0000_s1036" type="#_x0000_t202" style="position:absolute;left:0;text-align:left;margin-left:-15.15pt;margin-top:19.25pt;width:127.8pt;height:44.3pt;z-index:11;visibility:visible;mso-width-relative:margin;mso-height-relative:margin" stroked="f">
            <v:textbox style="mso-next-textbox:#_x0000_s1036">
              <w:txbxContent>
                <w:p w:rsidR="00D10A15" w:rsidRPr="009176AC" w:rsidRDefault="00D10A15" w:rsidP="00D10A15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sym w:font="Wingdings" w:char="F0DF"/>
                  </w: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M. Aubry</w:t>
                  </w:r>
                </w:p>
                <w:p w:rsidR="00D10A15" w:rsidRPr="009176AC" w:rsidRDefault="00D10A15" w:rsidP="00D10A15">
                  <w:pPr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A. Montebourg</w:t>
                  </w: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sym w:font="Wingdings" w:char="F0E0"/>
                  </w:r>
                </w:p>
              </w:txbxContent>
            </v:textbox>
          </v:shape>
        </w:pict>
      </w:r>
    </w:p>
    <w:p w:rsidR="00185B31" w:rsidRDefault="00185B31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</w:p>
    <w:p w:rsidR="00185B31" w:rsidRDefault="00185B31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</w:p>
    <w:p w:rsidR="00185B31" w:rsidRDefault="00185B31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</w:p>
    <w:p w:rsidR="00185B31" w:rsidRDefault="00185B31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</w:p>
    <w:p w:rsidR="00185B31" w:rsidRDefault="00185B31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  <w:r>
        <w:rPr>
          <w:noProof/>
        </w:rPr>
        <w:pict>
          <v:shape id="_x0000_s1034" type="#_x0000_t75" style="position:absolute;left:0;text-align:left;margin-left:-213.15pt;margin-top:23.9pt;width:198pt;height:191.1pt;z-index:-4" wrapcoords="-55 0 -55 21543 21600 21543 21600 0 -55 0">
            <v:imagedata r:id="rId14" o:title=""/>
            <w10:wrap type="tight"/>
          </v:shape>
        </w:pict>
      </w:r>
    </w:p>
    <w:p w:rsidR="00185B31" w:rsidRDefault="00185B31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</w:p>
    <w:p w:rsidR="00185B31" w:rsidRDefault="00185B31" w:rsidP="00C21242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  <w:spacing w:val="-2"/>
          <w:sz w:val="23"/>
          <w:szCs w:val="23"/>
        </w:rPr>
      </w:pPr>
    </w:p>
    <w:p w:rsidR="00563B3D" w:rsidRPr="00280919" w:rsidRDefault="00185B31" w:rsidP="00185B31">
      <w:pPr>
        <w:tabs>
          <w:tab w:val="left" w:pos="7020"/>
        </w:tabs>
        <w:spacing w:before="36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noProof/>
        </w:rPr>
        <w:pict>
          <v:shape id="_x0000_s1037" type="#_x0000_t202" style="position:absolute;left:0;text-align:left;margin-left:-9pt;margin-top:75.3pt;width:81pt;height:18pt;z-index:12;visibility:visible;mso-width-relative:margin;mso-height-relative:margin" stroked="f">
            <v:textbox style="mso-next-textbox:#_x0000_s1037">
              <w:txbxContent>
                <w:p w:rsidR="00185B31" w:rsidRPr="009176AC" w:rsidRDefault="00185B31" w:rsidP="00185B31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sym w:font="Wingdings" w:char="F0DF"/>
                  </w:r>
                  <w:r w:rsidRPr="009176A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C. Duflot</w:t>
                  </w:r>
                </w:p>
                <w:p w:rsidR="00185B31" w:rsidRPr="009176AC" w:rsidRDefault="00185B31" w:rsidP="00185B31">
                  <w:pPr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563B3D" w:rsidRPr="00280919" w:rsidSect="00184950">
      <w:footerReference w:type="even" r:id="rId15"/>
      <w:footerReference w:type="default" r:id="rId16"/>
      <w:footerReference w:type="first" r:id="rId17"/>
      <w:pgSz w:w="11906" w:h="16838"/>
      <w:pgMar w:top="1021" w:right="1247" w:bottom="964" w:left="1247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46AE" w:rsidRDefault="00FB46AE" w:rsidP="00D62A19">
      <w:pPr>
        <w:spacing w:after="0" w:line="240" w:lineRule="auto"/>
      </w:pPr>
      <w:r>
        <w:separator/>
      </w:r>
    </w:p>
  </w:endnote>
  <w:endnote w:type="continuationSeparator" w:id="0">
    <w:p w:rsidR="00FB46AE" w:rsidRDefault="00FB46AE" w:rsidP="00D6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altName w:val="Avenir LT Std 45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940" w:rsidRDefault="00C86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940" w:rsidRPr="00C86940" w:rsidRDefault="00C86940" w:rsidP="00C86940">
    <w:pPr>
      <w:pStyle w:val="Footer"/>
      <w:jc w:val="right"/>
      <w:rPr>
        <w:rFonts w:ascii="Times New Roman" w:hAnsi="Times New Roman"/>
      </w:rPr>
    </w:pPr>
    <w:r w:rsidRPr="00C86940">
      <w:rPr>
        <w:rFonts w:ascii="Times New Roman" w:hAnsi="Times New Roman"/>
      </w:rPr>
      <w:fldChar w:fldCharType="begin"/>
    </w:r>
    <w:r w:rsidRPr="00C86940">
      <w:rPr>
        <w:rFonts w:ascii="Times New Roman" w:hAnsi="Times New Roman"/>
      </w:rPr>
      <w:instrText>PAGE   \* MERGEFORMAT</w:instrText>
    </w:r>
    <w:r w:rsidRPr="00C86940">
      <w:rPr>
        <w:rFonts w:ascii="Times New Roman" w:hAnsi="Times New Roman"/>
      </w:rPr>
      <w:fldChar w:fldCharType="separate"/>
    </w:r>
    <w:r w:rsidR="0055080D">
      <w:rPr>
        <w:rFonts w:ascii="Times New Roman" w:hAnsi="Times New Roman"/>
        <w:noProof/>
      </w:rPr>
      <w:t>2</w:t>
    </w:r>
    <w:r w:rsidRPr="00C86940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940" w:rsidRDefault="00C86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46AE" w:rsidRDefault="00FB46AE" w:rsidP="00D62A19">
      <w:pPr>
        <w:spacing w:after="0" w:line="240" w:lineRule="auto"/>
      </w:pPr>
      <w:r>
        <w:separator/>
      </w:r>
    </w:p>
  </w:footnote>
  <w:footnote w:type="continuationSeparator" w:id="0">
    <w:p w:rsidR="00FB46AE" w:rsidRDefault="00FB46AE" w:rsidP="00D62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317EE3"/>
    <w:multiLevelType w:val="hybridMultilevel"/>
    <w:tmpl w:val="189C7A62"/>
    <w:lvl w:ilvl="0" w:tplc="267CC502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8F6EC8"/>
    <w:multiLevelType w:val="hybridMultilevel"/>
    <w:tmpl w:val="89366D46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DC6020"/>
    <w:multiLevelType w:val="hybridMultilevel"/>
    <w:tmpl w:val="D362F53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4F450F"/>
    <w:multiLevelType w:val="hybridMultilevel"/>
    <w:tmpl w:val="E74039BC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12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2D22E3"/>
    <w:multiLevelType w:val="multilevel"/>
    <w:tmpl w:val="89366D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4F5EF5"/>
    <w:multiLevelType w:val="hybridMultilevel"/>
    <w:tmpl w:val="4EA6B35C"/>
    <w:lvl w:ilvl="0" w:tplc="040C0017">
      <w:start w:val="1"/>
      <w:numFmt w:val="lowerLetter"/>
      <w:lvlText w:val="%1)"/>
      <w:lvlJc w:val="left"/>
      <w:pPr>
        <w:ind w:left="6" w:hanging="360"/>
      </w:pPr>
    </w:lvl>
    <w:lvl w:ilvl="1" w:tplc="040C0019" w:tentative="1">
      <w:start w:val="1"/>
      <w:numFmt w:val="lowerLetter"/>
      <w:lvlText w:val="%2."/>
      <w:lvlJc w:val="left"/>
      <w:pPr>
        <w:ind w:left="726" w:hanging="360"/>
      </w:pPr>
    </w:lvl>
    <w:lvl w:ilvl="2" w:tplc="040C001B" w:tentative="1">
      <w:start w:val="1"/>
      <w:numFmt w:val="lowerRoman"/>
      <w:lvlText w:val="%3."/>
      <w:lvlJc w:val="right"/>
      <w:pPr>
        <w:ind w:left="1446" w:hanging="180"/>
      </w:pPr>
    </w:lvl>
    <w:lvl w:ilvl="3" w:tplc="040C000F" w:tentative="1">
      <w:start w:val="1"/>
      <w:numFmt w:val="decimal"/>
      <w:lvlText w:val="%4."/>
      <w:lvlJc w:val="left"/>
      <w:pPr>
        <w:ind w:left="2166" w:hanging="360"/>
      </w:pPr>
    </w:lvl>
    <w:lvl w:ilvl="4" w:tplc="040C0019" w:tentative="1">
      <w:start w:val="1"/>
      <w:numFmt w:val="lowerLetter"/>
      <w:lvlText w:val="%5."/>
      <w:lvlJc w:val="left"/>
      <w:pPr>
        <w:ind w:left="2886" w:hanging="360"/>
      </w:pPr>
    </w:lvl>
    <w:lvl w:ilvl="5" w:tplc="040C001B" w:tentative="1">
      <w:start w:val="1"/>
      <w:numFmt w:val="lowerRoman"/>
      <w:lvlText w:val="%6."/>
      <w:lvlJc w:val="right"/>
      <w:pPr>
        <w:ind w:left="3606" w:hanging="180"/>
      </w:pPr>
    </w:lvl>
    <w:lvl w:ilvl="6" w:tplc="040C000F" w:tentative="1">
      <w:start w:val="1"/>
      <w:numFmt w:val="decimal"/>
      <w:lvlText w:val="%7."/>
      <w:lvlJc w:val="left"/>
      <w:pPr>
        <w:ind w:left="4326" w:hanging="360"/>
      </w:pPr>
    </w:lvl>
    <w:lvl w:ilvl="7" w:tplc="040C0019" w:tentative="1">
      <w:start w:val="1"/>
      <w:numFmt w:val="lowerLetter"/>
      <w:lvlText w:val="%8."/>
      <w:lvlJc w:val="left"/>
      <w:pPr>
        <w:ind w:left="5046" w:hanging="360"/>
      </w:pPr>
    </w:lvl>
    <w:lvl w:ilvl="8" w:tplc="04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1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3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57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1B4492"/>
    <w:multiLevelType w:val="hybridMultilevel"/>
    <w:tmpl w:val="BFCCA222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2584620"/>
    <w:multiLevelType w:val="hybridMultilevel"/>
    <w:tmpl w:val="FEB6583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683A4308"/>
    <w:multiLevelType w:val="hybridMultilevel"/>
    <w:tmpl w:val="BACCC172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A945B8"/>
    <w:multiLevelType w:val="hybridMultilevel"/>
    <w:tmpl w:val="E0081CE0"/>
    <w:lvl w:ilvl="0" w:tplc="043CE872">
      <w:start w:val="78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FE05F0"/>
    <w:multiLevelType w:val="hybridMultilevel"/>
    <w:tmpl w:val="14020826"/>
    <w:lvl w:ilvl="0" w:tplc="E832543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2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4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397824834">
    <w:abstractNumId w:val="42"/>
  </w:num>
  <w:num w:numId="2" w16cid:durableId="1279215116">
    <w:abstractNumId w:val="2"/>
  </w:num>
  <w:num w:numId="3" w16cid:durableId="2073195747">
    <w:abstractNumId w:val="14"/>
  </w:num>
  <w:num w:numId="4" w16cid:durableId="59527796">
    <w:abstractNumId w:val="26"/>
  </w:num>
  <w:num w:numId="5" w16cid:durableId="1618297904">
    <w:abstractNumId w:val="5"/>
  </w:num>
  <w:num w:numId="6" w16cid:durableId="8719577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69792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1195067">
    <w:abstractNumId w:val="35"/>
  </w:num>
  <w:num w:numId="9" w16cid:durableId="1368872578">
    <w:abstractNumId w:val="13"/>
  </w:num>
  <w:num w:numId="10" w16cid:durableId="2011253709">
    <w:abstractNumId w:val="24"/>
  </w:num>
  <w:num w:numId="11" w16cid:durableId="1019625356">
    <w:abstractNumId w:val="27"/>
  </w:num>
  <w:num w:numId="12" w16cid:durableId="358819869">
    <w:abstractNumId w:val="12"/>
  </w:num>
  <w:num w:numId="13" w16cid:durableId="159396176">
    <w:abstractNumId w:val="16"/>
  </w:num>
  <w:num w:numId="14" w16cid:durableId="226887407">
    <w:abstractNumId w:val="25"/>
  </w:num>
  <w:num w:numId="15" w16cid:durableId="808935307">
    <w:abstractNumId w:val="11"/>
  </w:num>
  <w:num w:numId="16" w16cid:durableId="503282722">
    <w:abstractNumId w:val="4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93745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68971778">
    <w:abstractNumId w:val="11"/>
  </w:num>
  <w:num w:numId="19" w16cid:durableId="865215439">
    <w:abstractNumId w:val="22"/>
  </w:num>
  <w:num w:numId="20" w16cid:durableId="1951088436">
    <w:abstractNumId w:val="21"/>
  </w:num>
  <w:num w:numId="21" w16cid:durableId="2077972730">
    <w:abstractNumId w:val="4"/>
  </w:num>
  <w:num w:numId="22" w16cid:durableId="956446931">
    <w:abstractNumId w:val="3"/>
  </w:num>
  <w:num w:numId="23" w16cid:durableId="1111360100">
    <w:abstractNumId w:val="15"/>
  </w:num>
  <w:num w:numId="24" w16cid:durableId="1415862032">
    <w:abstractNumId w:val="41"/>
  </w:num>
  <w:num w:numId="25" w16cid:durableId="1230188259">
    <w:abstractNumId w:val="34"/>
  </w:num>
  <w:num w:numId="26" w16cid:durableId="173959665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62328347">
    <w:abstractNumId w:val="44"/>
  </w:num>
  <w:num w:numId="28" w16cid:durableId="840243985">
    <w:abstractNumId w:val="33"/>
  </w:num>
  <w:num w:numId="29" w16cid:durableId="200749113">
    <w:abstractNumId w:val="3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4821046">
    <w:abstractNumId w:val="0"/>
  </w:num>
  <w:num w:numId="31" w16cid:durableId="115418784">
    <w:abstractNumId w:val="39"/>
  </w:num>
  <w:num w:numId="32" w16cid:durableId="1997569567">
    <w:abstractNumId w:val="6"/>
  </w:num>
  <w:num w:numId="33" w16cid:durableId="88757063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306790385">
    <w:abstractNumId w:val="18"/>
  </w:num>
  <w:num w:numId="35" w16cid:durableId="982734076">
    <w:abstractNumId w:val="32"/>
  </w:num>
  <w:num w:numId="36" w16cid:durableId="58479202">
    <w:abstractNumId w:val="31"/>
  </w:num>
  <w:num w:numId="37" w16cid:durableId="877740209">
    <w:abstractNumId w:val="7"/>
  </w:num>
  <w:num w:numId="38" w16cid:durableId="103884262">
    <w:abstractNumId w:val="8"/>
  </w:num>
  <w:num w:numId="39" w16cid:durableId="638995230">
    <w:abstractNumId w:val="23"/>
  </w:num>
  <w:num w:numId="40" w16cid:durableId="235482081">
    <w:abstractNumId w:val="28"/>
  </w:num>
  <w:num w:numId="41" w16cid:durableId="213155550">
    <w:abstractNumId w:val="20"/>
  </w:num>
  <w:num w:numId="42" w16cid:durableId="1585534813">
    <w:abstractNumId w:val="40"/>
  </w:num>
  <w:num w:numId="43" w16cid:durableId="1676805776">
    <w:abstractNumId w:val="37"/>
  </w:num>
  <w:num w:numId="44" w16cid:durableId="1711686555">
    <w:abstractNumId w:val="10"/>
  </w:num>
  <w:num w:numId="45" w16cid:durableId="1130174666">
    <w:abstractNumId w:val="38"/>
  </w:num>
  <w:num w:numId="46" w16cid:durableId="653871386">
    <w:abstractNumId w:val="30"/>
  </w:num>
  <w:num w:numId="47" w16cid:durableId="820465360">
    <w:abstractNumId w:val="9"/>
  </w:num>
  <w:num w:numId="48" w16cid:durableId="978922726">
    <w:abstractNumId w:val="17"/>
  </w:num>
  <w:num w:numId="49" w16cid:durableId="110966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5E83"/>
    <w:rsid w:val="00040777"/>
    <w:rsid w:val="00041FD5"/>
    <w:rsid w:val="000453D8"/>
    <w:rsid w:val="00057E70"/>
    <w:rsid w:val="00061993"/>
    <w:rsid w:val="000623C3"/>
    <w:rsid w:val="00072037"/>
    <w:rsid w:val="00080AE7"/>
    <w:rsid w:val="00081CE2"/>
    <w:rsid w:val="000861D7"/>
    <w:rsid w:val="00087E50"/>
    <w:rsid w:val="00091030"/>
    <w:rsid w:val="00095CB4"/>
    <w:rsid w:val="000D1840"/>
    <w:rsid w:val="000D200C"/>
    <w:rsid w:val="000D7E84"/>
    <w:rsid w:val="000E251A"/>
    <w:rsid w:val="00105B15"/>
    <w:rsid w:val="00105D1C"/>
    <w:rsid w:val="0011140E"/>
    <w:rsid w:val="00125E5C"/>
    <w:rsid w:val="00126E16"/>
    <w:rsid w:val="00132923"/>
    <w:rsid w:val="001418DA"/>
    <w:rsid w:val="001423DB"/>
    <w:rsid w:val="001426D7"/>
    <w:rsid w:val="001710D0"/>
    <w:rsid w:val="001711E9"/>
    <w:rsid w:val="00171E36"/>
    <w:rsid w:val="001732F2"/>
    <w:rsid w:val="00184950"/>
    <w:rsid w:val="00185B31"/>
    <w:rsid w:val="00195500"/>
    <w:rsid w:val="001A33C4"/>
    <w:rsid w:val="001B640F"/>
    <w:rsid w:val="001C2A18"/>
    <w:rsid w:val="001C4C1C"/>
    <w:rsid w:val="001D02E9"/>
    <w:rsid w:val="001D6022"/>
    <w:rsid w:val="001E0C59"/>
    <w:rsid w:val="001E3C7D"/>
    <w:rsid w:val="001F262D"/>
    <w:rsid w:val="001F2B0D"/>
    <w:rsid w:val="001F776D"/>
    <w:rsid w:val="0020010E"/>
    <w:rsid w:val="00200E3D"/>
    <w:rsid w:val="002132DE"/>
    <w:rsid w:val="002157A6"/>
    <w:rsid w:val="00220F7E"/>
    <w:rsid w:val="00241BD4"/>
    <w:rsid w:val="0025387E"/>
    <w:rsid w:val="00261E77"/>
    <w:rsid w:val="00261FC2"/>
    <w:rsid w:val="00275142"/>
    <w:rsid w:val="0028053D"/>
    <w:rsid w:val="00280919"/>
    <w:rsid w:val="00282660"/>
    <w:rsid w:val="00283167"/>
    <w:rsid w:val="002950DB"/>
    <w:rsid w:val="002A2BD7"/>
    <w:rsid w:val="002A30E5"/>
    <w:rsid w:val="002C10EE"/>
    <w:rsid w:val="002F0E21"/>
    <w:rsid w:val="00300ADC"/>
    <w:rsid w:val="00301CA0"/>
    <w:rsid w:val="00302A13"/>
    <w:rsid w:val="00304AF7"/>
    <w:rsid w:val="00305665"/>
    <w:rsid w:val="0030723D"/>
    <w:rsid w:val="00324D15"/>
    <w:rsid w:val="0033093D"/>
    <w:rsid w:val="003313CB"/>
    <w:rsid w:val="00341ABA"/>
    <w:rsid w:val="0035620D"/>
    <w:rsid w:val="00357CDD"/>
    <w:rsid w:val="00360758"/>
    <w:rsid w:val="00360B5E"/>
    <w:rsid w:val="00362C0C"/>
    <w:rsid w:val="0039112E"/>
    <w:rsid w:val="00392BB2"/>
    <w:rsid w:val="00393C2A"/>
    <w:rsid w:val="003948EF"/>
    <w:rsid w:val="003C4A2C"/>
    <w:rsid w:val="003C4BF3"/>
    <w:rsid w:val="003E0ED9"/>
    <w:rsid w:val="003E3A46"/>
    <w:rsid w:val="003E647C"/>
    <w:rsid w:val="003E668A"/>
    <w:rsid w:val="003F30E0"/>
    <w:rsid w:val="003F5A94"/>
    <w:rsid w:val="003F630E"/>
    <w:rsid w:val="003F6DE5"/>
    <w:rsid w:val="00412929"/>
    <w:rsid w:val="00416B9A"/>
    <w:rsid w:val="00427F39"/>
    <w:rsid w:val="00431DF3"/>
    <w:rsid w:val="00441526"/>
    <w:rsid w:val="004473DC"/>
    <w:rsid w:val="00447A03"/>
    <w:rsid w:val="004708EE"/>
    <w:rsid w:val="0047508B"/>
    <w:rsid w:val="00482E94"/>
    <w:rsid w:val="0049164F"/>
    <w:rsid w:val="004A6A02"/>
    <w:rsid w:val="004C3F36"/>
    <w:rsid w:val="004C459E"/>
    <w:rsid w:val="004C7845"/>
    <w:rsid w:val="004D7162"/>
    <w:rsid w:val="004E454C"/>
    <w:rsid w:val="004E4A81"/>
    <w:rsid w:val="004F35BD"/>
    <w:rsid w:val="00505A6E"/>
    <w:rsid w:val="00506FF3"/>
    <w:rsid w:val="005148F7"/>
    <w:rsid w:val="00520F21"/>
    <w:rsid w:val="00526021"/>
    <w:rsid w:val="00534BAA"/>
    <w:rsid w:val="0055076D"/>
    <w:rsid w:val="0055080D"/>
    <w:rsid w:val="00563B3D"/>
    <w:rsid w:val="00576FE8"/>
    <w:rsid w:val="005805C1"/>
    <w:rsid w:val="00593A46"/>
    <w:rsid w:val="005B2411"/>
    <w:rsid w:val="005D1663"/>
    <w:rsid w:val="005D1CFC"/>
    <w:rsid w:val="005E1580"/>
    <w:rsid w:val="005F42E1"/>
    <w:rsid w:val="0060734B"/>
    <w:rsid w:val="00613E86"/>
    <w:rsid w:val="00613EEE"/>
    <w:rsid w:val="00617879"/>
    <w:rsid w:val="006428DD"/>
    <w:rsid w:val="00642F00"/>
    <w:rsid w:val="006565D5"/>
    <w:rsid w:val="0068433B"/>
    <w:rsid w:val="00692C60"/>
    <w:rsid w:val="006A1CCC"/>
    <w:rsid w:val="006A1DCB"/>
    <w:rsid w:val="006B5695"/>
    <w:rsid w:val="006B6CC6"/>
    <w:rsid w:val="006C174D"/>
    <w:rsid w:val="006F5481"/>
    <w:rsid w:val="006F5CAE"/>
    <w:rsid w:val="007104D3"/>
    <w:rsid w:val="0071245F"/>
    <w:rsid w:val="00712C95"/>
    <w:rsid w:val="00720113"/>
    <w:rsid w:val="007235B8"/>
    <w:rsid w:val="00730982"/>
    <w:rsid w:val="0073310B"/>
    <w:rsid w:val="00733D34"/>
    <w:rsid w:val="00735343"/>
    <w:rsid w:val="00735F82"/>
    <w:rsid w:val="00771653"/>
    <w:rsid w:val="00775BEC"/>
    <w:rsid w:val="00784F1A"/>
    <w:rsid w:val="0078614B"/>
    <w:rsid w:val="007873DB"/>
    <w:rsid w:val="007A45F2"/>
    <w:rsid w:val="007B3F9A"/>
    <w:rsid w:val="007B426B"/>
    <w:rsid w:val="007C1C34"/>
    <w:rsid w:val="007F1DBE"/>
    <w:rsid w:val="007F76E6"/>
    <w:rsid w:val="007F7EBD"/>
    <w:rsid w:val="00800A48"/>
    <w:rsid w:val="00811021"/>
    <w:rsid w:val="008225FE"/>
    <w:rsid w:val="00823005"/>
    <w:rsid w:val="00824D03"/>
    <w:rsid w:val="00841F14"/>
    <w:rsid w:val="00843708"/>
    <w:rsid w:val="008511C4"/>
    <w:rsid w:val="00872216"/>
    <w:rsid w:val="00881333"/>
    <w:rsid w:val="0089600B"/>
    <w:rsid w:val="008A0F93"/>
    <w:rsid w:val="008A39A0"/>
    <w:rsid w:val="008B11EE"/>
    <w:rsid w:val="008B4BB5"/>
    <w:rsid w:val="008D61A6"/>
    <w:rsid w:val="008D7D03"/>
    <w:rsid w:val="008E0CC3"/>
    <w:rsid w:val="008E2AC7"/>
    <w:rsid w:val="008F349E"/>
    <w:rsid w:val="00916D36"/>
    <w:rsid w:val="009176AC"/>
    <w:rsid w:val="0094095B"/>
    <w:rsid w:val="00943445"/>
    <w:rsid w:val="00954ADB"/>
    <w:rsid w:val="00957C89"/>
    <w:rsid w:val="009847B6"/>
    <w:rsid w:val="00987100"/>
    <w:rsid w:val="00992A14"/>
    <w:rsid w:val="009A0390"/>
    <w:rsid w:val="009D3684"/>
    <w:rsid w:val="009E0CEF"/>
    <w:rsid w:val="009E59C8"/>
    <w:rsid w:val="009F33EE"/>
    <w:rsid w:val="00A141FA"/>
    <w:rsid w:val="00A35C02"/>
    <w:rsid w:val="00A478BE"/>
    <w:rsid w:val="00A5268A"/>
    <w:rsid w:val="00A626DC"/>
    <w:rsid w:val="00A62FB7"/>
    <w:rsid w:val="00A834DC"/>
    <w:rsid w:val="00A83C89"/>
    <w:rsid w:val="00A85155"/>
    <w:rsid w:val="00A95C22"/>
    <w:rsid w:val="00AA412E"/>
    <w:rsid w:val="00AA745B"/>
    <w:rsid w:val="00AE45E2"/>
    <w:rsid w:val="00B1631C"/>
    <w:rsid w:val="00B254CC"/>
    <w:rsid w:val="00B25ECA"/>
    <w:rsid w:val="00B56F7C"/>
    <w:rsid w:val="00BC5974"/>
    <w:rsid w:val="00BC631C"/>
    <w:rsid w:val="00BC77B3"/>
    <w:rsid w:val="00BD0952"/>
    <w:rsid w:val="00BD347D"/>
    <w:rsid w:val="00BE3FA6"/>
    <w:rsid w:val="00BE543C"/>
    <w:rsid w:val="00C01A6A"/>
    <w:rsid w:val="00C12B0E"/>
    <w:rsid w:val="00C21242"/>
    <w:rsid w:val="00C2240F"/>
    <w:rsid w:val="00C343E2"/>
    <w:rsid w:val="00C35F4C"/>
    <w:rsid w:val="00C431F0"/>
    <w:rsid w:val="00C438E0"/>
    <w:rsid w:val="00C50C2F"/>
    <w:rsid w:val="00C6264C"/>
    <w:rsid w:val="00C7216A"/>
    <w:rsid w:val="00C732A7"/>
    <w:rsid w:val="00C84E14"/>
    <w:rsid w:val="00C86940"/>
    <w:rsid w:val="00C941D0"/>
    <w:rsid w:val="00CA319F"/>
    <w:rsid w:val="00CA4CC2"/>
    <w:rsid w:val="00CA63B6"/>
    <w:rsid w:val="00CA69B8"/>
    <w:rsid w:val="00CC3F6A"/>
    <w:rsid w:val="00CF295D"/>
    <w:rsid w:val="00D002A0"/>
    <w:rsid w:val="00D10A15"/>
    <w:rsid w:val="00D1125B"/>
    <w:rsid w:val="00D23CF5"/>
    <w:rsid w:val="00D61712"/>
    <w:rsid w:val="00D62217"/>
    <w:rsid w:val="00D62344"/>
    <w:rsid w:val="00D62A19"/>
    <w:rsid w:val="00D71412"/>
    <w:rsid w:val="00D75AA0"/>
    <w:rsid w:val="00D85758"/>
    <w:rsid w:val="00D9424A"/>
    <w:rsid w:val="00DB27F2"/>
    <w:rsid w:val="00DD2390"/>
    <w:rsid w:val="00DE2080"/>
    <w:rsid w:val="00DF3C49"/>
    <w:rsid w:val="00DF52B4"/>
    <w:rsid w:val="00DF54F5"/>
    <w:rsid w:val="00DF62C8"/>
    <w:rsid w:val="00E007F2"/>
    <w:rsid w:val="00E06890"/>
    <w:rsid w:val="00E150EC"/>
    <w:rsid w:val="00E3745A"/>
    <w:rsid w:val="00E45C77"/>
    <w:rsid w:val="00E62A44"/>
    <w:rsid w:val="00E66ACB"/>
    <w:rsid w:val="00E71555"/>
    <w:rsid w:val="00E84899"/>
    <w:rsid w:val="00EA19EF"/>
    <w:rsid w:val="00EA62A4"/>
    <w:rsid w:val="00EC4263"/>
    <w:rsid w:val="00EC6B86"/>
    <w:rsid w:val="00ED43A9"/>
    <w:rsid w:val="00EE7FD4"/>
    <w:rsid w:val="00EF1C38"/>
    <w:rsid w:val="00F224D5"/>
    <w:rsid w:val="00F227D1"/>
    <w:rsid w:val="00F426AF"/>
    <w:rsid w:val="00F63D49"/>
    <w:rsid w:val="00F71104"/>
    <w:rsid w:val="00F7228F"/>
    <w:rsid w:val="00F80828"/>
    <w:rsid w:val="00F9605B"/>
    <w:rsid w:val="00FA1A6D"/>
    <w:rsid w:val="00FB0690"/>
    <w:rsid w:val="00FB3BBF"/>
    <w:rsid w:val="00FB3D79"/>
    <w:rsid w:val="00FB46AE"/>
    <w:rsid w:val="00FB5359"/>
    <w:rsid w:val="00FD28F2"/>
    <w:rsid w:val="00FD7B07"/>
    <w:rsid w:val="00FD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C012B47-634B-4F85-ADB3-8E0268ED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customStyle="1" w:styleId="Paragraphedeliste">
    <w:name w:val="Paragraphe de liste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customStyle="1" w:styleId="Default">
    <w:name w:val="Default"/>
    <w:rsid w:val="008511C4"/>
    <w:pPr>
      <w:autoSpaceDE w:val="0"/>
      <w:autoSpaceDN w:val="0"/>
      <w:adjustRightInd w:val="0"/>
    </w:pPr>
    <w:rPr>
      <w:rFonts w:ascii="Avenir LT Std 45 Book" w:hAnsi="Avenir LT Std 45 Book" w:cs="Avenir LT Std 45 Book"/>
      <w:color w:val="000000"/>
      <w:sz w:val="24"/>
      <w:szCs w:val="24"/>
      <w:lang w:val="fr-FR" w:eastAsia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A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A19"/>
  </w:style>
  <w:style w:type="character" w:styleId="FootnoteReference">
    <w:name w:val="footnote reference"/>
    <w:uiPriority w:val="99"/>
    <w:semiHidden/>
    <w:unhideWhenUsed/>
    <w:rsid w:val="00D62A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8694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8694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2507</Characters>
  <Application>Microsoft Office Word</Application>
  <DocSecurity>4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PRÉSIDENCE</vt:lpstr>
    </vt:vector>
  </TitlesOfParts>
  <Company>PRESIDENCE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PRÉSIDENCE</dc:title>
  <dc:subject/>
  <dc:creator>ABECASSIS Adrien</dc:creator>
  <cp:keywords/>
  <cp:lastModifiedBy>Tifa</cp:lastModifiedBy>
  <cp:revision>2</cp:revision>
  <cp:lastPrinted>2014-12-20T14:34:00Z</cp:lastPrinted>
  <dcterms:created xsi:type="dcterms:W3CDTF">2014-12-21T22:25:00Z</dcterms:created>
  <dcterms:modified xsi:type="dcterms:W3CDTF">2014-12-21T22:25:00Z</dcterms:modified>
</cp:coreProperties>
</file>