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3B3D" w:rsidRPr="00CA52A9" w:rsidRDefault="00563B3D" w:rsidP="00CA52A9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sz w:val="28"/>
          <w:szCs w:val="28"/>
        </w:rPr>
      </w:pPr>
      <w:r w:rsidRPr="00CA52A9">
        <w:rPr>
          <w:rFonts w:ascii="Garamond" w:eastAsia="Times New Roman" w:hAnsi="Garamond"/>
          <w:caps/>
          <w:sz w:val="28"/>
          <w:szCs w:val="28"/>
        </w:rPr>
        <w:t>PrÉsidence</w:t>
      </w:r>
    </w:p>
    <w:p w:rsidR="00563B3D" w:rsidRPr="00CA52A9" w:rsidRDefault="00563B3D" w:rsidP="001710D0">
      <w:pPr>
        <w:tabs>
          <w:tab w:val="left" w:pos="6521"/>
        </w:tabs>
        <w:spacing w:after="0" w:line="240" w:lineRule="auto"/>
        <w:ind w:left="851" w:right="-1"/>
        <w:rPr>
          <w:rFonts w:ascii="Times New Roman" w:eastAsia="Times New Roman" w:hAnsi="Times New Roman"/>
          <w:caps/>
          <w:sz w:val="24"/>
          <w:szCs w:val="24"/>
        </w:rPr>
      </w:pPr>
      <w:r w:rsidRPr="00CA52A9">
        <w:rPr>
          <w:rFonts w:ascii="Garamond" w:eastAsia="Times New Roman" w:hAnsi="Garamond"/>
          <w:caps/>
          <w:sz w:val="28"/>
          <w:szCs w:val="28"/>
        </w:rPr>
        <w:t>de la</w:t>
      </w:r>
      <w:r w:rsidRPr="00CA52A9">
        <w:tab/>
      </w:r>
      <w:r w:rsidRPr="00CA52A9">
        <w:rPr>
          <w:rFonts w:ascii="Times New Roman" w:eastAsia="Times New Roman" w:hAnsi="Times New Roman"/>
          <w:sz w:val="24"/>
          <w:szCs w:val="24"/>
        </w:rPr>
        <w:t xml:space="preserve">Paris, le </w:t>
      </w:r>
      <w:r w:rsidR="002630E2">
        <w:rPr>
          <w:rFonts w:ascii="Times New Roman" w:eastAsia="Times New Roman" w:hAnsi="Times New Roman"/>
          <w:sz w:val="24"/>
          <w:szCs w:val="24"/>
        </w:rPr>
        <w:t>22</w:t>
      </w:r>
      <w:r w:rsidR="00906F24">
        <w:rPr>
          <w:rFonts w:ascii="Times New Roman" w:eastAsia="Times New Roman" w:hAnsi="Times New Roman"/>
          <w:sz w:val="24"/>
          <w:szCs w:val="24"/>
        </w:rPr>
        <w:t xml:space="preserve"> février</w:t>
      </w:r>
      <w:r w:rsidR="00BE40F6" w:rsidRPr="00CA52A9">
        <w:rPr>
          <w:rFonts w:ascii="Times New Roman" w:eastAsia="Times New Roman" w:hAnsi="Times New Roman"/>
          <w:sz w:val="24"/>
          <w:szCs w:val="24"/>
        </w:rPr>
        <w:t xml:space="preserve"> 2015</w:t>
      </w:r>
    </w:p>
    <w:p w:rsidR="00563B3D" w:rsidRPr="00CA52A9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sz w:val="24"/>
          <w:szCs w:val="24"/>
        </w:rPr>
      </w:pPr>
      <w:r w:rsidRPr="00CA52A9">
        <w:rPr>
          <w:rFonts w:ascii="Garamond" w:eastAsia="Times New Roman" w:hAnsi="Garamond"/>
          <w:caps/>
          <w:sz w:val="28"/>
          <w:szCs w:val="28"/>
        </w:rPr>
        <w:t>République</w:t>
      </w:r>
    </w:p>
    <w:p w:rsidR="00CA69B8" w:rsidRPr="00CA52A9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CA69B8" w:rsidRPr="00CA52A9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</w:rPr>
      </w:pPr>
    </w:p>
    <w:p w:rsidR="00563B3D" w:rsidRPr="00CA52A9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6"/>
          <w:szCs w:val="26"/>
        </w:rPr>
      </w:pPr>
      <w:r w:rsidRPr="00CA52A9">
        <w:rPr>
          <w:rFonts w:ascii="Times New Roman" w:eastAsia="Times New Roman" w:hAnsi="Times New Roman"/>
          <w:smallCaps/>
          <w:sz w:val="26"/>
          <w:szCs w:val="26"/>
        </w:rPr>
        <w:t>NOTE</w:t>
      </w:r>
    </w:p>
    <w:p w:rsidR="00563B3D" w:rsidRPr="00CA52A9" w:rsidRDefault="00563B3D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sz w:val="24"/>
          <w:szCs w:val="24"/>
        </w:rPr>
      </w:pPr>
      <w:r w:rsidRPr="00CA52A9">
        <w:rPr>
          <w:rFonts w:ascii="Times New Roman" w:eastAsia="Times New Roman" w:hAnsi="Times New Roman"/>
          <w:smallCaps/>
          <w:sz w:val="26"/>
          <w:szCs w:val="26"/>
        </w:rPr>
        <w:t xml:space="preserve"> à Monsieur le Président de la République</w:t>
      </w:r>
    </w:p>
    <w:p w:rsidR="00563B3D" w:rsidRPr="00CA52A9" w:rsidRDefault="00563B3D" w:rsidP="0060734B">
      <w:pPr>
        <w:tabs>
          <w:tab w:val="center" w:pos="4706"/>
          <w:tab w:val="left" w:pos="6443"/>
        </w:tabs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CA52A9">
        <w:rPr>
          <w:rFonts w:ascii="Times New Roman" w:eastAsia="Times New Roman" w:hAnsi="Times New Roman"/>
          <w:smallCaps/>
          <w:sz w:val="24"/>
          <w:szCs w:val="24"/>
        </w:rPr>
        <w:t>----</w:t>
      </w:r>
    </w:p>
    <w:p w:rsidR="00563B3D" w:rsidRPr="00CA52A9" w:rsidRDefault="00563B3D">
      <w:pPr>
        <w:spacing w:after="0" w:line="240" w:lineRule="auto"/>
        <w:jc w:val="center"/>
        <w:rPr>
          <w:rFonts w:ascii="Times New Roman" w:eastAsia="Times New Roman" w:hAnsi="Times New Roman"/>
          <w:smallCaps/>
          <w:sz w:val="24"/>
          <w:szCs w:val="24"/>
        </w:rPr>
      </w:pPr>
      <w:r w:rsidRPr="00CA52A9">
        <w:rPr>
          <w:rFonts w:ascii="Times New Roman" w:eastAsia="Times New Roman" w:hAnsi="Times New Roman"/>
          <w:smallCaps/>
          <w:sz w:val="24"/>
          <w:szCs w:val="24"/>
        </w:rPr>
        <w:t>s/c de Monsieur le Secrétaire General</w:t>
      </w:r>
    </w:p>
    <w:p w:rsidR="00CA69B8" w:rsidRPr="00CA52A9" w:rsidRDefault="00CA69B8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CA52A9" w:rsidRDefault="00563B3D">
      <w:pPr>
        <w:spacing w:after="0" w:line="240" w:lineRule="auto"/>
        <w:rPr>
          <w:rFonts w:ascii="Times New Roman" w:eastAsia="Times New Roman" w:hAnsi="Times New Roman"/>
          <w:smallCaps/>
        </w:rPr>
      </w:pPr>
    </w:p>
    <w:p w:rsidR="00563B3D" w:rsidRPr="00CA52A9" w:rsidRDefault="00563B3D" w:rsidP="00AA512B">
      <w:pPr>
        <w:tabs>
          <w:tab w:val="left" w:pos="5244"/>
        </w:tabs>
        <w:spacing w:after="0" w:line="288" w:lineRule="auto"/>
        <w:ind w:left="686" w:hanging="686"/>
        <w:jc w:val="both"/>
        <w:rPr>
          <w:rFonts w:ascii="Times New Roman" w:eastAsia="Times New Roman" w:hAnsi="Times New Roman"/>
          <w:b/>
          <w:i/>
          <w:sz w:val="23"/>
          <w:szCs w:val="23"/>
        </w:rPr>
      </w:pPr>
      <w:r w:rsidRPr="00CA52A9">
        <w:rPr>
          <w:rFonts w:ascii="Times New Roman" w:eastAsia="Times New Roman" w:hAnsi="Times New Roman"/>
          <w:b/>
          <w:i/>
          <w:smallCaps/>
          <w:sz w:val="23"/>
          <w:szCs w:val="23"/>
          <w:u w:val="single"/>
        </w:rPr>
        <w:t>Objet</w:t>
      </w:r>
      <w:r w:rsidRPr="00CA52A9">
        <w:rPr>
          <w:rFonts w:ascii="Times New Roman" w:eastAsia="Times New Roman" w:hAnsi="Times New Roman"/>
          <w:b/>
          <w:i/>
          <w:sz w:val="23"/>
          <w:szCs w:val="23"/>
        </w:rPr>
        <w:t> : </w:t>
      </w:r>
      <w:r w:rsidR="00200E3D" w:rsidRPr="00CA52A9">
        <w:rPr>
          <w:rFonts w:ascii="Times New Roman" w:eastAsia="Times New Roman" w:hAnsi="Times New Roman"/>
          <w:b/>
          <w:i/>
          <w:sz w:val="23"/>
          <w:szCs w:val="23"/>
        </w:rPr>
        <w:t>Questions d</w:t>
      </w:r>
      <w:r w:rsidR="00DE0B8C">
        <w:rPr>
          <w:rFonts w:ascii="Times New Roman" w:eastAsia="Times New Roman" w:hAnsi="Times New Roman"/>
          <w:b/>
          <w:i/>
          <w:sz w:val="23"/>
          <w:szCs w:val="23"/>
        </w:rPr>
        <w:t>’</w:t>
      </w:r>
      <w:r w:rsidR="00BE40F6" w:rsidRPr="00CA52A9">
        <w:rPr>
          <w:rFonts w:ascii="Times New Roman" w:eastAsia="Times New Roman" w:hAnsi="Times New Roman"/>
          <w:b/>
          <w:i/>
          <w:sz w:val="23"/>
          <w:szCs w:val="23"/>
        </w:rPr>
        <w:t>actualité</w:t>
      </w:r>
      <w:r w:rsidR="001F0D3D">
        <w:rPr>
          <w:rFonts w:ascii="Times New Roman" w:eastAsia="Times New Roman" w:hAnsi="Times New Roman"/>
          <w:b/>
          <w:i/>
          <w:sz w:val="23"/>
          <w:szCs w:val="23"/>
        </w:rPr>
        <w:t xml:space="preserve"> </w:t>
      </w:r>
      <w:r w:rsidR="00906F24">
        <w:rPr>
          <w:rFonts w:ascii="Times New Roman" w:eastAsia="Times New Roman" w:hAnsi="Times New Roman"/>
          <w:b/>
          <w:i/>
          <w:sz w:val="23"/>
          <w:szCs w:val="23"/>
        </w:rPr>
        <w:t>-</w:t>
      </w:r>
      <w:r w:rsidR="00200E3D" w:rsidRPr="00CA52A9">
        <w:rPr>
          <w:rFonts w:ascii="Times New Roman" w:eastAsia="Times New Roman" w:hAnsi="Times New Roman"/>
          <w:b/>
          <w:i/>
          <w:sz w:val="23"/>
          <w:szCs w:val="23"/>
        </w:rPr>
        <w:t xml:space="preserve"> </w:t>
      </w:r>
      <w:r w:rsidR="00DE0B8C">
        <w:rPr>
          <w:rFonts w:ascii="Times New Roman" w:eastAsia="Times New Roman" w:hAnsi="Times New Roman"/>
          <w:b/>
          <w:i/>
          <w:sz w:val="23"/>
          <w:szCs w:val="23"/>
        </w:rPr>
        <w:t>22</w:t>
      </w:r>
      <w:r w:rsidR="00906F24">
        <w:rPr>
          <w:rFonts w:ascii="Times New Roman" w:eastAsia="Times New Roman" w:hAnsi="Times New Roman"/>
          <w:b/>
          <w:i/>
          <w:sz w:val="23"/>
          <w:szCs w:val="23"/>
        </w:rPr>
        <w:t xml:space="preserve"> février</w:t>
      </w:r>
      <w:r w:rsidR="00BE40F6" w:rsidRPr="00CA52A9">
        <w:rPr>
          <w:rFonts w:ascii="Times New Roman" w:eastAsia="Times New Roman" w:hAnsi="Times New Roman"/>
          <w:b/>
          <w:i/>
          <w:sz w:val="23"/>
          <w:szCs w:val="23"/>
        </w:rPr>
        <w:t xml:space="preserve"> 2015</w:t>
      </w:r>
    </w:p>
    <w:p w:rsidR="00DE0B8C" w:rsidRPr="00DE0B8C" w:rsidRDefault="00DE0B8C" w:rsidP="00CF5990">
      <w:pPr>
        <w:pStyle w:val="Index6"/>
        <w:numPr>
          <w:ilvl w:val="0"/>
          <w:numId w:val="1"/>
        </w:numPr>
        <w:spacing w:before="360" w:line="288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 w:rsidRPr="00DE0B8C">
        <w:rPr>
          <w:rFonts w:ascii="Times New Roman" w:hAnsi="Times New Roman"/>
          <w:b/>
          <w:sz w:val="23"/>
          <w:szCs w:val="23"/>
          <w:u w:val="single"/>
        </w:rPr>
        <w:t>Loi</w:t>
      </w:r>
      <w:r>
        <w:rPr>
          <w:rFonts w:ascii="Times New Roman" w:eastAsia="Times New Roman" w:hAnsi="Times New Roman"/>
          <w:b/>
          <w:bCs/>
          <w:sz w:val="23"/>
          <w:szCs w:val="23"/>
          <w:u w:val="single"/>
        </w:rPr>
        <w:t xml:space="preserve"> Macron :</w:t>
      </w:r>
      <w:r w:rsidRPr="00DE0B8C">
        <w:rPr>
          <w:rFonts w:ascii="Times New Roman" w:eastAsia="Times New Roman" w:hAnsi="Times New Roman"/>
          <w:b/>
          <w:bCs/>
          <w:sz w:val="23"/>
          <w:szCs w:val="23"/>
          <w:u w:val="single"/>
        </w:rPr>
        <w:t xml:space="preserve"> </w:t>
      </w:r>
      <w:r>
        <w:rPr>
          <w:rFonts w:ascii="Times New Roman" w:eastAsia="Times New Roman" w:hAnsi="Times New Roman"/>
          <w:b/>
          <w:bCs/>
          <w:sz w:val="23"/>
          <w:szCs w:val="23"/>
          <w:u w:val="single"/>
        </w:rPr>
        <w:t xml:space="preserve">un </w:t>
      </w:r>
      <w:r w:rsidRPr="00DE0B8C">
        <w:rPr>
          <w:rFonts w:ascii="Times New Roman" w:eastAsia="Times New Roman" w:hAnsi="Times New Roman"/>
          <w:b/>
          <w:bCs/>
          <w:sz w:val="23"/>
          <w:szCs w:val="23"/>
          <w:u w:val="single"/>
        </w:rPr>
        <w:t xml:space="preserve">soutien </w:t>
      </w:r>
      <w:r>
        <w:rPr>
          <w:rFonts w:ascii="Times New Roman" w:eastAsia="Times New Roman" w:hAnsi="Times New Roman"/>
          <w:b/>
          <w:bCs/>
          <w:sz w:val="23"/>
          <w:szCs w:val="23"/>
          <w:u w:val="single"/>
        </w:rPr>
        <w:t xml:space="preserve">toujours </w:t>
      </w:r>
      <w:r w:rsidR="00E0506D">
        <w:rPr>
          <w:rFonts w:ascii="Times New Roman" w:eastAsia="Times New Roman" w:hAnsi="Times New Roman"/>
          <w:b/>
          <w:bCs/>
          <w:sz w:val="23"/>
          <w:szCs w:val="23"/>
          <w:u w:val="single"/>
        </w:rPr>
        <w:t>solide</w:t>
      </w:r>
      <w:r>
        <w:rPr>
          <w:rFonts w:ascii="Times New Roman" w:eastAsia="Times New Roman" w:hAnsi="Times New Roman"/>
          <w:b/>
          <w:bCs/>
          <w:sz w:val="23"/>
          <w:szCs w:val="23"/>
          <w:u w:val="single"/>
        </w:rPr>
        <w:t xml:space="preserve"> pour une loi vue comme </w:t>
      </w:r>
      <w:r w:rsidR="00E0506D">
        <w:rPr>
          <w:rFonts w:ascii="Times New Roman" w:eastAsia="Times New Roman" w:hAnsi="Times New Roman"/>
          <w:b/>
          <w:bCs/>
          <w:sz w:val="23"/>
          <w:szCs w:val="23"/>
          <w:u w:val="single"/>
        </w:rPr>
        <w:t>importante</w:t>
      </w:r>
      <w:r>
        <w:rPr>
          <w:rFonts w:ascii="Times New Roman" w:eastAsia="Times New Roman" w:hAnsi="Times New Roman"/>
          <w:b/>
          <w:bCs/>
          <w:sz w:val="23"/>
          <w:szCs w:val="23"/>
          <w:u w:val="single"/>
        </w:rPr>
        <w:t>.</w:t>
      </w:r>
    </w:p>
    <w:p w:rsidR="00DE0B8C" w:rsidRDefault="002630E2" w:rsidP="00964EE2">
      <w:pPr>
        <w:pStyle w:val="Index6"/>
        <w:numPr>
          <w:ilvl w:val="0"/>
          <w:numId w:val="2"/>
        </w:numPr>
        <w:tabs>
          <w:tab w:val="left" w:pos="284"/>
        </w:tabs>
        <w:spacing w:before="20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Après cette semaine, la loi Macron</w:t>
      </w:r>
      <w:r w:rsidR="00DE0B8C" w:rsidRPr="00DE0B8C">
        <w:rPr>
          <w:rFonts w:ascii="Times New Roman" w:eastAsia="Times New Roman" w:hAnsi="Times New Roman"/>
          <w:sz w:val="23"/>
          <w:szCs w:val="23"/>
        </w:rPr>
        <w:t xml:space="preserve"> </w:t>
      </w:r>
      <w:r w:rsidR="00DE0B8C" w:rsidRPr="002630E2">
        <w:rPr>
          <w:rFonts w:ascii="Times New Roman" w:eastAsia="Times New Roman" w:hAnsi="Times New Roman"/>
          <w:b/>
          <w:sz w:val="23"/>
          <w:szCs w:val="23"/>
        </w:rPr>
        <w:t>bénéficie d’une </w:t>
      </w:r>
      <w:r w:rsidR="00DE0B8C" w:rsidRPr="002630E2">
        <w:rPr>
          <w:rFonts w:ascii="Times New Roman" w:eastAsia="Times New Roman" w:hAnsi="Times New Roman"/>
          <w:b/>
          <w:bCs/>
          <w:sz w:val="23"/>
          <w:szCs w:val="23"/>
        </w:rPr>
        <w:t>notoriété</w:t>
      </w:r>
      <w:r w:rsidR="00DE0B8C" w:rsidRPr="00E0506D">
        <w:rPr>
          <w:rFonts w:ascii="Times New Roman" w:eastAsia="Times New Roman" w:hAnsi="Times New Roman"/>
          <w:b/>
          <w:bCs/>
          <w:sz w:val="23"/>
          <w:szCs w:val="23"/>
        </w:rPr>
        <w:t xml:space="preserve"> exceptionnelle</w:t>
      </w:r>
      <w:r w:rsidR="00DE0B8C">
        <w:rPr>
          <w:rFonts w:ascii="Times New Roman" w:eastAsia="Times New Roman" w:hAnsi="Times New Roman"/>
          <w:b/>
          <w:bCs/>
          <w:sz w:val="23"/>
          <w:szCs w:val="23"/>
        </w:rPr>
        <w:t> </w:t>
      </w:r>
      <w:r w:rsidR="00DE0B8C" w:rsidRPr="00E0506D">
        <w:rPr>
          <w:rFonts w:ascii="Times New Roman" w:eastAsia="Times New Roman" w:hAnsi="Times New Roman"/>
          <w:bCs/>
          <w:sz w:val="23"/>
          <w:szCs w:val="23"/>
        </w:rPr>
        <w:t>:</w:t>
      </w:r>
      <w:r w:rsidR="00DE0B8C" w:rsidRPr="00DE0B8C">
        <w:rPr>
          <w:rFonts w:ascii="Times New Roman" w:eastAsia="Times New Roman" w:hAnsi="Times New Roman"/>
          <w:bCs/>
          <w:sz w:val="23"/>
          <w:szCs w:val="23"/>
        </w:rPr>
        <w:t xml:space="preserve"> 81% </w:t>
      </w:r>
      <w:r w:rsidR="00DE0B8C" w:rsidRPr="00E0506D">
        <w:rPr>
          <w:rFonts w:ascii="Times New Roman" w:eastAsia="Times New Roman" w:hAnsi="Times New Roman"/>
          <w:bCs/>
          <w:sz w:val="23"/>
          <w:szCs w:val="23"/>
        </w:rPr>
        <w:t>des Français en ont entendu parler,</w:t>
      </w:r>
      <w:r w:rsidR="00DE0B8C" w:rsidRPr="00DE0B8C">
        <w:rPr>
          <w:rFonts w:ascii="Times New Roman" w:eastAsia="Times New Roman" w:hAnsi="Times New Roman"/>
          <w:bCs/>
          <w:sz w:val="23"/>
          <w:szCs w:val="23"/>
        </w:rPr>
        <w:t xml:space="preserve"> </w:t>
      </w:r>
      <w:r w:rsidR="00DE0B8C">
        <w:rPr>
          <w:rFonts w:ascii="Times New Roman" w:eastAsia="Times New Roman" w:hAnsi="Times New Roman"/>
          <w:sz w:val="23"/>
          <w:szCs w:val="23"/>
        </w:rPr>
        <w:t>dont</w:t>
      </w:r>
      <w:r w:rsidR="00DE0B8C" w:rsidRPr="00DE0B8C">
        <w:rPr>
          <w:rFonts w:ascii="Times New Roman" w:eastAsia="Times New Roman" w:hAnsi="Times New Roman"/>
          <w:sz w:val="23"/>
          <w:szCs w:val="23"/>
        </w:rPr>
        <w:t xml:space="preserve"> plus d</w:t>
      </w:r>
      <w:r w:rsidR="00DE0B8C">
        <w:rPr>
          <w:rFonts w:ascii="Times New Roman" w:eastAsia="Times New Roman" w:hAnsi="Times New Roman"/>
          <w:sz w:val="23"/>
          <w:szCs w:val="23"/>
        </w:rPr>
        <w:t>’</w:t>
      </w:r>
      <w:r w:rsidR="00DE0B8C" w:rsidRPr="00DE0B8C">
        <w:rPr>
          <w:rFonts w:ascii="Times New Roman" w:eastAsia="Times New Roman" w:hAnsi="Times New Roman"/>
          <w:sz w:val="23"/>
          <w:szCs w:val="23"/>
        </w:rPr>
        <w:t>un sur deux di</w:t>
      </w:r>
      <w:r w:rsidR="00DE0B8C">
        <w:rPr>
          <w:rFonts w:ascii="Times New Roman" w:eastAsia="Times New Roman" w:hAnsi="Times New Roman"/>
          <w:sz w:val="23"/>
          <w:szCs w:val="23"/>
        </w:rPr>
        <w:t>t « </w:t>
      </w:r>
      <w:r w:rsidR="00DE0B8C" w:rsidRPr="00DE0B8C">
        <w:rPr>
          <w:rFonts w:ascii="Times New Roman" w:eastAsia="Times New Roman" w:hAnsi="Times New Roman"/>
          <w:i/>
          <w:sz w:val="23"/>
          <w:szCs w:val="23"/>
        </w:rPr>
        <w:t>bien voir de quoi il s’agit</w:t>
      </w:r>
      <w:r w:rsidR="00DE0B8C">
        <w:rPr>
          <w:rFonts w:ascii="Times New Roman" w:eastAsia="Times New Roman" w:hAnsi="Times New Roman"/>
          <w:sz w:val="23"/>
          <w:szCs w:val="23"/>
        </w:rPr>
        <w:t> »</w:t>
      </w:r>
      <w:r w:rsidR="00DE0B8C" w:rsidRPr="00DE0B8C">
        <w:rPr>
          <w:rFonts w:ascii="Times New Roman" w:eastAsia="Times New Roman" w:hAnsi="Times New Roman"/>
          <w:sz w:val="23"/>
          <w:szCs w:val="23"/>
        </w:rPr>
        <w:t xml:space="preserve"> (contre 56% et 20% en décembre dernier).</w:t>
      </w:r>
    </w:p>
    <w:p w:rsidR="00DE0B8C" w:rsidRPr="00DE0B8C" w:rsidRDefault="00DE0B8C" w:rsidP="00964EE2">
      <w:pPr>
        <w:pStyle w:val="Index6"/>
        <w:numPr>
          <w:ilvl w:val="0"/>
          <w:numId w:val="2"/>
        </w:numPr>
        <w:tabs>
          <w:tab w:val="left" w:pos="284"/>
        </w:tabs>
        <w:spacing w:before="20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964EE2">
        <w:rPr>
          <w:rFonts w:ascii="Times New Roman" w:eastAsia="Times New Roman" w:hAnsi="Times New Roman"/>
          <w:bCs/>
          <w:sz w:val="23"/>
          <w:szCs w:val="23"/>
        </w:rPr>
        <w:t>Près</w:t>
      </w:r>
      <w:r>
        <w:rPr>
          <w:rFonts w:ascii="Times New Roman" w:eastAsia="Times New Roman" w:hAnsi="Times New Roman"/>
          <w:sz w:val="23"/>
          <w:szCs w:val="23"/>
        </w:rPr>
        <w:t xml:space="preserve"> des </w:t>
      </w: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 xml:space="preserve">deux tiers </w:t>
      </w:r>
      <w:r w:rsidRPr="00DE0B8C">
        <w:rPr>
          <w:rFonts w:ascii="Times New Roman" w:eastAsia="Times New Roman" w:hAnsi="Times New Roman"/>
          <w:bCs/>
          <w:sz w:val="23"/>
          <w:szCs w:val="23"/>
        </w:rPr>
        <w:t xml:space="preserve">(63%) </w:t>
      </w: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 xml:space="preserve">des personnes qui </w:t>
      </w:r>
      <w:r w:rsidR="00E0506D">
        <w:rPr>
          <w:rFonts w:ascii="Times New Roman" w:eastAsia="Times New Roman" w:hAnsi="Times New Roman"/>
          <w:b/>
          <w:bCs/>
          <w:sz w:val="23"/>
          <w:szCs w:val="23"/>
        </w:rPr>
        <w:t xml:space="preserve">en </w:t>
      </w: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 xml:space="preserve">ont entendu parler s’y déclarent </w:t>
      </w:r>
      <w:r>
        <w:rPr>
          <w:rFonts w:ascii="Times New Roman" w:eastAsia="Times New Roman" w:hAnsi="Times New Roman"/>
          <w:b/>
          <w:bCs/>
          <w:sz w:val="23"/>
          <w:szCs w:val="23"/>
        </w:rPr>
        <w:t>favorables </w:t>
      </w:r>
      <w:r w:rsidRPr="00225F34">
        <w:rPr>
          <w:rFonts w:ascii="Times New Roman" w:eastAsia="Times New Roman" w:hAnsi="Times New Roman"/>
          <w:bCs/>
          <w:sz w:val="23"/>
          <w:szCs w:val="23"/>
        </w:rPr>
        <w:t>; dont</w:t>
      </w: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 xml:space="preserve"> </w:t>
      </w:r>
      <w:r>
        <w:rPr>
          <w:rFonts w:ascii="Times New Roman" w:eastAsia="Times New Roman" w:hAnsi="Times New Roman"/>
          <w:b/>
          <w:bCs/>
          <w:sz w:val="23"/>
          <w:szCs w:val="23"/>
        </w:rPr>
        <w:t>77</w:t>
      </w: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 xml:space="preserve">% des sympathisants </w:t>
      </w:r>
      <w:r>
        <w:rPr>
          <w:rFonts w:ascii="Times New Roman" w:eastAsia="Times New Roman" w:hAnsi="Times New Roman"/>
          <w:b/>
          <w:bCs/>
          <w:sz w:val="23"/>
          <w:szCs w:val="23"/>
        </w:rPr>
        <w:t>socialistes</w:t>
      </w:r>
      <w:r w:rsidRPr="00225F34">
        <w:rPr>
          <w:rFonts w:ascii="Times New Roman" w:eastAsia="Times New Roman" w:hAnsi="Times New Roman"/>
          <w:bCs/>
          <w:sz w:val="23"/>
          <w:szCs w:val="23"/>
        </w:rPr>
        <w:t xml:space="preserve">, </w:t>
      </w: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>la moitié des électeurs de JL Mélenchon</w:t>
      </w:r>
      <w:r w:rsidR="00225F34">
        <w:rPr>
          <w:rFonts w:ascii="Times New Roman" w:eastAsia="Times New Roman" w:hAnsi="Times New Roman"/>
          <w:bCs/>
          <w:sz w:val="23"/>
          <w:szCs w:val="23"/>
        </w:rPr>
        <w:t xml:space="preserve"> (résultat remarquable)</w:t>
      </w:r>
      <w:r w:rsidRPr="00225F34">
        <w:rPr>
          <w:rFonts w:ascii="Times New Roman" w:eastAsia="Times New Roman" w:hAnsi="Times New Roman"/>
          <w:bCs/>
          <w:sz w:val="23"/>
          <w:szCs w:val="23"/>
        </w:rPr>
        <w:t xml:space="preserve"> et</w:t>
      </w: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 xml:space="preserve"> </w:t>
      </w:r>
      <w:r w:rsidR="003974AF">
        <w:rPr>
          <w:rFonts w:ascii="Times New Roman" w:eastAsia="Times New Roman" w:hAnsi="Times New Roman"/>
          <w:b/>
          <w:bCs/>
          <w:sz w:val="23"/>
          <w:szCs w:val="23"/>
        </w:rPr>
        <w:t>66</w:t>
      </w: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 xml:space="preserve">% à </w:t>
      </w:r>
      <w:r w:rsidR="003974AF">
        <w:rPr>
          <w:rFonts w:ascii="Times New Roman" w:eastAsia="Times New Roman" w:hAnsi="Times New Roman"/>
          <w:b/>
          <w:bCs/>
          <w:sz w:val="23"/>
          <w:szCs w:val="23"/>
        </w:rPr>
        <w:t>l’UMP</w:t>
      </w:r>
      <w:r w:rsidRPr="00DE0B8C">
        <w:rPr>
          <w:rFonts w:ascii="Times New Roman" w:eastAsia="Times New Roman" w:hAnsi="Times New Roman"/>
          <w:sz w:val="23"/>
          <w:szCs w:val="23"/>
        </w:rPr>
        <w:t> (ce qui explique sans doute le jugement sévère à l’encontre des députés U</w:t>
      </w:r>
      <w:r w:rsidR="003974AF">
        <w:rPr>
          <w:rFonts w:ascii="Times New Roman" w:eastAsia="Times New Roman" w:hAnsi="Times New Roman"/>
          <w:sz w:val="23"/>
          <w:szCs w:val="23"/>
        </w:rPr>
        <w:t>MP qui ont refusé de la voter).</w:t>
      </w:r>
    </w:p>
    <w:p w:rsidR="003974AF" w:rsidRPr="00DE0B8C" w:rsidRDefault="003974AF" w:rsidP="00964EE2">
      <w:pPr>
        <w:pStyle w:val="Index6"/>
        <w:numPr>
          <w:ilvl w:val="0"/>
          <w:numId w:val="2"/>
        </w:numPr>
        <w:tabs>
          <w:tab w:val="left" w:pos="284"/>
        </w:tabs>
        <w:spacing w:before="20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b/>
          <w:bCs/>
          <w:sz w:val="23"/>
          <w:szCs w:val="23"/>
        </w:rPr>
        <w:t>L</w:t>
      </w: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>es principales mesures contenues dans la loi font l</w:t>
      </w:r>
      <w:r>
        <w:rPr>
          <w:rFonts w:ascii="Times New Roman" w:eastAsia="Times New Roman" w:hAnsi="Times New Roman"/>
          <w:b/>
          <w:bCs/>
          <w:sz w:val="23"/>
          <w:szCs w:val="23"/>
        </w:rPr>
        <w:t>’</w:t>
      </w: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>objet d</w:t>
      </w:r>
      <w:r>
        <w:rPr>
          <w:rFonts w:ascii="Times New Roman" w:eastAsia="Times New Roman" w:hAnsi="Times New Roman"/>
          <w:b/>
          <w:bCs/>
          <w:sz w:val="23"/>
          <w:szCs w:val="23"/>
        </w:rPr>
        <w:t>’</w:t>
      </w:r>
      <w:r w:rsidR="00225F34">
        <w:rPr>
          <w:rFonts w:ascii="Times New Roman" w:eastAsia="Times New Roman" w:hAnsi="Times New Roman"/>
          <w:b/>
          <w:bCs/>
          <w:sz w:val="23"/>
          <w:szCs w:val="23"/>
        </w:rPr>
        <w:t xml:space="preserve">un soutien majoritaire, </w:t>
      </w: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>et relativeme</w:t>
      </w:r>
      <w:r w:rsidR="00225F34">
        <w:rPr>
          <w:rFonts w:ascii="Times New Roman" w:eastAsia="Times New Roman" w:hAnsi="Times New Roman"/>
          <w:b/>
          <w:bCs/>
          <w:sz w:val="23"/>
          <w:szCs w:val="23"/>
        </w:rPr>
        <w:t xml:space="preserve">nt exempt de clivages partisans </w:t>
      </w:r>
      <w:r w:rsidR="00225F34" w:rsidRPr="00225F34">
        <w:rPr>
          <w:rFonts w:ascii="Times New Roman" w:eastAsia="Times New Roman" w:hAnsi="Times New Roman"/>
          <w:bCs/>
          <w:sz w:val="23"/>
          <w:szCs w:val="23"/>
        </w:rPr>
        <w:t>(jusqu’</w:t>
      </w:r>
      <w:r w:rsidR="00225F34">
        <w:rPr>
          <w:rFonts w:ascii="Times New Roman" w:eastAsia="Times New Roman" w:hAnsi="Times New Roman"/>
          <w:bCs/>
          <w:sz w:val="23"/>
          <w:szCs w:val="23"/>
        </w:rPr>
        <w:t>à une relative bienveillance des sympathisants</w:t>
      </w:r>
      <w:r w:rsidR="00225F34" w:rsidRPr="00225F34">
        <w:rPr>
          <w:rFonts w:ascii="Times New Roman" w:eastAsia="Times New Roman" w:hAnsi="Times New Roman"/>
          <w:bCs/>
          <w:sz w:val="23"/>
          <w:szCs w:val="23"/>
        </w:rPr>
        <w:t xml:space="preserve"> Front de gauche,</w:t>
      </w:r>
      <w:r w:rsidR="00225F34">
        <w:rPr>
          <w:rFonts w:ascii="Times New Roman" w:eastAsia="Times New Roman" w:hAnsi="Times New Roman"/>
          <w:bCs/>
          <w:sz w:val="23"/>
          <w:szCs w:val="23"/>
        </w:rPr>
        <w:t xml:space="preserve"> ce qui n’était pas le cas au début de la discussion</w:t>
      </w:r>
      <w:r w:rsidR="00225F34" w:rsidRPr="00225F34">
        <w:rPr>
          <w:rFonts w:ascii="Times New Roman" w:eastAsia="Times New Roman" w:hAnsi="Times New Roman"/>
          <w:bCs/>
          <w:sz w:val="23"/>
          <w:szCs w:val="23"/>
        </w:rPr>
        <w:t>) :</w:t>
      </w:r>
    </w:p>
    <w:p w:rsidR="003974AF" w:rsidRPr="00DE0B8C" w:rsidRDefault="003974AF" w:rsidP="00CF5990">
      <w:pPr>
        <w:numPr>
          <w:ilvl w:val="0"/>
          <w:numId w:val="4"/>
        </w:numPr>
        <w:spacing w:before="120" w:after="0" w:line="288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 w:rsidRPr="00DE0B8C">
        <w:rPr>
          <w:rFonts w:ascii="Times New Roman" w:eastAsia="Times New Roman" w:hAnsi="Times New Roman"/>
          <w:sz w:val="23"/>
          <w:szCs w:val="23"/>
        </w:rPr>
        <w:t xml:space="preserve">92% sont favorables </w:t>
      </w:r>
      <w:r>
        <w:rPr>
          <w:rFonts w:ascii="Times New Roman" w:eastAsia="Times New Roman" w:hAnsi="Times New Roman"/>
          <w:sz w:val="23"/>
          <w:szCs w:val="23"/>
        </w:rPr>
        <w:t xml:space="preserve">à </w:t>
      </w:r>
      <w:r w:rsidRPr="002630E2">
        <w:rPr>
          <w:rFonts w:ascii="Times New Roman" w:eastAsia="Times New Roman" w:hAnsi="Times New Roman"/>
          <w:sz w:val="23"/>
          <w:szCs w:val="23"/>
          <w:u w:val="single"/>
        </w:rPr>
        <w:t>l’élargissement de l’épargne salariale aux PME</w:t>
      </w:r>
      <w:r>
        <w:rPr>
          <w:rFonts w:ascii="Times New Roman" w:eastAsia="Times New Roman" w:hAnsi="Times New Roman"/>
          <w:sz w:val="23"/>
          <w:szCs w:val="23"/>
        </w:rPr>
        <w:t> ;</w:t>
      </w:r>
    </w:p>
    <w:p w:rsidR="003974AF" w:rsidRPr="00DE0B8C" w:rsidRDefault="003974AF" w:rsidP="00CF5990">
      <w:pPr>
        <w:numPr>
          <w:ilvl w:val="0"/>
          <w:numId w:val="4"/>
        </w:numPr>
        <w:spacing w:before="120" w:after="0" w:line="288" w:lineRule="auto"/>
        <w:ind w:left="284" w:hanging="284"/>
        <w:jc w:val="both"/>
        <w:rPr>
          <w:rFonts w:ascii="Times New Roman" w:eastAsia="Times New Roman" w:hAnsi="Times New Roman"/>
          <w:spacing w:val="-2"/>
          <w:sz w:val="23"/>
          <w:szCs w:val="23"/>
        </w:rPr>
      </w:pPr>
      <w:r w:rsidRPr="00DE0B8C">
        <w:rPr>
          <w:rFonts w:ascii="Times New Roman" w:eastAsia="Times New Roman" w:hAnsi="Times New Roman"/>
          <w:spacing w:val="-2"/>
          <w:sz w:val="23"/>
          <w:szCs w:val="23"/>
        </w:rPr>
        <w:t xml:space="preserve">83% sont favorables à la </w:t>
      </w:r>
      <w:r w:rsidRPr="002630E2">
        <w:rPr>
          <w:rFonts w:ascii="Times New Roman" w:eastAsia="Times New Roman" w:hAnsi="Times New Roman"/>
          <w:spacing w:val="-2"/>
          <w:sz w:val="23"/>
          <w:szCs w:val="23"/>
          <w:u w:val="single"/>
        </w:rPr>
        <w:t>libéralisation des lignes d’autocar</w:t>
      </w:r>
      <w:r w:rsidRPr="003974AF">
        <w:rPr>
          <w:rFonts w:ascii="Times New Roman" w:eastAsia="Times New Roman" w:hAnsi="Times New Roman"/>
          <w:spacing w:val="-2"/>
          <w:sz w:val="23"/>
          <w:szCs w:val="23"/>
        </w:rPr>
        <w:t xml:space="preserve"> (</w:t>
      </w:r>
      <w:r w:rsidRPr="007E198D">
        <w:rPr>
          <w:rFonts w:ascii="Times New Roman" w:eastAsia="Times New Roman" w:hAnsi="Times New Roman"/>
          <w:spacing w:val="-2"/>
          <w:sz w:val="23"/>
          <w:szCs w:val="23"/>
        </w:rPr>
        <w:t>82% au Front de gauche</w:t>
      </w:r>
      <w:r w:rsidRPr="003974AF">
        <w:rPr>
          <w:rFonts w:ascii="Times New Roman" w:eastAsia="Times New Roman" w:hAnsi="Times New Roman"/>
          <w:spacing w:val="-2"/>
          <w:sz w:val="23"/>
          <w:szCs w:val="23"/>
        </w:rPr>
        <w:t> ; 75% au FN) ;</w:t>
      </w:r>
    </w:p>
    <w:p w:rsidR="003974AF" w:rsidRPr="00DE0B8C" w:rsidRDefault="003974AF" w:rsidP="00CF5990">
      <w:pPr>
        <w:numPr>
          <w:ilvl w:val="0"/>
          <w:numId w:val="4"/>
        </w:numPr>
        <w:spacing w:before="120" w:after="0" w:line="288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 w:rsidRPr="00DE0B8C">
        <w:rPr>
          <w:rFonts w:ascii="Times New Roman" w:eastAsia="Times New Roman" w:hAnsi="Times New Roman"/>
          <w:sz w:val="23"/>
          <w:szCs w:val="23"/>
        </w:rPr>
        <w:t xml:space="preserve">75% au fait de permettre </w:t>
      </w:r>
      <w:r>
        <w:rPr>
          <w:rFonts w:ascii="Times New Roman" w:eastAsia="Times New Roman" w:hAnsi="Times New Roman"/>
          <w:sz w:val="23"/>
          <w:szCs w:val="23"/>
        </w:rPr>
        <w:t xml:space="preserve">à </w:t>
      </w:r>
      <w:r w:rsidRPr="002630E2">
        <w:rPr>
          <w:rFonts w:ascii="Times New Roman" w:eastAsia="Times New Roman" w:hAnsi="Times New Roman"/>
          <w:sz w:val="23"/>
          <w:szCs w:val="23"/>
          <w:u w:val="single"/>
        </w:rPr>
        <w:t>certains magasins en zone touristique d’ouvrir jusqu’à minuit</w:t>
      </w:r>
      <w:r>
        <w:rPr>
          <w:rFonts w:ascii="Times New Roman" w:eastAsia="Times New Roman" w:hAnsi="Times New Roman"/>
          <w:sz w:val="23"/>
          <w:szCs w:val="23"/>
        </w:rPr>
        <w:t xml:space="preserve"> (84% des habitants de région parisienne ; 79% au PS ; 56% au Front de gauche) </w:t>
      </w:r>
      <w:r>
        <w:rPr>
          <w:rFonts w:ascii="Times New Roman" w:eastAsia="Times New Roman" w:hAnsi="Times New Roman"/>
          <w:spacing w:val="-2"/>
          <w:sz w:val="23"/>
          <w:szCs w:val="23"/>
        </w:rPr>
        <w:t>;</w:t>
      </w:r>
    </w:p>
    <w:p w:rsidR="003974AF" w:rsidRPr="00DE0B8C" w:rsidRDefault="003974AF" w:rsidP="00CF5990">
      <w:pPr>
        <w:numPr>
          <w:ilvl w:val="0"/>
          <w:numId w:val="4"/>
        </w:numPr>
        <w:spacing w:before="120" w:after="0" w:line="288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 w:rsidRPr="00DE0B8C">
        <w:rPr>
          <w:rFonts w:ascii="Times New Roman" w:eastAsia="Times New Roman" w:hAnsi="Times New Roman"/>
          <w:sz w:val="23"/>
          <w:szCs w:val="23"/>
        </w:rPr>
        <w:t xml:space="preserve">69% à </w:t>
      </w:r>
      <w:r w:rsidRPr="002630E2">
        <w:rPr>
          <w:rFonts w:ascii="Times New Roman" w:eastAsia="Times New Roman" w:hAnsi="Times New Roman"/>
          <w:sz w:val="23"/>
          <w:szCs w:val="23"/>
          <w:u w:val="single"/>
        </w:rPr>
        <w:t>l’ouverture des magasins 12 dimanches par an</w:t>
      </w:r>
      <w:r>
        <w:rPr>
          <w:rFonts w:ascii="Times New Roman" w:eastAsia="Times New Roman" w:hAnsi="Times New Roman"/>
          <w:sz w:val="23"/>
          <w:szCs w:val="23"/>
        </w:rPr>
        <w:t xml:space="preserve"> (73% au PS et </w:t>
      </w:r>
      <w:r w:rsidRPr="007E198D">
        <w:rPr>
          <w:rFonts w:ascii="Times New Roman" w:eastAsia="Times New Roman" w:hAnsi="Times New Roman"/>
          <w:spacing w:val="-2"/>
          <w:sz w:val="23"/>
          <w:szCs w:val="23"/>
          <w:u w:val="single"/>
        </w:rPr>
        <w:t>49% au Front de gauche</w:t>
      </w:r>
      <w:r w:rsidRPr="003974AF">
        <w:rPr>
          <w:rFonts w:ascii="Times New Roman" w:eastAsia="Times New Roman" w:hAnsi="Times New Roman"/>
          <w:spacing w:val="-2"/>
          <w:sz w:val="23"/>
          <w:szCs w:val="23"/>
        </w:rPr>
        <w:t>)</w:t>
      </w:r>
      <w:r>
        <w:rPr>
          <w:rFonts w:ascii="Times New Roman" w:eastAsia="Times New Roman" w:hAnsi="Times New Roman"/>
          <w:spacing w:val="-2"/>
          <w:sz w:val="23"/>
          <w:szCs w:val="23"/>
        </w:rPr>
        <w:t> ;</w:t>
      </w:r>
    </w:p>
    <w:p w:rsidR="003974AF" w:rsidRPr="00DE0B8C" w:rsidRDefault="003974AF" w:rsidP="00CF5990">
      <w:pPr>
        <w:numPr>
          <w:ilvl w:val="0"/>
          <w:numId w:val="4"/>
        </w:numPr>
        <w:spacing w:before="120" w:after="0" w:line="288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 w:rsidRPr="00DE0B8C">
        <w:rPr>
          <w:rFonts w:ascii="Times New Roman" w:eastAsia="Times New Roman" w:hAnsi="Times New Roman"/>
          <w:sz w:val="23"/>
          <w:szCs w:val="23"/>
        </w:rPr>
        <w:t xml:space="preserve">58% sont favorables à la </w:t>
      </w:r>
      <w:r w:rsidRPr="002630E2">
        <w:rPr>
          <w:rFonts w:ascii="Times New Roman" w:eastAsia="Times New Roman" w:hAnsi="Times New Roman"/>
          <w:sz w:val="23"/>
          <w:szCs w:val="23"/>
          <w:u w:val="single"/>
        </w:rPr>
        <w:t>libéralisation de certaines professions réglementées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 comme les notaires et les huissiers</w:t>
      </w:r>
      <w:r>
        <w:rPr>
          <w:rFonts w:ascii="Times New Roman" w:eastAsia="Times New Roman" w:hAnsi="Times New Roman"/>
          <w:sz w:val="23"/>
          <w:szCs w:val="23"/>
        </w:rPr>
        <w:t xml:space="preserve"> (68% au PS ; 59% à l’UMP ; </w:t>
      </w:r>
      <w:r w:rsidR="00A66FAC">
        <w:rPr>
          <w:rFonts w:ascii="Times New Roman" w:eastAsia="Times New Roman" w:hAnsi="Times New Roman"/>
          <w:sz w:val="23"/>
          <w:szCs w:val="23"/>
        </w:rPr>
        <w:t>50% au Front de gauche) ;</w:t>
      </w:r>
    </w:p>
    <w:p w:rsidR="003974AF" w:rsidRPr="00DE0B8C" w:rsidRDefault="003974AF" w:rsidP="00CF5990">
      <w:pPr>
        <w:numPr>
          <w:ilvl w:val="0"/>
          <w:numId w:val="4"/>
        </w:numPr>
        <w:spacing w:before="120" w:after="0" w:line="288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 w:rsidRPr="00DE0B8C">
        <w:rPr>
          <w:rFonts w:ascii="Times New Roman" w:eastAsia="Times New Roman" w:hAnsi="Times New Roman"/>
          <w:sz w:val="23"/>
          <w:szCs w:val="23"/>
        </w:rPr>
        <w:t xml:space="preserve">Seul point </w:t>
      </w:r>
      <w:r w:rsidR="00A66FAC" w:rsidRPr="00A66FAC">
        <w:rPr>
          <w:rFonts w:ascii="Times New Roman" w:eastAsia="Times New Roman" w:hAnsi="Times New Roman"/>
          <w:sz w:val="23"/>
          <w:szCs w:val="23"/>
        </w:rPr>
        <w:t>d’</w:t>
      </w:r>
      <w:r w:rsidR="00A66FAC" w:rsidRPr="00A66FAC">
        <w:rPr>
          <w:rFonts w:ascii="Times New Roman" w:eastAsia="Times New Roman" w:hAnsi="Times New Roman"/>
          <w:bCs/>
          <w:sz w:val="23"/>
          <w:szCs w:val="23"/>
        </w:rPr>
        <w:t>attention :</w:t>
      </w: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 xml:space="preserve"> la vente des participations de l</w:t>
      </w:r>
      <w:r>
        <w:rPr>
          <w:rFonts w:ascii="Times New Roman" w:eastAsia="Times New Roman" w:hAnsi="Times New Roman"/>
          <w:b/>
          <w:bCs/>
          <w:sz w:val="23"/>
          <w:szCs w:val="23"/>
        </w:rPr>
        <w:t>’</w:t>
      </w: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>Etat dans certaines grandes entreprises</w:t>
      </w:r>
      <w:r w:rsidRPr="00DE0B8C">
        <w:rPr>
          <w:rFonts w:ascii="Times New Roman" w:eastAsia="Times New Roman" w:hAnsi="Times New Roman"/>
          <w:sz w:val="23"/>
          <w:szCs w:val="23"/>
        </w:rPr>
        <w:t> rencontre une hostilité majoritaire</w:t>
      </w:r>
      <w:r w:rsidR="00A66FAC">
        <w:rPr>
          <w:rFonts w:ascii="Times New Roman" w:eastAsia="Times New Roman" w:hAnsi="Times New Roman"/>
          <w:sz w:val="23"/>
          <w:szCs w:val="23"/>
        </w:rPr>
        <w:t xml:space="preserve"> </w:t>
      </w:r>
      <w:r w:rsidR="00A66FAC" w:rsidRPr="00DE0B8C">
        <w:rPr>
          <w:rFonts w:ascii="Times New Roman" w:eastAsia="Times New Roman" w:hAnsi="Times New Roman"/>
          <w:sz w:val="23"/>
          <w:szCs w:val="23"/>
        </w:rPr>
        <w:t>(55%, et notamment 57% des sympathisants de gauche)</w:t>
      </w:r>
      <w:r w:rsidRPr="00DE0B8C">
        <w:rPr>
          <w:rFonts w:ascii="Times New Roman" w:eastAsia="Times New Roman" w:hAnsi="Times New Roman"/>
          <w:sz w:val="23"/>
          <w:szCs w:val="23"/>
        </w:rPr>
        <w:t>, même si en baisse par rapport à décembre dernier.</w:t>
      </w:r>
    </w:p>
    <w:p w:rsidR="00225F34" w:rsidRDefault="00A66FAC" w:rsidP="00964EE2">
      <w:pPr>
        <w:pStyle w:val="Index6"/>
        <w:numPr>
          <w:ilvl w:val="0"/>
          <w:numId w:val="2"/>
        </w:numPr>
        <w:tabs>
          <w:tab w:val="left" w:pos="284"/>
        </w:tabs>
        <w:spacing w:before="20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A66FAC">
        <w:rPr>
          <w:rFonts w:ascii="Times New Roman" w:eastAsia="Times New Roman" w:hAnsi="Times New Roman"/>
          <w:b/>
          <w:sz w:val="23"/>
          <w:szCs w:val="23"/>
        </w:rPr>
        <w:t xml:space="preserve">Les critiques sur une loi édulcorée </w:t>
      </w:r>
      <w:r w:rsidR="007E198D">
        <w:rPr>
          <w:rFonts w:ascii="Times New Roman" w:eastAsia="Times New Roman" w:hAnsi="Times New Roman"/>
          <w:b/>
          <w:sz w:val="23"/>
          <w:szCs w:val="23"/>
        </w:rPr>
        <w:t>ou des</w:t>
      </w:r>
      <w:r w:rsidRPr="00A66FAC">
        <w:rPr>
          <w:rFonts w:ascii="Times New Roman" w:eastAsia="Times New Roman" w:hAnsi="Times New Roman"/>
          <w:b/>
          <w:sz w:val="23"/>
          <w:szCs w:val="23"/>
        </w:rPr>
        <w:t xml:space="preserve"> reculs semble</w:t>
      </w:r>
      <w:r>
        <w:rPr>
          <w:rFonts w:ascii="Times New Roman" w:eastAsia="Times New Roman" w:hAnsi="Times New Roman"/>
          <w:b/>
          <w:sz w:val="23"/>
          <w:szCs w:val="23"/>
        </w:rPr>
        <w:t>nt</w:t>
      </w:r>
      <w:r w:rsidRPr="00A66FAC">
        <w:rPr>
          <w:rFonts w:ascii="Times New Roman" w:eastAsia="Times New Roman" w:hAnsi="Times New Roman"/>
          <w:b/>
          <w:sz w:val="23"/>
          <w:szCs w:val="23"/>
        </w:rPr>
        <w:t xml:space="preserve"> avoir</w:t>
      </w:r>
      <w:r w:rsidR="002630E2">
        <w:rPr>
          <w:rFonts w:ascii="Times New Roman" w:eastAsia="Times New Roman" w:hAnsi="Times New Roman"/>
          <w:b/>
          <w:sz w:val="23"/>
          <w:szCs w:val="23"/>
        </w:rPr>
        <w:t xml:space="preserve"> été écrasés par les évènements de la semaine</w:t>
      </w:r>
      <w:r w:rsidRPr="00A66FAC">
        <w:rPr>
          <w:rFonts w:ascii="Times New Roman" w:eastAsia="Times New Roman" w:hAnsi="Times New Roman"/>
          <w:b/>
          <w:sz w:val="23"/>
          <w:szCs w:val="23"/>
        </w:rPr>
        <w:t> :</w:t>
      </w:r>
      <w:r>
        <w:rPr>
          <w:rFonts w:ascii="Times New Roman" w:eastAsia="Times New Roman" w:hAnsi="Times New Roman"/>
          <w:sz w:val="23"/>
          <w:szCs w:val="23"/>
        </w:rPr>
        <w:t xml:space="preserve"> </w:t>
      </w:r>
      <w:r w:rsidRPr="00DE0B8C">
        <w:rPr>
          <w:rFonts w:ascii="Times New Roman" w:eastAsia="Times New Roman" w:hAnsi="Times New Roman"/>
          <w:bCs/>
          <w:sz w:val="23"/>
          <w:szCs w:val="23"/>
        </w:rPr>
        <w:t>sur tous les points testés</w:t>
      </w:r>
      <w:r>
        <w:rPr>
          <w:rFonts w:ascii="Times New Roman" w:eastAsia="Times New Roman" w:hAnsi="Times New Roman"/>
          <w:sz w:val="23"/>
          <w:szCs w:val="23"/>
        </w:rPr>
        <w:t xml:space="preserve">, </w:t>
      </w:r>
      <w:r w:rsidRPr="00DE0B8C">
        <w:rPr>
          <w:rFonts w:ascii="Times New Roman" w:eastAsia="Times New Roman" w:hAnsi="Times New Roman"/>
          <w:bCs/>
          <w:sz w:val="23"/>
          <w:szCs w:val="23"/>
        </w:rPr>
        <w:t xml:space="preserve">les Français ont le sentiment que le gouvernement a </w:t>
      </w:r>
      <w:r w:rsidR="00225F34">
        <w:rPr>
          <w:rFonts w:ascii="Times New Roman" w:eastAsia="Times New Roman" w:hAnsi="Times New Roman"/>
          <w:bCs/>
          <w:sz w:val="23"/>
          <w:szCs w:val="23"/>
        </w:rPr>
        <w:t>« </w:t>
      </w:r>
      <w:r w:rsidRPr="00DE0B8C">
        <w:rPr>
          <w:rFonts w:ascii="Times New Roman" w:eastAsia="Times New Roman" w:hAnsi="Times New Roman"/>
          <w:bCs/>
          <w:i/>
          <w:sz w:val="23"/>
          <w:szCs w:val="23"/>
        </w:rPr>
        <w:t>plutôt renforcé</w:t>
      </w:r>
      <w:r w:rsidR="00225F34">
        <w:rPr>
          <w:rFonts w:ascii="Times New Roman" w:eastAsia="Times New Roman" w:hAnsi="Times New Roman"/>
          <w:bCs/>
          <w:sz w:val="23"/>
          <w:szCs w:val="23"/>
        </w:rPr>
        <w:t> »</w:t>
      </w:r>
      <w:r w:rsidRPr="00DE0B8C">
        <w:rPr>
          <w:rFonts w:ascii="Times New Roman" w:eastAsia="Times New Roman" w:hAnsi="Times New Roman"/>
          <w:bCs/>
          <w:sz w:val="23"/>
          <w:szCs w:val="23"/>
        </w:rPr>
        <w:t xml:space="preserve"> la loi au cours des débats au Parlemen</w:t>
      </w:r>
      <w:r w:rsidRPr="00DE0B8C">
        <w:rPr>
          <w:rFonts w:ascii="Times New Roman" w:eastAsia="Times New Roman" w:hAnsi="Times New Roman"/>
          <w:sz w:val="23"/>
          <w:szCs w:val="23"/>
        </w:rPr>
        <w:t>t</w:t>
      </w:r>
      <w:r>
        <w:rPr>
          <w:rFonts w:ascii="Times New Roman" w:eastAsia="Times New Roman" w:hAnsi="Times New Roman"/>
          <w:sz w:val="23"/>
          <w:szCs w:val="23"/>
        </w:rPr>
        <w:t xml:space="preserve"> 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plutôt que </w:t>
      </w:r>
      <w:r w:rsidR="00225F34">
        <w:rPr>
          <w:rFonts w:ascii="Times New Roman" w:eastAsia="Times New Roman" w:hAnsi="Times New Roman"/>
          <w:sz w:val="23"/>
          <w:szCs w:val="23"/>
        </w:rPr>
        <w:t>« </w:t>
      </w:r>
      <w:r w:rsidRPr="00DE0B8C">
        <w:rPr>
          <w:rFonts w:ascii="Times New Roman" w:eastAsia="Times New Roman" w:hAnsi="Times New Roman"/>
          <w:i/>
          <w:sz w:val="23"/>
          <w:szCs w:val="23"/>
        </w:rPr>
        <w:t>reculé</w:t>
      </w:r>
      <w:r w:rsidR="00225F34">
        <w:rPr>
          <w:rFonts w:ascii="Times New Roman" w:eastAsia="Times New Roman" w:hAnsi="Times New Roman"/>
          <w:sz w:val="23"/>
          <w:szCs w:val="23"/>
        </w:rPr>
        <w:t> »</w:t>
      </w:r>
      <w:r>
        <w:rPr>
          <w:rFonts w:ascii="Times New Roman" w:eastAsia="Times New Roman" w:hAnsi="Times New Roman"/>
          <w:sz w:val="23"/>
          <w:szCs w:val="23"/>
        </w:rPr>
        <w:t>,</w:t>
      </w:r>
      <w:r w:rsidRPr="00DE0B8C">
        <w:rPr>
          <w:rFonts w:ascii="Times New Roman" w:eastAsia="Times New Roman" w:hAnsi="Times New Roman"/>
          <w:bCs/>
          <w:sz w:val="23"/>
          <w:szCs w:val="23"/>
        </w:rPr>
        <w:t xml:space="preserve"> </w:t>
      </w: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>à l</w:t>
      </w:r>
      <w:r w:rsidRPr="00A66FAC">
        <w:rPr>
          <w:rFonts w:ascii="Times New Roman" w:eastAsia="Times New Roman" w:hAnsi="Times New Roman"/>
          <w:b/>
          <w:bCs/>
          <w:sz w:val="23"/>
          <w:szCs w:val="23"/>
        </w:rPr>
        <w:t>’exception de la réforme de</w:t>
      </w:r>
      <w:r w:rsidR="003D4565">
        <w:rPr>
          <w:rFonts w:ascii="Times New Roman" w:eastAsia="Times New Roman" w:hAnsi="Times New Roman"/>
          <w:b/>
          <w:bCs/>
          <w:sz w:val="23"/>
          <w:szCs w:val="23"/>
        </w:rPr>
        <w:t>s</w:t>
      </w:r>
      <w:r w:rsidRPr="00A66FAC">
        <w:rPr>
          <w:rFonts w:ascii="Times New Roman" w:eastAsia="Times New Roman" w:hAnsi="Times New Roman"/>
          <w:b/>
          <w:bCs/>
          <w:sz w:val="23"/>
          <w:szCs w:val="23"/>
        </w:rPr>
        <w:t xml:space="preserve"> </w:t>
      </w: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>notaire</w:t>
      </w:r>
      <w:r w:rsidR="003D4565">
        <w:rPr>
          <w:rFonts w:ascii="Times New Roman" w:eastAsia="Times New Roman" w:hAnsi="Times New Roman"/>
          <w:b/>
          <w:bCs/>
          <w:sz w:val="23"/>
          <w:szCs w:val="23"/>
        </w:rPr>
        <w:t>s</w:t>
      </w:r>
      <w:r w:rsidRPr="00DE0B8C">
        <w:rPr>
          <w:rFonts w:ascii="Times New Roman" w:eastAsia="Times New Roman" w:hAnsi="Times New Roman"/>
          <w:bCs/>
          <w:sz w:val="23"/>
          <w:szCs w:val="23"/>
        </w:rPr>
        <w:t xml:space="preserve"> (60% des Français jugent que nous avons reculé</w:t>
      </w:r>
      <w:r>
        <w:rPr>
          <w:rFonts w:ascii="Times New Roman" w:eastAsia="Times New Roman" w:hAnsi="Times New Roman"/>
          <w:bCs/>
          <w:sz w:val="23"/>
          <w:szCs w:val="23"/>
        </w:rPr>
        <w:t xml:space="preserve">) </w:t>
      </w:r>
      <w:r w:rsidRPr="00A66FAC">
        <w:rPr>
          <w:rFonts w:ascii="Times New Roman" w:eastAsia="Times New Roman" w:hAnsi="Times New Roman"/>
          <w:b/>
          <w:bCs/>
          <w:sz w:val="23"/>
          <w:szCs w:val="23"/>
        </w:rPr>
        <w:t>et du secret des affaires</w:t>
      </w:r>
      <w:r>
        <w:rPr>
          <w:rFonts w:ascii="Times New Roman" w:eastAsia="Times New Roman" w:hAnsi="Times New Roman"/>
          <w:bCs/>
          <w:sz w:val="23"/>
          <w:szCs w:val="23"/>
        </w:rPr>
        <w:t xml:space="preserve"> (48% de recul)</w:t>
      </w:r>
      <w:r w:rsidR="00225F34">
        <w:rPr>
          <w:rFonts w:ascii="Times New Roman" w:eastAsia="Times New Roman" w:hAnsi="Times New Roman"/>
          <w:sz w:val="23"/>
          <w:szCs w:val="23"/>
        </w:rPr>
        <w:t>.</w:t>
      </w:r>
    </w:p>
    <w:p w:rsidR="00A66FAC" w:rsidRPr="00DE0B8C" w:rsidRDefault="00A66FAC" w:rsidP="00225F34">
      <w:pPr>
        <w:spacing w:before="120" w:after="0" w:line="288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DE0B8C">
        <w:rPr>
          <w:rFonts w:ascii="Times New Roman" w:eastAsia="Times New Roman" w:hAnsi="Times New Roman"/>
          <w:sz w:val="23"/>
          <w:szCs w:val="23"/>
        </w:rPr>
        <w:t>Sur la mesure très emblématique du travail du dimanche, même la droite juge très majoritairement que le gouvernement a renforcé la loi (64%</w:t>
      </w:r>
      <w:r w:rsidR="00225F34">
        <w:rPr>
          <w:rFonts w:ascii="Times New Roman" w:eastAsia="Times New Roman" w:hAnsi="Times New Roman"/>
          <w:sz w:val="23"/>
          <w:szCs w:val="23"/>
        </w:rPr>
        <w:t>, pour 66)% des Français.</w:t>
      </w:r>
    </w:p>
    <w:p w:rsidR="00A66FAC" w:rsidRDefault="00A66FAC" w:rsidP="00A66FAC">
      <w:pPr>
        <w:spacing w:before="120" w:after="0" w:line="288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DE0B8C">
        <w:rPr>
          <w:rFonts w:ascii="Times New Roman" w:eastAsia="Times New Roman" w:hAnsi="Times New Roman"/>
          <w:sz w:val="23"/>
          <w:szCs w:val="23"/>
        </w:rPr>
        <w:t>Au final, </w:t>
      </w: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 xml:space="preserve">59% des Français jugent que </w:t>
      </w:r>
      <w:r w:rsidR="00225F34">
        <w:rPr>
          <w:rFonts w:ascii="Times New Roman" w:eastAsia="Times New Roman" w:hAnsi="Times New Roman"/>
          <w:b/>
          <w:bCs/>
          <w:sz w:val="23"/>
          <w:szCs w:val="23"/>
        </w:rPr>
        <w:t>« </w:t>
      </w:r>
      <w:r w:rsidRPr="00DE0B8C">
        <w:rPr>
          <w:rFonts w:ascii="Times New Roman" w:eastAsia="Times New Roman" w:hAnsi="Times New Roman"/>
          <w:b/>
          <w:bCs/>
          <w:i/>
          <w:sz w:val="23"/>
          <w:szCs w:val="23"/>
        </w:rPr>
        <w:t>le gouvernement a tenu bon et conservé l</w:t>
      </w:r>
      <w:r w:rsidRPr="00225F34">
        <w:rPr>
          <w:rFonts w:ascii="Times New Roman" w:eastAsia="Times New Roman" w:hAnsi="Times New Roman"/>
          <w:b/>
          <w:bCs/>
          <w:i/>
          <w:sz w:val="23"/>
          <w:szCs w:val="23"/>
        </w:rPr>
        <w:t>’</w:t>
      </w:r>
      <w:r w:rsidRPr="00DE0B8C">
        <w:rPr>
          <w:rFonts w:ascii="Times New Roman" w:eastAsia="Times New Roman" w:hAnsi="Times New Roman"/>
          <w:b/>
          <w:bCs/>
          <w:i/>
          <w:sz w:val="23"/>
          <w:szCs w:val="23"/>
        </w:rPr>
        <w:t>essentiel du projet de loi</w:t>
      </w:r>
      <w:r w:rsidR="00225F34">
        <w:rPr>
          <w:rFonts w:ascii="Times New Roman" w:eastAsia="Times New Roman" w:hAnsi="Times New Roman"/>
          <w:b/>
          <w:bCs/>
          <w:sz w:val="23"/>
          <w:szCs w:val="23"/>
        </w:rPr>
        <w:t> »</w:t>
      </w:r>
      <w:r w:rsidRPr="00DE0B8C">
        <w:rPr>
          <w:rFonts w:ascii="Times New Roman" w:eastAsia="Times New Roman" w:hAnsi="Times New Roman"/>
          <w:sz w:val="23"/>
          <w:szCs w:val="23"/>
        </w:rPr>
        <w:t> - dont 79% au PS, 59% à l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DE0B8C">
        <w:rPr>
          <w:rFonts w:ascii="Times New Roman" w:eastAsia="Times New Roman" w:hAnsi="Times New Roman"/>
          <w:sz w:val="23"/>
          <w:szCs w:val="23"/>
        </w:rPr>
        <w:t>UMP et 55% à l</w:t>
      </w:r>
      <w:r>
        <w:rPr>
          <w:rFonts w:ascii="Times New Roman" w:eastAsia="Times New Roman" w:hAnsi="Times New Roman"/>
          <w:sz w:val="23"/>
          <w:szCs w:val="23"/>
        </w:rPr>
        <w:t>’UDI.</w:t>
      </w:r>
    </w:p>
    <w:p w:rsidR="00DE0B8C" w:rsidRPr="00DE0B8C" w:rsidRDefault="00225F34" w:rsidP="00CF5990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bCs/>
          <w:sz w:val="23"/>
          <w:szCs w:val="23"/>
        </w:rPr>
        <w:t>Cette loi est bien devenue</w:t>
      </w:r>
      <w:r w:rsidR="003D4565">
        <w:rPr>
          <w:rFonts w:ascii="Times New Roman" w:eastAsia="Times New Roman" w:hAnsi="Times New Roman"/>
          <w:bCs/>
          <w:sz w:val="23"/>
          <w:szCs w:val="23"/>
        </w:rPr>
        <w:t>,</w:t>
      </w:r>
      <w:r>
        <w:rPr>
          <w:rFonts w:ascii="Times New Roman" w:eastAsia="Times New Roman" w:hAnsi="Times New Roman"/>
          <w:bCs/>
          <w:sz w:val="23"/>
          <w:szCs w:val="23"/>
        </w:rPr>
        <w:t xml:space="preserve"> à mesure des débats</w:t>
      </w:r>
      <w:r w:rsidR="003D4565">
        <w:rPr>
          <w:rFonts w:ascii="Times New Roman" w:eastAsia="Times New Roman" w:hAnsi="Times New Roman"/>
          <w:bCs/>
          <w:sz w:val="23"/>
          <w:szCs w:val="23"/>
        </w:rPr>
        <w:t>,</w:t>
      </w:r>
      <w:r>
        <w:rPr>
          <w:rFonts w:ascii="Times New Roman" w:eastAsia="Times New Roman" w:hAnsi="Times New Roman"/>
          <w:bCs/>
          <w:sz w:val="23"/>
          <w:szCs w:val="23"/>
        </w:rPr>
        <w:t xml:space="preserve"> l’emblème d’un réformisme que les Français attendent : </w:t>
      </w:r>
      <w:r w:rsidR="00DE0B8C" w:rsidRPr="00DE0B8C">
        <w:rPr>
          <w:rFonts w:ascii="Times New Roman" w:eastAsia="Times New Roman" w:hAnsi="Times New Roman"/>
          <w:b/>
          <w:bCs/>
          <w:sz w:val="23"/>
          <w:szCs w:val="23"/>
        </w:rPr>
        <w:t xml:space="preserve">56% </w:t>
      </w:r>
      <w:r>
        <w:rPr>
          <w:rFonts w:ascii="Times New Roman" w:eastAsia="Times New Roman" w:hAnsi="Times New Roman"/>
          <w:b/>
          <w:bCs/>
          <w:sz w:val="23"/>
          <w:szCs w:val="23"/>
        </w:rPr>
        <w:t>estiment qu’il s’agit d’une « </w:t>
      </w:r>
      <w:r w:rsidRPr="00225F34">
        <w:rPr>
          <w:rFonts w:ascii="Times New Roman" w:eastAsia="Times New Roman" w:hAnsi="Times New Roman"/>
          <w:b/>
          <w:bCs/>
          <w:i/>
          <w:sz w:val="23"/>
          <w:szCs w:val="23"/>
        </w:rPr>
        <w:t>réforme</w:t>
      </w:r>
      <w:r w:rsidR="00DE0B8C" w:rsidRPr="00DE0B8C">
        <w:rPr>
          <w:rFonts w:ascii="Times New Roman" w:eastAsia="Times New Roman" w:hAnsi="Times New Roman"/>
          <w:b/>
          <w:bCs/>
          <w:i/>
          <w:sz w:val="23"/>
          <w:szCs w:val="23"/>
        </w:rPr>
        <w:t xml:space="preserve"> </w:t>
      </w:r>
      <w:r w:rsidRPr="00225F34">
        <w:rPr>
          <w:rFonts w:ascii="Times New Roman" w:eastAsia="Times New Roman" w:hAnsi="Times New Roman"/>
          <w:b/>
          <w:bCs/>
          <w:i/>
          <w:sz w:val="23"/>
          <w:szCs w:val="23"/>
        </w:rPr>
        <w:t>importante pour la France</w:t>
      </w:r>
      <w:r>
        <w:rPr>
          <w:rFonts w:ascii="Times New Roman" w:eastAsia="Times New Roman" w:hAnsi="Times New Roman"/>
          <w:b/>
          <w:bCs/>
          <w:sz w:val="23"/>
          <w:szCs w:val="23"/>
        </w:rPr>
        <w:t> »,</w:t>
      </w:r>
      <w:r w:rsidR="00DE0B8C" w:rsidRPr="00DE0B8C">
        <w:rPr>
          <w:rFonts w:ascii="Times New Roman" w:eastAsia="Times New Roman" w:hAnsi="Times New Roman"/>
          <w:b/>
          <w:bCs/>
          <w:sz w:val="23"/>
          <w:szCs w:val="23"/>
        </w:rPr>
        <w:t xml:space="preserve"> soit 6</w:t>
      </w:r>
      <w:r>
        <w:rPr>
          <w:rFonts w:ascii="Times New Roman" w:eastAsia="Times New Roman" w:hAnsi="Times New Roman"/>
          <w:b/>
          <w:bCs/>
          <w:sz w:val="23"/>
          <w:szCs w:val="23"/>
        </w:rPr>
        <w:t xml:space="preserve"> </w:t>
      </w:r>
      <w:r w:rsidR="00DE0B8C" w:rsidRPr="00DE0B8C">
        <w:rPr>
          <w:rFonts w:ascii="Times New Roman" w:eastAsia="Times New Roman" w:hAnsi="Times New Roman"/>
          <w:b/>
          <w:bCs/>
          <w:sz w:val="23"/>
          <w:szCs w:val="23"/>
        </w:rPr>
        <w:t>points de plus qu</w:t>
      </w:r>
      <w:r w:rsidR="00DE0B8C">
        <w:rPr>
          <w:rFonts w:ascii="Times New Roman" w:eastAsia="Times New Roman" w:hAnsi="Times New Roman"/>
          <w:b/>
          <w:bCs/>
          <w:sz w:val="23"/>
          <w:szCs w:val="23"/>
        </w:rPr>
        <w:t>’</w:t>
      </w:r>
      <w:r w:rsidR="00DE0B8C" w:rsidRPr="00DE0B8C">
        <w:rPr>
          <w:rFonts w:ascii="Times New Roman" w:eastAsia="Times New Roman" w:hAnsi="Times New Roman"/>
          <w:b/>
          <w:bCs/>
          <w:sz w:val="23"/>
          <w:szCs w:val="23"/>
        </w:rPr>
        <w:t>à la mi-décembre</w:t>
      </w:r>
      <w:r>
        <w:rPr>
          <w:rFonts w:ascii="Times New Roman" w:eastAsia="Times New Roman" w:hAnsi="Times New Roman"/>
          <w:bCs/>
          <w:sz w:val="23"/>
          <w:szCs w:val="23"/>
        </w:rPr>
        <w:t xml:space="preserve"> (l’ampleur de l’opposition a pu conforter</w:t>
      </w:r>
      <w:r w:rsidRPr="00225F34">
        <w:rPr>
          <w:rFonts w:ascii="Times New Roman" w:eastAsia="Times New Roman" w:hAnsi="Times New Roman"/>
          <w:sz w:val="23"/>
          <w:szCs w:val="23"/>
        </w:rPr>
        <w:t xml:space="preserve"> </w:t>
      </w:r>
      <w:r w:rsidRPr="00DE0B8C">
        <w:rPr>
          <w:rFonts w:ascii="Times New Roman" w:eastAsia="Times New Roman" w:hAnsi="Times New Roman"/>
          <w:sz w:val="23"/>
          <w:szCs w:val="23"/>
        </w:rPr>
        <w:t>l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a priori favorable </w:t>
      </w:r>
      <w:r w:rsidR="003D4565">
        <w:rPr>
          <w:rFonts w:ascii="Times New Roman" w:eastAsia="Times New Roman" w:hAnsi="Times New Roman"/>
          <w:sz w:val="23"/>
          <w:szCs w:val="23"/>
        </w:rPr>
        <w:t xml:space="preserve">des </w:t>
      </w:r>
      <w:r w:rsidR="003D4565" w:rsidRPr="007E198D">
        <w:rPr>
          <w:rFonts w:ascii="Times New Roman" w:eastAsia="Times New Roman" w:hAnsi="Times New Roman"/>
          <w:spacing w:val="-2"/>
          <w:sz w:val="23"/>
          <w:szCs w:val="23"/>
        </w:rPr>
        <w:t>Français -</w:t>
      </w:r>
      <w:r w:rsidRPr="007E198D">
        <w:rPr>
          <w:rFonts w:ascii="Times New Roman" w:eastAsia="Times New Roman" w:hAnsi="Times New Roman"/>
          <w:spacing w:val="-2"/>
          <w:sz w:val="23"/>
          <w:szCs w:val="23"/>
        </w:rPr>
        <w:t xml:space="preserve"> « si elle génère autant d’oppositions, c’est qu’elle doit faire bouger les choses »)</w:t>
      </w:r>
      <w:r w:rsidRPr="007E198D">
        <w:rPr>
          <w:rFonts w:ascii="Times New Roman" w:eastAsia="Times New Roman" w:hAnsi="Times New Roman"/>
          <w:bCs/>
          <w:spacing w:val="-2"/>
          <w:sz w:val="23"/>
          <w:szCs w:val="23"/>
        </w:rPr>
        <w:t xml:space="preserve"> </w:t>
      </w:r>
      <w:r w:rsidR="00DE0B8C" w:rsidRPr="007E198D">
        <w:rPr>
          <w:rFonts w:ascii="Times New Roman" w:eastAsia="Times New Roman" w:hAnsi="Times New Roman"/>
          <w:b/>
          <w:bCs/>
          <w:spacing w:val="-2"/>
          <w:sz w:val="23"/>
          <w:szCs w:val="23"/>
        </w:rPr>
        <w:t>, dont 64%</w:t>
      </w:r>
      <w:r w:rsidR="00DE0B8C" w:rsidRPr="00DE0B8C">
        <w:rPr>
          <w:rFonts w:ascii="Times New Roman" w:eastAsia="Times New Roman" w:hAnsi="Times New Roman"/>
          <w:b/>
          <w:bCs/>
          <w:sz w:val="23"/>
          <w:szCs w:val="23"/>
        </w:rPr>
        <w:t xml:space="preserve"> des sympathisants </w:t>
      </w:r>
      <w:r>
        <w:rPr>
          <w:rFonts w:ascii="Times New Roman" w:eastAsia="Times New Roman" w:hAnsi="Times New Roman"/>
          <w:b/>
          <w:bCs/>
          <w:sz w:val="23"/>
          <w:szCs w:val="23"/>
        </w:rPr>
        <w:t xml:space="preserve">socialistes, 54% au Front de gauche </w:t>
      </w:r>
      <w:r w:rsidR="00DE0B8C" w:rsidRPr="00DE0B8C">
        <w:rPr>
          <w:rFonts w:ascii="Times New Roman" w:eastAsia="Times New Roman" w:hAnsi="Times New Roman"/>
          <w:b/>
          <w:bCs/>
          <w:sz w:val="23"/>
          <w:szCs w:val="23"/>
        </w:rPr>
        <w:t>et la moit</w:t>
      </w:r>
      <w:r>
        <w:rPr>
          <w:rFonts w:ascii="Times New Roman" w:eastAsia="Times New Roman" w:hAnsi="Times New Roman"/>
          <w:b/>
          <w:bCs/>
          <w:sz w:val="23"/>
          <w:szCs w:val="23"/>
        </w:rPr>
        <w:t>ié des sympathisants de droite.</w:t>
      </w:r>
    </w:p>
    <w:p w:rsidR="00DE0B8C" w:rsidRPr="00DE0B8C" w:rsidRDefault="00DE0B8C" w:rsidP="00DE0B8C">
      <w:pPr>
        <w:spacing w:before="120" w:after="0" w:line="288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 xml:space="preserve">51% jugent même que cette loi </w:t>
      </w:r>
      <w:r w:rsidR="00E0506D">
        <w:rPr>
          <w:rFonts w:ascii="Times New Roman" w:eastAsia="Times New Roman" w:hAnsi="Times New Roman"/>
          <w:b/>
          <w:bCs/>
          <w:sz w:val="23"/>
          <w:szCs w:val="23"/>
        </w:rPr>
        <w:t>« </w:t>
      </w:r>
      <w:r w:rsidRPr="00DE0B8C">
        <w:rPr>
          <w:rFonts w:ascii="Times New Roman" w:eastAsia="Times New Roman" w:hAnsi="Times New Roman"/>
          <w:b/>
          <w:bCs/>
          <w:i/>
          <w:sz w:val="23"/>
          <w:szCs w:val="23"/>
        </w:rPr>
        <w:t xml:space="preserve">constitue un levier pour relancer la croissance en </w:t>
      </w:r>
      <w:r w:rsidR="00E0506D" w:rsidRPr="00E0506D">
        <w:rPr>
          <w:rFonts w:ascii="Times New Roman" w:eastAsia="Times New Roman" w:hAnsi="Times New Roman"/>
          <w:b/>
          <w:bCs/>
          <w:i/>
          <w:sz w:val="23"/>
          <w:szCs w:val="23"/>
        </w:rPr>
        <w:t>France</w:t>
      </w:r>
      <w:r w:rsidR="00E0506D" w:rsidRPr="00E0506D">
        <w:rPr>
          <w:rFonts w:ascii="Times New Roman" w:eastAsia="Times New Roman" w:hAnsi="Times New Roman"/>
          <w:b/>
          <w:sz w:val="23"/>
          <w:szCs w:val="23"/>
        </w:rPr>
        <w:t> »</w:t>
      </w:r>
      <w:r w:rsidR="00A66FAC">
        <w:rPr>
          <w:rFonts w:ascii="Times New Roman" w:eastAsia="Times New Roman" w:hAnsi="Times New Roman"/>
          <w:sz w:val="23"/>
          <w:szCs w:val="23"/>
        </w:rPr>
        <w:t xml:space="preserve"> - 65</w:t>
      </w:r>
      <w:r w:rsidRPr="00DE0B8C">
        <w:rPr>
          <w:rFonts w:ascii="Times New Roman" w:eastAsia="Times New Roman" w:hAnsi="Times New Roman"/>
          <w:sz w:val="23"/>
          <w:szCs w:val="23"/>
        </w:rPr>
        <w:t>%</w:t>
      </w:r>
      <w:r w:rsidR="00A66FAC">
        <w:rPr>
          <w:rFonts w:ascii="Times New Roman" w:eastAsia="Times New Roman" w:hAnsi="Times New Roman"/>
          <w:sz w:val="23"/>
          <w:szCs w:val="23"/>
        </w:rPr>
        <w:t xml:space="preserve"> au PS, 50% au Front de gauche et </w:t>
      </w:r>
      <w:r w:rsidRPr="00DE0B8C">
        <w:rPr>
          <w:rFonts w:ascii="Times New Roman" w:eastAsia="Times New Roman" w:hAnsi="Times New Roman"/>
          <w:sz w:val="23"/>
          <w:szCs w:val="23"/>
        </w:rPr>
        <w:t>47% à droite - </w:t>
      </w:r>
      <w:r w:rsidR="00E0506D">
        <w:rPr>
          <w:rFonts w:ascii="Times New Roman" w:eastAsia="Times New Roman" w:hAnsi="Times New Roman"/>
          <w:bCs/>
          <w:sz w:val="23"/>
          <w:szCs w:val="23"/>
        </w:rPr>
        <w:t>ce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 qui, compte tenu de la morosité ambiante et des </w:t>
      </w:r>
      <w:r w:rsidR="00225F34">
        <w:rPr>
          <w:rFonts w:ascii="Times New Roman" w:eastAsia="Times New Roman" w:hAnsi="Times New Roman"/>
          <w:sz w:val="23"/>
          <w:szCs w:val="23"/>
        </w:rPr>
        <w:t>critiques sur l</w:t>
      </w:r>
      <w:r w:rsidRPr="00DE0B8C">
        <w:rPr>
          <w:rFonts w:ascii="Times New Roman" w:eastAsia="Times New Roman" w:hAnsi="Times New Roman"/>
          <w:sz w:val="23"/>
          <w:szCs w:val="23"/>
        </w:rPr>
        <w:t>es insuffisances de la loi, est assez exceptionnel.</w:t>
      </w:r>
    </w:p>
    <w:p w:rsidR="00E0506D" w:rsidRPr="00DE0B8C" w:rsidRDefault="00E0506D" w:rsidP="00CF5990">
      <w:pPr>
        <w:pStyle w:val="Index6"/>
        <w:numPr>
          <w:ilvl w:val="0"/>
          <w:numId w:val="1"/>
        </w:numPr>
        <w:spacing w:before="360" w:line="288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b/>
          <w:bCs/>
          <w:sz w:val="23"/>
          <w:szCs w:val="23"/>
          <w:u w:val="single"/>
        </w:rPr>
        <w:t>Usage du 49-3 : une</w:t>
      </w:r>
      <w:r w:rsidRPr="00DE0B8C">
        <w:rPr>
          <w:rFonts w:ascii="Times New Roman" w:eastAsia="Times New Roman" w:hAnsi="Times New Roman"/>
          <w:b/>
          <w:bCs/>
          <w:sz w:val="23"/>
          <w:szCs w:val="23"/>
          <w:u w:val="single"/>
        </w:rPr>
        <w:t xml:space="preserve"> </w:t>
      </w:r>
      <w:r w:rsidRPr="00DE0B8C">
        <w:rPr>
          <w:rFonts w:ascii="Times New Roman" w:hAnsi="Times New Roman"/>
          <w:b/>
          <w:sz w:val="23"/>
          <w:szCs w:val="23"/>
          <w:u w:val="single"/>
        </w:rPr>
        <w:t>séquence</w:t>
      </w:r>
      <w:r w:rsidRPr="00DE0B8C">
        <w:rPr>
          <w:rFonts w:ascii="Times New Roman" w:eastAsia="Times New Roman" w:hAnsi="Times New Roman"/>
          <w:b/>
          <w:bCs/>
          <w:sz w:val="23"/>
          <w:szCs w:val="23"/>
          <w:u w:val="single"/>
        </w:rPr>
        <w:t xml:space="preserve"> très </w:t>
      </w:r>
      <w:r w:rsidR="0024788F">
        <w:rPr>
          <w:rFonts w:ascii="Times New Roman" w:eastAsia="Times New Roman" w:hAnsi="Times New Roman"/>
          <w:b/>
          <w:bCs/>
          <w:sz w:val="23"/>
          <w:szCs w:val="23"/>
          <w:u w:val="single"/>
        </w:rPr>
        <w:t>politique</w:t>
      </w:r>
      <w:r>
        <w:rPr>
          <w:rFonts w:ascii="Times New Roman" w:eastAsia="Times New Roman" w:hAnsi="Times New Roman"/>
          <w:b/>
          <w:bCs/>
          <w:sz w:val="23"/>
          <w:szCs w:val="23"/>
          <w:u w:val="single"/>
        </w:rPr>
        <w:t xml:space="preserve"> qui paraît </w:t>
      </w:r>
      <w:r w:rsidRPr="00DE0B8C">
        <w:rPr>
          <w:rFonts w:ascii="Times New Roman" w:eastAsia="Times New Roman" w:hAnsi="Times New Roman"/>
          <w:b/>
          <w:bCs/>
          <w:sz w:val="23"/>
          <w:szCs w:val="23"/>
          <w:u w:val="single"/>
        </w:rPr>
        <w:t xml:space="preserve">avant tout décryptée </w:t>
      </w:r>
      <w:r w:rsidR="0024788F">
        <w:rPr>
          <w:rFonts w:ascii="Times New Roman" w:eastAsia="Times New Roman" w:hAnsi="Times New Roman"/>
          <w:b/>
          <w:bCs/>
          <w:sz w:val="23"/>
          <w:szCs w:val="23"/>
          <w:u w:val="single"/>
        </w:rPr>
        <w:t xml:space="preserve">comme telle ; mais qui provoque par contrecoup une demande </w:t>
      </w:r>
      <w:r w:rsidR="00A36D96">
        <w:rPr>
          <w:rFonts w:ascii="Times New Roman" w:eastAsia="Times New Roman" w:hAnsi="Times New Roman"/>
          <w:b/>
          <w:bCs/>
          <w:sz w:val="23"/>
          <w:szCs w:val="23"/>
          <w:u w:val="single"/>
        </w:rPr>
        <w:t>de retour d</w:t>
      </w:r>
      <w:r w:rsidR="00464F85">
        <w:rPr>
          <w:rFonts w:ascii="Times New Roman" w:eastAsia="Times New Roman" w:hAnsi="Times New Roman"/>
          <w:b/>
          <w:bCs/>
          <w:sz w:val="23"/>
          <w:szCs w:val="23"/>
          <w:u w:val="single"/>
        </w:rPr>
        <w:t>’</w:t>
      </w:r>
      <w:r w:rsidR="0024788F">
        <w:rPr>
          <w:rFonts w:ascii="Times New Roman" w:eastAsia="Times New Roman" w:hAnsi="Times New Roman"/>
          <w:b/>
          <w:bCs/>
          <w:sz w:val="23"/>
          <w:szCs w:val="23"/>
          <w:u w:val="single"/>
        </w:rPr>
        <w:t>apais</w:t>
      </w:r>
      <w:r w:rsidR="00464F85">
        <w:rPr>
          <w:rFonts w:ascii="Times New Roman" w:eastAsia="Times New Roman" w:hAnsi="Times New Roman"/>
          <w:b/>
          <w:bCs/>
          <w:sz w:val="23"/>
          <w:szCs w:val="23"/>
          <w:u w:val="single"/>
        </w:rPr>
        <w:t>ement</w:t>
      </w:r>
      <w:r w:rsidR="0024788F">
        <w:rPr>
          <w:rFonts w:ascii="Times New Roman" w:eastAsia="Times New Roman" w:hAnsi="Times New Roman"/>
          <w:b/>
          <w:bCs/>
          <w:sz w:val="23"/>
          <w:szCs w:val="23"/>
          <w:u w:val="single"/>
        </w:rPr>
        <w:t xml:space="preserve"> et d</w:t>
      </w:r>
      <w:r w:rsidR="00A36D96">
        <w:rPr>
          <w:rFonts w:ascii="Times New Roman" w:eastAsia="Times New Roman" w:hAnsi="Times New Roman"/>
          <w:b/>
          <w:bCs/>
          <w:sz w:val="23"/>
          <w:szCs w:val="23"/>
          <w:u w:val="single"/>
        </w:rPr>
        <w:t>e</w:t>
      </w:r>
      <w:r w:rsidR="0024788F">
        <w:rPr>
          <w:rFonts w:ascii="Times New Roman" w:eastAsia="Times New Roman" w:hAnsi="Times New Roman"/>
          <w:b/>
          <w:bCs/>
          <w:sz w:val="23"/>
          <w:szCs w:val="23"/>
          <w:u w:val="single"/>
        </w:rPr>
        <w:t xml:space="preserve"> dialogue.</w:t>
      </w:r>
    </w:p>
    <w:p w:rsidR="003828A2" w:rsidRDefault="00E0506D" w:rsidP="00CF5990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DE0B8C">
        <w:rPr>
          <w:rFonts w:ascii="Times New Roman" w:eastAsia="Times New Roman" w:hAnsi="Times New Roman"/>
          <w:b/>
          <w:sz w:val="23"/>
          <w:szCs w:val="23"/>
        </w:rPr>
        <w:t xml:space="preserve">Il est probable que les Français aient vécu les évènements de cette semaine avec </w:t>
      </w:r>
      <w:r w:rsidR="003828A2" w:rsidRPr="003828A2">
        <w:rPr>
          <w:rFonts w:ascii="Times New Roman" w:eastAsia="Times New Roman" w:hAnsi="Times New Roman"/>
          <w:b/>
          <w:sz w:val="23"/>
          <w:szCs w:val="23"/>
        </w:rPr>
        <w:t>une certaine</w:t>
      </w:r>
      <w:r w:rsidRPr="00DE0B8C">
        <w:rPr>
          <w:rFonts w:ascii="Times New Roman" w:eastAsia="Times New Roman" w:hAnsi="Times New Roman"/>
          <w:b/>
          <w:sz w:val="23"/>
          <w:szCs w:val="23"/>
        </w:rPr>
        <w:t xml:space="preserve"> distance</w:t>
      </w:r>
      <w:r w:rsidR="003828A2" w:rsidRPr="003828A2">
        <w:rPr>
          <w:rFonts w:ascii="Times New Roman" w:eastAsia="Times New Roman" w:hAnsi="Times New Roman"/>
          <w:b/>
          <w:sz w:val="23"/>
          <w:szCs w:val="23"/>
        </w:rPr>
        <w:t xml:space="preserve"> </w:t>
      </w:r>
      <w:r w:rsidRPr="00DE0B8C">
        <w:rPr>
          <w:rFonts w:ascii="Times New Roman" w:eastAsia="Times New Roman" w:hAnsi="Times New Roman"/>
          <w:sz w:val="23"/>
          <w:szCs w:val="23"/>
        </w:rPr>
        <w:t>et l</w:t>
      </w:r>
      <w:r w:rsidRPr="003828A2">
        <w:rPr>
          <w:rFonts w:ascii="Times New Roman" w:eastAsia="Times New Roman" w:hAnsi="Times New Roman"/>
          <w:sz w:val="23"/>
          <w:szCs w:val="23"/>
        </w:rPr>
        <w:t>’</w:t>
      </w:r>
      <w:r w:rsidR="003828A2" w:rsidRPr="003828A2">
        <w:rPr>
          <w:rFonts w:ascii="Times New Roman" w:eastAsia="Times New Roman" w:hAnsi="Times New Roman"/>
          <w:sz w:val="23"/>
          <w:szCs w:val="23"/>
        </w:rPr>
        <w:t>impression d’assister à des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 </w:t>
      </w:r>
      <w:r w:rsidRPr="003828A2">
        <w:rPr>
          <w:rFonts w:ascii="Times New Roman" w:eastAsia="Times New Roman" w:hAnsi="Times New Roman"/>
          <w:sz w:val="23"/>
          <w:szCs w:val="23"/>
        </w:rPr>
        <w:t>« </w:t>
      </w:r>
      <w:r w:rsidRPr="00DE0B8C">
        <w:rPr>
          <w:rFonts w:ascii="Times New Roman" w:eastAsia="Times New Roman" w:hAnsi="Times New Roman"/>
          <w:sz w:val="23"/>
          <w:szCs w:val="23"/>
        </w:rPr>
        <w:t>jeux politiciens</w:t>
      </w:r>
      <w:r w:rsidRPr="003828A2">
        <w:rPr>
          <w:rFonts w:ascii="Times New Roman" w:eastAsia="Times New Roman" w:hAnsi="Times New Roman"/>
          <w:sz w:val="23"/>
          <w:szCs w:val="23"/>
        </w:rPr>
        <w:t> »</w:t>
      </w:r>
      <w:r w:rsidR="0024788F" w:rsidRPr="003828A2">
        <w:rPr>
          <w:rFonts w:ascii="Times New Roman" w:eastAsia="Times New Roman" w:hAnsi="Times New Roman"/>
          <w:sz w:val="23"/>
          <w:szCs w:val="23"/>
        </w:rPr>
        <w:t xml:space="preserve"> </w:t>
      </w:r>
      <w:r w:rsidR="0024788F">
        <w:rPr>
          <w:rFonts w:ascii="Times New Roman" w:eastAsia="Times New Roman" w:hAnsi="Times New Roman"/>
          <w:sz w:val="23"/>
          <w:szCs w:val="23"/>
        </w:rPr>
        <w:t xml:space="preserve">qui les concernent </w:t>
      </w:r>
      <w:r w:rsidR="003828A2">
        <w:rPr>
          <w:rFonts w:ascii="Times New Roman" w:eastAsia="Times New Roman" w:hAnsi="Times New Roman"/>
          <w:sz w:val="23"/>
          <w:szCs w:val="23"/>
        </w:rPr>
        <w:t>assez</w:t>
      </w:r>
      <w:r w:rsidR="0024788F">
        <w:rPr>
          <w:rFonts w:ascii="Times New Roman" w:eastAsia="Times New Roman" w:hAnsi="Times New Roman"/>
          <w:sz w:val="23"/>
          <w:szCs w:val="23"/>
        </w:rPr>
        <w:t xml:space="preserve"> peu</w:t>
      </w:r>
      <w:r>
        <w:rPr>
          <w:rFonts w:ascii="Times New Roman" w:eastAsia="Times New Roman" w:hAnsi="Times New Roman"/>
          <w:sz w:val="23"/>
          <w:szCs w:val="23"/>
        </w:rPr>
        <w:t>.</w:t>
      </w:r>
      <w:r w:rsidR="0024788F">
        <w:rPr>
          <w:rFonts w:ascii="Times New Roman" w:eastAsia="Times New Roman" w:hAnsi="Times New Roman"/>
          <w:sz w:val="23"/>
          <w:szCs w:val="23"/>
        </w:rPr>
        <w:t xml:space="preserve"> C’était déjà ainsi qu’avait été vécu le remaniement d’août dernier.</w:t>
      </w:r>
    </w:p>
    <w:p w:rsidR="00E0506D" w:rsidRPr="00DE0B8C" w:rsidRDefault="00E0506D" w:rsidP="003828A2">
      <w:pPr>
        <w:spacing w:before="120" w:after="0" w:line="288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DE0B8C">
        <w:rPr>
          <w:rFonts w:ascii="Times New Roman" w:eastAsia="Times New Roman" w:hAnsi="Times New Roman"/>
          <w:sz w:val="23"/>
          <w:szCs w:val="23"/>
        </w:rPr>
        <w:t xml:space="preserve">Ils </w:t>
      </w:r>
      <w:r w:rsidRPr="003828A2">
        <w:rPr>
          <w:rFonts w:ascii="Times New Roman" w:eastAsia="Times New Roman" w:hAnsi="Times New Roman"/>
          <w:sz w:val="23"/>
          <w:szCs w:val="23"/>
        </w:rPr>
        <w:t>sont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 </w:t>
      </w:r>
      <w:r w:rsidR="003828A2">
        <w:rPr>
          <w:rFonts w:ascii="Times New Roman" w:eastAsia="Times New Roman" w:hAnsi="Times New Roman"/>
          <w:sz w:val="23"/>
          <w:szCs w:val="23"/>
        </w:rPr>
        <w:t xml:space="preserve">d’ailleurs </w:t>
      </w:r>
      <w:r w:rsidR="0024788F" w:rsidRPr="003828A2">
        <w:rPr>
          <w:rFonts w:ascii="Times New Roman" w:eastAsia="Times New Roman" w:hAnsi="Times New Roman"/>
          <w:b/>
          <w:sz w:val="23"/>
          <w:szCs w:val="23"/>
        </w:rPr>
        <w:t>sans illusion</w:t>
      </w:r>
      <w:r w:rsidR="00266524">
        <w:rPr>
          <w:rFonts w:ascii="Times New Roman" w:eastAsia="Times New Roman" w:hAnsi="Times New Roman"/>
          <w:b/>
          <w:sz w:val="23"/>
          <w:szCs w:val="23"/>
        </w:rPr>
        <w:t>s</w:t>
      </w:r>
      <w:r w:rsidR="0024788F" w:rsidRPr="003828A2">
        <w:rPr>
          <w:rFonts w:ascii="Times New Roman" w:eastAsia="Times New Roman" w:hAnsi="Times New Roman"/>
          <w:b/>
          <w:sz w:val="23"/>
          <w:szCs w:val="23"/>
        </w:rPr>
        <w:t xml:space="preserve"> sur les motivations des uns et des autres</w:t>
      </w:r>
      <w:r w:rsidR="0024788F" w:rsidRPr="003828A2">
        <w:rPr>
          <w:rFonts w:ascii="Times New Roman" w:eastAsia="Times New Roman" w:hAnsi="Times New Roman"/>
          <w:sz w:val="23"/>
          <w:szCs w:val="23"/>
        </w:rPr>
        <w:t> : 80% estiment ainsi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 </w:t>
      </w:r>
      <w:r w:rsidR="0024788F" w:rsidRPr="003828A2">
        <w:rPr>
          <w:rFonts w:ascii="Times New Roman" w:eastAsia="Times New Roman" w:hAnsi="Times New Roman"/>
          <w:sz w:val="23"/>
          <w:szCs w:val="23"/>
        </w:rPr>
        <w:t>que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 les parlementaires UMP qui ont</w:t>
      </w:r>
      <w:r w:rsidR="0024788F" w:rsidRPr="003828A2">
        <w:rPr>
          <w:rFonts w:ascii="Times New Roman" w:eastAsia="Times New Roman" w:hAnsi="Times New Roman"/>
          <w:sz w:val="23"/>
          <w:szCs w:val="23"/>
        </w:rPr>
        <w:t xml:space="preserve"> refusé de voter la loi Macron </w:t>
      </w:r>
      <w:r w:rsidR="0024788F" w:rsidRPr="00DE0B8C">
        <w:rPr>
          <w:rFonts w:ascii="Times New Roman" w:eastAsia="Times New Roman" w:hAnsi="Times New Roman"/>
          <w:sz w:val="23"/>
          <w:szCs w:val="23"/>
        </w:rPr>
        <w:t xml:space="preserve">agissaient </w:t>
      </w:r>
      <w:r w:rsidR="0024788F" w:rsidRPr="003828A2">
        <w:rPr>
          <w:rFonts w:ascii="Times New Roman" w:eastAsia="Times New Roman" w:hAnsi="Times New Roman"/>
          <w:sz w:val="23"/>
          <w:szCs w:val="23"/>
        </w:rPr>
        <w:t>par</w:t>
      </w:r>
      <w:r w:rsidR="0024788F" w:rsidRPr="00DE0B8C">
        <w:rPr>
          <w:rFonts w:ascii="Times New Roman" w:eastAsia="Times New Roman" w:hAnsi="Times New Roman"/>
          <w:sz w:val="23"/>
          <w:szCs w:val="23"/>
        </w:rPr>
        <w:t xml:space="preserve"> </w:t>
      </w:r>
      <w:r w:rsidR="003828A2">
        <w:rPr>
          <w:rFonts w:ascii="Times New Roman" w:eastAsia="Times New Roman" w:hAnsi="Times New Roman"/>
          <w:sz w:val="23"/>
          <w:szCs w:val="23"/>
        </w:rPr>
        <w:t>« </w:t>
      </w:r>
      <w:r w:rsidR="0024788F" w:rsidRPr="00DE0B8C">
        <w:rPr>
          <w:rFonts w:ascii="Times New Roman" w:eastAsia="Times New Roman" w:hAnsi="Times New Roman"/>
          <w:i/>
          <w:sz w:val="23"/>
          <w:szCs w:val="23"/>
        </w:rPr>
        <w:t xml:space="preserve">calcul </w:t>
      </w:r>
      <w:r w:rsidR="003828A2" w:rsidRPr="003828A2">
        <w:rPr>
          <w:rFonts w:ascii="Times New Roman" w:eastAsia="Times New Roman" w:hAnsi="Times New Roman"/>
          <w:i/>
          <w:sz w:val="23"/>
          <w:szCs w:val="23"/>
        </w:rPr>
        <w:t>électoral</w:t>
      </w:r>
      <w:r w:rsidR="003828A2">
        <w:rPr>
          <w:rFonts w:ascii="Times New Roman" w:eastAsia="Times New Roman" w:hAnsi="Times New Roman"/>
          <w:sz w:val="23"/>
          <w:szCs w:val="23"/>
        </w:rPr>
        <w:t> »</w:t>
      </w:r>
      <w:r w:rsidR="0024788F" w:rsidRPr="003828A2">
        <w:rPr>
          <w:rFonts w:ascii="Times New Roman" w:eastAsia="Times New Roman" w:hAnsi="Times New Roman"/>
          <w:sz w:val="23"/>
          <w:szCs w:val="23"/>
        </w:rPr>
        <w:t xml:space="preserve"> plutôt que dans </w:t>
      </w:r>
      <w:r w:rsidR="003828A2">
        <w:rPr>
          <w:rFonts w:ascii="Times New Roman" w:eastAsia="Times New Roman" w:hAnsi="Times New Roman"/>
          <w:sz w:val="23"/>
          <w:szCs w:val="23"/>
        </w:rPr>
        <w:t>« </w:t>
      </w:r>
      <w:r w:rsidR="0024788F" w:rsidRPr="00DE0B8C">
        <w:rPr>
          <w:rFonts w:ascii="Times New Roman" w:eastAsia="Times New Roman" w:hAnsi="Times New Roman"/>
          <w:i/>
          <w:sz w:val="23"/>
          <w:szCs w:val="23"/>
        </w:rPr>
        <w:t>l</w:t>
      </w:r>
      <w:r w:rsidR="0024788F" w:rsidRPr="003828A2">
        <w:rPr>
          <w:rFonts w:ascii="Times New Roman" w:eastAsia="Times New Roman" w:hAnsi="Times New Roman"/>
          <w:i/>
          <w:sz w:val="23"/>
          <w:szCs w:val="23"/>
        </w:rPr>
        <w:t>’</w:t>
      </w:r>
      <w:r w:rsidR="0024788F" w:rsidRPr="00DE0B8C">
        <w:rPr>
          <w:rFonts w:ascii="Times New Roman" w:eastAsia="Times New Roman" w:hAnsi="Times New Roman"/>
          <w:i/>
          <w:sz w:val="23"/>
          <w:szCs w:val="23"/>
        </w:rPr>
        <w:t xml:space="preserve">intérêt de la </w:t>
      </w:r>
      <w:r w:rsidR="003828A2" w:rsidRPr="003828A2">
        <w:rPr>
          <w:rFonts w:ascii="Times New Roman" w:eastAsia="Times New Roman" w:hAnsi="Times New Roman"/>
          <w:i/>
          <w:sz w:val="23"/>
          <w:szCs w:val="23"/>
        </w:rPr>
        <w:t>France</w:t>
      </w:r>
      <w:r w:rsidR="003828A2">
        <w:rPr>
          <w:rFonts w:ascii="Times New Roman" w:eastAsia="Times New Roman" w:hAnsi="Times New Roman"/>
          <w:sz w:val="23"/>
          <w:szCs w:val="23"/>
        </w:rPr>
        <w:t> »</w:t>
      </w:r>
      <w:r w:rsidR="0024788F" w:rsidRPr="003828A2">
        <w:rPr>
          <w:rFonts w:ascii="Times New Roman" w:eastAsia="Times New Roman" w:hAnsi="Times New Roman"/>
          <w:sz w:val="23"/>
          <w:szCs w:val="23"/>
        </w:rPr>
        <w:t xml:space="preserve"> </w:t>
      </w:r>
      <w:r w:rsidRPr="003828A2">
        <w:rPr>
          <w:rFonts w:ascii="Times New Roman" w:eastAsia="Times New Roman" w:hAnsi="Times New Roman"/>
          <w:sz w:val="23"/>
          <w:szCs w:val="23"/>
        </w:rPr>
        <w:t>(dont 56% des sympathisants UMP !</w:t>
      </w:r>
      <w:r w:rsidR="007E198D">
        <w:rPr>
          <w:rFonts w:ascii="Times New Roman" w:eastAsia="Times New Roman" w:hAnsi="Times New Roman"/>
          <w:sz w:val="23"/>
          <w:szCs w:val="23"/>
        </w:rPr>
        <w:t xml:space="preserve"> – sondage </w:t>
      </w:r>
      <w:proofErr w:type="spellStart"/>
      <w:r w:rsidR="007E198D">
        <w:rPr>
          <w:rFonts w:ascii="Times New Roman" w:eastAsia="Times New Roman" w:hAnsi="Times New Roman"/>
          <w:sz w:val="23"/>
          <w:szCs w:val="23"/>
        </w:rPr>
        <w:t>Odoxa</w:t>
      </w:r>
      <w:proofErr w:type="spellEnd"/>
      <w:r w:rsidRPr="00DE0B8C">
        <w:rPr>
          <w:rFonts w:ascii="Times New Roman" w:eastAsia="Times New Roman" w:hAnsi="Times New Roman"/>
          <w:sz w:val="23"/>
          <w:szCs w:val="23"/>
        </w:rPr>
        <w:t>)</w:t>
      </w:r>
      <w:r w:rsidR="003828A2">
        <w:rPr>
          <w:rFonts w:ascii="Times New Roman" w:eastAsia="Times New Roman" w:hAnsi="Times New Roman"/>
          <w:sz w:val="23"/>
          <w:szCs w:val="23"/>
        </w:rPr>
        <w:t>.</w:t>
      </w:r>
    </w:p>
    <w:p w:rsidR="003828A2" w:rsidRPr="005E046F" w:rsidRDefault="003828A2" w:rsidP="00CF5990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3828A2">
        <w:rPr>
          <w:rFonts w:ascii="Times New Roman" w:eastAsia="Times New Roman" w:hAnsi="Times New Roman"/>
          <w:b/>
          <w:sz w:val="23"/>
          <w:szCs w:val="23"/>
        </w:rPr>
        <w:t xml:space="preserve">Mais l’usage du 49-3 les </w:t>
      </w:r>
      <w:r w:rsidRPr="005E046F">
        <w:rPr>
          <w:rFonts w:ascii="Times New Roman" w:eastAsia="Times New Roman" w:hAnsi="Times New Roman"/>
          <w:b/>
          <w:sz w:val="23"/>
          <w:szCs w:val="23"/>
        </w:rPr>
        <w:t>interroge :</w:t>
      </w:r>
      <w:r w:rsidR="005E046F" w:rsidRPr="005E046F">
        <w:rPr>
          <w:rFonts w:ascii="Times New Roman" w:eastAsia="Times New Roman" w:hAnsi="Times New Roman"/>
          <w:b/>
          <w:sz w:val="23"/>
          <w:szCs w:val="23"/>
        </w:rPr>
        <w:t xml:space="preserve"> s</w:t>
      </w:r>
      <w:r w:rsidRPr="005E046F">
        <w:rPr>
          <w:rFonts w:ascii="Times New Roman" w:eastAsia="Times New Roman" w:hAnsi="Times New Roman"/>
          <w:b/>
          <w:sz w:val="23"/>
          <w:szCs w:val="23"/>
        </w:rPr>
        <w:t>euls les sympathisants PS l’approuve</w:t>
      </w:r>
      <w:r w:rsidR="005E046F" w:rsidRPr="005E046F">
        <w:rPr>
          <w:rFonts w:ascii="Times New Roman" w:eastAsia="Times New Roman" w:hAnsi="Times New Roman"/>
          <w:b/>
          <w:sz w:val="23"/>
          <w:szCs w:val="23"/>
        </w:rPr>
        <w:t>nt</w:t>
      </w:r>
      <w:r w:rsidRPr="005E046F">
        <w:rPr>
          <w:rFonts w:ascii="Times New Roman" w:eastAsia="Times New Roman" w:hAnsi="Times New Roman"/>
          <w:b/>
          <w:sz w:val="23"/>
          <w:szCs w:val="23"/>
        </w:rPr>
        <w:t xml:space="preserve"> largement</w:t>
      </w:r>
      <w:r w:rsidRPr="005E046F">
        <w:rPr>
          <w:rFonts w:ascii="Times New Roman" w:eastAsia="Times New Roman" w:hAnsi="Times New Roman"/>
          <w:sz w:val="23"/>
          <w:szCs w:val="23"/>
        </w:rPr>
        <w:t xml:space="preserve"> (66% pour </w:t>
      </w:r>
      <w:proofErr w:type="spellStart"/>
      <w:r w:rsidRPr="005E046F">
        <w:rPr>
          <w:rFonts w:ascii="Times New Roman" w:eastAsia="Times New Roman" w:hAnsi="Times New Roman"/>
          <w:sz w:val="23"/>
          <w:szCs w:val="23"/>
        </w:rPr>
        <w:t>Odoxa</w:t>
      </w:r>
      <w:proofErr w:type="spellEnd"/>
      <w:r w:rsidRPr="005E046F">
        <w:rPr>
          <w:rFonts w:ascii="Times New Roman" w:eastAsia="Times New Roman" w:hAnsi="Times New Roman"/>
          <w:sz w:val="23"/>
          <w:szCs w:val="23"/>
        </w:rPr>
        <w:t xml:space="preserve">, 69% pour </w:t>
      </w:r>
      <w:proofErr w:type="spellStart"/>
      <w:r w:rsidRPr="005E046F">
        <w:rPr>
          <w:rFonts w:ascii="Times New Roman" w:eastAsia="Times New Roman" w:hAnsi="Times New Roman"/>
          <w:sz w:val="23"/>
          <w:szCs w:val="23"/>
        </w:rPr>
        <w:t>l’Ifop</w:t>
      </w:r>
      <w:proofErr w:type="spellEnd"/>
      <w:r w:rsidRPr="005E046F">
        <w:rPr>
          <w:rFonts w:ascii="Times New Roman" w:eastAsia="Times New Roman" w:hAnsi="Times New Roman"/>
          <w:sz w:val="23"/>
          <w:szCs w:val="23"/>
        </w:rPr>
        <w:t xml:space="preserve">). Tous les autres le désapprouvent plutôt : </w:t>
      </w:r>
      <w:r w:rsidRPr="005E046F">
        <w:rPr>
          <w:rFonts w:ascii="Times New Roman" w:eastAsia="Times New Roman" w:hAnsi="Times New Roman"/>
          <w:bCs/>
          <w:sz w:val="23"/>
          <w:szCs w:val="23"/>
        </w:rPr>
        <w:t xml:space="preserve">55% dans le sondage SIG, 63% dans le sondage </w:t>
      </w:r>
      <w:proofErr w:type="spellStart"/>
      <w:r w:rsidRPr="005E046F">
        <w:rPr>
          <w:rFonts w:ascii="Times New Roman" w:eastAsia="Times New Roman" w:hAnsi="Times New Roman"/>
          <w:bCs/>
          <w:sz w:val="23"/>
          <w:szCs w:val="23"/>
        </w:rPr>
        <w:t>Odoxa</w:t>
      </w:r>
      <w:proofErr w:type="spellEnd"/>
      <w:r w:rsidRPr="005E046F">
        <w:rPr>
          <w:rFonts w:ascii="Times New Roman" w:eastAsia="Times New Roman" w:hAnsi="Times New Roman"/>
          <w:sz w:val="23"/>
          <w:szCs w:val="23"/>
        </w:rPr>
        <w:t>.</w:t>
      </w:r>
    </w:p>
    <w:p w:rsidR="005E046F" w:rsidRDefault="005E046F" w:rsidP="003828A2">
      <w:pPr>
        <w:spacing w:before="120" w:after="0" w:line="288" w:lineRule="auto"/>
        <w:jc w:val="both"/>
        <w:rPr>
          <w:rFonts w:ascii="Times New Roman" w:eastAsia="Times New Roman" w:hAnsi="Times New Roman"/>
          <w:sz w:val="23"/>
          <w:szCs w:val="23"/>
        </w:rPr>
      </w:pPr>
      <w:r w:rsidRPr="00A36D96">
        <w:rPr>
          <w:rFonts w:ascii="Times New Roman" w:eastAsia="Times New Roman" w:hAnsi="Times New Roman"/>
          <w:sz w:val="23"/>
          <w:szCs w:val="23"/>
        </w:rPr>
        <w:t>L’expression « </w:t>
      </w:r>
      <w:r w:rsidRPr="00A36D96">
        <w:rPr>
          <w:rFonts w:ascii="Times New Roman" w:eastAsia="Times New Roman" w:hAnsi="Times New Roman"/>
          <w:i/>
          <w:sz w:val="23"/>
          <w:szCs w:val="23"/>
        </w:rPr>
        <w:t>passage en force</w:t>
      </w:r>
      <w:r w:rsidRPr="00A36D96">
        <w:rPr>
          <w:rFonts w:ascii="Times New Roman" w:eastAsia="Times New Roman" w:hAnsi="Times New Roman"/>
          <w:sz w:val="23"/>
          <w:szCs w:val="23"/>
        </w:rPr>
        <w:t xml:space="preserve"> » revient très souvent dans les </w:t>
      </w:r>
      <w:proofErr w:type="spellStart"/>
      <w:r w:rsidRPr="00A36D96">
        <w:rPr>
          <w:rFonts w:ascii="Times New Roman" w:eastAsia="Times New Roman" w:hAnsi="Times New Roman"/>
          <w:sz w:val="23"/>
          <w:szCs w:val="23"/>
        </w:rPr>
        <w:t>verbatims</w:t>
      </w:r>
      <w:proofErr w:type="spellEnd"/>
      <w:r w:rsidRPr="005E046F">
        <w:rPr>
          <w:rFonts w:ascii="Times New Roman" w:eastAsia="Times New Roman" w:hAnsi="Times New Roman"/>
          <w:sz w:val="23"/>
          <w:szCs w:val="23"/>
        </w:rPr>
        <w:t xml:space="preserve"> : </w:t>
      </w:r>
      <w:r>
        <w:rPr>
          <w:rFonts w:ascii="Times New Roman" w:eastAsia="Times New Roman" w:hAnsi="Times New Roman"/>
          <w:sz w:val="23"/>
          <w:szCs w:val="23"/>
        </w:rPr>
        <w:t>b</w:t>
      </w:r>
      <w:r w:rsidRPr="00DE0B8C">
        <w:rPr>
          <w:rFonts w:ascii="Times New Roman" w:eastAsia="Times New Roman" w:hAnsi="Times New Roman"/>
          <w:sz w:val="23"/>
          <w:szCs w:val="23"/>
        </w:rPr>
        <w:t>ien qu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DE0B8C">
        <w:rPr>
          <w:rFonts w:ascii="Times New Roman" w:eastAsia="Times New Roman" w:hAnsi="Times New Roman"/>
          <w:sz w:val="23"/>
          <w:szCs w:val="23"/>
        </w:rPr>
        <w:t>ils se plaignent</w:t>
      </w:r>
      <w:r>
        <w:rPr>
          <w:rFonts w:ascii="Times New Roman" w:eastAsia="Times New Roman" w:hAnsi="Times New Roman"/>
          <w:sz w:val="23"/>
          <w:szCs w:val="23"/>
        </w:rPr>
        <w:t xml:space="preserve"> en permanence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 de la len</w:t>
      </w:r>
      <w:r>
        <w:rPr>
          <w:rFonts w:ascii="Times New Roman" w:eastAsia="Times New Roman" w:hAnsi="Times New Roman"/>
          <w:sz w:val="23"/>
          <w:szCs w:val="23"/>
        </w:rPr>
        <w:t xml:space="preserve">teur du processus parlementaire et des </w:t>
      </w:r>
      <w:r w:rsidRPr="00DE0B8C">
        <w:rPr>
          <w:rFonts w:ascii="Times New Roman" w:eastAsia="Times New Roman" w:hAnsi="Times New Roman"/>
          <w:sz w:val="23"/>
          <w:szCs w:val="23"/>
        </w:rPr>
        <w:t>responsables politiques</w:t>
      </w:r>
      <w:r w:rsidR="007E198D">
        <w:rPr>
          <w:rFonts w:ascii="Times New Roman" w:eastAsia="Times New Roman" w:hAnsi="Times New Roman"/>
          <w:sz w:val="23"/>
          <w:szCs w:val="23"/>
        </w:rPr>
        <w:t>,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sz w:val="23"/>
          <w:szCs w:val="23"/>
        </w:rPr>
        <w:t xml:space="preserve">qui sont </w:t>
      </w:r>
      <w:r w:rsidRPr="00DE0B8C">
        <w:rPr>
          <w:rFonts w:ascii="Times New Roman" w:eastAsia="Times New Roman" w:hAnsi="Times New Roman"/>
          <w:sz w:val="23"/>
          <w:szCs w:val="23"/>
        </w:rPr>
        <w:t>à leurs yeux</w:t>
      </w:r>
      <w:r>
        <w:rPr>
          <w:rFonts w:ascii="Times New Roman" w:eastAsia="Times New Roman" w:hAnsi="Times New Roman"/>
          <w:sz w:val="23"/>
          <w:szCs w:val="23"/>
        </w:rPr>
        <w:t xml:space="preserve"> la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 source p</w:t>
      </w:r>
      <w:r>
        <w:rPr>
          <w:rFonts w:ascii="Times New Roman" w:eastAsia="Times New Roman" w:hAnsi="Times New Roman"/>
          <w:sz w:val="23"/>
          <w:szCs w:val="23"/>
        </w:rPr>
        <w:t xml:space="preserve">rincipale des blocages du pays, </w:t>
      </w:r>
      <w:r w:rsidRPr="005E046F">
        <w:rPr>
          <w:rFonts w:ascii="Times New Roman" w:eastAsia="Times New Roman" w:hAnsi="Times New Roman"/>
          <w:sz w:val="23"/>
          <w:szCs w:val="23"/>
        </w:rPr>
        <w:t>ils semblent</w:t>
      </w:r>
      <w:r w:rsidRPr="005E046F">
        <w:rPr>
          <w:rFonts w:ascii="Times New Roman" w:eastAsia="Times New Roman" w:hAnsi="Times New Roman"/>
          <w:b/>
          <w:sz w:val="23"/>
          <w:szCs w:val="23"/>
        </w:rPr>
        <w:t xml:space="preserve"> davantage </w:t>
      </w:r>
      <w:r>
        <w:rPr>
          <w:rFonts w:ascii="Times New Roman" w:eastAsia="Times New Roman" w:hAnsi="Times New Roman"/>
          <w:b/>
          <w:sz w:val="23"/>
          <w:szCs w:val="23"/>
        </w:rPr>
        <w:t>aspirer</w:t>
      </w:r>
      <w:r w:rsidRPr="005E046F">
        <w:rPr>
          <w:rFonts w:ascii="Times New Roman" w:eastAsia="Times New Roman" w:hAnsi="Times New Roman"/>
          <w:b/>
          <w:sz w:val="23"/>
          <w:szCs w:val="23"/>
        </w:rPr>
        <w:t xml:space="preserve"> à un jeu démocratique redevenu normal (i.e. efficace ?) qu’à des procédures exceptionnelles pour surmonter les blocages</w:t>
      </w:r>
      <w:r>
        <w:rPr>
          <w:rFonts w:ascii="Times New Roman" w:eastAsia="Times New Roman" w:hAnsi="Times New Roman"/>
          <w:sz w:val="23"/>
          <w:szCs w:val="23"/>
        </w:rPr>
        <w:t>.</w:t>
      </w:r>
    </w:p>
    <w:p w:rsidR="003828A2" w:rsidRDefault="002F2146" w:rsidP="00CF5990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De fait</w:t>
      </w:r>
      <w:r w:rsidR="005E046F">
        <w:rPr>
          <w:rFonts w:ascii="Times New Roman" w:eastAsia="Times New Roman" w:hAnsi="Times New Roman"/>
          <w:sz w:val="23"/>
          <w:szCs w:val="23"/>
        </w:rPr>
        <w:t xml:space="preserve">, </w:t>
      </w:r>
      <w:r w:rsidR="005E046F" w:rsidRPr="00266524">
        <w:rPr>
          <w:rFonts w:ascii="Times New Roman" w:eastAsia="Times New Roman" w:hAnsi="Times New Roman"/>
          <w:b/>
          <w:sz w:val="23"/>
          <w:szCs w:val="23"/>
        </w:rPr>
        <w:t>le</w:t>
      </w:r>
      <w:r w:rsidR="00266524" w:rsidRPr="00266524">
        <w:rPr>
          <w:rFonts w:ascii="Times New Roman" w:eastAsia="Times New Roman" w:hAnsi="Times New Roman"/>
          <w:b/>
          <w:sz w:val="23"/>
          <w:szCs w:val="23"/>
        </w:rPr>
        <w:t>s Français semblent</w:t>
      </w:r>
      <w:r w:rsidR="005E046F" w:rsidRPr="00266524">
        <w:rPr>
          <w:rFonts w:ascii="Times New Roman" w:eastAsia="Times New Roman" w:hAnsi="Times New Roman"/>
          <w:b/>
          <w:sz w:val="23"/>
          <w:szCs w:val="23"/>
        </w:rPr>
        <w:t xml:space="preserve"> reproche</w:t>
      </w:r>
      <w:r w:rsidR="00266524" w:rsidRPr="00266524">
        <w:rPr>
          <w:rFonts w:ascii="Times New Roman" w:eastAsia="Times New Roman" w:hAnsi="Times New Roman"/>
          <w:b/>
          <w:sz w:val="23"/>
          <w:szCs w:val="23"/>
        </w:rPr>
        <w:t>r</w:t>
      </w:r>
      <w:r w:rsidR="005E046F" w:rsidRPr="00266524">
        <w:rPr>
          <w:rFonts w:ascii="Times New Roman" w:eastAsia="Times New Roman" w:hAnsi="Times New Roman"/>
          <w:b/>
          <w:sz w:val="23"/>
          <w:szCs w:val="23"/>
        </w:rPr>
        <w:t xml:space="preserve"> </w:t>
      </w:r>
      <w:r w:rsidR="00266524" w:rsidRPr="00266524">
        <w:rPr>
          <w:rFonts w:ascii="Times New Roman" w:eastAsia="Times New Roman" w:hAnsi="Times New Roman"/>
          <w:b/>
          <w:sz w:val="23"/>
          <w:szCs w:val="23"/>
        </w:rPr>
        <w:t xml:space="preserve">un </w:t>
      </w:r>
      <w:r w:rsidR="005E046F" w:rsidRPr="00266524">
        <w:rPr>
          <w:rFonts w:ascii="Times New Roman" w:eastAsia="Times New Roman" w:hAnsi="Times New Roman"/>
          <w:b/>
          <w:sz w:val="23"/>
          <w:szCs w:val="23"/>
        </w:rPr>
        <w:t>manque de dialogue :</w:t>
      </w:r>
    </w:p>
    <w:p w:rsidR="005E046F" w:rsidRDefault="005E046F" w:rsidP="00CF5990">
      <w:pPr>
        <w:numPr>
          <w:ilvl w:val="0"/>
          <w:numId w:val="5"/>
        </w:numPr>
        <w:spacing w:before="120" w:after="0" w:line="288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 w:rsidRPr="005E046F">
        <w:rPr>
          <w:rFonts w:ascii="Times New Roman" w:eastAsia="Times New Roman" w:hAnsi="Times New Roman"/>
          <w:b/>
          <w:sz w:val="23"/>
          <w:szCs w:val="23"/>
        </w:rPr>
        <w:t xml:space="preserve">les très longues concertations au Parlement n’ont </w:t>
      </w:r>
      <w:r>
        <w:rPr>
          <w:rFonts w:ascii="Times New Roman" w:eastAsia="Times New Roman" w:hAnsi="Times New Roman"/>
          <w:b/>
          <w:sz w:val="23"/>
          <w:szCs w:val="23"/>
        </w:rPr>
        <w:t>guère</w:t>
      </w:r>
      <w:r w:rsidRPr="005E046F">
        <w:rPr>
          <w:rFonts w:ascii="Times New Roman" w:eastAsia="Times New Roman" w:hAnsi="Times New Roman"/>
          <w:b/>
          <w:sz w:val="23"/>
          <w:szCs w:val="23"/>
        </w:rPr>
        <w:t xml:space="preserve"> été vues</w:t>
      </w:r>
      <w:r>
        <w:rPr>
          <w:rFonts w:ascii="Times New Roman" w:eastAsia="Times New Roman" w:hAnsi="Times New Roman"/>
          <w:sz w:val="23"/>
          <w:szCs w:val="23"/>
        </w:rPr>
        <w:t xml:space="preserve"> (la scène parlementaire est traditionnellement absente des radars de l’opinion). </w:t>
      </w:r>
      <w:r w:rsidR="00266524" w:rsidRPr="00266524">
        <w:rPr>
          <w:rFonts w:ascii="Times New Roman" w:eastAsia="Times New Roman" w:hAnsi="Times New Roman"/>
          <w:sz w:val="23"/>
          <w:szCs w:val="23"/>
        </w:rPr>
        <w:t>L</w:t>
      </w:r>
      <w:r w:rsidRPr="00DE0B8C">
        <w:rPr>
          <w:rFonts w:ascii="Times New Roman" w:eastAsia="Times New Roman" w:hAnsi="Times New Roman"/>
          <w:sz w:val="23"/>
          <w:szCs w:val="23"/>
        </w:rPr>
        <w:t>es Français n</w:t>
      </w:r>
      <w:r w:rsidRPr="00266524">
        <w:rPr>
          <w:rFonts w:ascii="Times New Roman" w:eastAsia="Times New Roman" w:hAnsi="Times New Roman"/>
          <w:sz w:val="23"/>
          <w:szCs w:val="23"/>
        </w:rPr>
        <w:t>’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ont </w:t>
      </w:r>
      <w:r w:rsidR="00266524" w:rsidRPr="00266524">
        <w:rPr>
          <w:rFonts w:ascii="Times New Roman" w:eastAsia="Times New Roman" w:hAnsi="Times New Roman"/>
          <w:sz w:val="23"/>
          <w:szCs w:val="23"/>
        </w:rPr>
        <w:t xml:space="preserve">ainsi </w:t>
      </w:r>
      <w:r w:rsidRPr="002F2146">
        <w:rPr>
          <w:rFonts w:ascii="Times New Roman" w:eastAsia="Times New Roman" w:hAnsi="Times New Roman"/>
          <w:b/>
          <w:sz w:val="23"/>
          <w:szCs w:val="23"/>
        </w:rPr>
        <w:t>pas le sentiment que le gouvernement a suffisamment pris le temps de dialoguer avec les parlementaires</w:t>
      </w:r>
      <w:r w:rsidRPr="00266524">
        <w:rPr>
          <w:rFonts w:ascii="Times New Roman" w:eastAsia="Times New Roman" w:hAnsi="Times New Roman"/>
          <w:sz w:val="23"/>
          <w:szCs w:val="23"/>
        </w:rPr>
        <w:t xml:space="preserve"> </w:t>
      </w:r>
      <w:r w:rsidRPr="00DE0B8C">
        <w:rPr>
          <w:rFonts w:ascii="Times New Roman" w:eastAsia="Times New Roman" w:hAnsi="Times New Roman"/>
          <w:sz w:val="23"/>
          <w:szCs w:val="23"/>
        </w:rPr>
        <w:t>(</w:t>
      </w:r>
      <w:r w:rsidR="002F2146">
        <w:rPr>
          <w:rFonts w:ascii="Times New Roman" w:eastAsia="Times New Roman" w:hAnsi="Times New Roman"/>
          <w:sz w:val="23"/>
          <w:szCs w:val="23"/>
        </w:rPr>
        <w:t xml:space="preserve">à </w:t>
      </w:r>
      <w:r w:rsidRPr="00DE0B8C">
        <w:rPr>
          <w:rFonts w:ascii="Times New Roman" w:eastAsia="Times New Roman" w:hAnsi="Times New Roman"/>
          <w:sz w:val="23"/>
          <w:szCs w:val="23"/>
        </w:rPr>
        <w:t>61%, dont 51</w:t>
      </w:r>
      <w:r>
        <w:rPr>
          <w:rFonts w:ascii="Times New Roman" w:eastAsia="Times New Roman" w:hAnsi="Times New Roman"/>
          <w:sz w:val="23"/>
          <w:szCs w:val="23"/>
        </w:rPr>
        <w:t>%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 à gauch</w:t>
      </w:r>
      <w:r>
        <w:rPr>
          <w:rFonts w:ascii="Times New Roman" w:eastAsia="Times New Roman" w:hAnsi="Times New Roman"/>
          <w:sz w:val="23"/>
          <w:szCs w:val="23"/>
        </w:rPr>
        <w:t>e et 40% des sympathisants PS).</w:t>
      </w:r>
    </w:p>
    <w:p w:rsidR="005E046F" w:rsidRDefault="005E046F" w:rsidP="002F2146">
      <w:pPr>
        <w:numPr>
          <w:ilvl w:val="0"/>
          <w:numId w:val="5"/>
        </w:numPr>
        <w:spacing w:before="120" w:after="0" w:line="288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 xml:space="preserve">dans le même ordre d’idée, </w:t>
      </w:r>
      <w:r w:rsidRPr="00266524">
        <w:rPr>
          <w:rFonts w:ascii="Times New Roman" w:eastAsia="Times New Roman" w:hAnsi="Times New Roman"/>
          <w:b/>
          <w:sz w:val="23"/>
          <w:szCs w:val="23"/>
        </w:rPr>
        <w:t>6</w:t>
      </w:r>
      <w:r w:rsidRPr="00DE0B8C">
        <w:rPr>
          <w:rFonts w:ascii="Times New Roman" w:eastAsia="Times New Roman" w:hAnsi="Times New Roman"/>
          <w:b/>
          <w:sz w:val="23"/>
          <w:szCs w:val="23"/>
        </w:rPr>
        <w:t>2% jugent que les critiques émises par les fron</w:t>
      </w:r>
      <w:r w:rsidRPr="00266524">
        <w:rPr>
          <w:rFonts w:ascii="Times New Roman" w:eastAsia="Times New Roman" w:hAnsi="Times New Roman"/>
          <w:b/>
          <w:sz w:val="23"/>
          <w:szCs w:val="23"/>
        </w:rPr>
        <w:t>deurs sont « </w:t>
      </w:r>
      <w:r w:rsidRPr="00DE0B8C">
        <w:rPr>
          <w:rFonts w:ascii="Times New Roman" w:eastAsia="Times New Roman" w:hAnsi="Times New Roman"/>
          <w:b/>
          <w:i/>
          <w:sz w:val="23"/>
          <w:szCs w:val="23"/>
        </w:rPr>
        <w:t>pertinentes e</w:t>
      </w:r>
      <w:r w:rsidRPr="00266524">
        <w:rPr>
          <w:rFonts w:ascii="Times New Roman" w:eastAsia="Times New Roman" w:hAnsi="Times New Roman"/>
          <w:b/>
          <w:i/>
          <w:sz w:val="23"/>
          <w:szCs w:val="23"/>
        </w:rPr>
        <w:t>t doivent être prises en compte</w:t>
      </w:r>
      <w:r w:rsidRPr="00266524">
        <w:rPr>
          <w:rFonts w:ascii="Times New Roman" w:eastAsia="Times New Roman" w:hAnsi="Times New Roman"/>
          <w:b/>
          <w:sz w:val="23"/>
          <w:szCs w:val="23"/>
        </w:rPr>
        <w:t> »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 (</w:t>
      </w:r>
      <w:r>
        <w:rPr>
          <w:rFonts w:ascii="Times New Roman" w:eastAsia="Times New Roman" w:hAnsi="Times New Roman"/>
          <w:sz w:val="23"/>
          <w:szCs w:val="23"/>
        </w:rPr>
        <w:t>mais seulement 54% des sympathisants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 PS), contre 38% qui pensent que ce sont </w:t>
      </w:r>
      <w:r w:rsidR="00266524">
        <w:rPr>
          <w:rFonts w:ascii="Times New Roman" w:eastAsia="Times New Roman" w:hAnsi="Times New Roman"/>
          <w:sz w:val="23"/>
          <w:szCs w:val="23"/>
        </w:rPr>
        <w:t>« </w:t>
      </w:r>
      <w:r w:rsidRPr="00DE0B8C">
        <w:rPr>
          <w:rFonts w:ascii="Times New Roman" w:eastAsia="Times New Roman" w:hAnsi="Times New Roman"/>
          <w:i/>
          <w:sz w:val="23"/>
          <w:szCs w:val="23"/>
        </w:rPr>
        <w:t xml:space="preserve">des </w:t>
      </w:r>
      <w:r w:rsidR="00266524" w:rsidRPr="00266524">
        <w:rPr>
          <w:rFonts w:ascii="Times New Roman" w:eastAsia="Times New Roman" w:hAnsi="Times New Roman"/>
          <w:i/>
          <w:sz w:val="23"/>
          <w:szCs w:val="23"/>
        </w:rPr>
        <w:t>manœuvres</w:t>
      </w:r>
      <w:r w:rsidRPr="00DE0B8C">
        <w:rPr>
          <w:rFonts w:ascii="Times New Roman" w:eastAsia="Times New Roman" w:hAnsi="Times New Roman"/>
          <w:i/>
          <w:sz w:val="23"/>
          <w:szCs w:val="23"/>
        </w:rPr>
        <w:t xml:space="preserve"> politiciennes que le gouvernement doit ignorer</w:t>
      </w:r>
      <w:r w:rsidR="002F2146">
        <w:rPr>
          <w:rFonts w:ascii="Times New Roman" w:eastAsia="Times New Roman" w:hAnsi="Times New Roman"/>
          <w:sz w:val="23"/>
          <w:szCs w:val="23"/>
        </w:rPr>
        <w:t> »</w:t>
      </w:r>
      <w:r w:rsidR="002F2146">
        <w:rPr>
          <w:rStyle w:val="FootnoteReference"/>
          <w:rFonts w:ascii="Times New Roman" w:eastAsia="Times New Roman" w:hAnsi="Times New Roman"/>
          <w:sz w:val="23"/>
          <w:szCs w:val="23"/>
        </w:rPr>
        <w:footnoteReference w:id="1"/>
      </w:r>
      <w:r w:rsidR="002F2146">
        <w:rPr>
          <w:rFonts w:ascii="Times New Roman" w:eastAsia="Times New Roman" w:hAnsi="Times New Roman"/>
          <w:sz w:val="23"/>
          <w:szCs w:val="23"/>
        </w:rPr>
        <w:t>.</w:t>
      </w:r>
    </w:p>
    <w:p w:rsidR="00266524" w:rsidRPr="00DE0B8C" w:rsidRDefault="00464F85" w:rsidP="00266524">
      <w:pPr>
        <w:spacing w:before="120" w:after="0" w:line="288" w:lineRule="auto"/>
        <w:ind w:left="284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 xml:space="preserve">En suivant la même logique, </w:t>
      </w:r>
      <w:r w:rsidR="00266524" w:rsidRPr="00DE0B8C">
        <w:rPr>
          <w:rFonts w:ascii="Times New Roman" w:eastAsia="Times New Roman" w:hAnsi="Times New Roman"/>
          <w:sz w:val="23"/>
          <w:szCs w:val="23"/>
        </w:rPr>
        <w:t xml:space="preserve">les Français - et 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notamment </w:t>
      </w:r>
      <w:r w:rsidR="00266524" w:rsidRPr="00DE0B8C">
        <w:rPr>
          <w:rFonts w:ascii="Times New Roman" w:eastAsia="Times New Roman" w:hAnsi="Times New Roman"/>
          <w:sz w:val="23"/>
          <w:szCs w:val="23"/>
        </w:rPr>
        <w:t xml:space="preserve">ceux de gauche, à moins de 40% - ne semblent </w:t>
      </w:r>
      <w:r w:rsidR="00266524" w:rsidRPr="00DE0B8C">
        <w:rPr>
          <w:rFonts w:ascii="Times New Roman" w:eastAsia="Times New Roman" w:hAnsi="Times New Roman"/>
          <w:b/>
          <w:sz w:val="23"/>
          <w:szCs w:val="23"/>
        </w:rPr>
        <w:t>pas vouloir demander le départ des frondeurs du PS</w:t>
      </w:r>
      <w:r w:rsidR="00686C29">
        <w:rPr>
          <w:rFonts w:ascii="Times New Roman" w:eastAsia="Times New Roman" w:hAnsi="Times New Roman"/>
          <w:b/>
          <w:sz w:val="23"/>
          <w:szCs w:val="23"/>
        </w:rPr>
        <w:t xml:space="preserve"> </w:t>
      </w:r>
      <w:r w:rsidR="00686C29" w:rsidRPr="00686C29">
        <w:rPr>
          <w:rFonts w:ascii="Times New Roman" w:eastAsia="Times New Roman" w:hAnsi="Times New Roman"/>
          <w:sz w:val="23"/>
          <w:szCs w:val="23"/>
        </w:rPr>
        <w:t>(</w:t>
      </w:r>
      <w:proofErr w:type="spellStart"/>
      <w:r w:rsidR="00686C29" w:rsidRPr="00686C29">
        <w:rPr>
          <w:rFonts w:ascii="Times New Roman" w:eastAsia="Times New Roman" w:hAnsi="Times New Roman"/>
          <w:sz w:val="23"/>
          <w:szCs w:val="23"/>
        </w:rPr>
        <w:t>Odoxa</w:t>
      </w:r>
      <w:proofErr w:type="spellEnd"/>
      <w:r w:rsidR="00686C29" w:rsidRPr="00686C29">
        <w:rPr>
          <w:rFonts w:ascii="Times New Roman" w:eastAsia="Times New Roman" w:hAnsi="Times New Roman"/>
          <w:sz w:val="23"/>
          <w:szCs w:val="23"/>
        </w:rPr>
        <w:t>)</w:t>
      </w:r>
      <w:r w:rsidR="00266524" w:rsidRPr="00686C29">
        <w:rPr>
          <w:rFonts w:ascii="Times New Roman" w:eastAsia="Times New Roman" w:hAnsi="Times New Roman"/>
          <w:sz w:val="23"/>
          <w:szCs w:val="23"/>
        </w:rPr>
        <w:t>.</w:t>
      </w:r>
      <w:r w:rsidRPr="00686C29">
        <w:rPr>
          <w:rFonts w:ascii="Times New Roman" w:eastAsia="Times New Roman" w:hAnsi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sz w:val="23"/>
          <w:szCs w:val="23"/>
        </w:rPr>
        <w:t xml:space="preserve">Davantage qu’un soutien à leurs orientations, il est probable qu’ils ne </w:t>
      </w:r>
      <w:r w:rsidRPr="00A36D96">
        <w:rPr>
          <w:rFonts w:ascii="Times New Roman" w:eastAsia="Times New Roman" w:hAnsi="Times New Roman"/>
          <w:sz w:val="23"/>
          <w:szCs w:val="23"/>
        </w:rPr>
        <w:t xml:space="preserve">voient pas l’intérêt </w:t>
      </w:r>
      <w:r w:rsidR="002F2146">
        <w:rPr>
          <w:rFonts w:ascii="Times New Roman" w:eastAsia="Times New Roman" w:hAnsi="Times New Roman"/>
          <w:sz w:val="23"/>
          <w:szCs w:val="23"/>
        </w:rPr>
        <w:t>d’aggraver</w:t>
      </w:r>
      <w:r w:rsidRPr="00A36D96">
        <w:rPr>
          <w:rFonts w:ascii="Times New Roman" w:eastAsia="Times New Roman" w:hAnsi="Times New Roman"/>
          <w:sz w:val="23"/>
          <w:szCs w:val="23"/>
        </w:rPr>
        <w:t xml:space="preserve"> une crise et de risquer la paralysie du pays pour des motifs qu’ils ne saisissent pas vraiment</w:t>
      </w:r>
      <w:r>
        <w:rPr>
          <w:rFonts w:ascii="Times New Roman" w:eastAsia="Times New Roman" w:hAnsi="Times New Roman"/>
          <w:sz w:val="23"/>
          <w:szCs w:val="23"/>
        </w:rPr>
        <w:t>.</w:t>
      </w:r>
    </w:p>
    <w:p w:rsidR="00464F85" w:rsidRPr="00A36D96" w:rsidRDefault="00464F85" w:rsidP="00CF5990">
      <w:pPr>
        <w:pStyle w:val="Index6"/>
        <w:numPr>
          <w:ilvl w:val="0"/>
          <w:numId w:val="2"/>
        </w:numPr>
        <w:tabs>
          <w:tab w:val="left" w:pos="284"/>
        </w:tabs>
        <w:spacing w:before="24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DE0B8C">
        <w:rPr>
          <w:rFonts w:ascii="Times New Roman" w:eastAsia="Times New Roman" w:hAnsi="Times New Roman"/>
          <w:sz w:val="23"/>
          <w:szCs w:val="23"/>
        </w:rPr>
        <w:t>Quant à savoir </w:t>
      </w: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>qui sort renforcé et affaibli de cette séquence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, les Français ont du mal à compter les points dans ce jeu dont ils ne connaissent pas toutes les règles </w:t>
      </w:r>
      <w:r>
        <w:rPr>
          <w:rFonts w:ascii="Times New Roman" w:eastAsia="Times New Roman" w:hAnsi="Times New Roman"/>
          <w:sz w:val="23"/>
          <w:szCs w:val="23"/>
        </w:rPr>
        <w:t xml:space="preserve">(beaucoup ne se prononcent pas). </w:t>
      </w:r>
      <w:r w:rsidRPr="00A36D96">
        <w:rPr>
          <w:rFonts w:ascii="Times New Roman" w:eastAsia="Times New Roman" w:hAnsi="Times New Roman"/>
          <w:sz w:val="23"/>
          <w:szCs w:val="23"/>
        </w:rPr>
        <w:t>On peut toutefois noter que :</w:t>
      </w:r>
    </w:p>
    <w:p w:rsidR="00464F85" w:rsidRDefault="00D230F2" w:rsidP="00CF5990">
      <w:pPr>
        <w:numPr>
          <w:ilvl w:val="0"/>
          <w:numId w:val="5"/>
        </w:numPr>
        <w:spacing w:before="120" w:after="0" w:line="288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b/>
          <w:sz w:val="23"/>
          <w:szCs w:val="23"/>
        </w:rPr>
        <w:t>l</w:t>
      </w:r>
      <w:r w:rsidR="00464F85" w:rsidRPr="00464F85">
        <w:rPr>
          <w:rFonts w:ascii="Times New Roman" w:eastAsia="Times New Roman" w:hAnsi="Times New Roman"/>
          <w:b/>
          <w:sz w:val="23"/>
          <w:szCs w:val="23"/>
        </w:rPr>
        <w:t>’autorité et la volonté d’avancer paie</w:t>
      </w:r>
      <w:r w:rsidR="00464F85">
        <w:rPr>
          <w:rFonts w:ascii="Times New Roman" w:eastAsia="Times New Roman" w:hAnsi="Times New Roman"/>
          <w:b/>
          <w:sz w:val="23"/>
          <w:szCs w:val="23"/>
        </w:rPr>
        <w:t>, mais polarise</w:t>
      </w:r>
      <w:r w:rsidR="00464F85">
        <w:rPr>
          <w:rFonts w:ascii="Times New Roman" w:eastAsia="Times New Roman" w:hAnsi="Times New Roman"/>
          <w:sz w:val="23"/>
          <w:szCs w:val="23"/>
        </w:rPr>
        <w:t> :</w:t>
      </w:r>
      <w:r w:rsidR="00464F85" w:rsidRPr="00464F85">
        <w:rPr>
          <w:rFonts w:ascii="Times New Roman" w:eastAsia="Times New Roman" w:hAnsi="Times New Roman"/>
          <w:sz w:val="23"/>
          <w:szCs w:val="23"/>
        </w:rPr>
        <w:t xml:space="preserve"> </w:t>
      </w:r>
      <w:r w:rsidR="00464F85">
        <w:rPr>
          <w:rFonts w:ascii="Times New Roman" w:eastAsia="Times New Roman" w:hAnsi="Times New Roman"/>
          <w:sz w:val="23"/>
          <w:szCs w:val="23"/>
        </w:rPr>
        <w:t xml:space="preserve">M. </w:t>
      </w:r>
      <w:r w:rsidR="00464F85" w:rsidRPr="00DE0B8C">
        <w:rPr>
          <w:rFonts w:ascii="Times New Roman" w:eastAsia="Times New Roman" w:hAnsi="Times New Roman"/>
          <w:sz w:val="23"/>
          <w:szCs w:val="23"/>
        </w:rPr>
        <w:t xml:space="preserve">Valls et </w:t>
      </w:r>
      <w:r w:rsidR="00464F85">
        <w:rPr>
          <w:rFonts w:ascii="Times New Roman" w:eastAsia="Times New Roman" w:hAnsi="Times New Roman"/>
          <w:sz w:val="23"/>
          <w:szCs w:val="23"/>
        </w:rPr>
        <w:t xml:space="preserve">E. </w:t>
      </w:r>
      <w:r w:rsidR="00464F85" w:rsidRPr="00DE0B8C">
        <w:rPr>
          <w:rFonts w:ascii="Times New Roman" w:eastAsia="Times New Roman" w:hAnsi="Times New Roman"/>
          <w:sz w:val="23"/>
          <w:szCs w:val="23"/>
        </w:rPr>
        <w:t>Macron</w:t>
      </w:r>
      <w:r w:rsidR="00464F85">
        <w:rPr>
          <w:rFonts w:ascii="Times New Roman" w:eastAsia="Times New Roman" w:hAnsi="Times New Roman"/>
          <w:sz w:val="23"/>
          <w:szCs w:val="23"/>
        </w:rPr>
        <w:t xml:space="preserve"> </w:t>
      </w:r>
      <w:r w:rsidR="00464F85" w:rsidRPr="00DE0B8C">
        <w:rPr>
          <w:rFonts w:ascii="Times New Roman" w:eastAsia="Times New Roman" w:hAnsi="Times New Roman"/>
          <w:sz w:val="23"/>
          <w:szCs w:val="23"/>
        </w:rPr>
        <w:t xml:space="preserve">ressortent renforcés aux yeux de </w:t>
      </w:r>
      <w:r w:rsidR="00464F85">
        <w:rPr>
          <w:rFonts w:ascii="Times New Roman" w:eastAsia="Times New Roman" w:hAnsi="Times New Roman"/>
          <w:sz w:val="23"/>
          <w:szCs w:val="23"/>
        </w:rPr>
        <w:t>leurs soutiens (32% des F</w:t>
      </w:r>
      <w:r w:rsidR="00464F85" w:rsidRPr="00DE0B8C">
        <w:rPr>
          <w:rFonts w:ascii="Times New Roman" w:eastAsia="Times New Roman" w:hAnsi="Times New Roman"/>
          <w:sz w:val="23"/>
          <w:szCs w:val="23"/>
        </w:rPr>
        <w:t>rançais et une courte majorité au PS)</w:t>
      </w:r>
      <w:r w:rsidR="00464F85">
        <w:rPr>
          <w:rFonts w:ascii="Times New Roman" w:eastAsia="Times New Roman" w:hAnsi="Times New Roman"/>
          <w:sz w:val="23"/>
          <w:szCs w:val="23"/>
        </w:rPr>
        <w:t xml:space="preserve"> - mais </w:t>
      </w:r>
      <w:r w:rsidR="00464F85" w:rsidRPr="00DE0B8C">
        <w:rPr>
          <w:rFonts w:ascii="Times New Roman" w:eastAsia="Times New Roman" w:hAnsi="Times New Roman"/>
          <w:sz w:val="23"/>
          <w:szCs w:val="23"/>
        </w:rPr>
        <w:t xml:space="preserve"> affaiblis aux yeux de leurs opposants (39% des Français et la moitié des sympathisants de droite)</w:t>
      </w:r>
      <w:r w:rsidR="00E6171E">
        <w:rPr>
          <w:rFonts w:ascii="Times New Roman" w:eastAsia="Times New Roman" w:hAnsi="Times New Roman"/>
          <w:sz w:val="23"/>
          <w:szCs w:val="23"/>
        </w:rPr>
        <w:t>.</w:t>
      </w:r>
    </w:p>
    <w:p w:rsidR="00464F85" w:rsidRDefault="00464F85" w:rsidP="00464F85">
      <w:pPr>
        <w:spacing w:before="120" w:after="0" w:line="288" w:lineRule="auto"/>
        <w:ind w:left="284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sz w:val="23"/>
          <w:szCs w:val="23"/>
        </w:rPr>
        <w:t>A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 note</w:t>
      </w:r>
      <w:r>
        <w:rPr>
          <w:rFonts w:ascii="Times New Roman" w:eastAsia="Times New Roman" w:hAnsi="Times New Roman"/>
          <w:sz w:val="23"/>
          <w:szCs w:val="23"/>
        </w:rPr>
        <w:t xml:space="preserve">r également qu’entre les deux </w:t>
      </w:r>
      <w:r w:rsidRPr="00DE0B8C">
        <w:rPr>
          <w:rFonts w:ascii="Times New Roman" w:eastAsia="Times New Roman" w:hAnsi="Times New Roman"/>
          <w:sz w:val="23"/>
          <w:szCs w:val="23"/>
        </w:rPr>
        <w:t>vague</w:t>
      </w:r>
      <w:r>
        <w:rPr>
          <w:rFonts w:ascii="Times New Roman" w:eastAsia="Times New Roman" w:hAnsi="Times New Roman"/>
          <w:sz w:val="23"/>
          <w:szCs w:val="23"/>
        </w:rPr>
        <w:t>s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 du baromètre JDD </w:t>
      </w:r>
      <w:r>
        <w:rPr>
          <w:rFonts w:ascii="Times New Roman" w:eastAsia="Times New Roman" w:hAnsi="Times New Roman"/>
          <w:sz w:val="23"/>
          <w:szCs w:val="23"/>
        </w:rPr>
        <w:t>(une il y a 8 jours, une ce week-end</w:t>
      </w:r>
      <w:r w:rsidR="00E6171E">
        <w:rPr>
          <w:rFonts w:ascii="Times New Roman" w:eastAsia="Times New Roman" w:hAnsi="Times New Roman"/>
          <w:sz w:val="23"/>
          <w:szCs w:val="23"/>
        </w:rPr>
        <w:t xml:space="preserve"> – le JDD publie la moyenne</w:t>
      </w:r>
      <w:r>
        <w:rPr>
          <w:rFonts w:ascii="Times New Roman" w:eastAsia="Times New Roman" w:hAnsi="Times New Roman"/>
          <w:sz w:val="23"/>
          <w:szCs w:val="23"/>
        </w:rPr>
        <w:t>) le Premier ministre gagne 4 points (44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% </w:t>
      </w:r>
      <w:r w:rsidR="00E6171E">
        <w:rPr>
          <w:rFonts w:ascii="Times New Roman" w:eastAsia="Times New Roman" w:hAnsi="Times New Roman"/>
          <w:sz w:val="23"/>
          <w:szCs w:val="23"/>
        </w:rPr>
        <w:t>puis</w:t>
      </w:r>
      <w:r>
        <w:rPr>
          <w:rFonts w:ascii="Times New Roman" w:eastAsia="Times New Roman" w:hAnsi="Times New Roman"/>
          <w:sz w:val="23"/>
          <w:szCs w:val="23"/>
        </w:rPr>
        <w:t xml:space="preserve"> 48% 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de popularité </w:t>
      </w:r>
      <w:r>
        <w:rPr>
          <w:rFonts w:ascii="Times New Roman" w:eastAsia="Times New Roman" w:hAnsi="Times New Roman"/>
          <w:sz w:val="23"/>
          <w:szCs w:val="23"/>
        </w:rPr>
        <w:t>après ce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sz w:val="23"/>
          <w:szCs w:val="23"/>
        </w:rPr>
        <w:t>« </w:t>
      </w:r>
      <w:r w:rsidRPr="00DE0B8C">
        <w:rPr>
          <w:rFonts w:ascii="Times New Roman" w:eastAsia="Times New Roman" w:hAnsi="Times New Roman"/>
          <w:sz w:val="23"/>
          <w:szCs w:val="23"/>
        </w:rPr>
        <w:t>passage en force</w:t>
      </w:r>
      <w:r w:rsidR="00E6171E">
        <w:rPr>
          <w:rFonts w:ascii="Times New Roman" w:eastAsia="Times New Roman" w:hAnsi="Times New Roman"/>
          <w:sz w:val="23"/>
          <w:szCs w:val="23"/>
        </w:rPr>
        <w:t> »</w:t>
      </w:r>
      <w:r w:rsidR="00D230F2">
        <w:rPr>
          <w:rFonts w:ascii="Times New Roman" w:eastAsia="Times New Roman" w:hAnsi="Times New Roman"/>
          <w:sz w:val="23"/>
          <w:szCs w:val="23"/>
        </w:rPr>
        <w:t>) et le Président 3 points.</w:t>
      </w:r>
    </w:p>
    <w:p w:rsidR="00D230F2" w:rsidRPr="00DE0B8C" w:rsidRDefault="00D230F2" w:rsidP="00CF5990">
      <w:pPr>
        <w:numPr>
          <w:ilvl w:val="0"/>
          <w:numId w:val="5"/>
        </w:numPr>
        <w:spacing w:before="120" w:after="0" w:line="288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 w:rsidRPr="00D230F2">
        <w:rPr>
          <w:rFonts w:ascii="Times New Roman" w:eastAsia="Times New Roman" w:hAnsi="Times New Roman"/>
          <w:b/>
          <w:sz w:val="23"/>
          <w:szCs w:val="23"/>
        </w:rPr>
        <w:t>l’UMP ne tire pas son épingle du jeu</w:t>
      </w:r>
      <w:r>
        <w:rPr>
          <w:rFonts w:ascii="Times New Roman" w:eastAsia="Times New Roman" w:hAnsi="Times New Roman"/>
          <w:b/>
          <w:sz w:val="23"/>
          <w:szCs w:val="23"/>
        </w:rPr>
        <w:t> </w:t>
      </w:r>
      <w:r>
        <w:rPr>
          <w:rFonts w:ascii="Times New Roman" w:eastAsia="Times New Roman" w:hAnsi="Times New Roman"/>
          <w:sz w:val="23"/>
          <w:szCs w:val="23"/>
        </w:rPr>
        <w:t xml:space="preserve">: </w:t>
      </w:r>
      <w:r w:rsidRPr="00DE0B8C">
        <w:rPr>
          <w:rFonts w:ascii="Times New Roman" w:eastAsia="Times New Roman" w:hAnsi="Times New Roman"/>
          <w:sz w:val="23"/>
          <w:szCs w:val="23"/>
        </w:rPr>
        <w:t>19% l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DE0B8C">
        <w:rPr>
          <w:rFonts w:ascii="Times New Roman" w:eastAsia="Times New Roman" w:hAnsi="Times New Roman"/>
          <w:sz w:val="23"/>
          <w:szCs w:val="23"/>
        </w:rPr>
        <w:t>estiment renforcée par la séquence (dont 23% à droite et 28% chez les sympathisants UMP), et 29% affaiblie. Preuve qu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elle </w:t>
      </w:r>
      <w:r w:rsidR="00E6171E">
        <w:rPr>
          <w:rFonts w:ascii="Times New Roman" w:eastAsia="Times New Roman" w:hAnsi="Times New Roman"/>
          <w:sz w:val="23"/>
          <w:szCs w:val="23"/>
        </w:rPr>
        <w:t>a été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sz w:val="23"/>
          <w:szCs w:val="23"/>
        </w:rPr>
        <w:t>difficilement audible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 et sa posi</w:t>
      </w:r>
      <w:r>
        <w:rPr>
          <w:rFonts w:ascii="Times New Roman" w:eastAsia="Times New Roman" w:hAnsi="Times New Roman"/>
          <w:sz w:val="23"/>
          <w:szCs w:val="23"/>
        </w:rPr>
        <w:t>tion peu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sz w:val="23"/>
          <w:szCs w:val="23"/>
        </w:rPr>
        <w:t>c</w:t>
      </w:r>
      <w:r w:rsidRPr="00DE0B8C">
        <w:rPr>
          <w:rFonts w:ascii="Times New Roman" w:eastAsia="Times New Roman" w:hAnsi="Times New Roman"/>
          <w:sz w:val="23"/>
          <w:szCs w:val="23"/>
        </w:rPr>
        <w:t>ompréhensible.</w:t>
      </w:r>
    </w:p>
    <w:p w:rsidR="00464F85" w:rsidRPr="00E6171E" w:rsidRDefault="00D230F2" w:rsidP="00E6171E">
      <w:pPr>
        <w:numPr>
          <w:ilvl w:val="0"/>
          <w:numId w:val="5"/>
        </w:numPr>
        <w:spacing w:before="120" w:after="0" w:line="288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 w:rsidRPr="00D230F2">
        <w:rPr>
          <w:rFonts w:ascii="Times New Roman" w:eastAsia="Times New Roman" w:hAnsi="Times New Roman"/>
          <w:b/>
          <w:sz w:val="23"/>
          <w:szCs w:val="23"/>
        </w:rPr>
        <w:t>les contradictions et les tensions au sein du PS lui nuisent</w:t>
      </w:r>
      <w:r>
        <w:rPr>
          <w:rFonts w:ascii="Times New Roman" w:eastAsia="Times New Roman" w:hAnsi="Times New Roman"/>
          <w:sz w:val="23"/>
          <w:szCs w:val="23"/>
        </w:rPr>
        <w:t xml:space="preserve"> : </w:t>
      </w:r>
      <w:r w:rsidR="00464F85" w:rsidRPr="00DE0B8C">
        <w:rPr>
          <w:rFonts w:ascii="Times New Roman" w:eastAsia="Times New Roman" w:hAnsi="Times New Roman"/>
          <w:sz w:val="23"/>
          <w:szCs w:val="23"/>
        </w:rPr>
        <w:t>la majorité présidentielle ressort af</w:t>
      </w:r>
      <w:r>
        <w:rPr>
          <w:rFonts w:ascii="Times New Roman" w:eastAsia="Times New Roman" w:hAnsi="Times New Roman"/>
          <w:sz w:val="23"/>
          <w:szCs w:val="23"/>
        </w:rPr>
        <w:t xml:space="preserve">faiblie 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de la séquence </w:t>
      </w:r>
      <w:r>
        <w:rPr>
          <w:rFonts w:ascii="Times New Roman" w:eastAsia="Times New Roman" w:hAnsi="Times New Roman"/>
          <w:sz w:val="23"/>
          <w:szCs w:val="23"/>
        </w:rPr>
        <w:t xml:space="preserve">selon 50% des Français ; 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les frondeurs </w:t>
      </w:r>
      <w:r w:rsidR="00E6171E">
        <w:rPr>
          <w:rFonts w:ascii="Times New Roman" w:eastAsia="Times New Roman" w:hAnsi="Times New Roman"/>
          <w:sz w:val="23"/>
          <w:szCs w:val="23"/>
        </w:rPr>
        <w:t>sont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 affaiblis pour 39% </w:t>
      </w:r>
      <w:r>
        <w:rPr>
          <w:rFonts w:ascii="Times New Roman" w:eastAsia="Times New Roman" w:hAnsi="Times New Roman"/>
          <w:sz w:val="23"/>
          <w:szCs w:val="23"/>
        </w:rPr>
        <w:t>(dont 51% des sympathisants PS).</w:t>
      </w:r>
      <w:r w:rsidR="00E6171E">
        <w:rPr>
          <w:rFonts w:ascii="Times New Roman" w:eastAsia="Times New Roman" w:hAnsi="Times New Roman"/>
          <w:sz w:val="23"/>
          <w:szCs w:val="23"/>
        </w:rPr>
        <w:t xml:space="preserve"> </w:t>
      </w:r>
      <w:r w:rsidR="00464F85" w:rsidRPr="00E6171E">
        <w:rPr>
          <w:rFonts w:ascii="Times New Roman" w:eastAsia="Times New Roman" w:hAnsi="Times New Roman"/>
          <w:sz w:val="23"/>
          <w:szCs w:val="23"/>
        </w:rPr>
        <w:t xml:space="preserve">C’est </w:t>
      </w:r>
      <w:r w:rsidR="00E6171E">
        <w:rPr>
          <w:rFonts w:ascii="Times New Roman" w:eastAsia="Times New Roman" w:hAnsi="Times New Roman"/>
          <w:sz w:val="23"/>
          <w:szCs w:val="23"/>
        </w:rPr>
        <w:t xml:space="preserve">un </w:t>
      </w:r>
      <w:r w:rsidR="00464F85" w:rsidRPr="00E6171E">
        <w:rPr>
          <w:rFonts w:ascii="Times New Roman" w:eastAsia="Times New Roman" w:hAnsi="Times New Roman"/>
          <w:sz w:val="23"/>
          <w:szCs w:val="23"/>
        </w:rPr>
        <w:t xml:space="preserve">enseignement </w:t>
      </w:r>
      <w:r w:rsidR="00E6171E">
        <w:rPr>
          <w:rFonts w:ascii="Times New Roman" w:eastAsia="Times New Roman" w:hAnsi="Times New Roman"/>
          <w:sz w:val="23"/>
          <w:szCs w:val="23"/>
        </w:rPr>
        <w:t>déjà vu : il est très difficile de capitaliser à gauche en se mettant en travers de l’action du gouvernement</w:t>
      </w:r>
      <w:r w:rsidR="00E6171E" w:rsidRPr="00E6171E">
        <w:rPr>
          <w:rFonts w:ascii="Times New Roman" w:eastAsia="Times New Roman" w:hAnsi="Times New Roman"/>
          <w:sz w:val="23"/>
          <w:szCs w:val="23"/>
        </w:rPr>
        <w:t>.</w:t>
      </w:r>
    </w:p>
    <w:p w:rsidR="00464F85" w:rsidRPr="00DE0B8C" w:rsidRDefault="00D230F2" w:rsidP="00CF5990">
      <w:pPr>
        <w:numPr>
          <w:ilvl w:val="0"/>
          <w:numId w:val="5"/>
        </w:numPr>
        <w:spacing w:before="120" w:after="0" w:line="288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>
        <w:rPr>
          <w:rFonts w:ascii="Times New Roman" w:eastAsia="Times New Roman" w:hAnsi="Times New Roman"/>
          <w:b/>
          <w:sz w:val="23"/>
          <w:szCs w:val="23"/>
        </w:rPr>
        <w:t>a</w:t>
      </w:r>
      <w:r w:rsidR="00464F85" w:rsidRPr="00D230F2">
        <w:rPr>
          <w:rFonts w:ascii="Times New Roman" w:eastAsia="Times New Roman" w:hAnsi="Times New Roman"/>
          <w:b/>
          <w:sz w:val="23"/>
          <w:szCs w:val="23"/>
        </w:rPr>
        <w:t>lors qu’il a été relativement absent des débats, le FN en sort renforcé</w:t>
      </w:r>
      <w:r>
        <w:rPr>
          <w:rFonts w:ascii="Times New Roman" w:eastAsia="Times New Roman" w:hAnsi="Times New Roman"/>
          <w:sz w:val="23"/>
          <w:szCs w:val="23"/>
        </w:rPr>
        <w:t xml:space="preserve"> pour 33% des F</w:t>
      </w:r>
      <w:r w:rsidR="00464F85" w:rsidRPr="00DE0B8C">
        <w:rPr>
          <w:rFonts w:ascii="Times New Roman" w:eastAsia="Times New Roman" w:hAnsi="Times New Roman"/>
          <w:sz w:val="23"/>
          <w:szCs w:val="23"/>
        </w:rPr>
        <w:t xml:space="preserve">rançais </w:t>
      </w:r>
      <w:r w:rsidR="00464F85" w:rsidRPr="00D230F2">
        <w:rPr>
          <w:rFonts w:ascii="Times New Roman" w:eastAsia="Times New Roman" w:hAnsi="Times New Roman"/>
          <w:spacing w:val="-2"/>
          <w:sz w:val="23"/>
          <w:szCs w:val="23"/>
        </w:rPr>
        <w:t>et affaibli pour 14%</w:t>
      </w:r>
      <w:r w:rsidRPr="00D230F2">
        <w:rPr>
          <w:rFonts w:ascii="Times New Roman" w:eastAsia="Times New Roman" w:hAnsi="Times New Roman"/>
          <w:spacing w:val="-2"/>
          <w:sz w:val="23"/>
          <w:szCs w:val="23"/>
        </w:rPr>
        <w:t xml:space="preserve"> : </w:t>
      </w:r>
      <w:r w:rsidR="00464F85" w:rsidRPr="00D230F2">
        <w:rPr>
          <w:rFonts w:ascii="Times New Roman" w:eastAsia="Times New Roman" w:hAnsi="Times New Roman"/>
          <w:spacing w:val="-2"/>
          <w:sz w:val="23"/>
          <w:szCs w:val="23"/>
        </w:rPr>
        <w:t xml:space="preserve">preuve qu’il </w:t>
      </w:r>
      <w:r w:rsidR="00E6171E">
        <w:rPr>
          <w:rFonts w:ascii="Times New Roman" w:eastAsia="Times New Roman" w:hAnsi="Times New Roman"/>
          <w:spacing w:val="-2"/>
          <w:sz w:val="23"/>
          <w:szCs w:val="23"/>
        </w:rPr>
        <w:t>gagne</w:t>
      </w:r>
      <w:r w:rsidR="00464F85" w:rsidRPr="00D230F2">
        <w:rPr>
          <w:rFonts w:ascii="Times New Roman" w:eastAsia="Times New Roman" w:hAnsi="Times New Roman"/>
          <w:spacing w:val="-2"/>
          <w:sz w:val="23"/>
          <w:szCs w:val="23"/>
        </w:rPr>
        <w:t xml:space="preserve"> chaque fois que droite et gauche </w:t>
      </w:r>
      <w:r w:rsidRPr="00D230F2">
        <w:rPr>
          <w:rFonts w:ascii="Times New Roman" w:eastAsia="Times New Roman" w:hAnsi="Times New Roman"/>
          <w:spacing w:val="-2"/>
          <w:sz w:val="23"/>
          <w:szCs w:val="23"/>
        </w:rPr>
        <w:t>donnent</w:t>
      </w:r>
      <w:r w:rsidR="00464F85" w:rsidRPr="00D230F2">
        <w:rPr>
          <w:rFonts w:ascii="Times New Roman" w:eastAsia="Times New Roman" w:hAnsi="Times New Roman"/>
          <w:spacing w:val="-2"/>
          <w:sz w:val="23"/>
          <w:szCs w:val="23"/>
        </w:rPr>
        <w:t xml:space="preserve"> l’impression de s’enferrer dans des débats politiciens et perdre</w:t>
      </w:r>
      <w:r w:rsidRPr="00D230F2">
        <w:rPr>
          <w:rFonts w:ascii="Times New Roman" w:eastAsia="Times New Roman" w:hAnsi="Times New Roman"/>
          <w:spacing w:val="-2"/>
          <w:sz w:val="23"/>
          <w:szCs w:val="23"/>
        </w:rPr>
        <w:t xml:space="preserve"> de vue les préoccupations des F</w:t>
      </w:r>
      <w:r w:rsidR="00464F85" w:rsidRPr="00D230F2">
        <w:rPr>
          <w:rFonts w:ascii="Times New Roman" w:eastAsia="Times New Roman" w:hAnsi="Times New Roman"/>
          <w:spacing w:val="-2"/>
          <w:sz w:val="23"/>
          <w:szCs w:val="23"/>
        </w:rPr>
        <w:t>rançais.</w:t>
      </w:r>
    </w:p>
    <w:p w:rsidR="00E6171E" w:rsidRPr="00E6171E" w:rsidRDefault="00D230F2" w:rsidP="00E6171E">
      <w:pPr>
        <w:numPr>
          <w:ilvl w:val="0"/>
          <w:numId w:val="5"/>
        </w:numPr>
        <w:spacing w:before="120" w:after="0" w:line="288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 w:rsidRPr="00E6171E">
        <w:rPr>
          <w:rFonts w:ascii="Times New Roman" w:eastAsia="Times New Roman" w:hAnsi="Times New Roman"/>
          <w:b/>
          <w:sz w:val="23"/>
          <w:szCs w:val="23"/>
        </w:rPr>
        <w:t>le Président</w:t>
      </w:r>
      <w:r w:rsidR="00686C29">
        <w:rPr>
          <w:rFonts w:ascii="Times New Roman" w:eastAsia="Times New Roman" w:hAnsi="Times New Roman"/>
          <w:sz w:val="23"/>
          <w:szCs w:val="23"/>
        </w:rPr>
        <w:t xml:space="preserve"> </w:t>
      </w:r>
      <w:r w:rsidRPr="00E6171E">
        <w:rPr>
          <w:rFonts w:ascii="Times New Roman" w:eastAsia="Times New Roman" w:hAnsi="Times New Roman"/>
          <w:b/>
          <w:sz w:val="23"/>
          <w:szCs w:val="23"/>
        </w:rPr>
        <w:t>bénéficie moins de cette séquence</w:t>
      </w:r>
      <w:r>
        <w:rPr>
          <w:rFonts w:ascii="Times New Roman" w:eastAsia="Times New Roman" w:hAnsi="Times New Roman"/>
          <w:sz w:val="23"/>
          <w:szCs w:val="23"/>
        </w:rPr>
        <w:t xml:space="preserve"> : il en ressort plutôt affaibli pour </w:t>
      </w:r>
      <w:r w:rsidR="00464F85" w:rsidRPr="00DE0B8C">
        <w:rPr>
          <w:rFonts w:ascii="Times New Roman" w:eastAsia="Times New Roman" w:hAnsi="Times New Roman"/>
          <w:sz w:val="23"/>
          <w:szCs w:val="23"/>
        </w:rPr>
        <w:t>44%</w:t>
      </w:r>
      <w:r>
        <w:rPr>
          <w:rFonts w:ascii="Times New Roman" w:eastAsia="Times New Roman" w:hAnsi="Times New Roman"/>
          <w:sz w:val="23"/>
          <w:szCs w:val="23"/>
        </w:rPr>
        <w:t xml:space="preserve"> des Français (</w:t>
      </w:r>
      <w:r w:rsidR="00464F85" w:rsidRPr="00DE0B8C">
        <w:rPr>
          <w:rFonts w:ascii="Times New Roman" w:eastAsia="Times New Roman" w:hAnsi="Times New Roman"/>
          <w:sz w:val="23"/>
          <w:szCs w:val="23"/>
        </w:rPr>
        <w:t>dont 29% à gauche et 59% à droite</w:t>
      </w:r>
      <w:r>
        <w:rPr>
          <w:rFonts w:ascii="Times New Roman" w:eastAsia="Times New Roman" w:hAnsi="Times New Roman"/>
          <w:sz w:val="23"/>
          <w:szCs w:val="23"/>
        </w:rPr>
        <w:t>)</w:t>
      </w:r>
      <w:r w:rsidR="00464F85" w:rsidRPr="00DE0B8C">
        <w:rPr>
          <w:rFonts w:ascii="Times New Roman" w:eastAsia="Times New Roman" w:hAnsi="Times New Roman"/>
          <w:sz w:val="23"/>
          <w:szCs w:val="23"/>
        </w:rPr>
        <w:t xml:space="preserve"> co</w:t>
      </w:r>
      <w:r>
        <w:rPr>
          <w:rFonts w:ascii="Times New Roman" w:eastAsia="Times New Roman" w:hAnsi="Times New Roman"/>
          <w:sz w:val="23"/>
          <w:szCs w:val="23"/>
        </w:rPr>
        <w:t>ntre 17% qui le jugent renforcé</w:t>
      </w:r>
      <w:r w:rsidR="00464F85" w:rsidRPr="00DE0B8C">
        <w:rPr>
          <w:rFonts w:ascii="Times New Roman" w:eastAsia="Times New Roman" w:hAnsi="Times New Roman"/>
          <w:sz w:val="23"/>
          <w:szCs w:val="23"/>
        </w:rPr>
        <w:t xml:space="preserve"> </w:t>
      </w:r>
      <w:r>
        <w:rPr>
          <w:rFonts w:ascii="Times New Roman" w:eastAsia="Times New Roman" w:hAnsi="Times New Roman"/>
          <w:sz w:val="23"/>
          <w:szCs w:val="23"/>
        </w:rPr>
        <w:t>(et 33% au PS).</w:t>
      </w:r>
      <w:r w:rsidR="00E6171E">
        <w:rPr>
          <w:rFonts w:ascii="Times New Roman" w:eastAsia="Times New Roman" w:hAnsi="Times New Roman"/>
          <w:sz w:val="23"/>
          <w:szCs w:val="23"/>
        </w:rPr>
        <w:t xml:space="preserve"> </w:t>
      </w:r>
      <w:r w:rsidR="00686C29">
        <w:rPr>
          <w:rFonts w:ascii="Times New Roman" w:eastAsia="Times New Roman" w:hAnsi="Times New Roman"/>
          <w:sz w:val="23"/>
          <w:szCs w:val="23"/>
        </w:rPr>
        <w:t>C</w:t>
      </w:r>
      <w:r w:rsidRPr="00E6171E">
        <w:rPr>
          <w:rFonts w:ascii="Times New Roman" w:eastAsia="Times New Roman" w:hAnsi="Times New Roman"/>
          <w:sz w:val="23"/>
          <w:szCs w:val="23"/>
        </w:rPr>
        <w:t xml:space="preserve">e résultat </w:t>
      </w:r>
      <w:r w:rsidR="00464F85" w:rsidRPr="00E6171E">
        <w:rPr>
          <w:rFonts w:ascii="Times New Roman" w:eastAsia="Times New Roman" w:hAnsi="Times New Roman"/>
          <w:sz w:val="23"/>
          <w:szCs w:val="23"/>
        </w:rPr>
        <w:t xml:space="preserve">est </w:t>
      </w:r>
      <w:r w:rsidR="00686C29">
        <w:rPr>
          <w:rFonts w:ascii="Times New Roman" w:eastAsia="Times New Roman" w:hAnsi="Times New Roman"/>
          <w:sz w:val="23"/>
          <w:szCs w:val="23"/>
        </w:rPr>
        <w:t xml:space="preserve">cependant </w:t>
      </w:r>
      <w:r w:rsidR="00E6171E">
        <w:rPr>
          <w:rFonts w:ascii="Times New Roman" w:eastAsia="Times New Roman" w:hAnsi="Times New Roman"/>
          <w:sz w:val="23"/>
          <w:szCs w:val="23"/>
        </w:rPr>
        <w:t xml:space="preserve">aussi </w:t>
      </w:r>
      <w:r w:rsidR="00464F85" w:rsidRPr="00E6171E">
        <w:rPr>
          <w:rFonts w:ascii="Times New Roman" w:eastAsia="Times New Roman" w:hAnsi="Times New Roman"/>
          <w:sz w:val="23"/>
          <w:szCs w:val="23"/>
        </w:rPr>
        <w:t>un effet de polarisation (contrairement au PM, la droite le juge très sévèr</w:t>
      </w:r>
      <w:r w:rsidR="00E6171E" w:rsidRPr="00E6171E">
        <w:rPr>
          <w:rFonts w:ascii="Times New Roman" w:eastAsia="Times New Roman" w:hAnsi="Times New Roman"/>
          <w:sz w:val="23"/>
          <w:szCs w:val="23"/>
        </w:rPr>
        <w:t>ement).</w:t>
      </w:r>
    </w:p>
    <w:p w:rsidR="00AC3778" w:rsidRDefault="00AC3778" w:rsidP="009E7B1D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88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 xml:space="preserve">Avec les épisodes de cette semaine, </w:t>
      </w:r>
      <w:r w:rsidRPr="00686C29">
        <w:rPr>
          <w:rFonts w:ascii="Times New Roman" w:hAnsi="Times New Roman"/>
          <w:i/>
          <w:sz w:val="23"/>
          <w:szCs w:val="23"/>
          <w:u w:val="single"/>
        </w:rPr>
        <w:t>la loi Macron a repris d’un coup une visibilité qui commençait à s’estomper, et reste largement approuvée</w:t>
      </w:r>
      <w:r>
        <w:rPr>
          <w:rFonts w:ascii="Times New Roman" w:hAnsi="Times New Roman"/>
          <w:i/>
          <w:sz w:val="23"/>
          <w:szCs w:val="23"/>
        </w:rPr>
        <w:t>.</w:t>
      </w:r>
    </w:p>
    <w:p w:rsidR="00A36D96" w:rsidRDefault="00AC3778" w:rsidP="00964EE2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0" w:line="288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 xml:space="preserve">Signe que l’urgence économique reste prédominante </w:t>
      </w:r>
      <w:r w:rsidR="00686C29">
        <w:rPr>
          <w:rFonts w:ascii="Times New Roman" w:hAnsi="Times New Roman"/>
          <w:i/>
          <w:sz w:val="23"/>
          <w:szCs w:val="23"/>
        </w:rPr>
        <w:t>(</w:t>
      </w:r>
      <w:r>
        <w:rPr>
          <w:rFonts w:ascii="Times New Roman" w:hAnsi="Times New Roman"/>
          <w:i/>
          <w:sz w:val="23"/>
          <w:szCs w:val="23"/>
        </w:rPr>
        <w:t>et surpasse les réflexes idéologiques</w:t>
      </w:r>
      <w:r w:rsidR="00686C29">
        <w:rPr>
          <w:rFonts w:ascii="Times New Roman" w:hAnsi="Times New Roman"/>
          <w:i/>
          <w:sz w:val="23"/>
          <w:szCs w:val="23"/>
        </w:rPr>
        <w:t>)</w:t>
      </w:r>
      <w:r>
        <w:rPr>
          <w:rFonts w:ascii="Times New Roman" w:hAnsi="Times New Roman"/>
          <w:i/>
          <w:sz w:val="23"/>
          <w:szCs w:val="23"/>
        </w:rPr>
        <w:t xml:space="preserve">, </w:t>
      </w:r>
      <w:r w:rsidRPr="00686C29">
        <w:rPr>
          <w:rFonts w:ascii="Times New Roman" w:hAnsi="Times New Roman"/>
          <w:i/>
          <w:sz w:val="23"/>
          <w:szCs w:val="23"/>
          <w:u w:val="single"/>
        </w:rPr>
        <w:t>l</w:t>
      </w:r>
      <w:r w:rsidR="00A36D96" w:rsidRPr="00686C29">
        <w:rPr>
          <w:rFonts w:ascii="Times New Roman" w:hAnsi="Times New Roman"/>
          <w:i/>
          <w:sz w:val="23"/>
          <w:szCs w:val="23"/>
          <w:u w:val="single"/>
        </w:rPr>
        <w:t>a demande de réformisme</w:t>
      </w:r>
      <w:r w:rsidRPr="00686C29">
        <w:rPr>
          <w:rFonts w:ascii="Times New Roman" w:hAnsi="Times New Roman"/>
          <w:i/>
          <w:sz w:val="23"/>
          <w:szCs w:val="23"/>
          <w:u w:val="single"/>
        </w:rPr>
        <w:t xml:space="preserve"> </w:t>
      </w:r>
      <w:r w:rsidR="00A36D96" w:rsidRPr="00686C29">
        <w:rPr>
          <w:rFonts w:ascii="Times New Roman" w:hAnsi="Times New Roman"/>
          <w:i/>
          <w:sz w:val="23"/>
          <w:szCs w:val="23"/>
          <w:u w:val="single"/>
        </w:rPr>
        <w:t>qu’elle incarne</w:t>
      </w:r>
      <w:r w:rsidRPr="00686C29">
        <w:rPr>
          <w:rFonts w:ascii="Times New Roman" w:hAnsi="Times New Roman"/>
          <w:i/>
          <w:sz w:val="23"/>
          <w:szCs w:val="23"/>
          <w:u w:val="single"/>
        </w:rPr>
        <w:t xml:space="preserve"> est toujours très</w:t>
      </w:r>
      <w:r w:rsidR="00A36D96" w:rsidRPr="00686C29">
        <w:rPr>
          <w:rFonts w:ascii="Times New Roman" w:hAnsi="Times New Roman"/>
          <w:i/>
          <w:sz w:val="23"/>
          <w:szCs w:val="23"/>
          <w:u w:val="single"/>
        </w:rPr>
        <w:t xml:space="preserve"> majoritaire à gauche, </w:t>
      </w:r>
      <w:r w:rsidRPr="00686C29">
        <w:rPr>
          <w:rFonts w:ascii="Times New Roman" w:hAnsi="Times New Roman"/>
          <w:i/>
          <w:sz w:val="23"/>
          <w:szCs w:val="23"/>
          <w:u w:val="single"/>
        </w:rPr>
        <w:t>et</w:t>
      </w:r>
      <w:r w:rsidR="00A36D96" w:rsidRPr="00686C29">
        <w:rPr>
          <w:rFonts w:ascii="Times New Roman" w:hAnsi="Times New Roman"/>
          <w:i/>
          <w:sz w:val="23"/>
          <w:szCs w:val="23"/>
          <w:u w:val="single"/>
        </w:rPr>
        <w:t xml:space="preserve"> s’étend </w:t>
      </w:r>
      <w:r w:rsidRPr="00686C29">
        <w:rPr>
          <w:rFonts w:ascii="Times New Roman" w:hAnsi="Times New Roman"/>
          <w:i/>
          <w:sz w:val="23"/>
          <w:szCs w:val="23"/>
          <w:u w:val="single"/>
        </w:rPr>
        <w:t xml:space="preserve">même </w:t>
      </w:r>
      <w:r w:rsidR="00A36D96" w:rsidRPr="00686C29">
        <w:rPr>
          <w:rFonts w:ascii="Times New Roman" w:hAnsi="Times New Roman"/>
          <w:i/>
          <w:sz w:val="23"/>
          <w:szCs w:val="23"/>
          <w:u w:val="single"/>
        </w:rPr>
        <w:t>jusqu’à partager les sympathisants Front de gauche</w:t>
      </w:r>
      <w:r w:rsidR="00A36D96">
        <w:rPr>
          <w:rFonts w:ascii="Times New Roman" w:hAnsi="Times New Roman"/>
          <w:i/>
          <w:sz w:val="23"/>
          <w:szCs w:val="23"/>
        </w:rPr>
        <w:t>.</w:t>
      </w:r>
    </w:p>
    <w:p w:rsidR="00A36D96" w:rsidRDefault="00A36D96" w:rsidP="00964EE2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0" w:line="288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 w:rsidRPr="00686C29">
        <w:rPr>
          <w:rFonts w:ascii="Times New Roman" w:hAnsi="Times New Roman"/>
          <w:i/>
          <w:sz w:val="23"/>
          <w:szCs w:val="23"/>
        </w:rPr>
        <w:t xml:space="preserve">Tant que cet état d’esprit persistera, il est </w:t>
      </w:r>
      <w:r w:rsidRPr="00686C29">
        <w:rPr>
          <w:rFonts w:ascii="Times New Roman" w:hAnsi="Times New Roman"/>
          <w:i/>
          <w:sz w:val="23"/>
          <w:szCs w:val="23"/>
          <w:u w:val="single"/>
        </w:rPr>
        <w:t>peu probable que les critiques des frondeurs puissent être comprises par l’opinion</w:t>
      </w:r>
      <w:r>
        <w:rPr>
          <w:rFonts w:ascii="Times New Roman" w:hAnsi="Times New Roman"/>
          <w:i/>
          <w:sz w:val="23"/>
          <w:szCs w:val="23"/>
        </w:rPr>
        <w:t xml:space="preserve"> - d’autant qu’ils ne proposent pas aux yeux des Français de politique plus « efficace » pour les sortir de la crise.</w:t>
      </w:r>
    </w:p>
    <w:p w:rsidR="00A36D96" w:rsidRDefault="009E7B1D" w:rsidP="009E7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505"/>
        </w:tabs>
        <w:spacing w:before="120" w:after="0" w:line="288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 w:rsidRPr="009E7B1D">
        <w:rPr>
          <w:rFonts w:ascii="Times New Roman" w:hAnsi="Times New Roman"/>
          <w:i/>
          <w:sz w:val="23"/>
          <w:szCs w:val="23"/>
        </w:rPr>
        <w:tab/>
      </w:r>
      <w:r w:rsidR="00A36D96" w:rsidRPr="00686C29">
        <w:rPr>
          <w:rFonts w:ascii="Times New Roman" w:hAnsi="Times New Roman"/>
          <w:i/>
          <w:sz w:val="23"/>
          <w:szCs w:val="23"/>
          <w:u w:val="single"/>
        </w:rPr>
        <w:t xml:space="preserve">A l’inverse, </w:t>
      </w:r>
      <w:r w:rsidR="000D23C0" w:rsidRPr="00686C29">
        <w:rPr>
          <w:rFonts w:ascii="Times New Roman" w:hAnsi="Times New Roman"/>
          <w:i/>
          <w:sz w:val="23"/>
          <w:szCs w:val="23"/>
          <w:u w:val="single"/>
        </w:rPr>
        <w:t xml:space="preserve">la </w:t>
      </w:r>
      <w:r w:rsidR="00A36D96" w:rsidRPr="00686C29">
        <w:rPr>
          <w:rFonts w:ascii="Times New Roman" w:hAnsi="Times New Roman"/>
          <w:i/>
          <w:sz w:val="23"/>
          <w:szCs w:val="23"/>
          <w:u w:val="single"/>
        </w:rPr>
        <w:t xml:space="preserve">ligne </w:t>
      </w:r>
      <w:r w:rsidR="0036122F" w:rsidRPr="00686C29">
        <w:rPr>
          <w:rFonts w:ascii="Times New Roman" w:hAnsi="Times New Roman"/>
          <w:i/>
          <w:sz w:val="23"/>
          <w:szCs w:val="23"/>
          <w:u w:val="single"/>
        </w:rPr>
        <w:t>réformiste continue à agré</w:t>
      </w:r>
      <w:r w:rsidR="00A36D96" w:rsidRPr="00686C29">
        <w:rPr>
          <w:rFonts w:ascii="Times New Roman" w:hAnsi="Times New Roman"/>
          <w:i/>
          <w:sz w:val="23"/>
          <w:szCs w:val="23"/>
          <w:u w:val="single"/>
        </w:rPr>
        <w:t>ge</w:t>
      </w:r>
      <w:r w:rsidR="0036122F" w:rsidRPr="00686C29">
        <w:rPr>
          <w:rFonts w:ascii="Times New Roman" w:hAnsi="Times New Roman"/>
          <w:i/>
          <w:sz w:val="23"/>
          <w:szCs w:val="23"/>
          <w:u w:val="single"/>
        </w:rPr>
        <w:t xml:space="preserve">r à gauche </w:t>
      </w:r>
      <w:r w:rsidR="0036122F">
        <w:rPr>
          <w:rFonts w:ascii="Times New Roman" w:hAnsi="Times New Roman"/>
          <w:i/>
          <w:sz w:val="23"/>
          <w:szCs w:val="23"/>
        </w:rPr>
        <w:t xml:space="preserve">(cf. questions d’actualité de la semaine dernière ; et sondage </w:t>
      </w:r>
      <w:proofErr w:type="spellStart"/>
      <w:r w:rsidR="0036122F">
        <w:rPr>
          <w:rFonts w:ascii="Times New Roman" w:hAnsi="Times New Roman"/>
          <w:i/>
          <w:sz w:val="23"/>
          <w:szCs w:val="23"/>
        </w:rPr>
        <w:t>Odoxa</w:t>
      </w:r>
      <w:proofErr w:type="spellEnd"/>
      <w:r w:rsidR="0036122F">
        <w:rPr>
          <w:rFonts w:ascii="Times New Roman" w:hAnsi="Times New Roman"/>
          <w:i/>
          <w:sz w:val="23"/>
          <w:szCs w:val="23"/>
        </w:rPr>
        <w:t xml:space="preserve"> / Le Parisien de ce week-end : M. Valls est </w:t>
      </w:r>
      <w:r w:rsidR="0036122F" w:rsidRPr="00D230F2">
        <w:rPr>
          <w:rFonts w:ascii="Times New Roman" w:hAnsi="Times New Roman"/>
          <w:i/>
          <w:sz w:val="23"/>
          <w:szCs w:val="23"/>
        </w:rPr>
        <w:t xml:space="preserve">la personnalité de gauche avec les idées de laquelle les sympathisants PS </w:t>
      </w:r>
      <w:r w:rsidR="0036122F">
        <w:rPr>
          <w:rFonts w:ascii="Times New Roman" w:hAnsi="Times New Roman"/>
          <w:i/>
          <w:sz w:val="23"/>
          <w:szCs w:val="23"/>
        </w:rPr>
        <w:t>se sentent les plus proches - 76</w:t>
      </w:r>
      <w:r w:rsidR="0036122F" w:rsidRPr="00D230F2">
        <w:rPr>
          <w:rFonts w:ascii="Times New Roman" w:hAnsi="Times New Roman"/>
          <w:i/>
          <w:sz w:val="23"/>
          <w:szCs w:val="23"/>
        </w:rPr>
        <w:t>%</w:t>
      </w:r>
      <w:r w:rsidR="0036122F">
        <w:rPr>
          <w:rFonts w:ascii="Times New Roman" w:hAnsi="Times New Roman"/>
          <w:i/>
          <w:sz w:val="23"/>
          <w:szCs w:val="23"/>
        </w:rPr>
        <w:t xml:space="preserve"> -</w:t>
      </w:r>
      <w:r w:rsidR="0036122F" w:rsidRPr="00D230F2">
        <w:rPr>
          <w:rFonts w:ascii="Times New Roman" w:hAnsi="Times New Roman"/>
          <w:i/>
          <w:sz w:val="23"/>
          <w:szCs w:val="23"/>
        </w:rPr>
        <w:t xml:space="preserve">, </w:t>
      </w:r>
      <w:r w:rsidR="0036122F">
        <w:rPr>
          <w:rFonts w:ascii="Times New Roman" w:hAnsi="Times New Roman"/>
          <w:i/>
          <w:sz w:val="23"/>
          <w:szCs w:val="23"/>
        </w:rPr>
        <w:t>bien devant M. Aubry ou B. Hamon)</w:t>
      </w:r>
      <w:r w:rsidR="0036122F" w:rsidRPr="00D230F2">
        <w:rPr>
          <w:rFonts w:ascii="Times New Roman" w:hAnsi="Times New Roman"/>
          <w:i/>
          <w:sz w:val="23"/>
          <w:szCs w:val="23"/>
        </w:rPr>
        <w:t>.</w:t>
      </w:r>
    </w:p>
    <w:p w:rsidR="00552F0B" w:rsidRPr="00552F0B" w:rsidRDefault="00552F0B" w:rsidP="00964EE2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0" w:line="288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 w:rsidRPr="00686C29">
        <w:rPr>
          <w:rFonts w:ascii="Times New Roman" w:hAnsi="Times New Roman"/>
          <w:i/>
          <w:sz w:val="23"/>
          <w:szCs w:val="23"/>
          <w:u w:val="single"/>
        </w:rPr>
        <w:t>L’usage du 49-3 semble être positif en termes d’opinion, du moins à court-terme</w:t>
      </w:r>
      <w:r>
        <w:rPr>
          <w:rFonts w:ascii="Times New Roman" w:hAnsi="Times New Roman"/>
          <w:i/>
          <w:sz w:val="23"/>
          <w:szCs w:val="23"/>
        </w:rPr>
        <w:t xml:space="preserve">. </w:t>
      </w:r>
      <w:r w:rsidRPr="00552F0B">
        <w:rPr>
          <w:rFonts w:ascii="Times New Roman" w:hAnsi="Times New Roman"/>
          <w:i/>
          <w:sz w:val="23"/>
          <w:szCs w:val="23"/>
        </w:rPr>
        <w:t xml:space="preserve">Il résonne avec </w:t>
      </w:r>
      <w:r w:rsidR="00686C29">
        <w:rPr>
          <w:rFonts w:ascii="Times New Roman" w:hAnsi="Times New Roman"/>
          <w:i/>
          <w:sz w:val="23"/>
          <w:szCs w:val="23"/>
        </w:rPr>
        <w:t>des</w:t>
      </w:r>
      <w:r w:rsidRPr="00552F0B">
        <w:rPr>
          <w:rFonts w:ascii="Times New Roman" w:hAnsi="Times New Roman"/>
          <w:i/>
          <w:sz w:val="23"/>
          <w:szCs w:val="23"/>
        </w:rPr>
        <w:t xml:space="preserve"> images bien ancrées : antiparlementarisme et critique récurrente des lenteurs des procédures ; demande de réforme et dénonciation des conservatismes et corporatismes qui bloquent le pays ; a priori positif sur la loi Macron ;…</w:t>
      </w:r>
    </w:p>
    <w:p w:rsidR="000D23C0" w:rsidRPr="00552F0B" w:rsidRDefault="00A36D96" w:rsidP="009E7B1D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 w:line="288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 w:rsidRPr="00686C29">
        <w:rPr>
          <w:rFonts w:ascii="Times New Roman" w:hAnsi="Times New Roman"/>
          <w:i/>
          <w:sz w:val="23"/>
          <w:szCs w:val="23"/>
          <w:u w:val="single"/>
        </w:rPr>
        <w:t xml:space="preserve">Mais </w:t>
      </w:r>
      <w:r w:rsidR="00552F0B" w:rsidRPr="00686C29">
        <w:rPr>
          <w:rFonts w:ascii="Times New Roman" w:hAnsi="Times New Roman"/>
          <w:i/>
          <w:sz w:val="23"/>
          <w:szCs w:val="23"/>
          <w:u w:val="single"/>
        </w:rPr>
        <w:t xml:space="preserve">il </w:t>
      </w:r>
      <w:r w:rsidRPr="00686C29">
        <w:rPr>
          <w:rFonts w:ascii="Times New Roman" w:hAnsi="Times New Roman"/>
          <w:i/>
          <w:sz w:val="23"/>
          <w:szCs w:val="23"/>
          <w:u w:val="single"/>
        </w:rPr>
        <w:t>n’est pas pour autant un blanc-seing</w:t>
      </w:r>
      <w:r>
        <w:rPr>
          <w:rFonts w:ascii="Times New Roman" w:hAnsi="Times New Roman"/>
          <w:i/>
          <w:sz w:val="23"/>
          <w:szCs w:val="23"/>
        </w:rPr>
        <w:t> :</w:t>
      </w:r>
      <w:r w:rsidR="000D23C0">
        <w:rPr>
          <w:rFonts w:ascii="Times New Roman" w:hAnsi="Times New Roman"/>
          <w:i/>
          <w:sz w:val="23"/>
          <w:szCs w:val="23"/>
        </w:rPr>
        <w:t xml:space="preserve"> </w:t>
      </w:r>
      <w:r w:rsidR="00552F0B">
        <w:rPr>
          <w:rFonts w:ascii="Times New Roman" w:hAnsi="Times New Roman"/>
          <w:i/>
          <w:sz w:val="23"/>
          <w:szCs w:val="23"/>
        </w:rPr>
        <w:t>l</w:t>
      </w:r>
      <w:r w:rsidR="000D23C0" w:rsidRPr="00552F0B">
        <w:rPr>
          <w:rFonts w:ascii="Times New Roman" w:hAnsi="Times New Roman"/>
          <w:i/>
          <w:sz w:val="23"/>
          <w:szCs w:val="23"/>
        </w:rPr>
        <w:t xml:space="preserve">es débats autour de </w:t>
      </w:r>
      <w:r w:rsidR="00552F0B" w:rsidRPr="00552F0B">
        <w:rPr>
          <w:rFonts w:ascii="Times New Roman" w:hAnsi="Times New Roman"/>
          <w:i/>
          <w:sz w:val="23"/>
          <w:szCs w:val="23"/>
        </w:rPr>
        <w:t>son usage</w:t>
      </w:r>
      <w:r w:rsidR="000D23C0" w:rsidRPr="00552F0B">
        <w:rPr>
          <w:rFonts w:ascii="Times New Roman" w:hAnsi="Times New Roman"/>
          <w:i/>
          <w:sz w:val="23"/>
          <w:szCs w:val="23"/>
        </w:rPr>
        <w:t xml:space="preserve"> ont </w:t>
      </w:r>
      <w:r w:rsidR="00552F0B" w:rsidRPr="00552F0B">
        <w:rPr>
          <w:rFonts w:ascii="Times New Roman" w:hAnsi="Times New Roman"/>
          <w:i/>
          <w:sz w:val="23"/>
          <w:szCs w:val="23"/>
        </w:rPr>
        <w:t xml:space="preserve">aussi </w:t>
      </w:r>
      <w:r w:rsidR="000D23C0" w:rsidRPr="00552F0B">
        <w:rPr>
          <w:rFonts w:ascii="Times New Roman" w:hAnsi="Times New Roman"/>
          <w:i/>
          <w:sz w:val="23"/>
          <w:szCs w:val="23"/>
        </w:rPr>
        <w:t xml:space="preserve">révélé </w:t>
      </w:r>
      <w:r w:rsidR="00552F0B" w:rsidRPr="00552F0B">
        <w:rPr>
          <w:rFonts w:ascii="Times New Roman" w:hAnsi="Times New Roman"/>
          <w:i/>
          <w:sz w:val="23"/>
          <w:szCs w:val="23"/>
        </w:rPr>
        <w:t>d</w:t>
      </w:r>
      <w:r w:rsidR="000D23C0" w:rsidRPr="00552F0B">
        <w:rPr>
          <w:rFonts w:ascii="Times New Roman" w:hAnsi="Times New Roman"/>
          <w:i/>
          <w:sz w:val="23"/>
          <w:szCs w:val="23"/>
        </w:rPr>
        <w:t xml:space="preserve">es </w:t>
      </w:r>
      <w:r w:rsidR="000D23C0" w:rsidRPr="00686C29">
        <w:rPr>
          <w:rFonts w:ascii="Times New Roman" w:hAnsi="Times New Roman"/>
          <w:i/>
          <w:sz w:val="23"/>
          <w:szCs w:val="23"/>
          <w:u w:val="single"/>
        </w:rPr>
        <w:t xml:space="preserve">risques, et en particulier celui </w:t>
      </w:r>
      <w:r w:rsidR="00686C29" w:rsidRPr="00686C29">
        <w:rPr>
          <w:rFonts w:ascii="Times New Roman" w:hAnsi="Times New Roman"/>
          <w:i/>
          <w:sz w:val="23"/>
          <w:szCs w:val="23"/>
          <w:u w:val="single"/>
        </w:rPr>
        <w:t>de</w:t>
      </w:r>
      <w:r w:rsidR="000D23C0" w:rsidRPr="00686C29">
        <w:rPr>
          <w:rFonts w:ascii="Times New Roman" w:hAnsi="Times New Roman"/>
          <w:i/>
          <w:sz w:val="23"/>
          <w:szCs w:val="23"/>
          <w:u w:val="single"/>
        </w:rPr>
        <w:t xml:space="preserve"> donne</w:t>
      </w:r>
      <w:r w:rsidR="00686C29" w:rsidRPr="00686C29">
        <w:rPr>
          <w:rFonts w:ascii="Times New Roman" w:hAnsi="Times New Roman"/>
          <w:i/>
          <w:sz w:val="23"/>
          <w:szCs w:val="23"/>
          <w:u w:val="single"/>
        </w:rPr>
        <w:t>r</w:t>
      </w:r>
      <w:r w:rsidR="000D23C0" w:rsidRPr="00686C29">
        <w:rPr>
          <w:rFonts w:ascii="Times New Roman" w:hAnsi="Times New Roman"/>
          <w:i/>
          <w:sz w:val="23"/>
          <w:szCs w:val="23"/>
          <w:u w:val="single"/>
        </w:rPr>
        <w:t xml:space="preserve"> le sentiment de s’enferrer dans </w:t>
      </w:r>
      <w:r w:rsidR="00552F0B" w:rsidRPr="00686C29">
        <w:rPr>
          <w:rFonts w:ascii="Times New Roman" w:hAnsi="Times New Roman"/>
          <w:i/>
          <w:sz w:val="23"/>
          <w:szCs w:val="23"/>
          <w:u w:val="single"/>
        </w:rPr>
        <w:t>la crise de la représentation et du politique</w:t>
      </w:r>
      <w:r w:rsidR="00552F0B" w:rsidRPr="00552F0B">
        <w:rPr>
          <w:rFonts w:ascii="Times New Roman" w:hAnsi="Times New Roman"/>
          <w:i/>
          <w:sz w:val="23"/>
          <w:szCs w:val="23"/>
        </w:rPr>
        <w:t xml:space="preserve"> </w:t>
      </w:r>
      <w:r w:rsidR="000D23C0" w:rsidRPr="00552F0B">
        <w:rPr>
          <w:rFonts w:ascii="Times New Roman" w:hAnsi="Times New Roman"/>
          <w:i/>
          <w:sz w:val="23"/>
          <w:szCs w:val="23"/>
        </w:rPr>
        <w:t>(en utilisant des procédures d’urgence et en accentuant les clivages)</w:t>
      </w:r>
      <w:r w:rsidR="00552F0B">
        <w:rPr>
          <w:rFonts w:ascii="Times New Roman" w:hAnsi="Times New Roman"/>
          <w:i/>
          <w:sz w:val="23"/>
          <w:szCs w:val="23"/>
        </w:rPr>
        <w:t xml:space="preserve"> </w:t>
      </w:r>
      <w:r w:rsidR="00552F0B" w:rsidRPr="00686C29">
        <w:rPr>
          <w:rFonts w:ascii="Times New Roman" w:hAnsi="Times New Roman"/>
          <w:i/>
          <w:sz w:val="23"/>
          <w:szCs w:val="23"/>
          <w:u w:val="single"/>
        </w:rPr>
        <w:t>plutôt que de la régler</w:t>
      </w:r>
      <w:r w:rsidR="000D23C0" w:rsidRPr="00552F0B">
        <w:rPr>
          <w:rFonts w:ascii="Times New Roman" w:hAnsi="Times New Roman"/>
          <w:i/>
          <w:sz w:val="23"/>
          <w:szCs w:val="23"/>
        </w:rPr>
        <w:t xml:space="preserve">. </w:t>
      </w:r>
      <w:r w:rsidR="00FF24D9">
        <w:rPr>
          <w:rFonts w:ascii="Times New Roman" w:hAnsi="Times New Roman"/>
          <w:i/>
          <w:sz w:val="23"/>
          <w:szCs w:val="23"/>
        </w:rPr>
        <w:t xml:space="preserve">Les Français préfèreraient que l’on </w:t>
      </w:r>
      <w:r w:rsidR="00FF24D9" w:rsidRPr="00552F0B">
        <w:rPr>
          <w:rFonts w:ascii="Times New Roman" w:hAnsi="Times New Roman"/>
          <w:i/>
          <w:sz w:val="23"/>
          <w:szCs w:val="23"/>
        </w:rPr>
        <w:t>« répare » le système politique</w:t>
      </w:r>
      <w:r w:rsidR="00FF24D9">
        <w:rPr>
          <w:rFonts w:ascii="Times New Roman" w:hAnsi="Times New Roman"/>
          <w:i/>
          <w:sz w:val="23"/>
          <w:szCs w:val="23"/>
        </w:rPr>
        <w:t xml:space="preserve"> – qui reste la meilleure façon d’</w:t>
      </w:r>
      <w:r w:rsidR="00FF24D9" w:rsidRPr="00552F0B">
        <w:rPr>
          <w:rFonts w:ascii="Times New Roman" w:hAnsi="Times New Roman"/>
          <w:i/>
          <w:sz w:val="23"/>
          <w:szCs w:val="23"/>
        </w:rPr>
        <w:t>affronter efficacement la crise</w:t>
      </w:r>
      <w:r w:rsidR="00FF24D9">
        <w:rPr>
          <w:rFonts w:ascii="Times New Roman" w:hAnsi="Times New Roman"/>
          <w:i/>
          <w:sz w:val="23"/>
          <w:szCs w:val="23"/>
        </w:rPr>
        <w:t xml:space="preserve"> – plutôt que </w:t>
      </w:r>
      <w:r w:rsidR="000D23C0" w:rsidRPr="00552F0B">
        <w:rPr>
          <w:rFonts w:ascii="Times New Roman" w:hAnsi="Times New Roman"/>
          <w:i/>
          <w:sz w:val="23"/>
          <w:szCs w:val="23"/>
        </w:rPr>
        <w:t>l’on ag</w:t>
      </w:r>
      <w:r w:rsidR="00D622E6">
        <w:rPr>
          <w:rFonts w:ascii="Times New Roman" w:hAnsi="Times New Roman"/>
          <w:i/>
          <w:sz w:val="23"/>
          <w:szCs w:val="23"/>
        </w:rPr>
        <w:t xml:space="preserve">grave l’instabilité </w:t>
      </w:r>
      <w:r w:rsidR="00FF24D9">
        <w:rPr>
          <w:rFonts w:ascii="Times New Roman" w:hAnsi="Times New Roman"/>
          <w:i/>
          <w:sz w:val="23"/>
          <w:szCs w:val="23"/>
        </w:rPr>
        <w:t>donc</w:t>
      </w:r>
      <w:r w:rsidR="00D622E6">
        <w:rPr>
          <w:rFonts w:ascii="Times New Roman" w:hAnsi="Times New Roman"/>
          <w:i/>
          <w:sz w:val="23"/>
          <w:szCs w:val="23"/>
        </w:rPr>
        <w:t xml:space="preserve"> </w:t>
      </w:r>
      <w:r w:rsidR="00C404B6">
        <w:rPr>
          <w:rFonts w:ascii="Times New Roman" w:hAnsi="Times New Roman"/>
          <w:i/>
          <w:sz w:val="23"/>
          <w:szCs w:val="23"/>
        </w:rPr>
        <w:t>la</w:t>
      </w:r>
      <w:r w:rsidR="00FF24D9">
        <w:rPr>
          <w:rFonts w:ascii="Times New Roman" w:hAnsi="Times New Roman"/>
          <w:i/>
          <w:sz w:val="23"/>
          <w:szCs w:val="23"/>
        </w:rPr>
        <w:t xml:space="preserve"> possible</w:t>
      </w:r>
      <w:r w:rsidR="00C404B6">
        <w:rPr>
          <w:rFonts w:ascii="Times New Roman" w:hAnsi="Times New Roman"/>
          <w:i/>
          <w:sz w:val="23"/>
          <w:szCs w:val="23"/>
        </w:rPr>
        <w:t xml:space="preserve"> paralysie du pays</w:t>
      </w:r>
      <w:r w:rsidR="000D23C0" w:rsidRPr="00552F0B">
        <w:rPr>
          <w:rFonts w:ascii="Times New Roman" w:hAnsi="Times New Roman"/>
          <w:i/>
          <w:sz w:val="23"/>
          <w:szCs w:val="23"/>
        </w:rPr>
        <w:t>.</w:t>
      </w:r>
    </w:p>
    <w:p w:rsidR="00C404B6" w:rsidRDefault="009E7B1D" w:rsidP="009E7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505"/>
        </w:tabs>
        <w:spacing w:before="120" w:after="0" w:line="288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ab/>
      </w:r>
      <w:r w:rsidR="00C404B6">
        <w:rPr>
          <w:rFonts w:ascii="Times New Roman" w:hAnsi="Times New Roman"/>
          <w:i/>
          <w:sz w:val="23"/>
          <w:szCs w:val="23"/>
        </w:rPr>
        <w:t xml:space="preserve">En mineur, </w:t>
      </w:r>
      <w:r w:rsidR="00FF24D9">
        <w:rPr>
          <w:rFonts w:ascii="Times New Roman" w:hAnsi="Times New Roman"/>
          <w:i/>
          <w:sz w:val="23"/>
          <w:szCs w:val="23"/>
        </w:rPr>
        <w:t>il est possible qu’une partie de l’opinion</w:t>
      </w:r>
      <w:r w:rsidR="00C404B6" w:rsidRPr="00AC3778">
        <w:rPr>
          <w:rFonts w:ascii="Times New Roman" w:hAnsi="Times New Roman"/>
          <w:i/>
          <w:sz w:val="23"/>
          <w:szCs w:val="23"/>
        </w:rPr>
        <w:t xml:space="preserve"> </w:t>
      </w:r>
      <w:r w:rsidR="00C404B6">
        <w:rPr>
          <w:rFonts w:ascii="Times New Roman" w:hAnsi="Times New Roman"/>
          <w:i/>
          <w:sz w:val="23"/>
          <w:szCs w:val="23"/>
        </w:rPr>
        <w:t>nous reproche de</w:t>
      </w:r>
      <w:r w:rsidR="00C404B6" w:rsidRPr="00AC3778">
        <w:rPr>
          <w:rFonts w:ascii="Times New Roman" w:hAnsi="Times New Roman"/>
          <w:i/>
          <w:sz w:val="23"/>
          <w:szCs w:val="23"/>
        </w:rPr>
        <w:t xml:space="preserve"> fai</w:t>
      </w:r>
      <w:r w:rsidR="00C404B6">
        <w:rPr>
          <w:rFonts w:ascii="Times New Roman" w:hAnsi="Times New Roman"/>
          <w:i/>
          <w:sz w:val="23"/>
          <w:szCs w:val="23"/>
        </w:rPr>
        <w:t>re</w:t>
      </w:r>
      <w:r w:rsidR="00C404B6" w:rsidRPr="00AC3778">
        <w:rPr>
          <w:rFonts w:ascii="Times New Roman" w:hAnsi="Times New Roman"/>
          <w:i/>
          <w:sz w:val="23"/>
          <w:szCs w:val="23"/>
        </w:rPr>
        <w:t xml:space="preserve"> b</w:t>
      </w:r>
      <w:r w:rsidR="00C404B6">
        <w:rPr>
          <w:rFonts w:ascii="Times New Roman" w:hAnsi="Times New Roman"/>
          <w:i/>
          <w:sz w:val="23"/>
          <w:szCs w:val="23"/>
        </w:rPr>
        <w:t>eaucoup de bruit pour pas grand-</w:t>
      </w:r>
      <w:r w:rsidR="00C404B6" w:rsidRPr="00AC3778">
        <w:rPr>
          <w:rFonts w:ascii="Times New Roman" w:hAnsi="Times New Roman"/>
          <w:i/>
          <w:sz w:val="23"/>
          <w:szCs w:val="23"/>
        </w:rPr>
        <w:t>chose,</w:t>
      </w:r>
      <w:r w:rsidR="00C404B6">
        <w:rPr>
          <w:rFonts w:ascii="Times New Roman" w:hAnsi="Times New Roman"/>
          <w:i/>
          <w:sz w:val="23"/>
          <w:szCs w:val="23"/>
        </w:rPr>
        <w:t xml:space="preserve"> et en retirent le sentiment d’</w:t>
      </w:r>
      <w:r w:rsidR="00C404B6" w:rsidRPr="00AC3778">
        <w:rPr>
          <w:rFonts w:ascii="Times New Roman" w:hAnsi="Times New Roman"/>
          <w:i/>
          <w:sz w:val="23"/>
          <w:szCs w:val="23"/>
        </w:rPr>
        <w:t xml:space="preserve">un </w:t>
      </w:r>
      <w:r w:rsidR="00C404B6">
        <w:rPr>
          <w:rFonts w:ascii="Times New Roman" w:hAnsi="Times New Roman"/>
          <w:i/>
          <w:sz w:val="23"/>
          <w:szCs w:val="23"/>
        </w:rPr>
        <w:t>bazar à la tête de l’</w:t>
      </w:r>
      <w:r w:rsidR="00C404B6" w:rsidRPr="00AC3778">
        <w:rPr>
          <w:rFonts w:ascii="Times New Roman" w:hAnsi="Times New Roman"/>
          <w:i/>
          <w:sz w:val="23"/>
          <w:szCs w:val="23"/>
        </w:rPr>
        <w:t xml:space="preserve">Etat et </w:t>
      </w:r>
      <w:r w:rsidR="00C404B6">
        <w:rPr>
          <w:rFonts w:ascii="Times New Roman" w:hAnsi="Times New Roman"/>
          <w:i/>
          <w:sz w:val="23"/>
          <w:szCs w:val="23"/>
        </w:rPr>
        <w:t>de disputes qui font perdre</w:t>
      </w:r>
      <w:r w:rsidR="00C404B6" w:rsidRPr="00AC3778">
        <w:rPr>
          <w:rFonts w:ascii="Times New Roman" w:hAnsi="Times New Roman"/>
          <w:i/>
          <w:sz w:val="23"/>
          <w:szCs w:val="23"/>
        </w:rPr>
        <w:t xml:space="preserve"> de vue leurs préoccupations</w:t>
      </w:r>
      <w:r w:rsidR="00C404B6">
        <w:rPr>
          <w:rFonts w:ascii="Times New Roman" w:hAnsi="Times New Roman"/>
          <w:i/>
          <w:sz w:val="23"/>
          <w:szCs w:val="23"/>
        </w:rPr>
        <w:t>.</w:t>
      </w:r>
    </w:p>
    <w:p w:rsidR="000D23C0" w:rsidRDefault="009E7B1D" w:rsidP="009E7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505"/>
        </w:tabs>
        <w:spacing w:before="120" w:after="0" w:line="288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ab/>
      </w:r>
      <w:r w:rsidR="0057328F">
        <w:rPr>
          <w:rFonts w:ascii="Times New Roman" w:hAnsi="Times New Roman"/>
          <w:i/>
          <w:sz w:val="23"/>
          <w:szCs w:val="23"/>
        </w:rPr>
        <w:t xml:space="preserve">Sans doute serait-il utile de </w:t>
      </w:r>
      <w:r w:rsidR="0057328F" w:rsidRPr="00811C1E">
        <w:rPr>
          <w:rFonts w:ascii="Times New Roman" w:hAnsi="Times New Roman"/>
          <w:i/>
          <w:sz w:val="23"/>
          <w:szCs w:val="23"/>
          <w:u w:val="single"/>
        </w:rPr>
        <w:t xml:space="preserve">justifier </w:t>
      </w:r>
      <w:r w:rsidR="00D622E6" w:rsidRPr="00811C1E">
        <w:rPr>
          <w:rFonts w:ascii="Times New Roman" w:hAnsi="Times New Roman"/>
          <w:i/>
          <w:sz w:val="23"/>
          <w:szCs w:val="23"/>
          <w:u w:val="single"/>
        </w:rPr>
        <w:t xml:space="preserve">à nouveau, dans les prises de parole futures, </w:t>
      </w:r>
      <w:r w:rsidR="0057328F" w:rsidRPr="00811C1E">
        <w:rPr>
          <w:rFonts w:ascii="Times New Roman" w:hAnsi="Times New Roman"/>
          <w:i/>
          <w:sz w:val="23"/>
          <w:szCs w:val="23"/>
          <w:u w:val="single"/>
        </w:rPr>
        <w:t>l’utilisation de cette procédure dérogatoire</w:t>
      </w:r>
      <w:r w:rsidR="00D622E6" w:rsidRPr="00811C1E">
        <w:rPr>
          <w:rFonts w:ascii="Times New Roman" w:hAnsi="Times New Roman"/>
          <w:i/>
          <w:sz w:val="23"/>
          <w:szCs w:val="23"/>
        </w:rPr>
        <w:t xml:space="preserve"> </w:t>
      </w:r>
      <w:r w:rsidR="0057328F" w:rsidRPr="00811C1E">
        <w:rPr>
          <w:rFonts w:ascii="Times New Roman" w:hAnsi="Times New Roman"/>
          <w:i/>
          <w:sz w:val="23"/>
          <w:szCs w:val="23"/>
        </w:rPr>
        <w:t xml:space="preserve">non comme un principe </w:t>
      </w:r>
      <w:r w:rsidR="0057328F">
        <w:rPr>
          <w:rFonts w:ascii="Times New Roman" w:hAnsi="Times New Roman"/>
          <w:i/>
          <w:sz w:val="23"/>
          <w:szCs w:val="23"/>
        </w:rPr>
        <w:t xml:space="preserve">mais </w:t>
      </w:r>
      <w:r w:rsidR="00FF24D9">
        <w:rPr>
          <w:rFonts w:ascii="Times New Roman" w:hAnsi="Times New Roman"/>
          <w:i/>
          <w:sz w:val="23"/>
          <w:szCs w:val="23"/>
        </w:rPr>
        <w:t xml:space="preserve">bien comme un </w:t>
      </w:r>
      <w:r w:rsidR="00FF24D9" w:rsidRPr="00811C1E">
        <w:rPr>
          <w:rFonts w:ascii="Times New Roman" w:hAnsi="Times New Roman"/>
          <w:i/>
          <w:sz w:val="23"/>
          <w:szCs w:val="23"/>
          <w:u w:val="single"/>
        </w:rPr>
        <w:t>dernier recours</w:t>
      </w:r>
      <w:r w:rsidR="00811C1E">
        <w:rPr>
          <w:rFonts w:ascii="Times New Roman" w:hAnsi="Times New Roman"/>
          <w:i/>
          <w:sz w:val="23"/>
          <w:szCs w:val="23"/>
        </w:rPr>
        <w:t>,</w:t>
      </w:r>
      <w:r w:rsidR="00FF24D9">
        <w:rPr>
          <w:rFonts w:ascii="Times New Roman" w:hAnsi="Times New Roman"/>
          <w:i/>
          <w:sz w:val="23"/>
          <w:szCs w:val="23"/>
        </w:rPr>
        <w:t xml:space="preserve"> </w:t>
      </w:r>
      <w:r w:rsidR="0057328F">
        <w:rPr>
          <w:rFonts w:ascii="Times New Roman" w:hAnsi="Times New Roman"/>
          <w:i/>
          <w:sz w:val="23"/>
          <w:szCs w:val="23"/>
        </w:rPr>
        <w:t xml:space="preserve">au regard </w:t>
      </w:r>
      <w:r w:rsidR="00FF24D9">
        <w:rPr>
          <w:rFonts w:ascii="Times New Roman" w:hAnsi="Times New Roman"/>
          <w:i/>
          <w:sz w:val="23"/>
          <w:szCs w:val="23"/>
        </w:rPr>
        <w:t xml:space="preserve">d’une part </w:t>
      </w:r>
      <w:r w:rsidR="0057328F">
        <w:rPr>
          <w:rFonts w:ascii="Times New Roman" w:hAnsi="Times New Roman"/>
          <w:i/>
          <w:sz w:val="23"/>
          <w:szCs w:val="23"/>
        </w:rPr>
        <w:t xml:space="preserve">de </w:t>
      </w:r>
      <w:r w:rsidR="00D622E6" w:rsidRPr="00811C1E">
        <w:rPr>
          <w:rFonts w:ascii="Times New Roman" w:hAnsi="Times New Roman"/>
          <w:i/>
          <w:sz w:val="23"/>
          <w:szCs w:val="23"/>
          <w:u w:val="single"/>
        </w:rPr>
        <w:t>ce qu’aurait été l’alternative</w:t>
      </w:r>
      <w:r w:rsidR="00D622E6">
        <w:rPr>
          <w:rFonts w:ascii="Times New Roman" w:hAnsi="Times New Roman"/>
          <w:i/>
          <w:sz w:val="23"/>
          <w:szCs w:val="23"/>
        </w:rPr>
        <w:t xml:space="preserve"> </w:t>
      </w:r>
      <w:r w:rsidR="00FF24D9">
        <w:rPr>
          <w:rFonts w:ascii="Times New Roman" w:hAnsi="Times New Roman"/>
          <w:i/>
          <w:sz w:val="23"/>
          <w:szCs w:val="23"/>
        </w:rPr>
        <w:t>(</w:t>
      </w:r>
      <w:r w:rsidR="000D23C0" w:rsidRPr="000D23C0">
        <w:rPr>
          <w:rFonts w:ascii="Times New Roman" w:hAnsi="Times New Roman"/>
          <w:i/>
          <w:sz w:val="23"/>
          <w:szCs w:val="23"/>
        </w:rPr>
        <w:t>pas de loi</w:t>
      </w:r>
      <w:r w:rsidR="0057328F">
        <w:rPr>
          <w:rFonts w:ascii="Times New Roman" w:hAnsi="Times New Roman"/>
          <w:i/>
          <w:sz w:val="23"/>
          <w:szCs w:val="23"/>
        </w:rPr>
        <w:t xml:space="preserve"> </w:t>
      </w:r>
      <w:r w:rsidR="00FF24D9">
        <w:rPr>
          <w:rFonts w:ascii="Times New Roman" w:hAnsi="Times New Roman"/>
          <w:i/>
          <w:sz w:val="23"/>
          <w:szCs w:val="23"/>
        </w:rPr>
        <w:t xml:space="preserve">– </w:t>
      </w:r>
      <w:r w:rsidR="0057328F">
        <w:rPr>
          <w:rFonts w:ascii="Times New Roman" w:hAnsi="Times New Roman"/>
          <w:i/>
          <w:sz w:val="23"/>
          <w:szCs w:val="23"/>
        </w:rPr>
        <w:t>ce que les Français ne semblent pas avoir entendu</w:t>
      </w:r>
      <w:r w:rsidR="00FF24D9">
        <w:rPr>
          <w:rFonts w:ascii="Times New Roman" w:hAnsi="Times New Roman"/>
          <w:i/>
          <w:sz w:val="23"/>
          <w:szCs w:val="23"/>
        </w:rPr>
        <w:t xml:space="preserve"> – </w:t>
      </w:r>
      <w:r w:rsidR="0057328F">
        <w:rPr>
          <w:rFonts w:ascii="Times New Roman" w:hAnsi="Times New Roman"/>
          <w:i/>
          <w:sz w:val="23"/>
          <w:szCs w:val="23"/>
        </w:rPr>
        <w:t xml:space="preserve">et </w:t>
      </w:r>
      <w:r w:rsidR="000D23C0" w:rsidRPr="000D23C0">
        <w:rPr>
          <w:rFonts w:ascii="Times New Roman" w:hAnsi="Times New Roman"/>
          <w:i/>
          <w:sz w:val="23"/>
          <w:szCs w:val="23"/>
        </w:rPr>
        <w:t>un bon texte blo</w:t>
      </w:r>
      <w:r w:rsidR="00D622E6">
        <w:rPr>
          <w:rFonts w:ascii="Times New Roman" w:hAnsi="Times New Roman"/>
          <w:i/>
          <w:sz w:val="23"/>
          <w:szCs w:val="23"/>
        </w:rPr>
        <w:t>qué pour de mauvaises raisons</w:t>
      </w:r>
      <w:r w:rsidR="00FF24D9">
        <w:rPr>
          <w:rFonts w:ascii="Times New Roman" w:hAnsi="Times New Roman"/>
          <w:i/>
          <w:sz w:val="23"/>
          <w:szCs w:val="23"/>
        </w:rPr>
        <w:t>)</w:t>
      </w:r>
      <w:r w:rsidR="00D622E6">
        <w:rPr>
          <w:rFonts w:ascii="Times New Roman" w:hAnsi="Times New Roman"/>
          <w:i/>
          <w:sz w:val="23"/>
          <w:szCs w:val="23"/>
        </w:rPr>
        <w:t xml:space="preserve"> et </w:t>
      </w:r>
      <w:r w:rsidR="00FF24D9">
        <w:rPr>
          <w:rFonts w:ascii="Times New Roman" w:hAnsi="Times New Roman"/>
          <w:i/>
          <w:sz w:val="23"/>
          <w:szCs w:val="23"/>
        </w:rPr>
        <w:t xml:space="preserve">d’autre part </w:t>
      </w:r>
      <w:r w:rsidR="00D622E6">
        <w:rPr>
          <w:rFonts w:ascii="Times New Roman" w:hAnsi="Times New Roman"/>
          <w:i/>
          <w:sz w:val="23"/>
          <w:szCs w:val="23"/>
        </w:rPr>
        <w:t xml:space="preserve">en </w:t>
      </w:r>
      <w:r w:rsidR="00D622E6" w:rsidRPr="00811C1E">
        <w:rPr>
          <w:rFonts w:ascii="Times New Roman" w:hAnsi="Times New Roman"/>
          <w:i/>
          <w:sz w:val="23"/>
          <w:szCs w:val="23"/>
          <w:u w:val="single"/>
        </w:rPr>
        <w:t>soulignant l’importance des tentatives de conciliation</w:t>
      </w:r>
      <w:r w:rsidR="00D622E6">
        <w:rPr>
          <w:rFonts w:ascii="Times New Roman" w:hAnsi="Times New Roman"/>
          <w:i/>
          <w:sz w:val="23"/>
          <w:szCs w:val="23"/>
        </w:rPr>
        <w:t xml:space="preserve"> </w:t>
      </w:r>
      <w:r w:rsidR="00DE6D86">
        <w:rPr>
          <w:rFonts w:ascii="Times New Roman" w:hAnsi="Times New Roman"/>
          <w:i/>
          <w:sz w:val="23"/>
          <w:szCs w:val="23"/>
        </w:rPr>
        <w:t>(durée des débats, 1000 amendements etc.)</w:t>
      </w:r>
      <w:r w:rsidR="00D622E6">
        <w:rPr>
          <w:rFonts w:ascii="Times New Roman" w:hAnsi="Times New Roman"/>
          <w:i/>
          <w:sz w:val="23"/>
          <w:szCs w:val="23"/>
        </w:rPr>
        <w:t>.</w:t>
      </w:r>
    </w:p>
    <w:p w:rsidR="000D23C0" w:rsidRDefault="00D622E6" w:rsidP="00964EE2">
      <w:pPr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00" w:after="0" w:line="288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 xml:space="preserve">Enfin, les postures </w:t>
      </w:r>
      <w:r w:rsidR="00C404B6">
        <w:rPr>
          <w:rFonts w:ascii="Times New Roman" w:hAnsi="Times New Roman"/>
          <w:i/>
          <w:sz w:val="23"/>
          <w:szCs w:val="23"/>
        </w:rPr>
        <w:t>prises cette</w:t>
      </w:r>
      <w:r>
        <w:rPr>
          <w:rFonts w:ascii="Times New Roman" w:hAnsi="Times New Roman"/>
          <w:i/>
          <w:sz w:val="23"/>
          <w:szCs w:val="23"/>
        </w:rPr>
        <w:t xml:space="preserve"> semaine pourraient </w:t>
      </w:r>
      <w:r w:rsidRPr="00811C1E">
        <w:rPr>
          <w:rFonts w:ascii="Times New Roman" w:hAnsi="Times New Roman"/>
          <w:i/>
          <w:sz w:val="23"/>
          <w:szCs w:val="23"/>
          <w:u w:val="single"/>
        </w:rPr>
        <w:t>résonner</w:t>
      </w:r>
      <w:r w:rsidR="00811C1E" w:rsidRPr="00811C1E">
        <w:rPr>
          <w:rFonts w:ascii="Times New Roman" w:hAnsi="Times New Roman"/>
          <w:i/>
          <w:sz w:val="23"/>
          <w:szCs w:val="23"/>
          <w:u w:val="single"/>
        </w:rPr>
        <w:t xml:space="preserve"> </w:t>
      </w:r>
      <w:r w:rsidRPr="00811C1E">
        <w:rPr>
          <w:rFonts w:ascii="Times New Roman" w:hAnsi="Times New Roman"/>
          <w:i/>
          <w:sz w:val="23"/>
          <w:szCs w:val="23"/>
          <w:u w:val="single"/>
        </w:rPr>
        <w:t>avec les traits d’image</w:t>
      </w:r>
      <w:r w:rsidR="00C404B6" w:rsidRPr="00811C1E">
        <w:rPr>
          <w:rFonts w:ascii="Times New Roman" w:hAnsi="Times New Roman"/>
          <w:i/>
          <w:sz w:val="23"/>
          <w:szCs w:val="23"/>
          <w:u w:val="single"/>
        </w:rPr>
        <w:t xml:space="preserve"> de chacun</w:t>
      </w:r>
      <w:r w:rsidR="00FF24D9" w:rsidRPr="00811C1E">
        <w:rPr>
          <w:rFonts w:ascii="Times New Roman" w:hAnsi="Times New Roman"/>
          <w:i/>
          <w:sz w:val="23"/>
          <w:szCs w:val="23"/>
          <w:u w:val="single"/>
        </w:rPr>
        <w:t>, en positif mais aussi en négatif</w:t>
      </w:r>
      <w:r w:rsidR="00C404B6">
        <w:rPr>
          <w:rFonts w:ascii="Times New Roman" w:hAnsi="Times New Roman"/>
          <w:i/>
          <w:sz w:val="23"/>
          <w:szCs w:val="23"/>
        </w:rPr>
        <w:t> :</w:t>
      </w:r>
    </w:p>
    <w:p w:rsidR="00DE6D86" w:rsidRDefault="009E7B1D" w:rsidP="00964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after="0" w:line="288" w:lineRule="auto"/>
        <w:ind w:left="504" w:hanging="504"/>
        <w:jc w:val="both"/>
        <w:rPr>
          <w:rFonts w:ascii="Times New Roman" w:hAnsi="Times New Roman"/>
          <w:i/>
          <w:sz w:val="23"/>
          <w:szCs w:val="23"/>
        </w:rPr>
      </w:pPr>
      <w:r w:rsidRPr="00964EE2">
        <w:rPr>
          <w:rFonts w:ascii="Times New Roman" w:hAnsi="Times New Roman"/>
          <w:i/>
          <w:sz w:val="23"/>
          <w:szCs w:val="23"/>
        </w:rPr>
        <w:tab/>
      </w:r>
      <w:r w:rsidR="00964EE2" w:rsidRPr="00964EE2">
        <w:rPr>
          <w:rFonts w:ascii="Times New Roman" w:hAnsi="Times New Roman"/>
          <w:i/>
          <w:sz w:val="23"/>
          <w:szCs w:val="23"/>
        </w:rPr>
        <w:t>-</w:t>
      </w:r>
      <w:r w:rsidR="00964EE2">
        <w:rPr>
          <w:rFonts w:ascii="Times New Roman" w:hAnsi="Times New Roman"/>
          <w:i/>
          <w:sz w:val="23"/>
          <w:szCs w:val="23"/>
        </w:rPr>
        <w:t>  </w:t>
      </w:r>
      <w:r w:rsidR="00DE6D86" w:rsidRPr="00811C1E">
        <w:rPr>
          <w:rFonts w:ascii="Times New Roman" w:hAnsi="Times New Roman"/>
          <w:i/>
          <w:sz w:val="23"/>
          <w:szCs w:val="23"/>
          <w:u w:val="single"/>
        </w:rPr>
        <w:t xml:space="preserve">Pour M. Valls, </w:t>
      </w:r>
      <w:proofErr w:type="spellStart"/>
      <w:r w:rsidR="00DE6D86" w:rsidRPr="00811C1E">
        <w:rPr>
          <w:rFonts w:ascii="Times New Roman" w:hAnsi="Times New Roman"/>
          <w:i/>
          <w:sz w:val="23"/>
          <w:szCs w:val="23"/>
          <w:u w:val="single"/>
        </w:rPr>
        <w:t>surjouer</w:t>
      </w:r>
      <w:proofErr w:type="spellEnd"/>
      <w:r w:rsidR="00DE6D86" w:rsidRPr="00811C1E">
        <w:rPr>
          <w:rFonts w:ascii="Times New Roman" w:hAnsi="Times New Roman"/>
          <w:i/>
          <w:sz w:val="23"/>
          <w:szCs w:val="23"/>
          <w:u w:val="single"/>
        </w:rPr>
        <w:t xml:space="preserve"> l’autorité</w:t>
      </w:r>
      <w:r w:rsidR="00DE6D86">
        <w:rPr>
          <w:rFonts w:ascii="Times New Roman" w:hAnsi="Times New Roman"/>
          <w:i/>
          <w:sz w:val="23"/>
          <w:szCs w:val="23"/>
        </w:rPr>
        <w:t xml:space="preserve"> (où il n’a pas de problème d’image) </w:t>
      </w:r>
      <w:r w:rsidR="00DE6D86" w:rsidRPr="00811C1E">
        <w:rPr>
          <w:rFonts w:ascii="Times New Roman" w:hAnsi="Times New Roman"/>
          <w:i/>
          <w:sz w:val="23"/>
          <w:szCs w:val="23"/>
          <w:u w:val="single"/>
        </w:rPr>
        <w:t>risque de le faire basculer du côté de l’autoritarisme</w:t>
      </w:r>
      <w:r w:rsidR="00DE6D86" w:rsidRPr="00DE6D86">
        <w:rPr>
          <w:rFonts w:ascii="Times New Roman" w:hAnsi="Times New Roman"/>
          <w:i/>
          <w:sz w:val="23"/>
          <w:szCs w:val="23"/>
        </w:rPr>
        <w:t xml:space="preserve"> (</w:t>
      </w:r>
      <w:r w:rsidR="00DE6D86">
        <w:rPr>
          <w:rFonts w:ascii="Times New Roman" w:hAnsi="Times New Roman"/>
          <w:i/>
          <w:sz w:val="23"/>
          <w:szCs w:val="23"/>
        </w:rPr>
        <w:t>certaines critiques commençaient à poindre dans les commentaires</w:t>
      </w:r>
      <w:r w:rsidR="00B37138">
        <w:rPr>
          <w:rFonts w:ascii="Times New Roman" w:hAnsi="Times New Roman"/>
          <w:i/>
          <w:sz w:val="23"/>
          <w:szCs w:val="23"/>
        </w:rPr>
        <w:t xml:space="preserve"> sur un PM fébrile et isolé</w:t>
      </w:r>
      <w:r w:rsidR="00DE6D86" w:rsidRPr="00DE6D86">
        <w:rPr>
          <w:rFonts w:ascii="Times New Roman" w:hAnsi="Times New Roman"/>
          <w:i/>
          <w:sz w:val="23"/>
          <w:szCs w:val="23"/>
        </w:rPr>
        <w:t>).</w:t>
      </w:r>
    </w:p>
    <w:p w:rsidR="000D23C0" w:rsidRPr="00DE6D86" w:rsidRDefault="00964EE2" w:rsidP="00964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before="120" w:after="0" w:line="288" w:lineRule="auto"/>
        <w:ind w:left="504" w:hanging="504"/>
        <w:jc w:val="both"/>
        <w:rPr>
          <w:rFonts w:ascii="Times New Roman" w:hAnsi="Times New Roman"/>
          <w:i/>
          <w:sz w:val="23"/>
          <w:szCs w:val="23"/>
        </w:rPr>
      </w:pPr>
      <w:r w:rsidRPr="00964EE2">
        <w:rPr>
          <w:rFonts w:ascii="Times New Roman" w:hAnsi="Times New Roman"/>
          <w:i/>
          <w:sz w:val="23"/>
          <w:szCs w:val="23"/>
        </w:rPr>
        <w:tab/>
        <w:t>-</w:t>
      </w:r>
      <w:r>
        <w:rPr>
          <w:rFonts w:ascii="Times New Roman" w:hAnsi="Times New Roman"/>
          <w:i/>
          <w:sz w:val="23"/>
          <w:szCs w:val="23"/>
        </w:rPr>
        <w:t>  </w:t>
      </w:r>
      <w:r w:rsidR="00DE6D86" w:rsidRPr="00811C1E">
        <w:rPr>
          <w:rFonts w:ascii="Times New Roman" w:hAnsi="Times New Roman"/>
          <w:i/>
          <w:sz w:val="23"/>
          <w:szCs w:val="23"/>
          <w:u w:val="single"/>
        </w:rPr>
        <w:t xml:space="preserve">Pour le Président, </w:t>
      </w:r>
      <w:r w:rsidR="004269FE" w:rsidRPr="00811C1E">
        <w:rPr>
          <w:rFonts w:ascii="Times New Roman" w:hAnsi="Times New Roman"/>
          <w:i/>
          <w:sz w:val="23"/>
          <w:szCs w:val="23"/>
          <w:u w:val="single"/>
        </w:rPr>
        <w:t>la</w:t>
      </w:r>
      <w:r w:rsidR="00DE6D86" w:rsidRPr="00811C1E">
        <w:rPr>
          <w:rFonts w:ascii="Times New Roman" w:hAnsi="Times New Roman"/>
          <w:i/>
          <w:sz w:val="23"/>
          <w:szCs w:val="23"/>
          <w:u w:val="single"/>
        </w:rPr>
        <w:t xml:space="preserve"> recherche </w:t>
      </w:r>
      <w:r w:rsidR="004269FE" w:rsidRPr="00811C1E">
        <w:rPr>
          <w:rFonts w:ascii="Times New Roman" w:hAnsi="Times New Roman"/>
          <w:i/>
          <w:sz w:val="23"/>
          <w:szCs w:val="23"/>
          <w:u w:val="single"/>
        </w:rPr>
        <w:t>de</w:t>
      </w:r>
      <w:r w:rsidR="00DE6D86" w:rsidRPr="00811C1E">
        <w:rPr>
          <w:rFonts w:ascii="Times New Roman" w:hAnsi="Times New Roman"/>
          <w:i/>
          <w:sz w:val="23"/>
          <w:szCs w:val="23"/>
          <w:u w:val="single"/>
        </w:rPr>
        <w:t xml:space="preserve"> </w:t>
      </w:r>
      <w:r w:rsidR="000D23C0" w:rsidRPr="00811C1E">
        <w:rPr>
          <w:rFonts w:ascii="Times New Roman" w:hAnsi="Times New Roman"/>
          <w:i/>
          <w:sz w:val="23"/>
          <w:szCs w:val="23"/>
          <w:u w:val="single"/>
        </w:rPr>
        <w:t>conciliation</w:t>
      </w:r>
      <w:r w:rsidR="00DE6D86" w:rsidRPr="00811C1E">
        <w:rPr>
          <w:rFonts w:ascii="Times New Roman" w:hAnsi="Times New Roman"/>
          <w:i/>
          <w:sz w:val="23"/>
          <w:szCs w:val="23"/>
          <w:u w:val="single"/>
        </w:rPr>
        <w:t xml:space="preserve"> pourrait le renvoyer à ses faiblesses perçues</w:t>
      </w:r>
      <w:r w:rsidR="00DE6D86">
        <w:rPr>
          <w:rFonts w:ascii="Times New Roman" w:hAnsi="Times New Roman"/>
          <w:i/>
          <w:sz w:val="23"/>
          <w:szCs w:val="23"/>
        </w:rPr>
        <w:t> : manque d’</w:t>
      </w:r>
      <w:r w:rsidR="00DE6D86" w:rsidRPr="00AC3778">
        <w:rPr>
          <w:rFonts w:ascii="Times New Roman" w:hAnsi="Times New Roman"/>
          <w:i/>
          <w:sz w:val="23"/>
          <w:szCs w:val="23"/>
        </w:rPr>
        <w:t xml:space="preserve">autorité, </w:t>
      </w:r>
      <w:r w:rsidR="004269FE">
        <w:rPr>
          <w:rFonts w:ascii="Times New Roman" w:hAnsi="Times New Roman"/>
          <w:i/>
          <w:sz w:val="23"/>
          <w:szCs w:val="23"/>
        </w:rPr>
        <w:t>indécision ou reculs, incapacité à contrôler sa majorité</w:t>
      </w:r>
      <w:r w:rsidR="000D23C0" w:rsidRPr="00DE6D86">
        <w:rPr>
          <w:rFonts w:ascii="Times New Roman" w:hAnsi="Times New Roman"/>
          <w:i/>
          <w:sz w:val="23"/>
          <w:szCs w:val="23"/>
        </w:rPr>
        <w:t>.</w:t>
      </w:r>
      <w:r w:rsidR="00B37138">
        <w:rPr>
          <w:rFonts w:ascii="Times New Roman" w:hAnsi="Times New Roman"/>
          <w:i/>
          <w:sz w:val="23"/>
          <w:szCs w:val="23"/>
        </w:rPr>
        <w:t xml:space="preserve"> Cela a pu brouiller le message aux yeux des Français (est-il </w:t>
      </w:r>
      <w:r w:rsidR="00B37138" w:rsidRPr="00D230F2">
        <w:rPr>
          <w:rFonts w:ascii="Times New Roman" w:hAnsi="Times New Roman"/>
          <w:i/>
          <w:sz w:val="23"/>
          <w:szCs w:val="23"/>
        </w:rPr>
        <w:t>garant du dial</w:t>
      </w:r>
      <w:r w:rsidR="00B37138">
        <w:rPr>
          <w:rFonts w:ascii="Times New Roman" w:hAnsi="Times New Roman"/>
          <w:i/>
          <w:sz w:val="23"/>
          <w:szCs w:val="23"/>
        </w:rPr>
        <w:t xml:space="preserve">ogue ou de la ligne réformiste ? </w:t>
      </w:r>
      <w:r w:rsidR="00811C1E">
        <w:rPr>
          <w:rFonts w:ascii="Times New Roman" w:hAnsi="Times New Roman"/>
          <w:i/>
          <w:sz w:val="23"/>
          <w:szCs w:val="23"/>
        </w:rPr>
        <w:t>c</w:t>
      </w:r>
      <w:r w:rsidR="00B37138" w:rsidRPr="00D230F2">
        <w:rPr>
          <w:rFonts w:ascii="Times New Roman" w:hAnsi="Times New Roman"/>
          <w:i/>
          <w:sz w:val="23"/>
          <w:szCs w:val="23"/>
        </w:rPr>
        <w:t>ourageux face aux frondeurs</w:t>
      </w:r>
      <w:r w:rsidR="00811C1E">
        <w:rPr>
          <w:rFonts w:ascii="Times New Roman" w:hAnsi="Times New Roman"/>
          <w:i/>
          <w:sz w:val="23"/>
          <w:szCs w:val="23"/>
        </w:rPr>
        <w:t xml:space="preserve"> </w:t>
      </w:r>
      <w:r w:rsidR="00B37138" w:rsidRPr="00D230F2">
        <w:rPr>
          <w:rFonts w:ascii="Times New Roman" w:hAnsi="Times New Roman"/>
          <w:i/>
          <w:sz w:val="23"/>
          <w:szCs w:val="23"/>
        </w:rPr>
        <w:t xml:space="preserve">ou </w:t>
      </w:r>
      <w:r w:rsidR="00811C1E">
        <w:rPr>
          <w:rFonts w:ascii="Times New Roman" w:hAnsi="Times New Roman"/>
          <w:i/>
          <w:sz w:val="23"/>
          <w:szCs w:val="23"/>
        </w:rPr>
        <w:t>cherchant</w:t>
      </w:r>
      <w:r w:rsidR="00B37138">
        <w:rPr>
          <w:rFonts w:ascii="Times New Roman" w:hAnsi="Times New Roman"/>
          <w:i/>
          <w:sz w:val="23"/>
          <w:szCs w:val="23"/>
        </w:rPr>
        <w:t xml:space="preserve"> avant tout </w:t>
      </w:r>
      <w:r w:rsidR="00811C1E">
        <w:rPr>
          <w:rFonts w:ascii="Times New Roman" w:hAnsi="Times New Roman"/>
          <w:i/>
          <w:sz w:val="23"/>
          <w:szCs w:val="23"/>
        </w:rPr>
        <w:t xml:space="preserve">à </w:t>
      </w:r>
      <w:r w:rsidR="00B37138" w:rsidRPr="00D230F2">
        <w:rPr>
          <w:rFonts w:ascii="Times New Roman" w:hAnsi="Times New Roman"/>
          <w:i/>
          <w:sz w:val="23"/>
          <w:szCs w:val="23"/>
        </w:rPr>
        <w:t xml:space="preserve">rassembler la gauche </w:t>
      </w:r>
      <w:r w:rsidR="00811C1E">
        <w:rPr>
          <w:rFonts w:ascii="Times New Roman" w:hAnsi="Times New Roman"/>
          <w:i/>
          <w:sz w:val="23"/>
          <w:szCs w:val="23"/>
        </w:rPr>
        <w:t>par calcul électoral</w:t>
      </w:r>
      <w:r w:rsidR="00B37138">
        <w:rPr>
          <w:rFonts w:ascii="Times New Roman" w:hAnsi="Times New Roman"/>
          <w:i/>
          <w:sz w:val="23"/>
          <w:szCs w:val="23"/>
        </w:rPr>
        <w:t xml:space="preserve"> ?) et </w:t>
      </w:r>
      <w:r w:rsidR="00B37138" w:rsidRPr="00811C1E">
        <w:rPr>
          <w:rFonts w:ascii="Times New Roman" w:hAnsi="Times New Roman"/>
          <w:i/>
          <w:sz w:val="23"/>
          <w:szCs w:val="23"/>
          <w:u w:val="single"/>
        </w:rPr>
        <w:t>expliquer qu’il ait moins profité de la séquence</w:t>
      </w:r>
      <w:r w:rsidR="00B37138">
        <w:rPr>
          <w:rFonts w:ascii="Times New Roman" w:hAnsi="Times New Roman"/>
          <w:i/>
          <w:sz w:val="23"/>
          <w:szCs w:val="23"/>
        </w:rPr>
        <w:t>.</w:t>
      </w:r>
    </w:p>
    <w:p w:rsidR="000D23C0" w:rsidRDefault="009E7B1D" w:rsidP="009E7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  <w:tab w:val="left" w:pos="3505"/>
        </w:tabs>
        <w:spacing w:before="120" w:after="0" w:line="288" w:lineRule="auto"/>
        <w:ind w:left="284" w:hanging="284"/>
        <w:jc w:val="both"/>
        <w:rPr>
          <w:rFonts w:ascii="Times New Roman" w:hAnsi="Times New Roman"/>
          <w:i/>
          <w:sz w:val="23"/>
          <w:szCs w:val="23"/>
        </w:rPr>
      </w:pPr>
      <w:r>
        <w:rPr>
          <w:rFonts w:ascii="Times New Roman" w:hAnsi="Times New Roman"/>
          <w:i/>
          <w:sz w:val="23"/>
          <w:szCs w:val="23"/>
        </w:rPr>
        <w:tab/>
      </w:r>
      <w:r w:rsidR="000D23C0">
        <w:rPr>
          <w:rFonts w:ascii="Times New Roman" w:hAnsi="Times New Roman"/>
          <w:i/>
          <w:sz w:val="23"/>
          <w:szCs w:val="23"/>
        </w:rPr>
        <w:t>Plutôt</w:t>
      </w:r>
      <w:r w:rsidR="004269FE">
        <w:rPr>
          <w:rFonts w:ascii="Times New Roman" w:hAnsi="Times New Roman"/>
          <w:i/>
          <w:sz w:val="23"/>
          <w:szCs w:val="23"/>
        </w:rPr>
        <w:t xml:space="preserve"> que de rester chacun sur son registre, au risque que les traits d’image se retournent, </w:t>
      </w:r>
      <w:r w:rsidR="004269FE" w:rsidRPr="00811C1E">
        <w:rPr>
          <w:rFonts w:ascii="Times New Roman" w:hAnsi="Times New Roman"/>
          <w:i/>
          <w:sz w:val="23"/>
          <w:szCs w:val="23"/>
          <w:u w:val="single"/>
        </w:rPr>
        <w:t>il pourrait y avoir un intérêt à tenter le contre-emploi </w:t>
      </w:r>
      <w:r w:rsidR="004269FE">
        <w:rPr>
          <w:rFonts w:ascii="Times New Roman" w:hAnsi="Times New Roman"/>
          <w:i/>
          <w:sz w:val="23"/>
          <w:szCs w:val="23"/>
        </w:rPr>
        <w:t>: le Président jouant l’</w:t>
      </w:r>
      <w:r w:rsidR="004269FE" w:rsidRPr="00552F0B">
        <w:rPr>
          <w:rFonts w:ascii="Times New Roman" w:hAnsi="Times New Roman"/>
          <w:i/>
          <w:sz w:val="23"/>
          <w:szCs w:val="23"/>
        </w:rPr>
        <w:t xml:space="preserve">autorité, </w:t>
      </w:r>
      <w:r w:rsidR="004269FE">
        <w:rPr>
          <w:rFonts w:ascii="Times New Roman" w:hAnsi="Times New Roman"/>
          <w:i/>
          <w:sz w:val="23"/>
          <w:szCs w:val="23"/>
        </w:rPr>
        <w:t xml:space="preserve">la </w:t>
      </w:r>
      <w:r w:rsidR="004269FE" w:rsidRPr="00552F0B">
        <w:rPr>
          <w:rFonts w:ascii="Times New Roman" w:hAnsi="Times New Roman"/>
          <w:i/>
          <w:sz w:val="23"/>
          <w:szCs w:val="23"/>
        </w:rPr>
        <w:t>volonté d'</w:t>
      </w:r>
      <w:r w:rsidR="004269FE">
        <w:rPr>
          <w:rFonts w:ascii="Times New Roman" w:hAnsi="Times New Roman"/>
          <w:i/>
          <w:sz w:val="23"/>
          <w:szCs w:val="23"/>
        </w:rPr>
        <w:t>avancer et de lever les blocages ; le Premier ministre cherchant à se positionner comme</w:t>
      </w:r>
      <w:r w:rsidR="00811C1E">
        <w:rPr>
          <w:rFonts w:ascii="Times New Roman" w:hAnsi="Times New Roman"/>
          <w:i/>
          <w:sz w:val="23"/>
          <w:szCs w:val="23"/>
        </w:rPr>
        <w:t xml:space="preserve"> un facilitateur </w:t>
      </w:r>
      <w:r w:rsidR="004269FE" w:rsidRPr="004269FE">
        <w:rPr>
          <w:rFonts w:ascii="Times New Roman" w:hAnsi="Times New Roman"/>
          <w:i/>
          <w:sz w:val="23"/>
          <w:szCs w:val="23"/>
        </w:rPr>
        <w:t>conciliant mais ferme, g</w:t>
      </w:r>
      <w:r w:rsidR="004269FE">
        <w:rPr>
          <w:rFonts w:ascii="Times New Roman" w:hAnsi="Times New Roman"/>
          <w:i/>
          <w:sz w:val="23"/>
          <w:szCs w:val="23"/>
        </w:rPr>
        <w:t>arant de l’unité de sa majorité au nom de l’intérêt général.</w:t>
      </w:r>
    </w:p>
    <w:p w:rsidR="00DE0B8C" w:rsidRPr="00DE0B8C" w:rsidRDefault="00DE0B8C" w:rsidP="00811C1E">
      <w:pPr>
        <w:pStyle w:val="Index6"/>
        <w:numPr>
          <w:ilvl w:val="0"/>
          <w:numId w:val="1"/>
        </w:numPr>
        <w:spacing w:before="360" w:line="288" w:lineRule="auto"/>
        <w:ind w:left="284" w:hanging="284"/>
        <w:jc w:val="both"/>
        <w:rPr>
          <w:rFonts w:ascii="Times New Roman" w:eastAsia="Times New Roman" w:hAnsi="Times New Roman"/>
          <w:sz w:val="23"/>
          <w:szCs w:val="23"/>
        </w:rPr>
      </w:pPr>
      <w:r w:rsidRPr="00DE0B8C">
        <w:rPr>
          <w:rFonts w:ascii="Times New Roman" w:eastAsia="Times New Roman" w:hAnsi="Times New Roman"/>
          <w:b/>
          <w:bCs/>
          <w:sz w:val="23"/>
          <w:szCs w:val="23"/>
          <w:u w:val="single"/>
        </w:rPr>
        <w:t>Perception de l</w:t>
      </w:r>
      <w:r>
        <w:rPr>
          <w:rFonts w:ascii="Times New Roman" w:eastAsia="Times New Roman" w:hAnsi="Times New Roman"/>
          <w:b/>
          <w:bCs/>
          <w:sz w:val="23"/>
          <w:szCs w:val="23"/>
          <w:u w:val="single"/>
        </w:rPr>
        <w:t>’</w:t>
      </w:r>
      <w:r w:rsidR="00811C1E">
        <w:rPr>
          <w:rFonts w:ascii="Times New Roman" w:eastAsia="Times New Roman" w:hAnsi="Times New Roman"/>
          <w:b/>
          <w:bCs/>
          <w:sz w:val="23"/>
          <w:szCs w:val="23"/>
          <w:u w:val="single"/>
        </w:rPr>
        <w:t>antisémitisme en France</w:t>
      </w:r>
      <w:r w:rsidRPr="00DE0B8C">
        <w:rPr>
          <w:rFonts w:ascii="Times New Roman" w:eastAsia="Times New Roman" w:hAnsi="Times New Roman"/>
          <w:b/>
          <w:bCs/>
          <w:sz w:val="23"/>
          <w:szCs w:val="23"/>
          <w:u w:val="single"/>
        </w:rPr>
        <w:t xml:space="preserve"> et emploi du mot </w:t>
      </w:r>
      <w:r w:rsidR="00811C1E">
        <w:rPr>
          <w:rFonts w:ascii="Times New Roman" w:eastAsia="Times New Roman" w:hAnsi="Times New Roman"/>
          <w:b/>
          <w:bCs/>
          <w:sz w:val="23"/>
          <w:szCs w:val="23"/>
          <w:u w:val="single"/>
        </w:rPr>
        <w:t>« islamo-fascisme »</w:t>
      </w:r>
    </w:p>
    <w:p w:rsidR="00DE0B8C" w:rsidRPr="009E7B1D" w:rsidRDefault="00DE0B8C" w:rsidP="00964EE2">
      <w:pPr>
        <w:pStyle w:val="Index6"/>
        <w:numPr>
          <w:ilvl w:val="0"/>
          <w:numId w:val="2"/>
        </w:numPr>
        <w:tabs>
          <w:tab w:val="left" w:pos="284"/>
        </w:tabs>
        <w:spacing w:before="18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>78% jugent que l</w:t>
      </w:r>
      <w:r>
        <w:rPr>
          <w:rFonts w:ascii="Times New Roman" w:eastAsia="Times New Roman" w:hAnsi="Times New Roman"/>
          <w:b/>
          <w:bCs/>
          <w:sz w:val="23"/>
          <w:szCs w:val="23"/>
        </w:rPr>
        <w:t>’</w:t>
      </w: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>antisémitisme est une menace pour la société français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e (y compris 73% des sympathisants FN). </w:t>
      </w:r>
      <w:r w:rsidR="00811C1E">
        <w:rPr>
          <w:rFonts w:ascii="Times New Roman" w:eastAsia="Times New Roman" w:hAnsi="Times New Roman"/>
          <w:sz w:val="23"/>
          <w:szCs w:val="23"/>
        </w:rPr>
        <w:t>L</w:t>
      </w:r>
      <w:r w:rsidRPr="00DE0B8C">
        <w:rPr>
          <w:rFonts w:ascii="Times New Roman" w:eastAsia="Times New Roman" w:hAnsi="Times New Roman"/>
          <w:sz w:val="23"/>
          <w:szCs w:val="23"/>
        </w:rPr>
        <w:t>es plus âgés sont beaucoup plus sensibles à cette menace (89% des plus de 65 ans, contre 70% des moins de 35 ans).</w:t>
      </w:r>
      <w:r w:rsidR="009E7B1D">
        <w:rPr>
          <w:rFonts w:ascii="Times New Roman" w:eastAsia="Times New Roman" w:hAnsi="Times New Roman"/>
          <w:sz w:val="23"/>
          <w:szCs w:val="23"/>
        </w:rPr>
        <w:t xml:space="preserve"> </w:t>
      </w:r>
      <w:r w:rsidRPr="009E7B1D">
        <w:rPr>
          <w:rFonts w:ascii="Times New Roman" w:eastAsia="Times New Roman" w:hAnsi="Times New Roman"/>
          <w:b/>
          <w:sz w:val="23"/>
          <w:szCs w:val="23"/>
        </w:rPr>
        <w:t>73% sont d’accord avec l’</w:t>
      </w:r>
      <w:r w:rsidR="009E7B1D" w:rsidRPr="009E7B1D">
        <w:rPr>
          <w:rFonts w:ascii="Times New Roman" w:eastAsia="Times New Roman" w:hAnsi="Times New Roman"/>
          <w:b/>
          <w:sz w:val="23"/>
          <w:szCs w:val="23"/>
        </w:rPr>
        <w:t>affirmation selon laquelle « </w:t>
      </w:r>
      <w:r w:rsidRPr="009E7B1D">
        <w:rPr>
          <w:rFonts w:ascii="Times New Roman" w:eastAsia="Times New Roman" w:hAnsi="Times New Roman"/>
          <w:b/>
          <w:i/>
          <w:sz w:val="23"/>
          <w:szCs w:val="23"/>
        </w:rPr>
        <w:t xml:space="preserve">s’attaquer aux juifs de </w:t>
      </w:r>
      <w:r w:rsidR="009E7B1D" w:rsidRPr="009E7B1D">
        <w:rPr>
          <w:rFonts w:ascii="Times New Roman" w:eastAsia="Times New Roman" w:hAnsi="Times New Roman"/>
          <w:b/>
          <w:i/>
          <w:sz w:val="23"/>
          <w:szCs w:val="23"/>
        </w:rPr>
        <w:t>France,</w:t>
      </w:r>
      <w:r w:rsidRPr="009E7B1D">
        <w:rPr>
          <w:rFonts w:ascii="Times New Roman" w:eastAsia="Times New Roman" w:hAnsi="Times New Roman"/>
          <w:b/>
          <w:i/>
          <w:sz w:val="23"/>
          <w:szCs w:val="23"/>
        </w:rPr>
        <w:t xml:space="preserve"> c’</w:t>
      </w:r>
      <w:proofErr w:type="spellStart"/>
      <w:r w:rsidRPr="009E7B1D">
        <w:rPr>
          <w:rFonts w:ascii="Times New Roman" w:eastAsia="Times New Roman" w:hAnsi="Times New Roman"/>
          <w:b/>
          <w:i/>
          <w:sz w:val="23"/>
          <w:szCs w:val="23"/>
        </w:rPr>
        <w:t>est</w:t>
      </w:r>
      <w:proofErr w:type="spellEnd"/>
      <w:r w:rsidRPr="009E7B1D">
        <w:rPr>
          <w:rFonts w:ascii="Times New Roman" w:eastAsia="Times New Roman" w:hAnsi="Times New Roman"/>
          <w:b/>
          <w:i/>
          <w:sz w:val="23"/>
          <w:szCs w:val="23"/>
        </w:rPr>
        <w:t xml:space="preserve"> s’</w:t>
      </w:r>
      <w:r w:rsidR="009E7B1D" w:rsidRPr="009E7B1D">
        <w:rPr>
          <w:rFonts w:ascii="Times New Roman" w:eastAsia="Times New Roman" w:hAnsi="Times New Roman"/>
          <w:b/>
          <w:i/>
          <w:sz w:val="23"/>
          <w:szCs w:val="23"/>
        </w:rPr>
        <w:t>attaquer à la France elle-même</w:t>
      </w:r>
      <w:r w:rsidR="009E7B1D" w:rsidRPr="009E7B1D">
        <w:rPr>
          <w:rFonts w:ascii="Times New Roman" w:eastAsia="Times New Roman" w:hAnsi="Times New Roman"/>
          <w:b/>
          <w:sz w:val="23"/>
          <w:szCs w:val="23"/>
        </w:rPr>
        <w:t> »</w:t>
      </w:r>
      <w:r w:rsidRPr="009E7B1D">
        <w:rPr>
          <w:rFonts w:ascii="Times New Roman" w:eastAsia="Times New Roman" w:hAnsi="Times New Roman"/>
          <w:sz w:val="23"/>
          <w:szCs w:val="23"/>
        </w:rPr>
        <w:t xml:space="preserve"> (</w:t>
      </w:r>
      <w:r w:rsidR="009E7B1D">
        <w:rPr>
          <w:rFonts w:ascii="Times New Roman" w:eastAsia="Times New Roman" w:hAnsi="Times New Roman"/>
          <w:sz w:val="23"/>
          <w:szCs w:val="23"/>
        </w:rPr>
        <w:t>le FN se distingue un peu plus sur ce point :</w:t>
      </w:r>
      <w:r w:rsidRPr="009E7B1D">
        <w:rPr>
          <w:rFonts w:ascii="Times New Roman" w:eastAsia="Times New Roman" w:hAnsi="Times New Roman"/>
          <w:sz w:val="23"/>
          <w:szCs w:val="23"/>
        </w:rPr>
        <w:t xml:space="preserve"> 59% de ses sympathisants souscrivent à cette affirmation).</w:t>
      </w:r>
    </w:p>
    <w:p w:rsidR="00DE0B8C" w:rsidRPr="009E7B1D" w:rsidRDefault="009E7B1D" w:rsidP="00964EE2">
      <w:pPr>
        <w:pStyle w:val="Index6"/>
        <w:numPr>
          <w:ilvl w:val="0"/>
          <w:numId w:val="2"/>
        </w:numPr>
        <w:tabs>
          <w:tab w:val="left" w:pos="284"/>
        </w:tabs>
        <w:spacing w:before="18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9E7B1D">
        <w:rPr>
          <w:rFonts w:ascii="Times New Roman" w:eastAsia="Times New Roman" w:hAnsi="Times New Roman"/>
          <w:b/>
          <w:sz w:val="23"/>
          <w:szCs w:val="23"/>
        </w:rPr>
        <w:t>D</w:t>
      </w:r>
      <w:r w:rsidR="00DE0B8C" w:rsidRPr="009E7B1D">
        <w:rPr>
          <w:rFonts w:ascii="Times New Roman" w:eastAsia="Times New Roman" w:hAnsi="Times New Roman"/>
          <w:b/>
          <w:sz w:val="23"/>
          <w:szCs w:val="23"/>
        </w:rPr>
        <w:t xml:space="preserve">ans la lutte contre l’antisémitisme, 42% pensent que le gouvernement et le Président n’en font </w:t>
      </w:r>
      <w:r>
        <w:rPr>
          <w:rFonts w:ascii="Times New Roman" w:eastAsia="Times New Roman" w:hAnsi="Times New Roman"/>
          <w:b/>
          <w:sz w:val="23"/>
          <w:szCs w:val="23"/>
        </w:rPr>
        <w:t>« </w:t>
      </w:r>
      <w:r w:rsidR="00DE0B8C" w:rsidRPr="009E7B1D">
        <w:rPr>
          <w:rFonts w:ascii="Times New Roman" w:eastAsia="Times New Roman" w:hAnsi="Times New Roman"/>
          <w:b/>
          <w:i/>
          <w:sz w:val="23"/>
          <w:szCs w:val="23"/>
        </w:rPr>
        <w:t>pas assez</w:t>
      </w:r>
      <w:r>
        <w:rPr>
          <w:rFonts w:ascii="Times New Roman" w:eastAsia="Times New Roman" w:hAnsi="Times New Roman"/>
          <w:b/>
          <w:sz w:val="23"/>
          <w:szCs w:val="23"/>
        </w:rPr>
        <w:t> »</w:t>
      </w:r>
      <w:r w:rsidR="00DE0B8C" w:rsidRPr="009E7B1D">
        <w:rPr>
          <w:rFonts w:ascii="Times New Roman" w:eastAsia="Times New Roman" w:hAnsi="Times New Roman"/>
          <w:b/>
          <w:sz w:val="23"/>
          <w:szCs w:val="23"/>
        </w:rPr>
        <w:t xml:space="preserve">, 37 % </w:t>
      </w:r>
      <w:r w:rsidRPr="009E7B1D">
        <w:rPr>
          <w:rFonts w:ascii="Times New Roman" w:eastAsia="Times New Roman" w:hAnsi="Times New Roman"/>
          <w:b/>
          <w:sz w:val="23"/>
          <w:szCs w:val="23"/>
        </w:rPr>
        <w:t>« </w:t>
      </w:r>
      <w:r w:rsidR="00DE0B8C" w:rsidRPr="009E7B1D">
        <w:rPr>
          <w:rFonts w:ascii="Times New Roman" w:eastAsia="Times New Roman" w:hAnsi="Times New Roman"/>
          <w:b/>
          <w:i/>
          <w:sz w:val="23"/>
          <w:szCs w:val="23"/>
        </w:rPr>
        <w:t>comme il faut</w:t>
      </w:r>
      <w:r w:rsidRPr="009E7B1D">
        <w:rPr>
          <w:rFonts w:ascii="Times New Roman" w:eastAsia="Times New Roman" w:hAnsi="Times New Roman"/>
          <w:b/>
          <w:sz w:val="23"/>
          <w:szCs w:val="23"/>
        </w:rPr>
        <w:t> »</w:t>
      </w:r>
      <w:r w:rsidR="00DE0B8C" w:rsidRPr="009E7B1D">
        <w:rPr>
          <w:rFonts w:ascii="Times New Roman" w:eastAsia="Times New Roman" w:hAnsi="Times New Roman"/>
          <w:b/>
          <w:sz w:val="23"/>
          <w:szCs w:val="23"/>
        </w:rPr>
        <w:t xml:space="preserve"> et 21% </w:t>
      </w:r>
      <w:r w:rsidRPr="009E7B1D">
        <w:rPr>
          <w:rFonts w:ascii="Times New Roman" w:eastAsia="Times New Roman" w:hAnsi="Times New Roman"/>
          <w:b/>
          <w:sz w:val="23"/>
          <w:szCs w:val="23"/>
        </w:rPr>
        <w:t>« </w:t>
      </w:r>
      <w:r w:rsidR="00DE0B8C" w:rsidRPr="009E7B1D">
        <w:rPr>
          <w:rFonts w:ascii="Times New Roman" w:eastAsia="Times New Roman" w:hAnsi="Times New Roman"/>
          <w:b/>
          <w:i/>
          <w:sz w:val="23"/>
          <w:szCs w:val="23"/>
        </w:rPr>
        <w:t>trop</w:t>
      </w:r>
      <w:r w:rsidRPr="009E7B1D">
        <w:rPr>
          <w:rFonts w:ascii="Times New Roman" w:eastAsia="Times New Roman" w:hAnsi="Times New Roman"/>
          <w:b/>
          <w:sz w:val="23"/>
          <w:szCs w:val="23"/>
        </w:rPr>
        <w:t> »</w:t>
      </w:r>
      <w:r>
        <w:rPr>
          <w:rFonts w:ascii="Times New Roman" w:eastAsia="Times New Roman" w:hAnsi="Times New Roman"/>
          <w:sz w:val="23"/>
          <w:szCs w:val="23"/>
        </w:rPr>
        <w:t xml:space="preserve"> : </w:t>
      </w:r>
      <w:r w:rsidR="00DE0B8C" w:rsidRPr="00DE0B8C">
        <w:rPr>
          <w:rFonts w:ascii="Times New Roman" w:eastAsia="Times New Roman" w:hAnsi="Times New Roman"/>
          <w:sz w:val="23"/>
          <w:szCs w:val="23"/>
        </w:rPr>
        <w:t>des résultats stables depuis juillet.</w:t>
      </w:r>
      <w:r>
        <w:rPr>
          <w:rFonts w:ascii="Times New Roman" w:eastAsia="Times New Roman" w:hAnsi="Times New Roman"/>
          <w:sz w:val="23"/>
          <w:szCs w:val="23"/>
        </w:rPr>
        <w:t xml:space="preserve"> D</w:t>
      </w:r>
      <w:r w:rsidR="00DE0B8C" w:rsidRPr="009E7B1D">
        <w:rPr>
          <w:rFonts w:ascii="Times New Roman" w:eastAsia="Times New Roman" w:hAnsi="Times New Roman"/>
          <w:sz w:val="23"/>
          <w:szCs w:val="23"/>
        </w:rPr>
        <w:t xml:space="preserve">ans la lutte contre le racisme, </w:t>
      </w:r>
      <w:r w:rsidRPr="009E7B1D">
        <w:rPr>
          <w:rFonts w:ascii="Times New Roman" w:eastAsia="Times New Roman" w:hAnsi="Times New Roman"/>
          <w:sz w:val="23"/>
          <w:szCs w:val="23"/>
        </w:rPr>
        <w:t>51</w:t>
      </w:r>
      <w:r>
        <w:rPr>
          <w:rFonts w:ascii="Times New Roman" w:eastAsia="Times New Roman" w:hAnsi="Times New Roman"/>
          <w:sz w:val="23"/>
          <w:szCs w:val="23"/>
        </w:rPr>
        <w:t>% pensent que le Président</w:t>
      </w:r>
      <w:r w:rsidRPr="009E7B1D">
        <w:rPr>
          <w:rFonts w:ascii="Times New Roman" w:eastAsia="Times New Roman" w:hAnsi="Times New Roman"/>
          <w:sz w:val="23"/>
          <w:szCs w:val="23"/>
        </w:rPr>
        <w:t xml:space="preserve"> et le gouvernement n’en font « </w:t>
      </w:r>
      <w:r w:rsidRPr="009E7B1D">
        <w:rPr>
          <w:rFonts w:ascii="Times New Roman" w:eastAsia="Times New Roman" w:hAnsi="Times New Roman"/>
          <w:i/>
          <w:sz w:val="23"/>
          <w:szCs w:val="23"/>
        </w:rPr>
        <w:t>pas assez</w:t>
      </w:r>
      <w:r w:rsidRPr="009E7B1D">
        <w:rPr>
          <w:rFonts w:ascii="Times New Roman" w:eastAsia="Times New Roman" w:hAnsi="Times New Roman"/>
          <w:sz w:val="23"/>
          <w:szCs w:val="23"/>
        </w:rPr>
        <w:t> », 34% « </w:t>
      </w:r>
      <w:r w:rsidRPr="009E7B1D">
        <w:rPr>
          <w:rFonts w:ascii="Times New Roman" w:eastAsia="Times New Roman" w:hAnsi="Times New Roman"/>
          <w:i/>
          <w:sz w:val="23"/>
          <w:szCs w:val="23"/>
        </w:rPr>
        <w:t>comme il faut</w:t>
      </w:r>
      <w:r w:rsidRPr="009E7B1D">
        <w:rPr>
          <w:rFonts w:ascii="Times New Roman" w:eastAsia="Times New Roman" w:hAnsi="Times New Roman"/>
          <w:sz w:val="23"/>
          <w:szCs w:val="23"/>
        </w:rPr>
        <w:t xml:space="preserve"> » et </w:t>
      </w:r>
      <w:r w:rsidR="00DE0B8C" w:rsidRPr="009E7B1D">
        <w:rPr>
          <w:rFonts w:ascii="Times New Roman" w:eastAsia="Times New Roman" w:hAnsi="Times New Roman"/>
          <w:sz w:val="23"/>
          <w:szCs w:val="23"/>
        </w:rPr>
        <w:t>15%</w:t>
      </w:r>
      <w:r w:rsidRPr="009E7B1D">
        <w:rPr>
          <w:rFonts w:ascii="Times New Roman" w:eastAsia="Times New Roman" w:hAnsi="Times New Roman"/>
          <w:sz w:val="23"/>
          <w:szCs w:val="23"/>
        </w:rPr>
        <w:t xml:space="preserve"> « </w:t>
      </w:r>
      <w:r w:rsidRPr="009E7B1D">
        <w:rPr>
          <w:rFonts w:ascii="Times New Roman" w:eastAsia="Times New Roman" w:hAnsi="Times New Roman"/>
          <w:i/>
          <w:sz w:val="23"/>
          <w:szCs w:val="23"/>
        </w:rPr>
        <w:t>trop</w:t>
      </w:r>
      <w:r w:rsidRPr="009E7B1D">
        <w:rPr>
          <w:rFonts w:ascii="Times New Roman" w:eastAsia="Times New Roman" w:hAnsi="Times New Roman"/>
          <w:sz w:val="23"/>
          <w:szCs w:val="23"/>
        </w:rPr>
        <w:t> ».</w:t>
      </w:r>
    </w:p>
    <w:p w:rsidR="00127AA9" w:rsidRPr="009E7B1D" w:rsidRDefault="00DE0B8C" w:rsidP="00964EE2">
      <w:pPr>
        <w:pStyle w:val="Index6"/>
        <w:numPr>
          <w:ilvl w:val="0"/>
          <w:numId w:val="2"/>
        </w:numPr>
        <w:tabs>
          <w:tab w:val="left" w:pos="284"/>
        </w:tabs>
        <w:spacing w:before="180" w:line="288" w:lineRule="auto"/>
        <w:ind w:left="0" w:firstLine="0"/>
        <w:jc w:val="both"/>
        <w:rPr>
          <w:rFonts w:ascii="Times New Roman" w:eastAsia="Times New Roman" w:hAnsi="Times New Roman"/>
          <w:sz w:val="23"/>
          <w:szCs w:val="23"/>
        </w:rPr>
      </w:pP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 xml:space="preserve">61% des </w:t>
      </w:r>
      <w:r w:rsidR="009E7B1D">
        <w:rPr>
          <w:rFonts w:ascii="Times New Roman" w:eastAsia="Times New Roman" w:hAnsi="Times New Roman"/>
          <w:b/>
          <w:sz w:val="23"/>
          <w:szCs w:val="23"/>
        </w:rPr>
        <w:t>F</w:t>
      </w:r>
      <w:r w:rsidRPr="009E7B1D">
        <w:rPr>
          <w:rFonts w:ascii="Times New Roman" w:eastAsia="Times New Roman" w:hAnsi="Times New Roman"/>
          <w:b/>
          <w:sz w:val="23"/>
          <w:szCs w:val="23"/>
        </w:rPr>
        <w:t>rançais</w:t>
      </w: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 xml:space="preserve"> jugent l</w:t>
      </w:r>
      <w:r>
        <w:rPr>
          <w:rFonts w:ascii="Times New Roman" w:eastAsia="Times New Roman" w:hAnsi="Times New Roman"/>
          <w:b/>
          <w:bCs/>
          <w:sz w:val="23"/>
          <w:szCs w:val="23"/>
        </w:rPr>
        <w:t>’</w:t>
      </w: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>usag</w:t>
      </w:r>
      <w:r w:rsidR="009E7B1D">
        <w:rPr>
          <w:rFonts w:ascii="Times New Roman" w:eastAsia="Times New Roman" w:hAnsi="Times New Roman"/>
          <w:b/>
          <w:bCs/>
          <w:sz w:val="23"/>
          <w:szCs w:val="23"/>
        </w:rPr>
        <w:t xml:space="preserve">e du mot </w:t>
      </w:r>
      <w:r w:rsidR="00964EE2">
        <w:rPr>
          <w:rFonts w:ascii="Times New Roman" w:eastAsia="Times New Roman" w:hAnsi="Times New Roman"/>
          <w:b/>
          <w:bCs/>
          <w:sz w:val="23"/>
          <w:szCs w:val="23"/>
        </w:rPr>
        <w:t>« </w:t>
      </w:r>
      <w:r w:rsidR="009E7B1D" w:rsidRPr="00964EE2">
        <w:rPr>
          <w:rFonts w:ascii="Times New Roman" w:eastAsia="Times New Roman" w:hAnsi="Times New Roman"/>
          <w:b/>
          <w:bCs/>
          <w:i/>
          <w:sz w:val="23"/>
          <w:szCs w:val="23"/>
        </w:rPr>
        <w:t>islamo-fascisme</w:t>
      </w:r>
      <w:r w:rsidR="00964EE2">
        <w:rPr>
          <w:rFonts w:ascii="Times New Roman" w:eastAsia="Times New Roman" w:hAnsi="Times New Roman"/>
          <w:b/>
          <w:bCs/>
          <w:sz w:val="23"/>
          <w:szCs w:val="23"/>
        </w:rPr>
        <w:t> »</w:t>
      </w:r>
      <w:r w:rsidR="009E7B1D">
        <w:rPr>
          <w:rFonts w:ascii="Times New Roman" w:eastAsia="Times New Roman" w:hAnsi="Times New Roman"/>
          <w:b/>
          <w:bCs/>
          <w:sz w:val="23"/>
          <w:szCs w:val="23"/>
        </w:rPr>
        <w:t xml:space="preserve"> plutôt </w:t>
      </w: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>adapté pour décrire l</w:t>
      </w:r>
      <w:r>
        <w:rPr>
          <w:rFonts w:ascii="Times New Roman" w:eastAsia="Times New Roman" w:hAnsi="Times New Roman"/>
          <w:b/>
          <w:bCs/>
          <w:sz w:val="23"/>
          <w:szCs w:val="23"/>
        </w:rPr>
        <w:t>’</w:t>
      </w: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>idéologie des terroristes qui ont frappé l</w:t>
      </w:r>
      <w:r>
        <w:rPr>
          <w:rFonts w:ascii="Times New Roman" w:eastAsia="Times New Roman" w:hAnsi="Times New Roman"/>
          <w:b/>
          <w:bCs/>
          <w:sz w:val="23"/>
          <w:szCs w:val="23"/>
        </w:rPr>
        <w:t>’</w:t>
      </w:r>
      <w:r w:rsidRPr="00DE0B8C">
        <w:rPr>
          <w:rFonts w:ascii="Times New Roman" w:eastAsia="Times New Roman" w:hAnsi="Times New Roman"/>
          <w:b/>
          <w:bCs/>
          <w:sz w:val="23"/>
          <w:szCs w:val="23"/>
        </w:rPr>
        <w:t>Europe</w:t>
      </w:r>
      <w:r w:rsidRPr="00DE0B8C">
        <w:rPr>
          <w:rFonts w:ascii="Times New Roman" w:eastAsia="Times New Roman" w:hAnsi="Times New Roman"/>
          <w:sz w:val="23"/>
          <w:szCs w:val="23"/>
        </w:rPr>
        <w:t>, en des proportions similaires à gauche et à droite (mais on ne s</w:t>
      </w:r>
      <w:r>
        <w:rPr>
          <w:rFonts w:ascii="Times New Roman" w:eastAsia="Times New Roman" w:hAnsi="Times New Roman"/>
          <w:sz w:val="23"/>
          <w:szCs w:val="23"/>
        </w:rPr>
        <w:t>’</w:t>
      </w:r>
      <w:r w:rsidRPr="00DE0B8C">
        <w:rPr>
          <w:rFonts w:ascii="Times New Roman" w:eastAsia="Times New Roman" w:hAnsi="Times New Roman"/>
          <w:sz w:val="23"/>
          <w:szCs w:val="23"/>
        </w:rPr>
        <w:t>attendait pas à ce que les Fr</w:t>
      </w:r>
      <w:r w:rsidR="009E7B1D">
        <w:rPr>
          <w:rFonts w:ascii="Times New Roman" w:eastAsia="Times New Roman" w:hAnsi="Times New Roman"/>
          <w:sz w:val="23"/>
          <w:szCs w:val="23"/>
        </w:rPr>
        <w:t xml:space="preserve">ançais entrent dans un débat </w:t>
      </w:r>
      <w:r w:rsidRPr="00DE0B8C">
        <w:rPr>
          <w:rFonts w:ascii="Times New Roman" w:eastAsia="Times New Roman" w:hAnsi="Times New Roman"/>
          <w:sz w:val="23"/>
          <w:szCs w:val="23"/>
        </w:rPr>
        <w:t>universitai</w:t>
      </w:r>
      <w:r w:rsidR="00964EE2">
        <w:rPr>
          <w:rFonts w:ascii="Times New Roman" w:eastAsia="Times New Roman" w:hAnsi="Times New Roman"/>
          <w:sz w:val="23"/>
          <w:szCs w:val="23"/>
        </w:rPr>
        <w:t>re sur sujet - contrairement à « a</w:t>
      </w:r>
      <w:r w:rsidRPr="00DE0B8C">
        <w:rPr>
          <w:rFonts w:ascii="Times New Roman" w:eastAsia="Times New Roman" w:hAnsi="Times New Roman"/>
          <w:sz w:val="23"/>
          <w:szCs w:val="23"/>
        </w:rPr>
        <w:t>partheid</w:t>
      </w:r>
      <w:r w:rsidR="00964EE2">
        <w:rPr>
          <w:rFonts w:ascii="Times New Roman" w:eastAsia="Times New Roman" w:hAnsi="Times New Roman"/>
          <w:sz w:val="23"/>
          <w:szCs w:val="23"/>
        </w:rPr>
        <w:t> »,</w:t>
      </w:r>
      <w:r w:rsidRPr="00DE0B8C">
        <w:rPr>
          <w:rFonts w:ascii="Times New Roman" w:eastAsia="Times New Roman" w:hAnsi="Times New Roman"/>
          <w:sz w:val="23"/>
          <w:szCs w:val="23"/>
        </w:rPr>
        <w:t xml:space="preserve"> </w:t>
      </w:r>
      <w:r w:rsidR="00964EE2">
        <w:rPr>
          <w:rFonts w:ascii="Times New Roman" w:eastAsia="Times New Roman" w:hAnsi="Times New Roman"/>
          <w:sz w:val="23"/>
          <w:szCs w:val="23"/>
        </w:rPr>
        <w:t xml:space="preserve">il n’est pas culpabilisant </w:t>
      </w:r>
      <w:r w:rsidR="0077785A">
        <w:rPr>
          <w:rFonts w:ascii="Times New Roman" w:eastAsia="Times New Roman" w:hAnsi="Times New Roman"/>
          <w:sz w:val="23"/>
          <w:szCs w:val="23"/>
        </w:rPr>
        <w:t>ni ne nous met devant nos responsabilités</w:t>
      </w:r>
      <w:r w:rsidRPr="00DE0B8C">
        <w:rPr>
          <w:rFonts w:ascii="Times New Roman" w:eastAsia="Times New Roman" w:hAnsi="Times New Roman"/>
          <w:sz w:val="23"/>
          <w:szCs w:val="23"/>
        </w:rPr>
        <w:t>...)</w:t>
      </w:r>
      <w:r w:rsidR="0077785A">
        <w:rPr>
          <w:rFonts w:ascii="Times New Roman" w:eastAsia="Times New Roman" w:hAnsi="Times New Roman"/>
          <w:sz w:val="23"/>
          <w:szCs w:val="23"/>
        </w:rPr>
        <w:t>.</w:t>
      </w:r>
    </w:p>
    <w:p w:rsidR="00563B3D" w:rsidRPr="00CA52A9" w:rsidRDefault="00563B3D" w:rsidP="00AA512B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sz w:val="23"/>
          <w:szCs w:val="23"/>
        </w:rPr>
      </w:pPr>
      <w:r w:rsidRPr="00CA52A9">
        <w:rPr>
          <w:sz w:val="23"/>
          <w:szCs w:val="23"/>
        </w:rPr>
        <w:tab/>
      </w:r>
      <w:r w:rsidRPr="00CA52A9">
        <w:rPr>
          <w:rFonts w:ascii="Times New Roman" w:hAnsi="Times New Roman"/>
          <w:sz w:val="23"/>
          <w:szCs w:val="23"/>
        </w:rPr>
        <w:t>Adrien ABECASSIS</w:t>
      </w:r>
    </w:p>
    <w:sectPr w:rsidR="00563B3D" w:rsidRPr="00CA52A9" w:rsidSect="0077785A">
      <w:footerReference w:type="even" r:id="rId7"/>
      <w:footerReference w:type="default" r:id="rId8"/>
      <w:footerReference w:type="first" r:id="rId9"/>
      <w:pgSz w:w="11906" w:h="16838"/>
      <w:pgMar w:top="907" w:right="1304" w:bottom="851" w:left="1247" w:header="709" w:footer="3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11E8F" w:rsidRDefault="00511E8F" w:rsidP="00C52130">
      <w:pPr>
        <w:spacing w:after="0" w:line="240" w:lineRule="auto"/>
      </w:pPr>
      <w:r>
        <w:separator/>
      </w:r>
    </w:p>
  </w:endnote>
  <w:endnote w:type="continuationSeparator" w:id="0">
    <w:p w:rsidR="00511E8F" w:rsidRDefault="00511E8F" w:rsidP="00C5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64F85" w:rsidRDefault="00464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64F85" w:rsidRPr="00C52130" w:rsidRDefault="00464F85" w:rsidP="00C52130">
    <w:pPr>
      <w:pStyle w:val="Footer"/>
      <w:ind w:right="-143"/>
      <w:jc w:val="right"/>
      <w:rPr>
        <w:rFonts w:ascii="Times New Roman" w:hAnsi="Times New Roman"/>
        <w:color w:val="404040"/>
      </w:rPr>
    </w:pPr>
    <w:r w:rsidRPr="00C52130">
      <w:rPr>
        <w:rFonts w:ascii="Times New Roman" w:hAnsi="Times New Roman"/>
        <w:color w:val="404040"/>
      </w:rPr>
      <w:fldChar w:fldCharType="begin"/>
    </w:r>
    <w:r w:rsidRPr="00C52130">
      <w:rPr>
        <w:rFonts w:ascii="Times New Roman" w:hAnsi="Times New Roman"/>
        <w:color w:val="404040"/>
      </w:rPr>
      <w:instrText>PAGE   \* MERGEFORMAT</w:instrText>
    </w:r>
    <w:r w:rsidRPr="00C52130">
      <w:rPr>
        <w:rFonts w:ascii="Times New Roman" w:hAnsi="Times New Roman"/>
        <w:color w:val="404040"/>
      </w:rPr>
      <w:fldChar w:fldCharType="separate"/>
    </w:r>
    <w:r w:rsidR="0077785A">
      <w:rPr>
        <w:rFonts w:ascii="Times New Roman" w:hAnsi="Times New Roman"/>
        <w:noProof/>
        <w:color w:val="404040"/>
      </w:rPr>
      <w:t>4</w:t>
    </w:r>
    <w:r w:rsidRPr="00C52130">
      <w:rPr>
        <w:rFonts w:ascii="Times New Roman" w:hAnsi="Times New Roman"/>
        <w:color w:val="40404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64F85" w:rsidRDefault="00464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11E8F" w:rsidRDefault="00511E8F" w:rsidP="00C52130">
      <w:pPr>
        <w:spacing w:after="0" w:line="240" w:lineRule="auto"/>
      </w:pPr>
      <w:r>
        <w:separator/>
      </w:r>
    </w:p>
  </w:footnote>
  <w:footnote w:type="continuationSeparator" w:id="0">
    <w:p w:rsidR="00511E8F" w:rsidRDefault="00511E8F" w:rsidP="00C52130">
      <w:pPr>
        <w:spacing w:after="0" w:line="240" w:lineRule="auto"/>
      </w:pPr>
      <w:r>
        <w:continuationSeparator/>
      </w:r>
    </w:p>
  </w:footnote>
  <w:footnote w:id="1">
    <w:p w:rsidR="002F2146" w:rsidRDefault="002F2146" w:rsidP="002F2146">
      <w:pPr>
        <w:pStyle w:val="FootnoteText"/>
        <w:spacing w:after="0" w:line="240" w:lineRule="auto"/>
        <w:jc w:val="both"/>
      </w:pPr>
      <w:r>
        <w:rPr>
          <w:rStyle w:val="FootnoteReference"/>
        </w:rPr>
        <w:footnoteRef/>
      </w:r>
      <w:r>
        <w:t xml:space="preserve"> </w:t>
      </w:r>
      <w:r w:rsidR="007E198D">
        <w:rPr>
          <w:rFonts w:ascii="Times New Roman" w:eastAsia="Times New Roman" w:hAnsi="Times New Roman"/>
          <w:sz w:val="21"/>
          <w:szCs w:val="21"/>
        </w:rPr>
        <w:t xml:space="preserve">Nb : </w:t>
      </w:r>
      <w:r w:rsidR="007E198D" w:rsidRPr="002F2146">
        <w:rPr>
          <w:rFonts w:ascii="Times New Roman" w:eastAsia="Times New Roman" w:hAnsi="Times New Roman"/>
          <w:sz w:val="21"/>
          <w:szCs w:val="21"/>
        </w:rPr>
        <w:t>da</w:t>
      </w:r>
      <w:r w:rsidR="007E198D">
        <w:rPr>
          <w:rFonts w:ascii="Times New Roman" w:eastAsia="Times New Roman" w:hAnsi="Times New Roman"/>
          <w:sz w:val="21"/>
          <w:szCs w:val="21"/>
        </w:rPr>
        <w:t>ns cette question à double fond, n</w:t>
      </w:r>
      <w:r w:rsidRPr="002F2146">
        <w:rPr>
          <w:rFonts w:ascii="Times New Roman" w:eastAsia="Times New Roman" w:hAnsi="Times New Roman"/>
          <w:sz w:val="21"/>
          <w:szCs w:val="21"/>
        </w:rPr>
        <w:t xml:space="preserve">i les revendications ni la doctrine des frondeurs n’étant comprises par l’opinion, il faut sans doute voir </w:t>
      </w:r>
      <w:r w:rsidR="007E198D">
        <w:rPr>
          <w:rFonts w:ascii="Times New Roman" w:eastAsia="Times New Roman" w:hAnsi="Times New Roman"/>
          <w:sz w:val="21"/>
          <w:szCs w:val="21"/>
        </w:rPr>
        <w:t xml:space="preserve">surtout </w:t>
      </w:r>
      <w:r w:rsidRPr="002F2146">
        <w:rPr>
          <w:rFonts w:ascii="Times New Roman" w:eastAsia="Times New Roman" w:hAnsi="Times New Roman"/>
          <w:sz w:val="21"/>
          <w:szCs w:val="21"/>
        </w:rPr>
        <w:t>une volonté de dialogue (préférence pour « </w:t>
      </w:r>
      <w:r w:rsidRPr="002F2146">
        <w:rPr>
          <w:rFonts w:ascii="Times New Roman" w:eastAsia="Times New Roman" w:hAnsi="Times New Roman"/>
          <w:i/>
          <w:sz w:val="21"/>
          <w:szCs w:val="21"/>
        </w:rPr>
        <w:t>être prises en compte</w:t>
      </w:r>
      <w:r w:rsidRPr="002F2146">
        <w:rPr>
          <w:rFonts w:ascii="Times New Roman" w:eastAsia="Times New Roman" w:hAnsi="Times New Roman"/>
          <w:sz w:val="21"/>
          <w:szCs w:val="21"/>
        </w:rPr>
        <w:t> » vs. « </w:t>
      </w:r>
      <w:r w:rsidRPr="002F2146">
        <w:rPr>
          <w:rFonts w:ascii="Times New Roman" w:eastAsia="Times New Roman" w:hAnsi="Times New Roman"/>
          <w:i/>
          <w:sz w:val="21"/>
          <w:szCs w:val="21"/>
        </w:rPr>
        <w:t>ignorées</w:t>
      </w:r>
      <w:r w:rsidRPr="002F2146">
        <w:rPr>
          <w:rFonts w:ascii="Times New Roman" w:eastAsia="Times New Roman" w:hAnsi="Times New Roman"/>
          <w:sz w:val="21"/>
          <w:szCs w:val="21"/>
        </w:rPr>
        <w:t> ») plutôt qu’un jugement sur les raisons de l’opposition des frondeurs (« </w:t>
      </w:r>
      <w:r w:rsidRPr="002F2146">
        <w:rPr>
          <w:rFonts w:ascii="Times New Roman" w:eastAsia="Times New Roman" w:hAnsi="Times New Roman"/>
          <w:i/>
          <w:sz w:val="21"/>
          <w:szCs w:val="21"/>
        </w:rPr>
        <w:t>pertinentes</w:t>
      </w:r>
      <w:r w:rsidRPr="002F2146">
        <w:rPr>
          <w:rFonts w:ascii="Times New Roman" w:eastAsia="Times New Roman" w:hAnsi="Times New Roman"/>
          <w:sz w:val="21"/>
          <w:szCs w:val="21"/>
        </w:rPr>
        <w:t> » vs. « </w:t>
      </w:r>
      <w:r w:rsidRPr="002F2146">
        <w:rPr>
          <w:rFonts w:ascii="Times New Roman" w:eastAsia="Times New Roman" w:hAnsi="Times New Roman"/>
          <w:i/>
          <w:sz w:val="21"/>
          <w:szCs w:val="21"/>
        </w:rPr>
        <w:t>manœuvre politicienne</w:t>
      </w:r>
      <w:r w:rsidRPr="002F2146">
        <w:rPr>
          <w:rFonts w:ascii="Times New Roman" w:eastAsia="Times New Roman" w:hAnsi="Times New Roman"/>
          <w:sz w:val="21"/>
          <w:szCs w:val="21"/>
        </w:rPr>
        <w:t> »).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F450F"/>
    <w:multiLevelType w:val="hybridMultilevel"/>
    <w:tmpl w:val="00000000"/>
    <w:lvl w:ilvl="0">
      <w:start w:val="1"/>
      <w:numFmt w:val="decimal"/>
      <w:lvlText w:val="%1."/>
      <w:lvlJc w:val="left"/>
      <w:pPr>
        <w:ind w:left="1166" w:hanging="360"/>
      </w:pPr>
      <w:rPr>
        <w:b/>
      </w:rPr>
    </w:lvl>
    <w:lvl w:ilvl="1">
      <w:start w:val="1"/>
      <w:numFmt w:val="lowerLetter"/>
      <w:lvlText w:val="%2."/>
      <w:lvlJc w:val="left"/>
      <w:pPr>
        <w:ind w:left="1886" w:hanging="360"/>
      </w:pPr>
    </w:lvl>
    <w:lvl w:ilvl="2">
      <w:start w:val="1"/>
      <w:numFmt w:val="lowerRoman"/>
      <w:lvlText w:val="%3."/>
      <w:lvlJc w:val="right"/>
      <w:pPr>
        <w:ind w:left="2606" w:hanging="180"/>
      </w:pPr>
    </w:lvl>
    <w:lvl w:ilvl="3">
      <w:start w:val="1"/>
      <w:numFmt w:val="decimal"/>
      <w:lvlText w:val="%4."/>
      <w:lvlJc w:val="left"/>
      <w:pPr>
        <w:ind w:left="3326" w:hanging="360"/>
      </w:pPr>
    </w:lvl>
    <w:lvl w:ilvl="4">
      <w:start w:val="1"/>
      <w:numFmt w:val="lowerLetter"/>
      <w:lvlText w:val="%5."/>
      <w:lvlJc w:val="left"/>
      <w:pPr>
        <w:ind w:left="4046" w:hanging="360"/>
      </w:pPr>
    </w:lvl>
    <w:lvl w:ilvl="5">
      <w:start w:val="1"/>
      <w:numFmt w:val="lowerRoman"/>
      <w:lvlText w:val="%6."/>
      <w:lvlJc w:val="right"/>
      <w:pPr>
        <w:ind w:left="4766" w:hanging="180"/>
      </w:pPr>
    </w:lvl>
    <w:lvl w:ilvl="6">
      <w:start w:val="1"/>
      <w:numFmt w:val="decimal"/>
      <w:lvlText w:val="%7."/>
      <w:lvlJc w:val="left"/>
      <w:pPr>
        <w:ind w:left="5486" w:hanging="360"/>
      </w:pPr>
    </w:lvl>
    <w:lvl w:ilvl="7">
      <w:start w:val="1"/>
      <w:numFmt w:val="lowerLetter"/>
      <w:lvlText w:val="%8."/>
      <w:lvlJc w:val="left"/>
      <w:pPr>
        <w:ind w:left="6206" w:hanging="360"/>
      </w:pPr>
    </w:lvl>
    <w:lvl w:ilvl="8">
      <w:start w:val="1"/>
      <w:numFmt w:val="lowerRoman"/>
      <w:lvlText w:val="%9."/>
      <w:lvlJc w:val="right"/>
      <w:pPr>
        <w:ind w:left="6926" w:hanging="180"/>
      </w:pPr>
    </w:lvl>
  </w:abstractNum>
  <w:abstractNum w:abstractNumId="1" w15:restartNumberingAfterBreak="0">
    <w:nsid w:val="3584473B"/>
    <w:multiLevelType w:val="hybridMultilevel"/>
    <w:tmpl w:val="6F32717E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306C62"/>
    <w:multiLevelType w:val="hybridMultilevel"/>
    <w:tmpl w:val="7612FFA0"/>
    <w:lvl w:ilvl="0" w:tplc="ADC28FC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DE611D5"/>
    <w:multiLevelType w:val="hybridMultilevel"/>
    <w:tmpl w:val="00000000"/>
    <w:lvl w:ilvl="0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75254DAA"/>
    <w:multiLevelType w:val="hybridMultilevel"/>
    <w:tmpl w:val="70A27B8A"/>
    <w:lvl w:ilvl="0" w:tplc="ADC28FC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0391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75115705">
    <w:abstractNumId w:val="3"/>
  </w:num>
  <w:num w:numId="3" w16cid:durableId="1553038926">
    <w:abstractNumId w:val="1"/>
  </w:num>
  <w:num w:numId="4" w16cid:durableId="1022635534">
    <w:abstractNumId w:val="4"/>
  </w:num>
  <w:num w:numId="5" w16cid:durableId="44839971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5F31"/>
    <w:rsid w:val="0000314D"/>
    <w:rsid w:val="00005E83"/>
    <w:rsid w:val="00006D11"/>
    <w:rsid w:val="00014447"/>
    <w:rsid w:val="000171F0"/>
    <w:rsid w:val="000349AD"/>
    <w:rsid w:val="000453D8"/>
    <w:rsid w:val="000540D8"/>
    <w:rsid w:val="00057E70"/>
    <w:rsid w:val="000611F5"/>
    <w:rsid w:val="00061993"/>
    <w:rsid w:val="000623C3"/>
    <w:rsid w:val="00072037"/>
    <w:rsid w:val="00080AE7"/>
    <w:rsid w:val="000861D7"/>
    <w:rsid w:val="000936E5"/>
    <w:rsid w:val="00093804"/>
    <w:rsid w:val="00095CB4"/>
    <w:rsid w:val="000B3F76"/>
    <w:rsid w:val="000C23B0"/>
    <w:rsid w:val="000D1840"/>
    <w:rsid w:val="000D1BB8"/>
    <w:rsid w:val="000D200C"/>
    <w:rsid w:val="000D2313"/>
    <w:rsid w:val="000D23C0"/>
    <w:rsid w:val="000D2933"/>
    <w:rsid w:val="000D7E84"/>
    <w:rsid w:val="000E6B25"/>
    <w:rsid w:val="000F438F"/>
    <w:rsid w:val="00105D1C"/>
    <w:rsid w:val="00106EA3"/>
    <w:rsid w:val="0011140E"/>
    <w:rsid w:val="00125E5C"/>
    <w:rsid w:val="00127AA9"/>
    <w:rsid w:val="00130E41"/>
    <w:rsid w:val="00133749"/>
    <w:rsid w:val="00136E78"/>
    <w:rsid w:val="001418DA"/>
    <w:rsid w:val="001423DB"/>
    <w:rsid w:val="001426D7"/>
    <w:rsid w:val="00143EBA"/>
    <w:rsid w:val="00144704"/>
    <w:rsid w:val="001449F8"/>
    <w:rsid w:val="0015733E"/>
    <w:rsid w:val="00166321"/>
    <w:rsid w:val="00166C2A"/>
    <w:rsid w:val="00170A72"/>
    <w:rsid w:val="001710D0"/>
    <w:rsid w:val="00171E36"/>
    <w:rsid w:val="001732F2"/>
    <w:rsid w:val="00190776"/>
    <w:rsid w:val="001A33C4"/>
    <w:rsid w:val="001B640F"/>
    <w:rsid w:val="001C2A18"/>
    <w:rsid w:val="001D02E9"/>
    <w:rsid w:val="001D0316"/>
    <w:rsid w:val="001D3C28"/>
    <w:rsid w:val="001D5131"/>
    <w:rsid w:val="001D6022"/>
    <w:rsid w:val="001E0C59"/>
    <w:rsid w:val="001F0D3D"/>
    <w:rsid w:val="001F262D"/>
    <w:rsid w:val="001F2B0D"/>
    <w:rsid w:val="00200E3D"/>
    <w:rsid w:val="00204AB9"/>
    <w:rsid w:val="00212876"/>
    <w:rsid w:val="002132DE"/>
    <w:rsid w:val="002157A6"/>
    <w:rsid w:val="002178B0"/>
    <w:rsid w:val="00220F7E"/>
    <w:rsid w:val="00225F34"/>
    <w:rsid w:val="00234CEC"/>
    <w:rsid w:val="00241BD4"/>
    <w:rsid w:val="002456C1"/>
    <w:rsid w:val="00246236"/>
    <w:rsid w:val="00247720"/>
    <w:rsid w:val="0024788F"/>
    <w:rsid w:val="002618DD"/>
    <w:rsid w:val="002630E2"/>
    <w:rsid w:val="00266524"/>
    <w:rsid w:val="00275142"/>
    <w:rsid w:val="0028053D"/>
    <w:rsid w:val="00280A6B"/>
    <w:rsid w:val="00282660"/>
    <w:rsid w:val="00283167"/>
    <w:rsid w:val="00291477"/>
    <w:rsid w:val="002934D9"/>
    <w:rsid w:val="002A2BD7"/>
    <w:rsid w:val="002A30E5"/>
    <w:rsid w:val="002B1FD0"/>
    <w:rsid w:val="002C10EE"/>
    <w:rsid w:val="002D784B"/>
    <w:rsid w:val="002E41F0"/>
    <w:rsid w:val="002F0E21"/>
    <w:rsid w:val="002F2146"/>
    <w:rsid w:val="00300ADC"/>
    <w:rsid w:val="003023E3"/>
    <w:rsid w:val="00305665"/>
    <w:rsid w:val="0033093D"/>
    <w:rsid w:val="003313CB"/>
    <w:rsid w:val="00333B88"/>
    <w:rsid w:val="00336EE8"/>
    <w:rsid w:val="00342979"/>
    <w:rsid w:val="003452D7"/>
    <w:rsid w:val="00360B5E"/>
    <w:rsid w:val="0036122F"/>
    <w:rsid w:val="003828A2"/>
    <w:rsid w:val="0039112E"/>
    <w:rsid w:val="00392BB2"/>
    <w:rsid w:val="00393C2A"/>
    <w:rsid w:val="003967E8"/>
    <w:rsid w:val="003974AF"/>
    <w:rsid w:val="003C4A2C"/>
    <w:rsid w:val="003D4565"/>
    <w:rsid w:val="003E3A46"/>
    <w:rsid w:val="003E647C"/>
    <w:rsid w:val="003F30E0"/>
    <w:rsid w:val="003F5A94"/>
    <w:rsid w:val="003F630E"/>
    <w:rsid w:val="003F6DE5"/>
    <w:rsid w:val="00404CDE"/>
    <w:rsid w:val="00412929"/>
    <w:rsid w:val="00416B9A"/>
    <w:rsid w:val="004269FE"/>
    <w:rsid w:val="00431DF3"/>
    <w:rsid w:val="00441526"/>
    <w:rsid w:val="004473DC"/>
    <w:rsid w:val="00447A03"/>
    <w:rsid w:val="00464F85"/>
    <w:rsid w:val="004708EE"/>
    <w:rsid w:val="004733D6"/>
    <w:rsid w:val="00473A72"/>
    <w:rsid w:val="0047508B"/>
    <w:rsid w:val="00477020"/>
    <w:rsid w:val="0049164F"/>
    <w:rsid w:val="004A027E"/>
    <w:rsid w:val="004A6A02"/>
    <w:rsid w:val="004B2B32"/>
    <w:rsid w:val="004B5528"/>
    <w:rsid w:val="004C3F36"/>
    <w:rsid w:val="004C459E"/>
    <w:rsid w:val="004C5EEE"/>
    <w:rsid w:val="004C7845"/>
    <w:rsid w:val="004D4E5A"/>
    <w:rsid w:val="004D503E"/>
    <w:rsid w:val="004D7162"/>
    <w:rsid w:val="004E454C"/>
    <w:rsid w:val="004F35BD"/>
    <w:rsid w:val="005021C1"/>
    <w:rsid w:val="00505A6E"/>
    <w:rsid w:val="00506B64"/>
    <w:rsid w:val="00506CE1"/>
    <w:rsid w:val="00511E8F"/>
    <w:rsid w:val="005148F7"/>
    <w:rsid w:val="00520F21"/>
    <w:rsid w:val="005249A5"/>
    <w:rsid w:val="00526021"/>
    <w:rsid w:val="00534BAA"/>
    <w:rsid w:val="00552F0B"/>
    <w:rsid w:val="00560C42"/>
    <w:rsid w:val="00563131"/>
    <w:rsid w:val="00563B3D"/>
    <w:rsid w:val="0057328F"/>
    <w:rsid w:val="005759BF"/>
    <w:rsid w:val="00576FE8"/>
    <w:rsid w:val="005805C1"/>
    <w:rsid w:val="0059084B"/>
    <w:rsid w:val="005919D0"/>
    <w:rsid w:val="00593A46"/>
    <w:rsid w:val="00595066"/>
    <w:rsid w:val="005A3B68"/>
    <w:rsid w:val="005B2411"/>
    <w:rsid w:val="005B497A"/>
    <w:rsid w:val="005B7DC5"/>
    <w:rsid w:val="005C3041"/>
    <w:rsid w:val="005D1663"/>
    <w:rsid w:val="005D1CFC"/>
    <w:rsid w:val="005D4FC2"/>
    <w:rsid w:val="005E046F"/>
    <w:rsid w:val="005E1580"/>
    <w:rsid w:val="005E4F04"/>
    <w:rsid w:val="005E7862"/>
    <w:rsid w:val="005E7F15"/>
    <w:rsid w:val="005F40CA"/>
    <w:rsid w:val="005F42E1"/>
    <w:rsid w:val="0060734B"/>
    <w:rsid w:val="00613E86"/>
    <w:rsid w:val="00613EEE"/>
    <w:rsid w:val="00617879"/>
    <w:rsid w:val="00621E97"/>
    <w:rsid w:val="0063116A"/>
    <w:rsid w:val="00640039"/>
    <w:rsid w:val="00642F00"/>
    <w:rsid w:val="006565D5"/>
    <w:rsid w:val="0068433B"/>
    <w:rsid w:val="00686C29"/>
    <w:rsid w:val="006A1CCC"/>
    <w:rsid w:val="006A3C4B"/>
    <w:rsid w:val="006A7403"/>
    <w:rsid w:val="006B36D3"/>
    <w:rsid w:val="006B5695"/>
    <w:rsid w:val="006E2260"/>
    <w:rsid w:val="006F0DC0"/>
    <w:rsid w:val="006F5481"/>
    <w:rsid w:val="007104D3"/>
    <w:rsid w:val="0071245F"/>
    <w:rsid w:val="00712C95"/>
    <w:rsid w:val="00714EB6"/>
    <w:rsid w:val="00720113"/>
    <w:rsid w:val="007235B8"/>
    <w:rsid w:val="00730982"/>
    <w:rsid w:val="0073310B"/>
    <w:rsid w:val="00733D34"/>
    <w:rsid w:val="00735F82"/>
    <w:rsid w:val="00760F62"/>
    <w:rsid w:val="007707D5"/>
    <w:rsid w:val="00771653"/>
    <w:rsid w:val="0077785A"/>
    <w:rsid w:val="0078260C"/>
    <w:rsid w:val="00784F1A"/>
    <w:rsid w:val="0078614B"/>
    <w:rsid w:val="007873DB"/>
    <w:rsid w:val="007A45F2"/>
    <w:rsid w:val="007A7D81"/>
    <w:rsid w:val="007B3F9A"/>
    <w:rsid w:val="007B426B"/>
    <w:rsid w:val="007B4582"/>
    <w:rsid w:val="007C1C34"/>
    <w:rsid w:val="007E198D"/>
    <w:rsid w:val="007F128E"/>
    <w:rsid w:val="007F1DBE"/>
    <w:rsid w:val="0080029F"/>
    <w:rsid w:val="00800A48"/>
    <w:rsid w:val="00811021"/>
    <w:rsid w:val="00811C1E"/>
    <w:rsid w:val="00811CB2"/>
    <w:rsid w:val="008166E0"/>
    <w:rsid w:val="008225FE"/>
    <w:rsid w:val="00823005"/>
    <w:rsid w:val="00823329"/>
    <w:rsid w:val="00824D03"/>
    <w:rsid w:val="00832391"/>
    <w:rsid w:val="00836B8B"/>
    <w:rsid w:val="00841F14"/>
    <w:rsid w:val="00850C64"/>
    <w:rsid w:val="0085638C"/>
    <w:rsid w:val="008602AE"/>
    <w:rsid w:val="00866E58"/>
    <w:rsid w:val="00872216"/>
    <w:rsid w:val="00874810"/>
    <w:rsid w:val="00881333"/>
    <w:rsid w:val="008866FF"/>
    <w:rsid w:val="0089600B"/>
    <w:rsid w:val="008B5E10"/>
    <w:rsid w:val="008C6811"/>
    <w:rsid w:val="008D7D03"/>
    <w:rsid w:val="008E0CC3"/>
    <w:rsid w:val="008E6908"/>
    <w:rsid w:val="008F349E"/>
    <w:rsid w:val="009022A6"/>
    <w:rsid w:val="00906F24"/>
    <w:rsid w:val="00914322"/>
    <w:rsid w:val="00916D36"/>
    <w:rsid w:val="00925A53"/>
    <w:rsid w:val="009274EE"/>
    <w:rsid w:val="00953FD5"/>
    <w:rsid w:val="00954A84"/>
    <w:rsid w:val="00954ADB"/>
    <w:rsid w:val="00957C89"/>
    <w:rsid w:val="00962871"/>
    <w:rsid w:val="00964D5D"/>
    <w:rsid w:val="00964EE2"/>
    <w:rsid w:val="00971116"/>
    <w:rsid w:val="00987100"/>
    <w:rsid w:val="00992A14"/>
    <w:rsid w:val="00994171"/>
    <w:rsid w:val="00996980"/>
    <w:rsid w:val="009A0390"/>
    <w:rsid w:val="009B198E"/>
    <w:rsid w:val="009C7B08"/>
    <w:rsid w:val="009E0CEF"/>
    <w:rsid w:val="009E59C8"/>
    <w:rsid w:val="009E7B1D"/>
    <w:rsid w:val="009F33EE"/>
    <w:rsid w:val="00A10188"/>
    <w:rsid w:val="00A141FA"/>
    <w:rsid w:val="00A25887"/>
    <w:rsid w:val="00A35C02"/>
    <w:rsid w:val="00A36D96"/>
    <w:rsid w:val="00A3744F"/>
    <w:rsid w:val="00A46976"/>
    <w:rsid w:val="00A478BE"/>
    <w:rsid w:val="00A5268A"/>
    <w:rsid w:val="00A52925"/>
    <w:rsid w:val="00A626DC"/>
    <w:rsid w:val="00A627A0"/>
    <w:rsid w:val="00A64E34"/>
    <w:rsid w:val="00A657F4"/>
    <w:rsid w:val="00A66FAC"/>
    <w:rsid w:val="00A7436D"/>
    <w:rsid w:val="00A834DC"/>
    <w:rsid w:val="00A83C89"/>
    <w:rsid w:val="00A85155"/>
    <w:rsid w:val="00A90661"/>
    <w:rsid w:val="00AA2DEB"/>
    <w:rsid w:val="00AA31F5"/>
    <w:rsid w:val="00AA512B"/>
    <w:rsid w:val="00AA745B"/>
    <w:rsid w:val="00AC3778"/>
    <w:rsid w:val="00AD0D28"/>
    <w:rsid w:val="00AD639A"/>
    <w:rsid w:val="00AE00BE"/>
    <w:rsid w:val="00B12C01"/>
    <w:rsid w:val="00B145B4"/>
    <w:rsid w:val="00B254CC"/>
    <w:rsid w:val="00B25ECA"/>
    <w:rsid w:val="00B33780"/>
    <w:rsid w:val="00B37138"/>
    <w:rsid w:val="00B56F7C"/>
    <w:rsid w:val="00B64692"/>
    <w:rsid w:val="00B72A1C"/>
    <w:rsid w:val="00B76659"/>
    <w:rsid w:val="00BB60C6"/>
    <w:rsid w:val="00BC5974"/>
    <w:rsid w:val="00BC631C"/>
    <w:rsid w:val="00BD10AE"/>
    <w:rsid w:val="00BD347D"/>
    <w:rsid w:val="00BD4435"/>
    <w:rsid w:val="00BE40F6"/>
    <w:rsid w:val="00BE543C"/>
    <w:rsid w:val="00BF4BCE"/>
    <w:rsid w:val="00C01A6A"/>
    <w:rsid w:val="00C10675"/>
    <w:rsid w:val="00C12B0E"/>
    <w:rsid w:val="00C20AE7"/>
    <w:rsid w:val="00C2240F"/>
    <w:rsid w:val="00C343E2"/>
    <w:rsid w:val="00C35F4C"/>
    <w:rsid w:val="00C404B6"/>
    <w:rsid w:val="00C438E0"/>
    <w:rsid w:val="00C50C2F"/>
    <w:rsid w:val="00C516BC"/>
    <w:rsid w:val="00C52130"/>
    <w:rsid w:val="00C6264C"/>
    <w:rsid w:val="00C732A7"/>
    <w:rsid w:val="00C84E14"/>
    <w:rsid w:val="00C9019E"/>
    <w:rsid w:val="00C941D0"/>
    <w:rsid w:val="00CA319F"/>
    <w:rsid w:val="00CA4CC2"/>
    <w:rsid w:val="00CA52A9"/>
    <w:rsid w:val="00CA5733"/>
    <w:rsid w:val="00CA69B8"/>
    <w:rsid w:val="00CB5AF4"/>
    <w:rsid w:val="00CC3F6A"/>
    <w:rsid w:val="00CE791E"/>
    <w:rsid w:val="00CF0F22"/>
    <w:rsid w:val="00CF5990"/>
    <w:rsid w:val="00D002A0"/>
    <w:rsid w:val="00D01874"/>
    <w:rsid w:val="00D0697C"/>
    <w:rsid w:val="00D20BCF"/>
    <w:rsid w:val="00D230F2"/>
    <w:rsid w:val="00D23CF5"/>
    <w:rsid w:val="00D30639"/>
    <w:rsid w:val="00D31173"/>
    <w:rsid w:val="00D61712"/>
    <w:rsid w:val="00D622E6"/>
    <w:rsid w:val="00D62344"/>
    <w:rsid w:val="00D75AA0"/>
    <w:rsid w:val="00D7622D"/>
    <w:rsid w:val="00D85758"/>
    <w:rsid w:val="00DB12A8"/>
    <w:rsid w:val="00DB27F2"/>
    <w:rsid w:val="00DC4C7D"/>
    <w:rsid w:val="00DC59B3"/>
    <w:rsid w:val="00DD2390"/>
    <w:rsid w:val="00DD33BF"/>
    <w:rsid w:val="00DE0B8C"/>
    <w:rsid w:val="00DE6D86"/>
    <w:rsid w:val="00DF62C8"/>
    <w:rsid w:val="00E0506D"/>
    <w:rsid w:val="00E150EC"/>
    <w:rsid w:val="00E300AA"/>
    <w:rsid w:val="00E3745A"/>
    <w:rsid w:val="00E37964"/>
    <w:rsid w:val="00E45C77"/>
    <w:rsid w:val="00E53C6E"/>
    <w:rsid w:val="00E6171E"/>
    <w:rsid w:val="00E62A44"/>
    <w:rsid w:val="00E66ACB"/>
    <w:rsid w:val="00E70B23"/>
    <w:rsid w:val="00E73656"/>
    <w:rsid w:val="00E737C9"/>
    <w:rsid w:val="00E77651"/>
    <w:rsid w:val="00E84899"/>
    <w:rsid w:val="00EA0783"/>
    <w:rsid w:val="00EA544F"/>
    <w:rsid w:val="00EC4263"/>
    <w:rsid w:val="00EC517F"/>
    <w:rsid w:val="00EC6B86"/>
    <w:rsid w:val="00ED43A9"/>
    <w:rsid w:val="00ED5991"/>
    <w:rsid w:val="00EE3715"/>
    <w:rsid w:val="00EE7FD4"/>
    <w:rsid w:val="00EF1C38"/>
    <w:rsid w:val="00F00215"/>
    <w:rsid w:val="00F224D5"/>
    <w:rsid w:val="00F227D1"/>
    <w:rsid w:val="00F2672A"/>
    <w:rsid w:val="00F313EC"/>
    <w:rsid w:val="00F426AF"/>
    <w:rsid w:val="00F558A3"/>
    <w:rsid w:val="00F616FC"/>
    <w:rsid w:val="00F63D49"/>
    <w:rsid w:val="00F7075A"/>
    <w:rsid w:val="00F71104"/>
    <w:rsid w:val="00F7228F"/>
    <w:rsid w:val="00F8319B"/>
    <w:rsid w:val="00F8402B"/>
    <w:rsid w:val="00F9605B"/>
    <w:rsid w:val="00FA1A6D"/>
    <w:rsid w:val="00FB0690"/>
    <w:rsid w:val="00FB224B"/>
    <w:rsid w:val="00FB3D79"/>
    <w:rsid w:val="00FB5359"/>
    <w:rsid w:val="00FD28F2"/>
    <w:rsid w:val="00FD3E97"/>
    <w:rsid w:val="00FF24D9"/>
    <w:rsid w:val="00FF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9393021-424F-4150-B9D1-58504418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OC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uiPriority w:val="99"/>
    <w:rPr>
      <w:sz w:val="22"/>
      <w:szCs w:val="22"/>
    </w:rPr>
  </w:style>
  <w:style w:type="paragraph" w:styleId="TOC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styleId="TOC6">
    <w:name w:val="toc 6"/>
    <w:semiHidden/>
    <w:unhideWhenUsed/>
    <w:rPr>
      <w:vertAlign w:val="superscript"/>
    </w:rPr>
  </w:style>
  <w:style w:type="character" w:styleId="TOC7">
    <w:name w:val="toc 7"/>
    <w:semiHidden/>
    <w:unhideWhenUsed/>
    <w:rPr>
      <w:sz w:val="16"/>
      <w:szCs w:val="16"/>
    </w:rPr>
  </w:style>
  <w:style w:type="paragraph" w:styleId="TOC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NormalIndent">
    <w:name w:val="Normal Indent"/>
    <w:basedOn w:val="TOC8"/>
    <w:next w:val="TOC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Text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styleId="Footer">
    <w:name w:val="footer"/>
    <w:uiPriority w:val="99"/>
    <w:unhideWhenUsed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ListParagraph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5213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C52130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621E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21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2146"/>
  </w:style>
  <w:style w:type="character" w:styleId="FootnoteReference">
    <w:name w:val="footnote reference"/>
    <w:uiPriority w:val="99"/>
    <w:semiHidden/>
    <w:unhideWhenUsed/>
    <w:rsid w:val="002F21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1889</Words>
  <Characters>10771</Characters>
  <Application>Microsoft Office Word</Application>
  <DocSecurity>4</DocSecurity>
  <Lines>89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ABECASSIS Adrien</cp:lastModifiedBy>
  <cp:revision>2</cp:revision>
  <cp:lastPrinted>2015-02-23T09:03:00Z</cp:lastPrinted>
  <dcterms:created xsi:type="dcterms:W3CDTF">2015-02-23T10:10:00Z</dcterms:created>
  <dcterms:modified xsi:type="dcterms:W3CDTF">2015-02-23T10:10:00Z</dcterms:modified>
</cp:coreProperties>
</file>