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424" w:rsidRDefault="00A21BEB" w:rsidP="00C04F56">
      <w:pPr>
        <w:spacing w:before="120" w:after="0" w:line="288" w:lineRule="auto"/>
        <w:jc w:val="both"/>
        <w:rPr>
          <w:rFonts w:ascii="Times New Roman" w:eastAsia="Times New Roman" w:hAnsi="Times New Roman" w:cs="Times New Roman"/>
          <w:b/>
          <w:bCs/>
          <w:i/>
          <w:sz w:val="23"/>
          <w:szCs w:val="23"/>
          <w:u w:val="single"/>
          <w:lang w:eastAsia="fr-FR"/>
        </w:rPr>
      </w:pPr>
      <w:r w:rsidRPr="00A21BEB">
        <w:rPr>
          <w:rFonts w:ascii="Times New Roman" w:eastAsia="Times New Roman" w:hAnsi="Times New Roman" w:cs="Times New Roman"/>
          <w:b/>
          <w:bCs/>
          <w:i/>
          <w:sz w:val="23"/>
          <w:szCs w:val="23"/>
          <w:u w:val="single"/>
          <w:lang w:eastAsia="fr-FR"/>
        </w:rPr>
        <w:t>Note articulation possible opinion</w:t>
      </w:r>
    </w:p>
    <w:p w:rsidR="00A21BEB" w:rsidRPr="00A21BEB" w:rsidRDefault="00A21BEB" w:rsidP="00C04F56">
      <w:pPr>
        <w:spacing w:before="120" w:after="0" w:line="288" w:lineRule="auto"/>
        <w:jc w:val="both"/>
        <w:rPr>
          <w:rFonts w:ascii="Times New Roman" w:eastAsia="Times New Roman" w:hAnsi="Times New Roman" w:cs="Times New Roman"/>
          <w:b/>
          <w:bCs/>
          <w:i/>
          <w:sz w:val="23"/>
          <w:szCs w:val="23"/>
          <w:u w:val="single"/>
          <w:lang w:eastAsia="fr-FR"/>
        </w:rPr>
      </w:pPr>
      <w:bookmarkStart w:id="0" w:name="_GoBack"/>
      <w:bookmarkEnd w:id="0"/>
    </w:p>
    <w:p w:rsidR="006E07A2" w:rsidRPr="00C04F56" w:rsidRDefault="006E07A2" w:rsidP="00C04F56">
      <w:pPr>
        <w:pStyle w:val="Paragraphedeliste"/>
        <w:numPr>
          <w:ilvl w:val="0"/>
          <w:numId w:val="1"/>
        </w:numPr>
        <w:spacing w:before="120" w:after="0" w:line="288" w:lineRule="auto"/>
        <w:ind w:left="709" w:hanging="283"/>
        <w:contextualSpacing w:val="0"/>
        <w:jc w:val="both"/>
        <w:rPr>
          <w:rFonts w:ascii="Times New Roman" w:eastAsia="Times New Roman" w:hAnsi="Times New Roman" w:cs="Times New Roman"/>
          <w:b/>
          <w:i/>
          <w:sz w:val="24"/>
          <w:szCs w:val="24"/>
          <w:lang w:eastAsia="fr-FR"/>
        </w:rPr>
      </w:pPr>
      <w:r w:rsidRPr="00C04F56">
        <w:rPr>
          <w:rFonts w:ascii="Times New Roman" w:eastAsia="Times New Roman" w:hAnsi="Times New Roman" w:cs="Times New Roman"/>
          <w:b/>
          <w:bCs/>
          <w:i/>
          <w:sz w:val="23"/>
          <w:szCs w:val="23"/>
          <w:lang w:eastAsia="fr-FR"/>
        </w:rPr>
        <w:t>Les objectifs en termes d’opinion dans les jours à venir</w:t>
      </w:r>
      <w:r w:rsidRPr="00C04F56">
        <w:rPr>
          <w:rFonts w:ascii="Times New Roman" w:eastAsia="Times New Roman" w:hAnsi="Times New Roman" w:cs="Times New Roman"/>
          <w:b/>
          <w:i/>
          <w:sz w:val="23"/>
          <w:szCs w:val="23"/>
          <w:lang w:eastAsia="fr-FR"/>
        </w:rPr>
        <w:t xml:space="preserve"> pourraient être de :</w:t>
      </w:r>
    </w:p>
    <w:p w:rsidR="006E07A2" w:rsidRPr="006E07A2" w:rsidRDefault="006E07A2" w:rsidP="00C04F56">
      <w:pPr>
        <w:pStyle w:val="Paragraphedeliste"/>
        <w:numPr>
          <w:ilvl w:val="0"/>
          <w:numId w:val="3"/>
        </w:numPr>
        <w:spacing w:before="120" w:after="0" w:line="288" w:lineRule="auto"/>
        <w:ind w:left="284" w:hanging="284"/>
        <w:contextualSpacing w:val="0"/>
        <w:jc w:val="both"/>
        <w:rPr>
          <w:rFonts w:ascii="Times New Roman" w:eastAsia="Times New Roman" w:hAnsi="Times New Roman" w:cs="Times New Roman"/>
          <w:sz w:val="24"/>
          <w:szCs w:val="24"/>
          <w:lang w:eastAsia="fr-FR"/>
        </w:rPr>
      </w:pPr>
      <w:r w:rsidRPr="006E07A2">
        <w:rPr>
          <w:rFonts w:ascii="Times New Roman" w:eastAsia="Times New Roman" w:hAnsi="Times New Roman" w:cs="Times New Roman"/>
          <w:b/>
          <w:bCs/>
          <w:sz w:val="23"/>
          <w:szCs w:val="23"/>
          <w:lang w:eastAsia="fr-FR"/>
        </w:rPr>
        <w:t>montrer que l’on continue le mouvement des réformes en lui redonnant clarté et lisibilité</w:t>
      </w:r>
      <w:r w:rsidRPr="006E07A2">
        <w:rPr>
          <w:rFonts w:ascii="Times New Roman" w:eastAsia="Times New Roman" w:hAnsi="Times New Roman" w:cs="Times New Roman"/>
          <w:sz w:val="23"/>
          <w:szCs w:val="23"/>
          <w:lang w:eastAsia="fr-FR"/>
        </w:rPr>
        <w:t>. Beaucoup d’annonces ces dernières semaines sont passées trop vite ou ont été mises à distance comme</w:t>
      </w:r>
      <w:r w:rsidR="00036424">
        <w:rPr>
          <w:rFonts w:ascii="Times New Roman" w:eastAsia="Times New Roman" w:hAnsi="Times New Roman" w:cs="Times New Roman"/>
          <w:sz w:val="23"/>
          <w:szCs w:val="23"/>
          <w:lang w:eastAsia="fr-FR"/>
        </w:rPr>
        <w:t xml:space="preserve"> des « promesses électorales »</w:t>
      </w:r>
      <w:r w:rsidR="00036424" w:rsidRPr="00036424">
        <w:rPr>
          <w:rFonts w:ascii="Times New Roman" w:eastAsia="Times New Roman" w:hAnsi="Times New Roman" w:cs="Times New Roman"/>
          <w:sz w:val="23"/>
          <w:szCs w:val="23"/>
          <w:lang w:eastAsia="fr-FR"/>
        </w:rPr>
        <w:t xml:space="preserve"> </w:t>
      </w:r>
      <w:r w:rsidR="00036424" w:rsidRPr="006E07A2">
        <w:rPr>
          <w:rFonts w:ascii="Times New Roman" w:eastAsia="Times New Roman" w:hAnsi="Times New Roman" w:cs="Times New Roman"/>
          <w:sz w:val="23"/>
          <w:szCs w:val="23"/>
          <w:lang w:eastAsia="fr-FR"/>
        </w:rPr>
        <w:t>(va-t-on vraiment faire ce que l’on a annoncé ?)</w:t>
      </w:r>
      <w:r w:rsidR="00036424">
        <w:rPr>
          <w:rFonts w:ascii="Times New Roman" w:eastAsia="Times New Roman" w:hAnsi="Times New Roman" w:cs="Times New Roman"/>
          <w:sz w:val="23"/>
          <w:szCs w:val="23"/>
          <w:lang w:eastAsia="fr-FR"/>
        </w:rPr>
        <w:t>.</w:t>
      </w:r>
      <w:r w:rsidRPr="006E07A2">
        <w:rPr>
          <w:rFonts w:ascii="Times New Roman" w:eastAsia="Times New Roman" w:hAnsi="Times New Roman" w:cs="Times New Roman"/>
          <w:sz w:val="23"/>
          <w:szCs w:val="23"/>
          <w:lang w:eastAsia="fr-FR"/>
        </w:rPr>
        <w:t xml:space="preserve"> </w:t>
      </w:r>
      <w:r w:rsidR="00036424">
        <w:rPr>
          <w:rFonts w:ascii="Times New Roman" w:eastAsia="Times New Roman" w:hAnsi="Times New Roman" w:cs="Times New Roman"/>
          <w:sz w:val="23"/>
          <w:szCs w:val="23"/>
          <w:lang w:eastAsia="fr-FR"/>
        </w:rPr>
        <w:t>U</w:t>
      </w:r>
      <w:r w:rsidRPr="006E07A2">
        <w:rPr>
          <w:rFonts w:ascii="Times New Roman" w:eastAsia="Times New Roman" w:hAnsi="Times New Roman" w:cs="Times New Roman"/>
          <w:sz w:val="23"/>
          <w:szCs w:val="23"/>
          <w:lang w:eastAsia="fr-FR"/>
        </w:rPr>
        <w:t>n doute a</w:t>
      </w:r>
      <w:r w:rsidR="00036424">
        <w:rPr>
          <w:rFonts w:ascii="Times New Roman" w:eastAsia="Times New Roman" w:hAnsi="Times New Roman" w:cs="Times New Roman"/>
          <w:sz w:val="23"/>
          <w:szCs w:val="23"/>
          <w:lang w:eastAsia="fr-FR"/>
        </w:rPr>
        <w:t xml:space="preserve"> également</w:t>
      </w:r>
      <w:r w:rsidRPr="006E07A2">
        <w:rPr>
          <w:rFonts w:ascii="Times New Roman" w:eastAsia="Times New Roman" w:hAnsi="Times New Roman" w:cs="Times New Roman"/>
          <w:sz w:val="23"/>
          <w:szCs w:val="23"/>
          <w:lang w:eastAsia="fr-FR"/>
        </w:rPr>
        <w:t xml:space="preserve"> pu naître </w:t>
      </w:r>
      <w:r w:rsidR="00036424" w:rsidRPr="006E07A2">
        <w:rPr>
          <w:rFonts w:ascii="Times New Roman" w:eastAsia="Times New Roman" w:hAnsi="Times New Roman" w:cs="Times New Roman"/>
          <w:sz w:val="23"/>
          <w:szCs w:val="23"/>
          <w:lang w:eastAsia="fr-FR"/>
        </w:rPr>
        <w:t>à la faveur des débats avec l’aile gauche et les Verts</w:t>
      </w:r>
      <w:r w:rsidR="00036424" w:rsidRPr="006E07A2">
        <w:rPr>
          <w:rFonts w:ascii="Times New Roman" w:eastAsia="Times New Roman" w:hAnsi="Times New Roman" w:cs="Times New Roman"/>
          <w:sz w:val="23"/>
          <w:szCs w:val="23"/>
          <w:lang w:eastAsia="fr-FR"/>
        </w:rPr>
        <w:t xml:space="preserve"> </w:t>
      </w:r>
      <w:r w:rsidRPr="006E07A2">
        <w:rPr>
          <w:rFonts w:ascii="Times New Roman" w:eastAsia="Times New Roman" w:hAnsi="Times New Roman" w:cs="Times New Roman"/>
          <w:sz w:val="23"/>
          <w:szCs w:val="23"/>
          <w:lang w:eastAsia="fr-FR"/>
        </w:rPr>
        <w:t>sur notre capacité à poursuivre notre action.</w:t>
      </w:r>
    </w:p>
    <w:p w:rsidR="006E07A2" w:rsidRPr="006E07A2" w:rsidRDefault="006E07A2" w:rsidP="00C04F56">
      <w:pPr>
        <w:pStyle w:val="Paragraphedeliste"/>
        <w:numPr>
          <w:ilvl w:val="0"/>
          <w:numId w:val="3"/>
        </w:numPr>
        <w:spacing w:before="120" w:after="0" w:line="288" w:lineRule="auto"/>
        <w:ind w:left="284" w:hanging="284"/>
        <w:contextualSpacing w:val="0"/>
        <w:jc w:val="both"/>
        <w:rPr>
          <w:rFonts w:ascii="Times New Roman" w:eastAsia="Times New Roman" w:hAnsi="Times New Roman" w:cs="Times New Roman"/>
          <w:sz w:val="24"/>
          <w:szCs w:val="24"/>
          <w:lang w:eastAsia="fr-FR"/>
        </w:rPr>
      </w:pPr>
      <w:r w:rsidRPr="006E07A2">
        <w:rPr>
          <w:rFonts w:ascii="Times New Roman" w:eastAsia="Times New Roman" w:hAnsi="Times New Roman" w:cs="Times New Roman"/>
          <w:b/>
          <w:bCs/>
          <w:sz w:val="23"/>
          <w:szCs w:val="23"/>
          <w:lang w:eastAsia="fr-FR"/>
        </w:rPr>
        <w:t xml:space="preserve">poursuivre les gestes de cohésion et d’apaisement républicain </w:t>
      </w:r>
      <w:r w:rsidRPr="006E07A2">
        <w:rPr>
          <w:rFonts w:ascii="Times New Roman" w:eastAsia="Times New Roman" w:hAnsi="Times New Roman" w:cs="Times New Roman"/>
          <w:sz w:val="23"/>
          <w:szCs w:val="23"/>
          <w:lang w:eastAsia="fr-FR"/>
        </w:rPr>
        <w:t xml:space="preserve">face aux craintes sur les fractures au sein de la société qu’ont réactivés les scores du FN. </w:t>
      </w:r>
    </w:p>
    <w:p w:rsidR="006E07A2" w:rsidRPr="006E07A2" w:rsidRDefault="006E07A2" w:rsidP="00C04F56">
      <w:pPr>
        <w:pStyle w:val="Paragraphedeliste"/>
        <w:numPr>
          <w:ilvl w:val="0"/>
          <w:numId w:val="3"/>
        </w:numPr>
        <w:spacing w:before="120" w:after="0" w:line="288" w:lineRule="auto"/>
        <w:ind w:left="284" w:hanging="284"/>
        <w:contextualSpacing w:val="0"/>
        <w:jc w:val="both"/>
        <w:rPr>
          <w:rFonts w:ascii="Times New Roman" w:eastAsia="Times New Roman" w:hAnsi="Times New Roman" w:cs="Times New Roman"/>
          <w:sz w:val="24"/>
          <w:szCs w:val="24"/>
          <w:lang w:eastAsia="fr-FR"/>
        </w:rPr>
      </w:pPr>
      <w:r w:rsidRPr="006E07A2">
        <w:rPr>
          <w:rFonts w:ascii="Times New Roman" w:eastAsia="Times New Roman" w:hAnsi="Times New Roman" w:cs="Times New Roman"/>
          <w:b/>
          <w:bCs/>
          <w:sz w:val="23"/>
          <w:szCs w:val="23"/>
          <w:lang w:eastAsia="fr-FR"/>
        </w:rPr>
        <w:t xml:space="preserve">combiner ces axes avec les valeurs et signaux de gauche </w:t>
      </w:r>
      <w:r w:rsidRPr="006E07A2">
        <w:rPr>
          <w:rFonts w:ascii="Times New Roman" w:eastAsia="Times New Roman" w:hAnsi="Times New Roman" w:cs="Times New Roman"/>
          <w:sz w:val="23"/>
          <w:szCs w:val="23"/>
          <w:lang w:eastAsia="fr-FR"/>
        </w:rPr>
        <w:t>nécessai</w:t>
      </w:r>
      <w:r w:rsidR="00036424">
        <w:rPr>
          <w:rFonts w:ascii="Times New Roman" w:eastAsia="Times New Roman" w:hAnsi="Times New Roman" w:cs="Times New Roman"/>
          <w:sz w:val="23"/>
          <w:szCs w:val="23"/>
          <w:lang w:eastAsia="fr-FR"/>
        </w:rPr>
        <w:t>res au rassemblement politique</w:t>
      </w:r>
      <w:r w:rsidRPr="006E07A2">
        <w:rPr>
          <w:rFonts w:ascii="Times New Roman" w:eastAsia="Times New Roman" w:hAnsi="Times New Roman" w:cs="Times New Roman"/>
          <w:sz w:val="23"/>
          <w:szCs w:val="23"/>
          <w:lang w:eastAsia="fr-FR"/>
        </w:rPr>
        <w:t>, attendus par une partie des sympathisants socialistes (retrouver un projet à défendre), et pouvant commencer à cadrer le débat qui ne manquera pas de se développer à l’approche du Congrès sur « qu’est-ce que la gauche » (au moins dans les médias et quelques franges de l’opinion).</w:t>
      </w:r>
    </w:p>
    <w:p w:rsidR="006E07A2" w:rsidRPr="006E07A2" w:rsidRDefault="006E07A2" w:rsidP="00C04F56">
      <w:pPr>
        <w:spacing w:before="120" w:after="0" w:line="288" w:lineRule="auto"/>
        <w:jc w:val="both"/>
        <w:rPr>
          <w:rFonts w:ascii="Times New Roman" w:eastAsia="Times New Roman" w:hAnsi="Times New Roman" w:cs="Times New Roman"/>
          <w:sz w:val="24"/>
          <w:szCs w:val="24"/>
          <w:lang w:eastAsia="fr-FR"/>
        </w:rPr>
      </w:pPr>
      <w:r w:rsidRPr="006E07A2">
        <w:rPr>
          <w:rFonts w:ascii="Times New Roman" w:eastAsia="Times New Roman" w:hAnsi="Times New Roman" w:cs="Times New Roman"/>
          <w:sz w:val="23"/>
          <w:szCs w:val="23"/>
          <w:lang w:eastAsia="fr-FR"/>
        </w:rPr>
        <w:t>Cela permettrait de se tenir loin des débats politiciens et de reparler du quotidien</w:t>
      </w:r>
      <w:r w:rsidR="00036424">
        <w:rPr>
          <w:rFonts w:ascii="Times New Roman" w:eastAsia="Times New Roman" w:hAnsi="Times New Roman" w:cs="Times New Roman"/>
          <w:sz w:val="23"/>
          <w:szCs w:val="23"/>
          <w:lang w:eastAsia="fr-FR"/>
        </w:rPr>
        <w:t xml:space="preserve">, dans </w:t>
      </w:r>
      <w:r w:rsidR="00036424" w:rsidRPr="006E07A2">
        <w:rPr>
          <w:rFonts w:ascii="Times New Roman" w:eastAsia="Times New Roman" w:hAnsi="Times New Roman" w:cs="Times New Roman"/>
          <w:sz w:val="23"/>
          <w:szCs w:val="23"/>
          <w:lang w:eastAsia="fr-FR"/>
        </w:rPr>
        <w:t>un espace médiatique qui se referme (difficulté à tenir les sujets dans le temps et à faire entendre aux Français des actions sur ce qui les intéresse)</w:t>
      </w:r>
      <w:r w:rsidR="00036424">
        <w:rPr>
          <w:rFonts w:ascii="Times New Roman" w:eastAsia="Times New Roman" w:hAnsi="Times New Roman" w:cs="Times New Roman"/>
          <w:sz w:val="23"/>
          <w:szCs w:val="23"/>
          <w:lang w:eastAsia="fr-FR"/>
        </w:rPr>
        <w:t xml:space="preserve"> et qui provoque à nouveau la colère</w:t>
      </w:r>
      <w:r w:rsidR="00036424" w:rsidRPr="006E07A2">
        <w:rPr>
          <w:rFonts w:ascii="Times New Roman" w:eastAsia="Times New Roman" w:hAnsi="Times New Roman" w:cs="Times New Roman"/>
          <w:sz w:val="23"/>
          <w:szCs w:val="23"/>
          <w:lang w:eastAsia="fr-FR"/>
        </w:rPr>
        <w:t>.</w:t>
      </w:r>
    </w:p>
    <w:p w:rsidR="006E07A2" w:rsidRDefault="006E07A2" w:rsidP="00C04F56">
      <w:pPr>
        <w:spacing w:before="120" w:after="0" w:line="288" w:lineRule="auto"/>
        <w:jc w:val="both"/>
        <w:rPr>
          <w:rFonts w:ascii="Times New Roman" w:eastAsia="Times New Roman" w:hAnsi="Times New Roman" w:cs="Times New Roman"/>
          <w:sz w:val="23"/>
          <w:szCs w:val="23"/>
          <w:lang w:eastAsia="fr-FR"/>
        </w:rPr>
      </w:pPr>
      <w:r w:rsidRPr="006E07A2">
        <w:rPr>
          <w:rFonts w:ascii="Times New Roman" w:eastAsia="Times New Roman" w:hAnsi="Times New Roman" w:cs="Times New Roman"/>
          <w:sz w:val="23"/>
          <w:szCs w:val="23"/>
          <w:lang w:eastAsia="fr-FR"/>
        </w:rPr>
        <w:t> </w:t>
      </w:r>
      <w:r w:rsidR="00036424">
        <w:rPr>
          <w:rFonts w:ascii="Times New Roman" w:eastAsia="Times New Roman" w:hAnsi="Times New Roman" w:cs="Times New Roman"/>
          <w:sz w:val="23"/>
          <w:szCs w:val="23"/>
          <w:lang w:eastAsia="fr-FR"/>
        </w:rPr>
        <w:t>Pour cela, nous pourrions :</w:t>
      </w:r>
    </w:p>
    <w:p w:rsidR="00036424" w:rsidRDefault="006E07A2" w:rsidP="00C04F56">
      <w:pPr>
        <w:pStyle w:val="Paragraphedeliste"/>
        <w:numPr>
          <w:ilvl w:val="0"/>
          <w:numId w:val="3"/>
        </w:numPr>
        <w:spacing w:before="120" w:after="0" w:line="288" w:lineRule="auto"/>
        <w:ind w:left="284" w:hanging="284"/>
        <w:contextualSpacing w:val="0"/>
        <w:jc w:val="both"/>
        <w:rPr>
          <w:rFonts w:ascii="Times New Roman" w:eastAsia="Times New Roman" w:hAnsi="Times New Roman" w:cs="Times New Roman"/>
          <w:sz w:val="23"/>
          <w:szCs w:val="23"/>
          <w:lang w:eastAsia="fr-FR"/>
        </w:rPr>
      </w:pPr>
      <w:r w:rsidRPr="006E07A2">
        <w:rPr>
          <w:rFonts w:ascii="Times New Roman" w:eastAsia="Times New Roman" w:hAnsi="Times New Roman" w:cs="Times New Roman"/>
          <w:b/>
          <w:bCs/>
          <w:sz w:val="23"/>
          <w:szCs w:val="23"/>
          <w:lang w:eastAsia="fr-FR"/>
        </w:rPr>
        <w:t>réordonner l’ensemble de nos priorités en grands axes cohérents</w:t>
      </w:r>
      <w:r w:rsidR="00036424">
        <w:rPr>
          <w:rFonts w:ascii="Times New Roman" w:eastAsia="Times New Roman" w:hAnsi="Times New Roman" w:cs="Times New Roman"/>
          <w:sz w:val="23"/>
          <w:szCs w:val="23"/>
          <w:lang w:eastAsia="fr-FR"/>
        </w:rPr>
        <w:t xml:space="preserve">. Il semble utile de </w:t>
      </w:r>
      <w:r w:rsidR="00036424" w:rsidRPr="006E07A2">
        <w:rPr>
          <w:rFonts w:ascii="Times New Roman" w:eastAsia="Times New Roman" w:hAnsi="Times New Roman" w:cs="Times New Roman"/>
          <w:sz w:val="23"/>
          <w:szCs w:val="23"/>
          <w:lang w:eastAsia="fr-FR"/>
        </w:rPr>
        <w:t>rappeler notre programme de travail général jusqu’à la fin de l’année</w:t>
      </w:r>
      <w:r w:rsidR="00036424">
        <w:rPr>
          <w:rFonts w:ascii="Times New Roman" w:eastAsia="Times New Roman" w:hAnsi="Times New Roman" w:cs="Times New Roman"/>
          <w:sz w:val="23"/>
          <w:szCs w:val="23"/>
          <w:lang w:eastAsia="fr-FR"/>
        </w:rPr>
        <w:t>,</w:t>
      </w:r>
      <w:r w:rsidR="00036424" w:rsidRPr="006E07A2">
        <w:rPr>
          <w:rFonts w:ascii="Times New Roman" w:eastAsia="Times New Roman" w:hAnsi="Times New Roman" w:cs="Times New Roman"/>
          <w:sz w:val="23"/>
          <w:szCs w:val="23"/>
          <w:lang w:eastAsia="fr-FR"/>
        </w:rPr>
        <w:t xml:space="preserve"> </w:t>
      </w:r>
      <w:r w:rsidRPr="006E07A2">
        <w:rPr>
          <w:rFonts w:ascii="Times New Roman" w:eastAsia="Times New Roman" w:hAnsi="Times New Roman" w:cs="Times New Roman"/>
          <w:sz w:val="23"/>
          <w:szCs w:val="23"/>
          <w:lang w:eastAsia="fr-FR"/>
        </w:rPr>
        <w:t>au-delà des sujet économiques,</w:t>
      </w:r>
      <w:r w:rsidR="00036424">
        <w:rPr>
          <w:rFonts w:ascii="Times New Roman" w:eastAsia="Times New Roman" w:hAnsi="Times New Roman" w:cs="Times New Roman"/>
          <w:sz w:val="23"/>
          <w:szCs w:val="23"/>
          <w:lang w:eastAsia="fr-FR"/>
        </w:rPr>
        <w:t xml:space="preserve"> afin de :</w:t>
      </w:r>
    </w:p>
    <w:p w:rsidR="006E07A2" w:rsidRDefault="006E07A2" w:rsidP="00C04F56">
      <w:pPr>
        <w:pStyle w:val="Paragraphedeliste"/>
        <w:numPr>
          <w:ilvl w:val="0"/>
          <w:numId w:val="4"/>
        </w:numPr>
        <w:spacing w:before="120" w:after="0" w:line="288" w:lineRule="auto"/>
        <w:ind w:left="567" w:hanging="283"/>
        <w:contextualSpacing w:val="0"/>
        <w:jc w:val="both"/>
        <w:rPr>
          <w:rFonts w:ascii="Times New Roman" w:eastAsia="Times New Roman" w:hAnsi="Times New Roman" w:cs="Times New Roman"/>
          <w:sz w:val="23"/>
          <w:szCs w:val="23"/>
          <w:lang w:eastAsia="fr-FR"/>
        </w:rPr>
      </w:pPr>
      <w:r w:rsidRPr="00036424">
        <w:rPr>
          <w:rFonts w:ascii="Times New Roman" w:eastAsia="Times New Roman" w:hAnsi="Times New Roman" w:cs="Times New Roman"/>
          <w:sz w:val="23"/>
          <w:szCs w:val="23"/>
          <w:lang w:eastAsia="fr-FR"/>
        </w:rPr>
        <w:t>montrer que nous ne somm</w:t>
      </w:r>
      <w:r w:rsidR="00036424">
        <w:rPr>
          <w:rFonts w:ascii="Times New Roman" w:eastAsia="Times New Roman" w:hAnsi="Times New Roman" w:cs="Times New Roman"/>
          <w:sz w:val="23"/>
          <w:szCs w:val="23"/>
          <w:lang w:eastAsia="fr-FR"/>
        </w:rPr>
        <w:t>es pas dans l’improvisation, qu’après la parenthèse électorale nous revenons au service des Français,</w:t>
      </w:r>
      <w:r w:rsidRPr="00036424">
        <w:rPr>
          <w:rFonts w:ascii="Times New Roman" w:eastAsia="Times New Roman" w:hAnsi="Times New Roman" w:cs="Times New Roman"/>
          <w:sz w:val="23"/>
          <w:szCs w:val="23"/>
          <w:lang w:eastAsia="fr-FR"/>
        </w:rPr>
        <w:t xml:space="preserve"> </w:t>
      </w:r>
      <w:r w:rsidR="00036424">
        <w:rPr>
          <w:rFonts w:ascii="Times New Roman" w:eastAsia="Times New Roman" w:hAnsi="Times New Roman" w:cs="Times New Roman"/>
          <w:sz w:val="23"/>
          <w:szCs w:val="23"/>
          <w:lang w:eastAsia="fr-FR"/>
        </w:rPr>
        <w:t xml:space="preserve">que nous </w:t>
      </w:r>
      <w:r w:rsidR="00BE25FD">
        <w:rPr>
          <w:rFonts w:ascii="Times New Roman" w:eastAsia="Times New Roman" w:hAnsi="Times New Roman" w:cs="Times New Roman"/>
          <w:sz w:val="23"/>
          <w:szCs w:val="23"/>
          <w:lang w:eastAsia="fr-FR"/>
        </w:rPr>
        <w:t>savons</w:t>
      </w:r>
      <w:r w:rsidR="00036424">
        <w:rPr>
          <w:rFonts w:ascii="Times New Roman" w:eastAsia="Times New Roman" w:hAnsi="Times New Roman" w:cs="Times New Roman"/>
          <w:sz w:val="23"/>
          <w:szCs w:val="23"/>
          <w:lang w:eastAsia="fr-FR"/>
        </w:rPr>
        <w:t xml:space="preserve"> p</w:t>
      </w:r>
      <w:r w:rsidRPr="00036424">
        <w:rPr>
          <w:rFonts w:ascii="Times New Roman" w:eastAsia="Times New Roman" w:hAnsi="Times New Roman" w:cs="Times New Roman"/>
          <w:sz w:val="23"/>
          <w:szCs w:val="23"/>
          <w:lang w:eastAsia="fr-FR"/>
        </w:rPr>
        <w:t xml:space="preserve">récisément ce que nous allons faire et que l’ensemble </w:t>
      </w:r>
      <w:r w:rsidR="00036424">
        <w:rPr>
          <w:rFonts w:ascii="Times New Roman" w:eastAsia="Times New Roman" w:hAnsi="Times New Roman" w:cs="Times New Roman"/>
          <w:sz w:val="23"/>
          <w:szCs w:val="23"/>
          <w:lang w:eastAsia="fr-FR"/>
        </w:rPr>
        <w:t>forme une action</w:t>
      </w:r>
      <w:r w:rsidRPr="00036424">
        <w:rPr>
          <w:rFonts w:ascii="Times New Roman" w:eastAsia="Times New Roman" w:hAnsi="Times New Roman" w:cs="Times New Roman"/>
          <w:sz w:val="23"/>
          <w:szCs w:val="23"/>
          <w:lang w:eastAsia="fr-FR"/>
        </w:rPr>
        <w:t xml:space="preserve"> cohérent</w:t>
      </w:r>
      <w:r w:rsidR="00036424">
        <w:rPr>
          <w:rFonts w:ascii="Times New Roman" w:eastAsia="Times New Roman" w:hAnsi="Times New Roman" w:cs="Times New Roman"/>
          <w:sz w:val="23"/>
          <w:szCs w:val="23"/>
          <w:lang w:eastAsia="fr-FR"/>
        </w:rPr>
        <w:t>e</w:t>
      </w:r>
      <w:r w:rsidRPr="00036424">
        <w:rPr>
          <w:rFonts w:ascii="Times New Roman" w:eastAsia="Times New Roman" w:hAnsi="Times New Roman" w:cs="Times New Roman"/>
          <w:sz w:val="23"/>
          <w:szCs w:val="23"/>
          <w:lang w:eastAsia="fr-FR"/>
        </w:rPr>
        <w:t>.</w:t>
      </w:r>
    </w:p>
    <w:p w:rsidR="00BE25FD" w:rsidRDefault="00BE25FD" w:rsidP="00C04F56">
      <w:pPr>
        <w:pStyle w:val="Paragraphedeliste"/>
        <w:numPr>
          <w:ilvl w:val="0"/>
          <w:numId w:val="4"/>
        </w:numPr>
        <w:spacing w:before="120" w:after="0" w:line="288" w:lineRule="auto"/>
        <w:ind w:left="567" w:hanging="283"/>
        <w:contextualSpacing w:val="0"/>
        <w:jc w:val="both"/>
        <w:rPr>
          <w:rFonts w:ascii="Times New Roman" w:eastAsia="Times New Roman" w:hAnsi="Times New Roman" w:cs="Times New Roman"/>
          <w:sz w:val="23"/>
          <w:szCs w:val="23"/>
          <w:lang w:eastAsia="fr-FR"/>
        </w:rPr>
      </w:pPr>
      <w:r>
        <w:rPr>
          <w:rFonts w:ascii="Times New Roman" w:eastAsia="Times New Roman" w:hAnsi="Times New Roman" w:cs="Times New Roman"/>
          <w:sz w:val="23"/>
          <w:szCs w:val="23"/>
          <w:lang w:eastAsia="fr-FR"/>
        </w:rPr>
        <w:t>é</w:t>
      </w:r>
      <w:r>
        <w:rPr>
          <w:rFonts w:ascii="Times New Roman" w:eastAsia="Times New Roman" w:hAnsi="Times New Roman" w:cs="Times New Roman"/>
          <w:sz w:val="23"/>
          <w:szCs w:val="23"/>
          <w:lang w:eastAsia="fr-FR"/>
        </w:rPr>
        <w:t>viter de donner prise au soupçon de mobiliser tout le gouvernement (Co</w:t>
      </w:r>
      <w:r>
        <w:rPr>
          <w:rFonts w:ascii="Times New Roman" w:eastAsia="Times New Roman" w:hAnsi="Times New Roman" w:cs="Times New Roman"/>
          <w:sz w:val="23"/>
          <w:szCs w:val="23"/>
          <w:lang w:eastAsia="fr-FR"/>
        </w:rPr>
        <w:t>nseil des ministres + séminaire gouvernemental</w:t>
      </w:r>
      <w:r>
        <w:rPr>
          <w:rFonts w:ascii="Times New Roman" w:eastAsia="Times New Roman" w:hAnsi="Times New Roman" w:cs="Times New Roman"/>
          <w:sz w:val="23"/>
          <w:szCs w:val="23"/>
          <w:lang w:eastAsia="fr-FR"/>
        </w:rPr>
        <w:t xml:space="preserve">) dans le seul but de trouver des gestes </w:t>
      </w:r>
      <w:r>
        <w:rPr>
          <w:rFonts w:ascii="Times New Roman" w:eastAsia="Times New Roman" w:hAnsi="Times New Roman" w:cs="Times New Roman"/>
          <w:sz w:val="23"/>
          <w:szCs w:val="23"/>
          <w:lang w:eastAsia="fr-FR"/>
        </w:rPr>
        <w:t>politiques en direction d</w:t>
      </w:r>
      <w:r>
        <w:rPr>
          <w:rFonts w:ascii="Times New Roman" w:eastAsia="Times New Roman" w:hAnsi="Times New Roman" w:cs="Times New Roman"/>
          <w:sz w:val="23"/>
          <w:szCs w:val="23"/>
          <w:lang w:eastAsia="fr-FR"/>
        </w:rPr>
        <w:t>es frondeurs (les annonces économiques seront certainement commentées comme telles).</w:t>
      </w:r>
    </w:p>
    <w:p w:rsidR="00BE25FD" w:rsidRPr="00BE25FD" w:rsidRDefault="00036424" w:rsidP="00C04F56">
      <w:pPr>
        <w:pStyle w:val="Paragraphedeliste"/>
        <w:numPr>
          <w:ilvl w:val="0"/>
          <w:numId w:val="4"/>
        </w:numPr>
        <w:spacing w:before="120" w:after="0" w:line="288" w:lineRule="auto"/>
        <w:ind w:left="567" w:hanging="283"/>
        <w:contextualSpacing w:val="0"/>
        <w:jc w:val="both"/>
        <w:rPr>
          <w:rFonts w:ascii="Times New Roman" w:eastAsia="Times New Roman" w:hAnsi="Times New Roman" w:cs="Times New Roman"/>
          <w:sz w:val="23"/>
          <w:szCs w:val="23"/>
          <w:lang w:eastAsia="fr-FR"/>
        </w:rPr>
      </w:pPr>
      <w:r>
        <w:rPr>
          <w:rFonts w:ascii="Times New Roman" w:eastAsia="Times New Roman" w:hAnsi="Times New Roman" w:cs="Times New Roman"/>
          <w:sz w:val="23"/>
          <w:szCs w:val="23"/>
          <w:lang w:eastAsia="fr-FR"/>
        </w:rPr>
        <w:t xml:space="preserve">montrer que les </w:t>
      </w:r>
      <w:r w:rsidRPr="00036424">
        <w:rPr>
          <w:rFonts w:ascii="Times New Roman" w:eastAsia="Times New Roman" w:hAnsi="Times New Roman" w:cs="Times New Roman"/>
          <w:sz w:val="23"/>
          <w:szCs w:val="23"/>
          <w:lang w:eastAsia="fr-FR"/>
        </w:rPr>
        <w:t>chantiers ouverts post-11 janvier (éducation, réforme de l’Islam, …), qui ava</w:t>
      </w:r>
      <w:r>
        <w:rPr>
          <w:rFonts w:ascii="Times New Roman" w:eastAsia="Times New Roman" w:hAnsi="Times New Roman" w:cs="Times New Roman"/>
          <w:sz w:val="23"/>
          <w:szCs w:val="23"/>
          <w:lang w:eastAsia="fr-FR"/>
        </w:rPr>
        <w:t>ient suscité une réelle attente</w:t>
      </w:r>
      <w:r w:rsidRPr="00036424">
        <w:rPr>
          <w:rFonts w:ascii="Times New Roman" w:eastAsia="Times New Roman" w:hAnsi="Times New Roman" w:cs="Times New Roman"/>
          <w:sz w:val="23"/>
          <w:szCs w:val="23"/>
          <w:lang w:eastAsia="fr-FR"/>
        </w:rPr>
        <w:t xml:space="preserve"> mais dont l’attention n’a pas été tenue assez longtemps pour que la trace persiste dans l’opinion</w:t>
      </w:r>
      <w:r>
        <w:rPr>
          <w:rFonts w:ascii="Times New Roman" w:eastAsia="Times New Roman" w:hAnsi="Times New Roman" w:cs="Times New Roman"/>
          <w:sz w:val="23"/>
          <w:szCs w:val="23"/>
          <w:lang w:eastAsia="fr-FR"/>
        </w:rPr>
        <w:t>, n’étaient pas des paroles sans lendemain</w:t>
      </w:r>
      <w:r w:rsidRPr="00036424">
        <w:rPr>
          <w:rFonts w:ascii="Times New Roman" w:eastAsia="Times New Roman" w:hAnsi="Times New Roman" w:cs="Times New Roman"/>
          <w:sz w:val="23"/>
          <w:szCs w:val="23"/>
          <w:lang w:eastAsia="fr-FR"/>
        </w:rPr>
        <w:t>.</w:t>
      </w:r>
    </w:p>
    <w:p w:rsidR="006E07A2" w:rsidRPr="006E07A2" w:rsidRDefault="006E07A2" w:rsidP="00C04F56">
      <w:pPr>
        <w:pStyle w:val="Paragraphedeliste"/>
        <w:numPr>
          <w:ilvl w:val="0"/>
          <w:numId w:val="3"/>
        </w:numPr>
        <w:spacing w:before="120" w:after="0" w:line="288" w:lineRule="auto"/>
        <w:ind w:left="284" w:hanging="284"/>
        <w:contextualSpacing w:val="0"/>
        <w:jc w:val="both"/>
        <w:rPr>
          <w:rFonts w:ascii="Times New Roman" w:eastAsia="Times New Roman" w:hAnsi="Times New Roman" w:cs="Times New Roman"/>
          <w:sz w:val="24"/>
          <w:szCs w:val="24"/>
          <w:lang w:eastAsia="fr-FR"/>
        </w:rPr>
      </w:pPr>
      <w:r w:rsidRPr="006E07A2">
        <w:rPr>
          <w:rFonts w:ascii="Times New Roman" w:eastAsia="Times New Roman" w:hAnsi="Times New Roman" w:cs="Times New Roman"/>
          <w:b/>
          <w:bCs/>
          <w:sz w:val="23"/>
          <w:szCs w:val="23"/>
          <w:lang w:eastAsia="fr-FR"/>
        </w:rPr>
        <w:t>montrer comment elles vont se déployer dans le temps.</w:t>
      </w:r>
      <w:r w:rsidRPr="006E07A2">
        <w:rPr>
          <w:rFonts w:ascii="Times New Roman" w:eastAsia="Times New Roman" w:hAnsi="Times New Roman" w:cs="Times New Roman"/>
          <w:sz w:val="23"/>
          <w:szCs w:val="23"/>
          <w:lang w:eastAsia="fr-FR"/>
        </w:rPr>
        <w:t xml:space="preserve"> En même temps que l’annonce de ce programme de travail, nous pourrions :</w:t>
      </w:r>
    </w:p>
    <w:p w:rsidR="006E07A2" w:rsidRPr="006E07A2" w:rsidRDefault="006E07A2" w:rsidP="00C04F56">
      <w:pPr>
        <w:pStyle w:val="Paragraphedeliste"/>
        <w:numPr>
          <w:ilvl w:val="0"/>
          <w:numId w:val="4"/>
        </w:numPr>
        <w:spacing w:before="120" w:after="0" w:line="288" w:lineRule="auto"/>
        <w:ind w:left="567" w:hanging="283"/>
        <w:contextualSpacing w:val="0"/>
        <w:jc w:val="both"/>
        <w:rPr>
          <w:rFonts w:ascii="Times New Roman" w:eastAsia="Times New Roman" w:hAnsi="Times New Roman" w:cs="Times New Roman"/>
          <w:sz w:val="23"/>
          <w:szCs w:val="23"/>
          <w:lang w:eastAsia="fr-FR"/>
        </w:rPr>
      </w:pPr>
      <w:r w:rsidRPr="006E07A2">
        <w:rPr>
          <w:rFonts w:ascii="Times New Roman" w:eastAsia="Times New Roman" w:hAnsi="Times New Roman" w:cs="Times New Roman"/>
          <w:sz w:val="23"/>
          <w:szCs w:val="23"/>
          <w:lang w:eastAsia="fr-FR"/>
        </w:rPr>
        <w:t>insister sur l’ordonnancement et les échéances (deadlines imposées, pression mise en scène pour faire ressentir notre volonté de voir rapi</w:t>
      </w:r>
      <w:r w:rsidR="00BE25FD">
        <w:rPr>
          <w:rFonts w:ascii="Times New Roman" w:eastAsia="Times New Roman" w:hAnsi="Times New Roman" w:cs="Times New Roman"/>
          <w:sz w:val="23"/>
          <w:szCs w:val="23"/>
          <w:lang w:eastAsia="fr-FR"/>
        </w:rPr>
        <w:t>dement des résultats concrets).</w:t>
      </w:r>
    </w:p>
    <w:p w:rsidR="006E07A2" w:rsidRPr="006E07A2" w:rsidRDefault="00BE25FD" w:rsidP="00C04F56">
      <w:pPr>
        <w:pStyle w:val="Paragraphedeliste"/>
        <w:numPr>
          <w:ilvl w:val="0"/>
          <w:numId w:val="4"/>
        </w:numPr>
        <w:spacing w:before="120" w:after="0" w:line="288" w:lineRule="auto"/>
        <w:ind w:left="567" w:hanging="283"/>
        <w:contextualSpacing w:val="0"/>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3"/>
          <w:szCs w:val="23"/>
          <w:lang w:eastAsia="fr-FR"/>
        </w:rPr>
        <w:t>p</w:t>
      </w:r>
      <w:r w:rsidR="006E07A2" w:rsidRPr="006E07A2">
        <w:rPr>
          <w:rFonts w:ascii="Times New Roman" w:eastAsia="Times New Roman" w:hAnsi="Times New Roman" w:cs="Times New Roman"/>
          <w:sz w:val="23"/>
          <w:szCs w:val="23"/>
          <w:lang w:eastAsia="fr-FR"/>
        </w:rPr>
        <w:t>rogrammer avec des médias des « rendez-vous » ou « </w:t>
      </w:r>
      <w:proofErr w:type="spellStart"/>
      <w:r w:rsidR="006E07A2" w:rsidRPr="006E07A2">
        <w:rPr>
          <w:rFonts w:ascii="Times New Roman" w:eastAsia="Times New Roman" w:hAnsi="Times New Roman" w:cs="Times New Roman"/>
          <w:sz w:val="23"/>
          <w:szCs w:val="23"/>
          <w:lang w:eastAsia="fr-FR"/>
        </w:rPr>
        <w:t>comptes-rendus</w:t>
      </w:r>
      <w:proofErr w:type="spellEnd"/>
      <w:r w:rsidR="006E07A2" w:rsidRPr="006E07A2">
        <w:rPr>
          <w:rFonts w:ascii="Times New Roman" w:eastAsia="Times New Roman" w:hAnsi="Times New Roman" w:cs="Times New Roman"/>
          <w:sz w:val="23"/>
          <w:szCs w:val="23"/>
          <w:lang w:eastAsia="fr-FR"/>
        </w:rPr>
        <w:t xml:space="preserve"> » d’avancement des résultats (PM ou ministres ?). </w:t>
      </w:r>
      <w:r w:rsidRPr="00BE25FD">
        <w:rPr>
          <w:rFonts w:ascii="Times New Roman" w:eastAsia="Times New Roman" w:hAnsi="Times New Roman" w:cs="Times New Roman"/>
          <w:i/>
          <w:sz w:val="23"/>
          <w:szCs w:val="23"/>
          <w:lang w:eastAsia="fr-FR"/>
        </w:rPr>
        <w:t>[Nb : l</w:t>
      </w:r>
      <w:r w:rsidR="006E07A2" w:rsidRPr="006E07A2">
        <w:rPr>
          <w:rFonts w:ascii="Times New Roman" w:eastAsia="Times New Roman" w:hAnsi="Times New Roman" w:cs="Times New Roman"/>
          <w:i/>
          <w:sz w:val="23"/>
          <w:szCs w:val="23"/>
          <w:lang w:eastAsia="fr-FR"/>
        </w:rPr>
        <w:t xml:space="preserve">e « combat » de D. de Villepin avait fini par être identifié par l’opinion car il rendait compte régulièrement, moins pour constater les résultats que pour remettre en perspective - de manière perçue comme suffisamment transparente - l’avancement des mesures prises ou envisagées, les obstacles rencontrés, etc. Nous </w:t>
      </w:r>
      <w:r w:rsidRPr="00BE25FD">
        <w:rPr>
          <w:rFonts w:ascii="Times New Roman" w:eastAsia="Times New Roman" w:hAnsi="Times New Roman" w:cs="Times New Roman"/>
          <w:i/>
          <w:sz w:val="23"/>
          <w:szCs w:val="23"/>
          <w:lang w:eastAsia="fr-FR"/>
        </w:rPr>
        <w:t xml:space="preserve">pourrions recréer </w:t>
      </w:r>
      <w:r w:rsidR="006E07A2" w:rsidRPr="006E07A2">
        <w:rPr>
          <w:rFonts w:ascii="Times New Roman" w:eastAsia="Times New Roman" w:hAnsi="Times New Roman" w:cs="Times New Roman"/>
          <w:i/>
          <w:sz w:val="23"/>
          <w:szCs w:val="23"/>
          <w:lang w:eastAsia="fr-FR"/>
        </w:rPr>
        <w:t>des outils similaires pour maintenir une attention dans le temps long</w:t>
      </w:r>
      <w:r w:rsidRPr="00BE25FD">
        <w:rPr>
          <w:rFonts w:ascii="Times New Roman" w:eastAsia="Times New Roman" w:hAnsi="Times New Roman" w:cs="Times New Roman"/>
          <w:i/>
          <w:sz w:val="23"/>
          <w:szCs w:val="23"/>
          <w:lang w:eastAsia="fr-FR"/>
        </w:rPr>
        <w:t>]</w:t>
      </w:r>
      <w:r w:rsidR="006E07A2" w:rsidRPr="006E07A2">
        <w:rPr>
          <w:rFonts w:ascii="Times New Roman" w:eastAsia="Times New Roman" w:hAnsi="Times New Roman" w:cs="Times New Roman"/>
          <w:sz w:val="23"/>
          <w:szCs w:val="23"/>
          <w:lang w:eastAsia="fr-FR"/>
        </w:rPr>
        <w:t>.</w:t>
      </w:r>
    </w:p>
    <w:p w:rsidR="006E07A2" w:rsidRDefault="006E07A2" w:rsidP="00C04F56">
      <w:pPr>
        <w:spacing w:before="120" w:after="0" w:line="288" w:lineRule="auto"/>
        <w:jc w:val="both"/>
        <w:rPr>
          <w:rFonts w:ascii="Times New Roman" w:eastAsia="Times New Roman" w:hAnsi="Times New Roman" w:cs="Times New Roman"/>
          <w:sz w:val="23"/>
          <w:szCs w:val="23"/>
          <w:lang w:eastAsia="fr-FR"/>
        </w:rPr>
      </w:pPr>
    </w:p>
    <w:p w:rsidR="006E07A2" w:rsidRPr="006E07A2" w:rsidRDefault="006E07A2" w:rsidP="00C04F56">
      <w:pPr>
        <w:pStyle w:val="Paragraphedeliste"/>
        <w:numPr>
          <w:ilvl w:val="0"/>
          <w:numId w:val="1"/>
        </w:numPr>
        <w:spacing w:before="120" w:after="0" w:line="288" w:lineRule="auto"/>
        <w:ind w:left="709" w:hanging="283"/>
        <w:contextualSpacing w:val="0"/>
        <w:jc w:val="both"/>
        <w:rPr>
          <w:rFonts w:ascii="Times New Roman" w:eastAsia="Times New Roman" w:hAnsi="Times New Roman" w:cs="Times New Roman"/>
          <w:b/>
          <w:bCs/>
          <w:i/>
          <w:sz w:val="23"/>
          <w:szCs w:val="23"/>
          <w:lang w:eastAsia="fr-FR"/>
        </w:rPr>
      </w:pPr>
      <w:r w:rsidRPr="006E07A2">
        <w:rPr>
          <w:rFonts w:ascii="Times New Roman" w:eastAsia="Times New Roman" w:hAnsi="Times New Roman" w:cs="Times New Roman"/>
          <w:b/>
          <w:bCs/>
          <w:i/>
          <w:sz w:val="23"/>
          <w:szCs w:val="23"/>
          <w:lang w:eastAsia="fr-FR"/>
        </w:rPr>
        <w:lastRenderedPageBreak/>
        <w:t>Tentative d’articulation des axes et priorités :</w:t>
      </w:r>
    </w:p>
    <w:p w:rsidR="006E07A2" w:rsidRPr="006E07A2" w:rsidRDefault="006E07A2" w:rsidP="00C04F56">
      <w:pPr>
        <w:spacing w:before="120" w:after="0" w:line="288" w:lineRule="auto"/>
        <w:jc w:val="both"/>
        <w:rPr>
          <w:rFonts w:ascii="Times New Roman" w:eastAsia="Times New Roman" w:hAnsi="Times New Roman" w:cs="Times New Roman"/>
          <w:sz w:val="24"/>
          <w:szCs w:val="24"/>
          <w:lang w:eastAsia="fr-FR"/>
        </w:rPr>
      </w:pPr>
    </w:p>
    <w:p w:rsidR="00BE25FD" w:rsidRPr="00BE25FD" w:rsidRDefault="006E07A2" w:rsidP="00C04F56">
      <w:pPr>
        <w:pStyle w:val="Paragraphedeliste"/>
        <w:numPr>
          <w:ilvl w:val="0"/>
          <w:numId w:val="5"/>
        </w:numPr>
        <w:spacing w:before="120" w:after="0" w:line="288" w:lineRule="auto"/>
        <w:contextualSpacing w:val="0"/>
        <w:jc w:val="both"/>
        <w:rPr>
          <w:rFonts w:ascii="Times New Roman" w:eastAsia="Times New Roman" w:hAnsi="Times New Roman" w:cs="Times New Roman"/>
          <w:b/>
          <w:bCs/>
          <w:i/>
          <w:iCs/>
          <w:sz w:val="23"/>
          <w:szCs w:val="23"/>
          <w:lang w:eastAsia="fr-FR"/>
        </w:rPr>
      </w:pPr>
      <w:r w:rsidRPr="00BE25FD">
        <w:rPr>
          <w:rFonts w:ascii="Times New Roman" w:eastAsia="Times New Roman" w:hAnsi="Times New Roman" w:cs="Times New Roman"/>
          <w:b/>
          <w:bCs/>
          <w:i/>
          <w:iCs/>
          <w:sz w:val="23"/>
          <w:szCs w:val="23"/>
          <w:lang w:eastAsia="fr-FR"/>
        </w:rPr>
        <w:t>Poursuivre les réformes pour aider les entreprises à créer de l’emploi</w:t>
      </w:r>
    </w:p>
    <w:p w:rsidR="006E07A2" w:rsidRPr="006E07A2" w:rsidRDefault="00BE25FD" w:rsidP="00C04F56">
      <w:pPr>
        <w:spacing w:before="120" w:after="0" w:line="288" w:lineRule="auto"/>
        <w:ind w:left="708"/>
        <w:jc w:val="both"/>
        <w:rPr>
          <w:rFonts w:ascii="Times New Roman" w:eastAsia="Times New Roman" w:hAnsi="Times New Roman" w:cs="Times New Roman"/>
          <w:i/>
          <w:sz w:val="24"/>
          <w:szCs w:val="24"/>
          <w:lang w:eastAsia="fr-FR"/>
        </w:rPr>
      </w:pPr>
      <w:r w:rsidRPr="00BE25FD">
        <w:rPr>
          <w:rFonts w:ascii="Times New Roman" w:eastAsia="Times New Roman" w:hAnsi="Times New Roman" w:cs="Times New Roman"/>
          <w:bCs/>
          <w:i/>
          <w:iCs/>
          <w:sz w:val="23"/>
          <w:szCs w:val="23"/>
          <w:lang w:eastAsia="fr-FR"/>
        </w:rPr>
        <w:t>(</w:t>
      </w:r>
      <w:r w:rsidRPr="00BE25FD">
        <w:rPr>
          <w:rFonts w:ascii="Times New Roman" w:eastAsia="Times New Roman" w:hAnsi="Times New Roman" w:cs="Times New Roman"/>
          <w:i/>
          <w:iCs/>
          <w:sz w:val="23"/>
          <w:szCs w:val="23"/>
          <w:lang w:eastAsia="fr-FR"/>
        </w:rPr>
        <w:t>Mesures</w:t>
      </w:r>
      <w:r w:rsidRPr="00BE25FD">
        <w:rPr>
          <w:rFonts w:ascii="Times New Roman" w:eastAsia="Times New Roman" w:hAnsi="Times New Roman" w:cs="Times New Roman"/>
          <w:i/>
          <w:sz w:val="23"/>
          <w:szCs w:val="23"/>
          <w:lang w:eastAsia="fr-FR"/>
        </w:rPr>
        <w:t xml:space="preserve"> i</w:t>
      </w:r>
      <w:r w:rsidRPr="00BE25FD">
        <w:rPr>
          <w:rFonts w:ascii="Times New Roman" w:eastAsia="Times New Roman" w:hAnsi="Times New Roman" w:cs="Times New Roman"/>
          <w:i/>
          <w:sz w:val="23"/>
          <w:szCs w:val="23"/>
          <w:lang w:eastAsia="fr-FR"/>
        </w:rPr>
        <w:t>nvestissement, PME, marché du travail</w:t>
      </w:r>
      <w:r w:rsidRPr="00BE25FD">
        <w:rPr>
          <w:rFonts w:ascii="Times New Roman" w:eastAsia="Times New Roman" w:hAnsi="Times New Roman" w:cs="Times New Roman"/>
          <w:i/>
          <w:sz w:val="23"/>
          <w:szCs w:val="23"/>
          <w:lang w:eastAsia="fr-FR"/>
        </w:rPr>
        <w:t>)</w:t>
      </w:r>
      <w:r w:rsidRPr="00BE25FD">
        <w:rPr>
          <w:rFonts w:ascii="Times New Roman" w:eastAsia="Times New Roman" w:hAnsi="Times New Roman" w:cs="Times New Roman"/>
          <w:i/>
          <w:sz w:val="23"/>
          <w:szCs w:val="23"/>
          <w:lang w:eastAsia="fr-FR"/>
        </w:rPr>
        <w:t>.</w:t>
      </w:r>
    </w:p>
    <w:p w:rsidR="006E07A2" w:rsidRPr="006E07A2" w:rsidRDefault="006E07A2" w:rsidP="00C04F56">
      <w:pPr>
        <w:spacing w:before="240" w:after="0" w:line="288" w:lineRule="auto"/>
        <w:jc w:val="both"/>
        <w:rPr>
          <w:rFonts w:ascii="Times New Roman" w:eastAsia="Times New Roman" w:hAnsi="Times New Roman" w:cs="Times New Roman"/>
          <w:sz w:val="24"/>
          <w:szCs w:val="24"/>
          <w:lang w:eastAsia="fr-FR"/>
        </w:rPr>
      </w:pPr>
      <w:r w:rsidRPr="006E07A2">
        <w:rPr>
          <w:rFonts w:ascii="Times New Roman" w:eastAsia="Times New Roman" w:hAnsi="Times New Roman" w:cs="Times New Roman"/>
          <w:i/>
          <w:iCs/>
          <w:sz w:val="23"/>
          <w:szCs w:val="23"/>
          <w:u w:val="single"/>
          <w:lang w:eastAsia="fr-FR"/>
        </w:rPr>
        <w:t>Enjeux d’opinion</w:t>
      </w:r>
      <w:r w:rsidRPr="006E07A2">
        <w:rPr>
          <w:rFonts w:ascii="Times New Roman" w:eastAsia="Times New Roman" w:hAnsi="Times New Roman" w:cs="Times New Roman"/>
          <w:b/>
          <w:bCs/>
          <w:sz w:val="23"/>
          <w:szCs w:val="23"/>
          <w:lang w:eastAsia="fr-FR"/>
        </w:rPr>
        <w:t> </w:t>
      </w:r>
      <w:r w:rsidRPr="006E07A2">
        <w:rPr>
          <w:rFonts w:ascii="Times New Roman" w:eastAsia="Times New Roman" w:hAnsi="Times New Roman" w:cs="Times New Roman"/>
          <w:sz w:val="23"/>
          <w:szCs w:val="23"/>
          <w:lang w:eastAsia="fr-FR"/>
        </w:rPr>
        <w:t xml:space="preserve">: </w:t>
      </w:r>
      <w:r w:rsidR="00BE25FD">
        <w:rPr>
          <w:rFonts w:ascii="Times New Roman" w:eastAsia="Times New Roman" w:hAnsi="Times New Roman" w:cs="Times New Roman"/>
          <w:sz w:val="23"/>
          <w:szCs w:val="23"/>
          <w:lang w:eastAsia="fr-FR"/>
        </w:rPr>
        <w:t xml:space="preserve">cela </w:t>
      </w:r>
      <w:r w:rsidRPr="006E07A2">
        <w:rPr>
          <w:rFonts w:ascii="Times New Roman" w:eastAsia="Times New Roman" w:hAnsi="Times New Roman" w:cs="Times New Roman"/>
          <w:sz w:val="23"/>
          <w:szCs w:val="23"/>
          <w:lang w:eastAsia="fr-FR"/>
        </w:rPr>
        <w:t xml:space="preserve">reste la priorité. Importance de </w:t>
      </w:r>
      <w:r w:rsidR="00BE25FD">
        <w:rPr>
          <w:rFonts w:ascii="Times New Roman" w:eastAsia="Times New Roman" w:hAnsi="Times New Roman" w:cs="Times New Roman"/>
          <w:sz w:val="23"/>
          <w:szCs w:val="23"/>
          <w:lang w:eastAsia="fr-FR"/>
        </w:rPr>
        <w:t>maintenir l’axe « entreprise » :</w:t>
      </w:r>
      <w:r w:rsidRPr="006E07A2">
        <w:rPr>
          <w:rFonts w:ascii="Times New Roman" w:eastAsia="Times New Roman" w:hAnsi="Times New Roman" w:cs="Times New Roman"/>
          <w:sz w:val="23"/>
          <w:szCs w:val="23"/>
          <w:lang w:eastAsia="fr-FR"/>
        </w:rPr>
        <w:t xml:space="preserve"> recréer de l’emploi en aidant les entreprises est un raisonnement </w:t>
      </w:r>
      <w:r w:rsidR="00BE25FD">
        <w:rPr>
          <w:rFonts w:ascii="Times New Roman" w:eastAsia="Times New Roman" w:hAnsi="Times New Roman" w:cs="Times New Roman"/>
          <w:sz w:val="23"/>
          <w:szCs w:val="23"/>
          <w:lang w:eastAsia="fr-FR"/>
        </w:rPr>
        <w:t xml:space="preserve">désormais </w:t>
      </w:r>
      <w:r w:rsidRPr="006E07A2">
        <w:rPr>
          <w:rFonts w:ascii="Times New Roman" w:eastAsia="Times New Roman" w:hAnsi="Times New Roman" w:cs="Times New Roman"/>
          <w:sz w:val="23"/>
          <w:szCs w:val="23"/>
          <w:lang w:eastAsia="fr-FR"/>
        </w:rPr>
        <w:t>identifié et accepté, qui doit paraître tenu dans la durée pour rester crédible (</w:t>
      </w:r>
      <w:r w:rsidR="00BE25FD">
        <w:rPr>
          <w:rFonts w:ascii="Times New Roman" w:eastAsia="Times New Roman" w:hAnsi="Times New Roman" w:cs="Times New Roman"/>
          <w:sz w:val="23"/>
          <w:szCs w:val="23"/>
          <w:lang w:eastAsia="fr-FR"/>
        </w:rPr>
        <w:t>et ne pas être</w:t>
      </w:r>
      <w:r w:rsidRPr="006E07A2">
        <w:rPr>
          <w:rFonts w:ascii="Times New Roman" w:eastAsia="Times New Roman" w:hAnsi="Times New Roman" w:cs="Times New Roman"/>
          <w:sz w:val="23"/>
          <w:szCs w:val="23"/>
          <w:lang w:eastAsia="fr-FR"/>
        </w:rPr>
        <w:t xml:space="preserve"> </w:t>
      </w:r>
      <w:r w:rsidR="00BE25FD">
        <w:rPr>
          <w:rFonts w:ascii="Times New Roman" w:eastAsia="Times New Roman" w:hAnsi="Times New Roman" w:cs="Times New Roman"/>
          <w:sz w:val="23"/>
          <w:szCs w:val="23"/>
          <w:lang w:eastAsia="fr-FR"/>
        </w:rPr>
        <w:t>perçu comme un coup politicien : « j’aime l’entreprise »</w:t>
      </w:r>
      <w:r w:rsidRPr="006E07A2">
        <w:rPr>
          <w:rFonts w:ascii="Times New Roman" w:eastAsia="Times New Roman" w:hAnsi="Times New Roman" w:cs="Times New Roman"/>
          <w:sz w:val="23"/>
          <w:szCs w:val="23"/>
          <w:lang w:eastAsia="fr-FR"/>
        </w:rPr>
        <w:t xml:space="preserve">). Enjeu aussi de montrer que nous n’attendons pas passivement les effets </w:t>
      </w:r>
      <w:r w:rsidR="00BE25FD">
        <w:rPr>
          <w:rFonts w:ascii="Times New Roman" w:eastAsia="Times New Roman" w:hAnsi="Times New Roman" w:cs="Times New Roman"/>
          <w:sz w:val="23"/>
          <w:szCs w:val="23"/>
          <w:lang w:eastAsia="fr-FR"/>
        </w:rPr>
        <w:t>de « l’alignement des planètes »</w:t>
      </w:r>
      <w:r w:rsidRPr="006E07A2">
        <w:rPr>
          <w:rFonts w:ascii="Times New Roman" w:eastAsia="Times New Roman" w:hAnsi="Times New Roman" w:cs="Times New Roman"/>
          <w:sz w:val="23"/>
          <w:szCs w:val="23"/>
          <w:lang w:eastAsia="fr-FR"/>
        </w:rPr>
        <w:t xml:space="preserve"> pétrole / taux / euro.</w:t>
      </w:r>
    </w:p>
    <w:p w:rsidR="006E07A2" w:rsidRPr="006E07A2" w:rsidRDefault="006E07A2" w:rsidP="00C04F56">
      <w:pPr>
        <w:spacing w:before="240" w:after="0" w:line="288" w:lineRule="auto"/>
        <w:jc w:val="both"/>
        <w:rPr>
          <w:rFonts w:ascii="Times New Roman" w:eastAsia="Times New Roman" w:hAnsi="Times New Roman" w:cs="Times New Roman"/>
          <w:sz w:val="24"/>
          <w:szCs w:val="24"/>
          <w:lang w:eastAsia="fr-FR"/>
        </w:rPr>
      </w:pPr>
      <w:r w:rsidRPr="006E07A2">
        <w:rPr>
          <w:rFonts w:ascii="Times New Roman" w:eastAsia="Times New Roman" w:hAnsi="Times New Roman" w:cs="Times New Roman"/>
          <w:i/>
          <w:iCs/>
          <w:sz w:val="23"/>
          <w:szCs w:val="23"/>
          <w:u w:val="single"/>
          <w:lang w:eastAsia="fr-FR"/>
        </w:rPr>
        <w:t>Discours possible</w:t>
      </w:r>
      <w:r w:rsidRPr="006E07A2">
        <w:rPr>
          <w:rFonts w:ascii="Times New Roman" w:eastAsia="Times New Roman" w:hAnsi="Times New Roman" w:cs="Times New Roman"/>
          <w:b/>
          <w:bCs/>
          <w:sz w:val="23"/>
          <w:szCs w:val="23"/>
          <w:lang w:eastAsia="fr-FR"/>
        </w:rPr>
        <w:t> </w:t>
      </w:r>
      <w:r w:rsidRPr="006E07A2">
        <w:rPr>
          <w:rFonts w:ascii="Times New Roman" w:eastAsia="Times New Roman" w:hAnsi="Times New Roman" w:cs="Times New Roman"/>
          <w:sz w:val="23"/>
          <w:szCs w:val="23"/>
          <w:lang w:eastAsia="fr-FR"/>
        </w:rPr>
        <w:t>:</w:t>
      </w:r>
      <w:r w:rsidRPr="006E07A2">
        <w:rPr>
          <w:rFonts w:ascii="Times New Roman" w:eastAsia="Times New Roman" w:hAnsi="Times New Roman" w:cs="Times New Roman"/>
          <w:b/>
          <w:bCs/>
          <w:sz w:val="23"/>
          <w:szCs w:val="23"/>
          <w:lang w:eastAsia="fr-FR"/>
        </w:rPr>
        <w:t xml:space="preserve"> </w:t>
      </w:r>
      <w:r w:rsidRPr="006E07A2">
        <w:rPr>
          <w:rFonts w:ascii="Times New Roman" w:eastAsia="Times New Roman" w:hAnsi="Times New Roman" w:cs="Times New Roman"/>
          <w:sz w:val="23"/>
          <w:szCs w:val="23"/>
          <w:lang w:eastAsia="fr-FR"/>
        </w:rPr>
        <w:t>Nous avons enclenché un mouvement de réformes sans précédent (bien au-delà de la maîtrise de nos déficits) pour bénéficier à plein de la croissance lorsqu’elle reviendra. Nous devons continuer à débloquer l’économie pour permettre aux entreprises de se développer ; et aller chercher en priorité ceux devant qui s’élèvent les plus grandes barrières pour trouver un emploi (les moins qualifiés, les jeunes, ceux qui ne sont pas nés au bon endroit, qui n’ont pas les réseaux…).</w:t>
      </w:r>
    </w:p>
    <w:p w:rsidR="006E07A2" w:rsidRPr="006E07A2" w:rsidRDefault="006E07A2" w:rsidP="00C04F56">
      <w:pPr>
        <w:pStyle w:val="Paragraphedeliste"/>
        <w:numPr>
          <w:ilvl w:val="0"/>
          <w:numId w:val="4"/>
        </w:numPr>
        <w:spacing w:before="120" w:after="0" w:line="288" w:lineRule="auto"/>
        <w:ind w:left="357" w:hanging="357"/>
        <w:contextualSpacing w:val="0"/>
        <w:jc w:val="both"/>
        <w:rPr>
          <w:rFonts w:ascii="Times New Roman" w:eastAsia="Times New Roman" w:hAnsi="Times New Roman" w:cs="Times New Roman"/>
          <w:sz w:val="23"/>
          <w:szCs w:val="23"/>
          <w:lang w:eastAsia="fr-FR"/>
        </w:rPr>
      </w:pPr>
      <w:r w:rsidRPr="006E07A2">
        <w:rPr>
          <w:rFonts w:ascii="Times New Roman" w:eastAsia="Times New Roman" w:hAnsi="Times New Roman" w:cs="Times New Roman"/>
          <w:sz w:val="23"/>
          <w:szCs w:val="23"/>
          <w:lang w:eastAsia="fr-FR"/>
        </w:rPr>
        <w:t>Sur l’investissement : l’idée reste un peu abstraite (le mot ne revient presque jamais spontanément). Nous pourrions chercher à la rendre plus quotidienne en faisant davantage le lien avec la possibilité pour les entreprises de se développer, de remplir les carnets de commandes, de créer des heures de travail, de développer de meilleurs produits pour trouver de nouveaux clients etc.</w:t>
      </w:r>
    </w:p>
    <w:p w:rsidR="006E07A2" w:rsidRPr="006E07A2" w:rsidRDefault="006E07A2" w:rsidP="00C04F56">
      <w:pPr>
        <w:pStyle w:val="Paragraphedeliste"/>
        <w:numPr>
          <w:ilvl w:val="0"/>
          <w:numId w:val="4"/>
        </w:numPr>
        <w:spacing w:before="120" w:after="0" w:line="288" w:lineRule="auto"/>
        <w:ind w:left="357" w:hanging="357"/>
        <w:contextualSpacing w:val="0"/>
        <w:jc w:val="both"/>
        <w:rPr>
          <w:rFonts w:ascii="Times New Roman" w:eastAsia="Times New Roman" w:hAnsi="Times New Roman" w:cs="Times New Roman"/>
          <w:sz w:val="23"/>
          <w:szCs w:val="23"/>
          <w:lang w:eastAsia="fr-FR"/>
        </w:rPr>
      </w:pPr>
      <w:r w:rsidRPr="006E07A2">
        <w:rPr>
          <w:rFonts w:ascii="Times New Roman" w:eastAsia="Times New Roman" w:hAnsi="Times New Roman" w:cs="Times New Roman"/>
          <w:sz w:val="23"/>
          <w:szCs w:val="23"/>
          <w:lang w:eastAsia="fr-FR"/>
        </w:rPr>
        <w:t>Sur les PME : l’idée d’alléger les contraintes qui pèsent sur les petites entreprises et de lever les freins qui les empêchent de se développer ou d’embaucher, est très bien comprise. Nous pourrions la diffuser davantage.</w:t>
      </w:r>
    </w:p>
    <w:p w:rsidR="006E07A2" w:rsidRPr="00C04F56" w:rsidRDefault="006E07A2" w:rsidP="00C04F56">
      <w:pPr>
        <w:pStyle w:val="Paragraphedeliste"/>
        <w:numPr>
          <w:ilvl w:val="0"/>
          <w:numId w:val="4"/>
        </w:numPr>
        <w:spacing w:before="120" w:after="0" w:line="288" w:lineRule="auto"/>
        <w:ind w:left="357" w:hanging="357"/>
        <w:contextualSpacing w:val="0"/>
        <w:jc w:val="both"/>
        <w:rPr>
          <w:rFonts w:ascii="Times New Roman" w:eastAsia="Times New Roman" w:hAnsi="Times New Roman" w:cs="Times New Roman"/>
          <w:sz w:val="24"/>
          <w:szCs w:val="24"/>
          <w:lang w:eastAsia="fr-FR"/>
        </w:rPr>
      </w:pPr>
      <w:r w:rsidRPr="006E07A2">
        <w:rPr>
          <w:rFonts w:ascii="Times New Roman" w:eastAsia="Times New Roman" w:hAnsi="Times New Roman" w:cs="Times New Roman"/>
          <w:sz w:val="23"/>
          <w:szCs w:val="23"/>
          <w:lang w:eastAsia="fr-FR"/>
        </w:rPr>
        <w:t xml:space="preserve">Sur le marché du travail : il paraît important de justifier </w:t>
      </w:r>
      <w:r w:rsidR="00BE25FD" w:rsidRPr="006E07A2">
        <w:rPr>
          <w:rFonts w:ascii="Times New Roman" w:eastAsia="Times New Roman" w:hAnsi="Times New Roman" w:cs="Times New Roman"/>
          <w:sz w:val="23"/>
          <w:szCs w:val="23"/>
          <w:lang w:eastAsia="fr-FR"/>
        </w:rPr>
        <w:t>les assouplissements</w:t>
      </w:r>
      <w:r w:rsidRPr="006E07A2">
        <w:rPr>
          <w:rFonts w:ascii="Times New Roman" w:eastAsia="Times New Roman" w:hAnsi="Times New Roman" w:cs="Times New Roman"/>
          <w:sz w:val="23"/>
          <w:szCs w:val="23"/>
          <w:lang w:eastAsia="fr-FR"/>
        </w:rPr>
        <w:t xml:space="preserve"> prévus au nom de la justice et de l’égalité (pas seulement de l’efficacité) : donner aux PME des facilités pour embaucher, c’est aussi offrir plus de chance</w:t>
      </w:r>
      <w:r w:rsidR="00BE25FD">
        <w:rPr>
          <w:rFonts w:ascii="Times New Roman" w:eastAsia="Times New Roman" w:hAnsi="Times New Roman" w:cs="Times New Roman"/>
          <w:sz w:val="23"/>
          <w:szCs w:val="23"/>
          <w:lang w:eastAsia="fr-FR"/>
        </w:rPr>
        <w:t>s</w:t>
      </w:r>
      <w:r w:rsidRPr="006E07A2">
        <w:rPr>
          <w:rFonts w:ascii="Times New Roman" w:eastAsia="Times New Roman" w:hAnsi="Times New Roman" w:cs="Times New Roman"/>
          <w:sz w:val="23"/>
          <w:szCs w:val="23"/>
          <w:lang w:eastAsia="fr-FR"/>
        </w:rPr>
        <w:t xml:space="preserve"> à ceux qui ont le plus de mal à rentrer sur le marché du travail, c’est aider tous ceux qui désespèrent aujourd’hui de se construire un parcours de vie.</w:t>
      </w:r>
    </w:p>
    <w:p w:rsidR="006E07A2" w:rsidRPr="006E07A2" w:rsidRDefault="006E07A2" w:rsidP="00C04F56">
      <w:pPr>
        <w:pStyle w:val="Paragraphedeliste"/>
        <w:numPr>
          <w:ilvl w:val="0"/>
          <w:numId w:val="5"/>
        </w:numPr>
        <w:spacing w:before="360" w:after="0" w:line="288" w:lineRule="auto"/>
        <w:ind w:left="748" w:hanging="391"/>
        <w:contextualSpacing w:val="0"/>
        <w:jc w:val="both"/>
        <w:rPr>
          <w:rFonts w:ascii="Times New Roman" w:eastAsia="Times New Roman" w:hAnsi="Times New Roman" w:cs="Times New Roman"/>
          <w:sz w:val="24"/>
          <w:szCs w:val="24"/>
          <w:lang w:eastAsia="fr-FR"/>
        </w:rPr>
      </w:pPr>
      <w:r w:rsidRPr="006E07A2">
        <w:rPr>
          <w:rFonts w:ascii="Times New Roman" w:eastAsia="Times New Roman" w:hAnsi="Times New Roman" w:cs="Times New Roman"/>
          <w:b/>
          <w:bCs/>
          <w:i/>
          <w:iCs/>
          <w:sz w:val="23"/>
          <w:szCs w:val="23"/>
          <w:lang w:eastAsia="fr-FR"/>
        </w:rPr>
        <w:t>Mieux valoriser le travail et redonner des opportunités à tous</w:t>
      </w:r>
    </w:p>
    <w:p w:rsidR="00BE25FD" w:rsidRPr="006E07A2" w:rsidRDefault="00C04F56" w:rsidP="00C04F56">
      <w:pPr>
        <w:spacing w:before="120" w:after="0" w:line="288" w:lineRule="auto"/>
        <w:ind w:left="708"/>
        <w:jc w:val="both"/>
        <w:rPr>
          <w:rFonts w:ascii="Times New Roman" w:eastAsia="Times New Roman" w:hAnsi="Times New Roman" w:cs="Times New Roman"/>
          <w:bCs/>
          <w:i/>
          <w:iCs/>
          <w:sz w:val="23"/>
          <w:szCs w:val="23"/>
          <w:lang w:eastAsia="fr-FR"/>
        </w:rPr>
      </w:pPr>
      <w:r>
        <w:rPr>
          <w:rFonts w:ascii="Times New Roman" w:eastAsia="Times New Roman" w:hAnsi="Times New Roman" w:cs="Times New Roman"/>
          <w:bCs/>
          <w:i/>
          <w:iCs/>
          <w:sz w:val="23"/>
          <w:szCs w:val="23"/>
          <w:lang w:eastAsia="fr-FR"/>
        </w:rPr>
        <w:t>[C</w:t>
      </w:r>
      <w:r w:rsidR="00BE25FD" w:rsidRPr="006E07A2">
        <w:rPr>
          <w:rFonts w:ascii="Times New Roman" w:eastAsia="Times New Roman" w:hAnsi="Times New Roman" w:cs="Times New Roman"/>
          <w:bCs/>
          <w:i/>
          <w:iCs/>
          <w:sz w:val="23"/>
          <w:szCs w:val="23"/>
          <w:lang w:eastAsia="fr-FR"/>
        </w:rPr>
        <w:t>ompte personnel d’activité, rappel de la pénibilité et de la qualité de vie au travail, prime d’activité et travailleurs pauvres</w:t>
      </w:r>
      <w:r>
        <w:rPr>
          <w:rFonts w:ascii="Times New Roman" w:eastAsia="Times New Roman" w:hAnsi="Times New Roman" w:cs="Times New Roman"/>
          <w:bCs/>
          <w:i/>
          <w:iCs/>
          <w:sz w:val="23"/>
          <w:szCs w:val="23"/>
          <w:lang w:eastAsia="fr-FR"/>
        </w:rPr>
        <w:t>]</w:t>
      </w:r>
    </w:p>
    <w:p w:rsidR="006E07A2" w:rsidRPr="006E07A2" w:rsidRDefault="006E07A2" w:rsidP="00C04F56">
      <w:pPr>
        <w:spacing w:before="240" w:after="0" w:line="288" w:lineRule="auto"/>
        <w:jc w:val="both"/>
        <w:rPr>
          <w:rFonts w:ascii="Times New Roman" w:eastAsia="Times New Roman" w:hAnsi="Times New Roman" w:cs="Times New Roman"/>
          <w:sz w:val="24"/>
          <w:szCs w:val="24"/>
          <w:lang w:eastAsia="fr-FR"/>
        </w:rPr>
      </w:pPr>
      <w:r w:rsidRPr="006E07A2">
        <w:rPr>
          <w:rFonts w:ascii="Times New Roman" w:eastAsia="Times New Roman" w:hAnsi="Times New Roman" w:cs="Times New Roman"/>
          <w:i/>
          <w:iCs/>
          <w:sz w:val="23"/>
          <w:szCs w:val="23"/>
          <w:u w:val="single"/>
          <w:lang w:eastAsia="fr-FR"/>
        </w:rPr>
        <w:t>Enjeux d’opinion</w:t>
      </w:r>
      <w:r w:rsidRPr="006E07A2">
        <w:rPr>
          <w:rFonts w:ascii="Times New Roman" w:eastAsia="Times New Roman" w:hAnsi="Times New Roman" w:cs="Times New Roman"/>
          <w:sz w:val="23"/>
          <w:szCs w:val="23"/>
          <w:lang w:eastAsia="fr-FR"/>
        </w:rPr>
        <w:t xml:space="preserve"> : Il y a un risque d’effet déceptif si nous n’ouvrons pas de </w:t>
      </w:r>
      <w:r w:rsidR="00C04F56" w:rsidRPr="006E07A2">
        <w:rPr>
          <w:rFonts w:ascii="Times New Roman" w:eastAsia="Times New Roman" w:hAnsi="Times New Roman" w:cs="Times New Roman"/>
          <w:sz w:val="23"/>
          <w:szCs w:val="23"/>
          <w:lang w:eastAsia="fr-FR"/>
        </w:rPr>
        <w:t>réformes vues</w:t>
      </w:r>
      <w:r w:rsidRPr="006E07A2">
        <w:rPr>
          <w:rFonts w:ascii="Times New Roman" w:eastAsia="Times New Roman" w:hAnsi="Times New Roman" w:cs="Times New Roman"/>
          <w:sz w:val="23"/>
          <w:szCs w:val="23"/>
          <w:lang w:eastAsia="fr-FR"/>
        </w:rPr>
        <w:t xml:space="preserve"> comme signifiantes sur le marché du travail, mais également un risque de nourrir le sentiment de baisse des protections de précarisation si nous ne faisons que cela. Pour casser la logique de la « concurrence de tous » (qui nourrit l’</w:t>
      </w:r>
      <w:proofErr w:type="spellStart"/>
      <w:r w:rsidRPr="006E07A2">
        <w:rPr>
          <w:rFonts w:ascii="Times New Roman" w:eastAsia="Times New Roman" w:hAnsi="Times New Roman" w:cs="Times New Roman"/>
          <w:sz w:val="23"/>
          <w:szCs w:val="23"/>
          <w:lang w:eastAsia="fr-FR"/>
        </w:rPr>
        <w:t>insécurisation</w:t>
      </w:r>
      <w:proofErr w:type="spellEnd"/>
      <w:r w:rsidRPr="006E07A2">
        <w:rPr>
          <w:rFonts w:ascii="Times New Roman" w:eastAsia="Times New Roman" w:hAnsi="Times New Roman" w:cs="Times New Roman"/>
          <w:sz w:val="23"/>
          <w:szCs w:val="23"/>
          <w:lang w:eastAsia="fr-FR"/>
        </w:rPr>
        <w:t xml:space="preserve"> économique), présenter ensemble les mesures favorables au « travail » et créatrices d’opportunités et d’égalité des chances.</w:t>
      </w:r>
    </w:p>
    <w:p w:rsidR="00C04F56" w:rsidRDefault="006E07A2" w:rsidP="00C04F56">
      <w:pPr>
        <w:spacing w:before="240" w:after="0" w:line="288" w:lineRule="auto"/>
        <w:jc w:val="both"/>
        <w:rPr>
          <w:rFonts w:ascii="Times New Roman" w:eastAsia="Times New Roman" w:hAnsi="Times New Roman" w:cs="Times New Roman"/>
          <w:sz w:val="23"/>
          <w:szCs w:val="23"/>
          <w:lang w:eastAsia="fr-FR"/>
        </w:rPr>
      </w:pPr>
      <w:r w:rsidRPr="006E07A2">
        <w:rPr>
          <w:rFonts w:ascii="Times New Roman" w:eastAsia="Times New Roman" w:hAnsi="Times New Roman" w:cs="Times New Roman"/>
          <w:i/>
          <w:iCs/>
          <w:sz w:val="23"/>
          <w:szCs w:val="23"/>
          <w:u w:val="single"/>
          <w:lang w:eastAsia="fr-FR"/>
        </w:rPr>
        <w:t>Discours possible</w:t>
      </w:r>
      <w:r w:rsidRPr="006E07A2">
        <w:rPr>
          <w:rFonts w:ascii="Times New Roman" w:eastAsia="Times New Roman" w:hAnsi="Times New Roman" w:cs="Times New Roman"/>
          <w:b/>
          <w:bCs/>
          <w:sz w:val="23"/>
          <w:szCs w:val="23"/>
          <w:lang w:eastAsia="fr-FR"/>
        </w:rPr>
        <w:t> </w:t>
      </w:r>
      <w:r w:rsidRPr="006E07A2">
        <w:rPr>
          <w:rFonts w:ascii="Times New Roman" w:eastAsia="Times New Roman" w:hAnsi="Times New Roman" w:cs="Times New Roman"/>
          <w:sz w:val="23"/>
          <w:szCs w:val="23"/>
          <w:lang w:eastAsia="fr-FR"/>
        </w:rPr>
        <w:t>: Ce n’est pas seulement le chômage que nous devons faire reculer, c’est aussi tout ce qui insécurise les Français au travail</w:t>
      </w:r>
      <w:r w:rsidR="00C04F56">
        <w:rPr>
          <w:rFonts w:ascii="Times New Roman" w:eastAsia="Times New Roman" w:hAnsi="Times New Roman" w:cs="Times New Roman"/>
          <w:sz w:val="23"/>
          <w:szCs w:val="23"/>
          <w:lang w:eastAsia="fr-FR"/>
        </w:rPr>
        <w:t>, tout ce qui les empêche d’avancer</w:t>
      </w:r>
      <w:r w:rsidRPr="006E07A2">
        <w:rPr>
          <w:rFonts w:ascii="Times New Roman" w:eastAsia="Times New Roman" w:hAnsi="Times New Roman" w:cs="Times New Roman"/>
          <w:sz w:val="23"/>
          <w:szCs w:val="23"/>
          <w:lang w:eastAsia="fr-FR"/>
        </w:rPr>
        <w:t xml:space="preserve">. Notre action est </w:t>
      </w:r>
      <w:r w:rsidR="00C04F56">
        <w:rPr>
          <w:rFonts w:ascii="Times New Roman" w:eastAsia="Times New Roman" w:hAnsi="Times New Roman" w:cs="Times New Roman"/>
          <w:sz w:val="23"/>
          <w:szCs w:val="23"/>
          <w:lang w:eastAsia="fr-FR"/>
        </w:rPr>
        <w:t xml:space="preserve">d’abord </w:t>
      </w:r>
      <w:r w:rsidRPr="006E07A2">
        <w:rPr>
          <w:rFonts w:ascii="Times New Roman" w:eastAsia="Times New Roman" w:hAnsi="Times New Roman" w:cs="Times New Roman"/>
          <w:sz w:val="23"/>
          <w:szCs w:val="23"/>
          <w:lang w:eastAsia="fr-FR"/>
        </w:rPr>
        <w:t>tournée vers ceux</w:t>
      </w:r>
      <w:r w:rsidR="00C04F56">
        <w:rPr>
          <w:rFonts w:ascii="Times New Roman" w:eastAsia="Times New Roman" w:hAnsi="Times New Roman" w:cs="Times New Roman"/>
          <w:sz w:val="23"/>
          <w:szCs w:val="23"/>
          <w:lang w:eastAsia="fr-FR"/>
        </w:rPr>
        <w:t>, nombreux,</w:t>
      </w:r>
      <w:r w:rsidRPr="006E07A2">
        <w:rPr>
          <w:rFonts w:ascii="Times New Roman" w:eastAsia="Times New Roman" w:hAnsi="Times New Roman" w:cs="Times New Roman"/>
          <w:sz w:val="23"/>
          <w:szCs w:val="23"/>
          <w:lang w:eastAsia="fr-FR"/>
        </w:rPr>
        <w:t xml:space="preserve"> pour qui la vie est dure, qui sentent leur horizon bouché, qui ont peur du déclassement ou craignent pour l’avenir de leurs enfants. </w:t>
      </w:r>
      <w:r w:rsidR="00C04F56">
        <w:rPr>
          <w:rFonts w:ascii="Times New Roman" w:eastAsia="Times New Roman" w:hAnsi="Times New Roman" w:cs="Times New Roman"/>
          <w:sz w:val="23"/>
          <w:szCs w:val="23"/>
          <w:lang w:eastAsia="fr-FR"/>
        </w:rPr>
        <w:t>A tous ceux-là, nous apporterons des protections, de nouveaux droits, des garanties pour pouvoir se projeter vers l’avenir et se construire des trajectoires de vie (CPA).</w:t>
      </w:r>
    </w:p>
    <w:p w:rsidR="006E07A2" w:rsidRPr="006E07A2" w:rsidRDefault="00C04F56" w:rsidP="00C04F56">
      <w:pPr>
        <w:spacing w:before="120" w:after="0" w:line="288" w:lineRule="auto"/>
        <w:jc w:val="both"/>
        <w:rPr>
          <w:rFonts w:ascii="Times New Roman" w:eastAsia="Times New Roman" w:hAnsi="Times New Roman" w:cs="Times New Roman"/>
          <w:sz w:val="24"/>
          <w:szCs w:val="24"/>
          <w:lang w:eastAsia="fr-FR"/>
        </w:rPr>
      </w:pPr>
      <w:r w:rsidRPr="00C04F56">
        <w:rPr>
          <w:rFonts w:ascii="Times New Roman" w:eastAsia="Times New Roman" w:hAnsi="Times New Roman" w:cs="Times New Roman"/>
          <w:sz w:val="23"/>
          <w:szCs w:val="23"/>
          <w:lang w:eastAsia="fr-FR"/>
        </w:rPr>
        <w:lastRenderedPageBreak/>
        <w:t>Sur la prime d’activité : n</w:t>
      </w:r>
      <w:r w:rsidR="006E07A2" w:rsidRPr="00C04F56">
        <w:rPr>
          <w:rFonts w:ascii="Times New Roman" w:eastAsia="Times New Roman" w:hAnsi="Times New Roman" w:cs="Times New Roman"/>
          <w:sz w:val="23"/>
          <w:szCs w:val="23"/>
          <w:lang w:eastAsia="fr-FR"/>
        </w:rPr>
        <w:t>ous refusons d’opposer les méritants aux assistés, les plus modestes qui bénéficient de la solidarité à ceux qui estiment être trop mis à contribution. L’économie ne doit pas être « chacun pour soi », nous devons retrouver un cercle vertueux et la mettre au service de tous.</w:t>
      </w:r>
    </w:p>
    <w:p w:rsidR="006E07A2" w:rsidRPr="006E07A2" w:rsidRDefault="006E07A2" w:rsidP="00C04F56">
      <w:pPr>
        <w:spacing w:before="360" w:after="0" w:line="288" w:lineRule="auto"/>
        <w:jc w:val="both"/>
        <w:rPr>
          <w:rFonts w:ascii="Times New Roman" w:eastAsia="Times New Roman" w:hAnsi="Times New Roman" w:cs="Times New Roman"/>
          <w:sz w:val="24"/>
          <w:szCs w:val="24"/>
          <w:lang w:eastAsia="fr-FR"/>
        </w:rPr>
      </w:pPr>
      <w:r w:rsidRPr="006E07A2">
        <w:rPr>
          <w:rFonts w:ascii="Wingdings" w:eastAsia="Times New Roman" w:hAnsi="Wingdings" w:cs="Times New Roman"/>
          <w:i/>
          <w:iCs/>
          <w:sz w:val="23"/>
          <w:szCs w:val="23"/>
          <w:lang w:eastAsia="fr-FR"/>
        </w:rPr>
        <w:t></w:t>
      </w:r>
      <w:r w:rsidRPr="006E07A2">
        <w:rPr>
          <w:rFonts w:ascii="Times New Roman" w:eastAsia="Times New Roman" w:hAnsi="Times New Roman" w:cs="Times New Roman"/>
          <w:i/>
          <w:iCs/>
          <w:sz w:val="23"/>
          <w:szCs w:val="23"/>
          <w:lang w:eastAsia="fr-FR"/>
        </w:rPr>
        <w:t xml:space="preserve"> Ces deux axes permettent de tirer </w:t>
      </w:r>
      <w:r w:rsidR="00BE25FD">
        <w:rPr>
          <w:rFonts w:ascii="Times New Roman" w:eastAsia="Times New Roman" w:hAnsi="Times New Roman" w:cs="Times New Roman"/>
          <w:i/>
          <w:iCs/>
          <w:sz w:val="23"/>
          <w:szCs w:val="23"/>
          <w:lang w:eastAsia="fr-FR"/>
        </w:rPr>
        <w:t>le fil d’un discours de gauche :</w:t>
      </w:r>
      <w:r w:rsidRPr="006E07A2">
        <w:rPr>
          <w:rFonts w:ascii="Times New Roman" w:eastAsia="Times New Roman" w:hAnsi="Times New Roman" w:cs="Times New Roman"/>
          <w:i/>
          <w:iCs/>
          <w:sz w:val="23"/>
          <w:szCs w:val="23"/>
          <w:lang w:eastAsia="fr-FR"/>
        </w:rPr>
        <w:t xml:space="preserve"> la réforme économique est un outil au service du progrès et de la justice sociale. Nous agissons pour réformer et débloquer l’économie et construire une société où chacun aurait les mêmes possibilités, d’où qu’il vienne ; qui aide chacun à se recréer des opportunités quel que soit le moment de sa vie en bénéficiant des protections nécessaires et d’une sécurité dans sa trajectoire de vie.</w:t>
      </w:r>
    </w:p>
    <w:p w:rsidR="006E07A2" w:rsidRPr="006E07A2" w:rsidRDefault="006E07A2" w:rsidP="00C04F56">
      <w:pPr>
        <w:pStyle w:val="Paragraphedeliste"/>
        <w:numPr>
          <w:ilvl w:val="0"/>
          <w:numId w:val="5"/>
        </w:numPr>
        <w:spacing w:before="360" w:after="0" w:line="288" w:lineRule="auto"/>
        <w:ind w:left="748" w:hanging="391"/>
        <w:contextualSpacing w:val="0"/>
        <w:jc w:val="both"/>
        <w:rPr>
          <w:rFonts w:ascii="Times New Roman" w:eastAsia="Times New Roman" w:hAnsi="Times New Roman" w:cs="Times New Roman"/>
          <w:b/>
          <w:bCs/>
          <w:i/>
          <w:iCs/>
          <w:sz w:val="23"/>
          <w:szCs w:val="23"/>
          <w:lang w:eastAsia="fr-FR"/>
        </w:rPr>
      </w:pPr>
      <w:r w:rsidRPr="006E07A2">
        <w:rPr>
          <w:rFonts w:ascii="Times New Roman" w:eastAsia="Times New Roman" w:hAnsi="Times New Roman" w:cs="Times New Roman"/>
          <w:b/>
          <w:bCs/>
          <w:i/>
          <w:iCs/>
          <w:sz w:val="23"/>
          <w:szCs w:val="23"/>
          <w:lang w:eastAsia="fr-FR"/>
        </w:rPr>
        <w:t>Apaiser les tensions qui fragilisent notre société, renforcer la citoyenneté</w:t>
      </w:r>
    </w:p>
    <w:p w:rsidR="00BE25FD" w:rsidRPr="00C04F56" w:rsidRDefault="00C04F56" w:rsidP="00C04F56">
      <w:pPr>
        <w:spacing w:before="120" w:after="0" w:line="288" w:lineRule="auto"/>
        <w:ind w:left="708"/>
        <w:jc w:val="both"/>
        <w:rPr>
          <w:rFonts w:ascii="Times New Roman" w:eastAsia="Times New Roman" w:hAnsi="Times New Roman" w:cs="Times New Roman"/>
          <w:bCs/>
          <w:i/>
          <w:iCs/>
          <w:sz w:val="23"/>
          <w:szCs w:val="23"/>
          <w:lang w:eastAsia="fr-FR"/>
        </w:rPr>
      </w:pPr>
      <w:r>
        <w:rPr>
          <w:rFonts w:ascii="Times New Roman" w:eastAsia="Times New Roman" w:hAnsi="Times New Roman" w:cs="Times New Roman"/>
          <w:bCs/>
          <w:i/>
          <w:iCs/>
          <w:sz w:val="23"/>
          <w:szCs w:val="23"/>
          <w:lang w:eastAsia="fr-FR"/>
        </w:rPr>
        <w:t>[I</w:t>
      </w:r>
      <w:r w:rsidRPr="00C04F56">
        <w:rPr>
          <w:rFonts w:ascii="Times New Roman" w:eastAsia="Times New Roman" w:hAnsi="Times New Roman" w:cs="Times New Roman"/>
          <w:bCs/>
          <w:i/>
          <w:iCs/>
          <w:sz w:val="23"/>
          <w:szCs w:val="23"/>
          <w:lang w:eastAsia="fr-FR"/>
        </w:rPr>
        <w:t>l s’agit essentiellement de poursuivre les sillons lancés post-11 janvier (sécurité, école, laïcité, lutte contre les discriminations, place de l’Islam, CI citoyenneté),</w:t>
      </w:r>
      <w:r>
        <w:rPr>
          <w:rFonts w:ascii="Times New Roman" w:eastAsia="Times New Roman" w:hAnsi="Times New Roman" w:cs="Times New Roman"/>
          <w:bCs/>
          <w:i/>
          <w:iCs/>
          <w:sz w:val="23"/>
          <w:szCs w:val="23"/>
          <w:lang w:eastAsia="fr-FR"/>
        </w:rPr>
        <w:t xml:space="preserve"> </w:t>
      </w:r>
      <w:r w:rsidRPr="00C04F56">
        <w:rPr>
          <w:rFonts w:ascii="Times New Roman" w:eastAsia="Times New Roman" w:hAnsi="Times New Roman" w:cs="Times New Roman"/>
          <w:bCs/>
          <w:i/>
          <w:iCs/>
          <w:sz w:val="23"/>
          <w:szCs w:val="23"/>
          <w:lang w:eastAsia="fr-FR"/>
        </w:rPr>
        <w:t>qui correspondaient à une attente réelle (les sujets ouverts étaient les bons) mais s</w:t>
      </w:r>
      <w:r>
        <w:rPr>
          <w:rFonts w:ascii="Times New Roman" w:eastAsia="Times New Roman" w:hAnsi="Times New Roman" w:cs="Times New Roman"/>
          <w:bCs/>
          <w:i/>
          <w:iCs/>
          <w:sz w:val="23"/>
          <w:szCs w:val="23"/>
          <w:lang w:eastAsia="fr-FR"/>
        </w:rPr>
        <w:t xml:space="preserve">ont retombés depuis. </w:t>
      </w:r>
      <w:r w:rsidRPr="00C04F56">
        <w:rPr>
          <w:rFonts w:ascii="Times New Roman" w:eastAsia="Times New Roman" w:hAnsi="Times New Roman" w:cs="Times New Roman"/>
          <w:bCs/>
          <w:i/>
          <w:iCs/>
          <w:sz w:val="23"/>
          <w:szCs w:val="23"/>
          <w:lang w:eastAsia="fr-FR"/>
        </w:rPr>
        <w:t xml:space="preserve">Peut-on les ressusciter en reprenant des annonces </w:t>
      </w:r>
      <w:r w:rsidRPr="00C04F56">
        <w:rPr>
          <w:rFonts w:ascii="Times New Roman" w:eastAsia="Times New Roman" w:hAnsi="Times New Roman" w:cs="Times New Roman"/>
          <w:bCs/>
          <w:i/>
          <w:iCs/>
          <w:sz w:val="23"/>
          <w:szCs w:val="23"/>
          <w:u w:val="single"/>
          <w:lang w:eastAsia="fr-FR"/>
        </w:rPr>
        <w:t>d’application</w:t>
      </w:r>
      <w:r w:rsidRPr="00C04F56">
        <w:rPr>
          <w:rFonts w:ascii="Times New Roman" w:eastAsia="Times New Roman" w:hAnsi="Times New Roman" w:cs="Times New Roman"/>
          <w:bCs/>
          <w:i/>
          <w:iCs/>
          <w:sz w:val="23"/>
          <w:szCs w:val="23"/>
          <w:lang w:eastAsia="fr-FR"/>
        </w:rPr>
        <w:t xml:space="preserve"> (q</w:t>
      </w:r>
      <w:r>
        <w:rPr>
          <w:rFonts w:ascii="Times New Roman" w:eastAsia="Times New Roman" w:hAnsi="Times New Roman" w:cs="Times New Roman"/>
          <w:bCs/>
          <w:i/>
          <w:iCs/>
          <w:sz w:val="23"/>
          <w:szCs w:val="23"/>
          <w:lang w:eastAsia="fr-FR"/>
        </w:rPr>
        <w:t>uand, comment précisément, où) ?]</w:t>
      </w:r>
    </w:p>
    <w:p w:rsidR="006E07A2" w:rsidRPr="006E07A2" w:rsidRDefault="006E07A2" w:rsidP="00C04F56">
      <w:pPr>
        <w:spacing w:before="240" w:after="0" w:line="288" w:lineRule="auto"/>
        <w:jc w:val="both"/>
        <w:rPr>
          <w:rFonts w:ascii="Times New Roman" w:eastAsia="Times New Roman" w:hAnsi="Times New Roman" w:cs="Times New Roman"/>
          <w:sz w:val="24"/>
          <w:szCs w:val="24"/>
          <w:lang w:eastAsia="fr-FR"/>
        </w:rPr>
      </w:pPr>
      <w:r w:rsidRPr="006E07A2">
        <w:rPr>
          <w:rFonts w:ascii="Times New Roman" w:eastAsia="Times New Roman" w:hAnsi="Times New Roman" w:cs="Times New Roman"/>
          <w:i/>
          <w:iCs/>
          <w:sz w:val="23"/>
          <w:szCs w:val="23"/>
          <w:u w:val="single"/>
          <w:lang w:eastAsia="fr-FR"/>
        </w:rPr>
        <w:t>Enjeux d’opinion</w:t>
      </w:r>
      <w:r w:rsidRPr="006E07A2">
        <w:rPr>
          <w:rFonts w:ascii="Times New Roman" w:eastAsia="Times New Roman" w:hAnsi="Times New Roman" w:cs="Times New Roman"/>
          <w:b/>
          <w:bCs/>
          <w:sz w:val="23"/>
          <w:szCs w:val="23"/>
          <w:lang w:eastAsia="fr-FR"/>
        </w:rPr>
        <w:t xml:space="preserve"> </w:t>
      </w:r>
      <w:r w:rsidRPr="006E07A2">
        <w:rPr>
          <w:rFonts w:ascii="Times New Roman" w:eastAsia="Times New Roman" w:hAnsi="Times New Roman" w:cs="Times New Roman"/>
          <w:sz w:val="23"/>
          <w:szCs w:val="23"/>
          <w:lang w:eastAsia="fr-FR"/>
        </w:rPr>
        <w:t xml:space="preserve">: Le FN s’ancre dans les territoires et est devenu le symptôme de tensions vues comme très inquiétantes par une partie des Français. La gauche en particulier nous demande d’apaiser en s’attaquant en causes (davantage que s’en prendre au thermomètre qu’est le vote FN). La droite ne pourra pas jouer ce rôle : elle se durcit et continuera sans doute à le faire (revenir sur la querelle « intégration/assimilation », jouer plus encore les représentations </w:t>
      </w:r>
      <w:proofErr w:type="spellStart"/>
      <w:r w:rsidRPr="006E07A2">
        <w:rPr>
          <w:rFonts w:ascii="Times New Roman" w:eastAsia="Times New Roman" w:hAnsi="Times New Roman" w:cs="Times New Roman"/>
          <w:sz w:val="23"/>
          <w:szCs w:val="23"/>
          <w:lang w:eastAsia="fr-FR"/>
        </w:rPr>
        <w:t>clivantes</w:t>
      </w:r>
      <w:proofErr w:type="spellEnd"/>
      <w:r w:rsidRPr="006E07A2">
        <w:rPr>
          <w:rFonts w:ascii="Times New Roman" w:eastAsia="Times New Roman" w:hAnsi="Times New Roman" w:cs="Times New Roman"/>
          <w:sz w:val="23"/>
          <w:szCs w:val="23"/>
          <w:lang w:eastAsia="fr-FR"/>
        </w:rPr>
        <w:t xml:space="preserve"> comme l’assistanat, multiplier les polémiques sur le voile, le halal, …). Face à ce bloc qui nourrit la fragmentation, nous sommes les garants non seulement des valeurs de gauche (égalité, solidarité) mais aussi de la cohésion sociale contre le risque de dislocation.</w:t>
      </w:r>
    </w:p>
    <w:p w:rsidR="006E07A2" w:rsidRPr="006E07A2" w:rsidRDefault="006E07A2" w:rsidP="00C04F56">
      <w:pPr>
        <w:spacing w:before="240" w:after="0" w:line="288" w:lineRule="auto"/>
        <w:jc w:val="both"/>
        <w:rPr>
          <w:rFonts w:ascii="Times New Roman" w:eastAsia="Times New Roman" w:hAnsi="Times New Roman" w:cs="Times New Roman"/>
          <w:sz w:val="24"/>
          <w:szCs w:val="24"/>
          <w:lang w:eastAsia="fr-FR"/>
        </w:rPr>
      </w:pPr>
      <w:r w:rsidRPr="006E07A2">
        <w:rPr>
          <w:rFonts w:ascii="Times New Roman" w:eastAsia="Times New Roman" w:hAnsi="Times New Roman" w:cs="Times New Roman"/>
          <w:i/>
          <w:iCs/>
          <w:sz w:val="23"/>
          <w:szCs w:val="23"/>
          <w:u w:val="single"/>
          <w:lang w:eastAsia="fr-FR"/>
        </w:rPr>
        <w:t>Discours possible</w:t>
      </w:r>
      <w:r w:rsidRPr="006E07A2">
        <w:rPr>
          <w:rFonts w:ascii="Times New Roman" w:eastAsia="Times New Roman" w:hAnsi="Times New Roman" w:cs="Times New Roman"/>
          <w:b/>
          <w:bCs/>
          <w:sz w:val="23"/>
          <w:szCs w:val="23"/>
          <w:lang w:eastAsia="fr-FR"/>
        </w:rPr>
        <w:t> </w:t>
      </w:r>
      <w:r w:rsidRPr="006E07A2">
        <w:rPr>
          <w:rFonts w:ascii="Times New Roman" w:eastAsia="Times New Roman" w:hAnsi="Times New Roman" w:cs="Times New Roman"/>
          <w:sz w:val="23"/>
          <w:szCs w:val="23"/>
          <w:lang w:eastAsia="fr-FR"/>
        </w:rPr>
        <w:t>: maintenir dans le temps le discours post-11 janv</w:t>
      </w:r>
      <w:r w:rsidR="00C04F56">
        <w:rPr>
          <w:rFonts w:ascii="Times New Roman" w:eastAsia="Times New Roman" w:hAnsi="Times New Roman" w:cs="Times New Roman"/>
          <w:sz w:val="23"/>
          <w:szCs w:val="23"/>
          <w:lang w:eastAsia="fr-FR"/>
        </w:rPr>
        <w:t>ier :</w:t>
      </w:r>
      <w:r w:rsidRPr="006E07A2">
        <w:rPr>
          <w:rFonts w:ascii="Times New Roman" w:eastAsia="Times New Roman" w:hAnsi="Times New Roman" w:cs="Times New Roman"/>
          <w:sz w:val="23"/>
          <w:szCs w:val="23"/>
          <w:lang w:eastAsia="fr-FR"/>
        </w:rPr>
        <w:t xml:space="preserve"> assurer le respect des valeurs de la République, l’égale dignité et la considération de chacun, rassembler tous les citoyens dans la République.</w:t>
      </w:r>
    </w:p>
    <w:p w:rsidR="006E07A2" w:rsidRPr="006E07A2" w:rsidRDefault="006E07A2" w:rsidP="00C04F56">
      <w:pPr>
        <w:pStyle w:val="Paragraphedeliste"/>
        <w:numPr>
          <w:ilvl w:val="0"/>
          <w:numId w:val="5"/>
        </w:numPr>
        <w:spacing w:before="360" w:after="0" w:line="288" w:lineRule="auto"/>
        <w:ind w:left="748" w:hanging="391"/>
        <w:contextualSpacing w:val="0"/>
        <w:jc w:val="both"/>
        <w:rPr>
          <w:rFonts w:ascii="Times New Roman" w:eastAsia="Times New Roman" w:hAnsi="Times New Roman" w:cs="Times New Roman"/>
          <w:sz w:val="24"/>
          <w:szCs w:val="24"/>
          <w:lang w:eastAsia="fr-FR"/>
        </w:rPr>
      </w:pPr>
      <w:r w:rsidRPr="006E07A2">
        <w:rPr>
          <w:rFonts w:ascii="Times New Roman" w:eastAsia="Times New Roman" w:hAnsi="Times New Roman" w:cs="Times New Roman"/>
          <w:b/>
          <w:bCs/>
          <w:i/>
          <w:iCs/>
          <w:sz w:val="23"/>
          <w:szCs w:val="23"/>
          <w:lang w:eastAsia="fr-FR"/>
        </w:rPr>
        <w:t>Poursuivre le combat pour la justice sociale et l’égalité</w:t>
      </w:r>
    </w:p>
    <w:p w:rsidR="00C04F56" w:rsidRPr="00C04F56" w:rsidRDefault="00C04F56" w:rsidP="00C04F56">
      <w:pPr>
        <w:spacing w:before="120" w:after="0" w:line="288" w:lineRule="auto"/>
        <w:ind w:left="708"/>
        <w:jc w:val="both"/>
        <w:rPr>
          <w:rFonts w:ascii="Times New Roman" w:eastAsia="Times New Roman" w:hAnsi="Times New Roman" w:cs="Times New Roman"/>
          <w:bCs/>
          <w:i/>
          <w:iCs/>
          <w:sz w:val="23"/>
          <w:szCs w:val="23"/>
          <w:lang w:eastAsia="fr-FR"/>
        </w:rPr>
      </w:pPr>
      <w:r>
        <w:rPr>
          <w:rFonts w:ascii="Times New Roman" w:eastAsia="Times New Roman" w:hAnsi="Times New Roman" w:cs="Times New Roman"/>
          <w:bCs/>
          <w:i/>
          <w:iCs/>
          <w:sz w:val="23"/>
          <w:szCs w:val="23"/>
          <w:lang w:eastAsia="fr-FR"/>
        </w:rPr>
        <w:t>[</w:t>
      </w:r>
      <w:r w:rsidRPr="006E07A2">
        <w:rPr>
          <w:rFonts w:ascii="Times New Roman" w:eastAsia="Times New Roman" w:hAnsi="Times New Roman" w:cs="Times New Roman"/>
          <w:bCs/>
          <w:i/>
          <w:iCs/>
          <w:sz w:val="23"/>
          <w:szCs w:val="23"/>
          <w:lang w:eastAsia="fr-FR"/>
        </w:rPr>
        <w:t>Mesures : égalité des territoires (précisions sur l’Agence pour le développement des territoires, sans opposer ruralité et quartiers) ; santé et accès aux soins (précisions et échéances de mesures) ; accompagnement du vieillissement/dépendance (idem) ; plan pauvreté (idem, passé inaperçu jusqu’à présent) ; éventuellement rappel des mesures symboliques qui s’appuient sur des valeurs de gauche (modulation des allocations familiales, baisse des impôts, plan de lutte contre le décrochage scolaire, …)</w:t>
      </w:r>
      <w:r>
        <w:rPr>
          <w:rFonts w:ascii="Times New Roman" w:eastAsia="Times New Roman" w:hAnsi="Times New Roman" w:cs="Times New Roman"/>
          <w:bCs/>
          <w:i/>
          <w:iCs/>
          <w:sz w:val="23"/>
          <w:szCs w:val="23"/>
          <w:lang w:eastAsia="fr-FR"/>
        </w:rPr>
        <w:t>]</w:t>
      </w:r>
      <w:r w:rsidRPr="006E07A2">
        <w:rPr>
          <w:rFonts w:ascii="Times New Roman" w:eastAsia="Times New Roman" w:hAnsi="Times New Roman" w:cs="Times New Roman"/>
          <w:bCs/>
          <w:i/>
          <w:iCs/>
          <w:sz w:val="23"/>
          <w:szCs w:val="23"/>
          <w:lang w:eastAsia="fr-FR"/>
        </w:rPr>
        <w:t>.</w:t>
      </w:r>
    </w:p>
    <w:p w:rsidR="006E07A2" w:rsidRPr="006E07A2" w:rsidRDefault="006E07A2" w:rsidP="00C04F56">
      <w:pPr>
        <w:spacing w:before="240" w:after="0" w:line="288" w:lineRule="auto"/>
        <w:jc w:val="both"/>
        <w:rPr>
          <w:rFonts w:ascii="Times New Roman" w:eastAsia="Times New Roman" w:hAnsi="Times New Roman" w:cs="Times New Roman"/>
          <w:sz w:val="24"/>
          <w:szCs w:val="24"/>
          <w:lang w:eastAsia="fr-FR"/>
        </w:rPr>
      </w:pPr>
      <w:r w:rsidRPr="006E07A2">
        <w:rPr>
          <w:rFonts w:ascii="Times New Roman" w:eastAsia="Times New Roman" w:hAnsi="Times New Roman" w:cs="Times New Roman"/>
          <w:i/>
          <w:iCs/>
          <w:sz w:val="23"/>
          <w:szCs w:val="23"/>
          <w:u w:val="single"/>
          <w:lang w:eastAsia="fr-FR"/>
        </w:rPr>
        <w:t>Enjeux</w:t>
      </w:r>
      <w:r w:rsidRPr="006E07A2">
        <w:rPr>
          <w:rFonts w:ascii="Times New Roman" w:eastAsia="Times New Roman" w:hAnsi="Times New Roman" w:cs="Times New Roman"/>
          <w:b/>
          <w:bCs/>
          <w:sz w:val="23"/>
          <w:szCs w:val="23"/>
          <w:lang w:eastAsia="fr-FR"/>
        </w:rPr>
        <w:t> </w:t>
      </w:r>
      <w:r w:rsidRPr="006E07A2">
        <w:rPr>
          <w:rFonts w:ascii="Times New Roman" w:eastAsia="Times New Roman" w:hAnsi="Times New Roman" w:cs="Times New Roman"/>
          <w:bCs/>
          <w:sz w:val="23"/>
          <w:szCs w:val="23"/>
          <w:lang w:eastAsia="fr-FR"/>
        </w:rPr>
        <w:t>:</w:t>
      </w:r>
      <w:r w:rsidRPr="006E07A2">
        <w:rPr>
          <w:rFonts w:ascii="Times New Roman" w:eastAsia="Times New Roman" w:hAnsi="Times New Roman" w:cs="Times New Roman"/>
          <w:sz w:val="23"/>
          <w:szCs w:val="23"/>
          <w:lang w:eastAsia="fr-FR"/>
        </w:rPr>
        <w:t xml:space="preserve"> redire que notre projet est de gauche pour apaiser les tensions internes ; remettre en valeur des mesures symboliques (déjà prises ou sur le point de l’être) sans se renier ni changer de ligne.</w:t>
      </w:r>
    </w:p>
    <w:p w:rsidR="006E07A2" w:rsidRPr="006E07A2" w:rsidRDefault="006E07A2" w:rsidP="00C04F56">
      <w:pPr>
        <w:spacing w:before="120" w:after="0" w:line="288" w:lineRule="auto"/>
        <w:jc w:val="both"/>
        <w:rPr>
          <w:rFonts w:ascii="Times New Roman" w:eastAsia="Times New Roman" w:hAnsi="Times New Roman" w:cs="Times New Roman"/>
          <w:sz w:val="24"/>
          <w:szCs w:val="24"/>
          <w:lang w:eastAsia="fr-FR"/>
        </w:rPr>
      </w:pPr>
      <w:r w:rsidRPr="006E07A2">
        <w:rPr>
          <w:rFonts w:ascii="Times New Roman" w:eastAsia="Times New Roman" w:hAnsi="Times New Roman" w:cs="Times New Roman"/>
          <w:i/>
          <w:iCs/>
          <w:sz w:val="23"/>
          <w:szCs w:val="23"/>
          <w:u w:val="single"/>
          <w:lang w:eastAsia="fr-FR"/>
        </w:rPr>
        <w:t>Discours</w:t>
      </w:r>
      <w:r w:rsidRPr="006E07A2">
        <w:rPr>
          <w:rFonts w:ascii="Times New Roman" w:eastAsia="Times New Roman" w:hAnsi="Times New Roman" w:cs="Times New Roman"/>
          <w:b/>
          <w:bCs/>
          <w:sz w:val="23"/>
          <w:szCs w:val="23"/>
          <w:lang w:eastAsia="fr-FR"/>
        </w:rPr>
        <w:t> </w:t>
      </w:r>
      <w:r w:rsidRPr="006E07A2">
        <w:rPr>
          <w:rFonts w:ascii="Times New Roman" w:eastAsia="Times New Roman" w:hAnsi="Times New Roman" w:cs="Times New Roman"/>
          <w:sz w:val="23"/>
          <w:szCs w:val="23"/>
          <w:lang w:eastAsia="fr-FR"/>
        </w:rPr>
        <w:t>: redonner confiance dans la solidarité et la promesse républicaine à ceux qui n’osent plus y croire, combattre toutes les relégations (il n’y a pas de territoires ni de citoyens de seconde zone), aider ceux qui sont le plus en difficulté à sortir de la pauvreté, remédier à la difficulté d’accéder aux soins, …</w:t>
      </w:r>
    </w:p>
    <w:sectPr w:rsidR="006E07A2" w:rsidRPr="006E07A2" w:rsidSect="00A21BEB">
      <w:headerReference w:type="first" r:id="rId7"/>
      <w:pgSz w:w="11906" w:h="16838"/>
      <w:pgMar w:top="964" w:right="1134" w:bottom="96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4366" w:rsidRDefault="004F4366" w:rsidP="00A21BEB">
      <w:pPr>
        <w:spacing w:after="0" w:line="240" w:lineRule="auto"/>
      </w:pPr>
      <w:r>
        <w:separator/>
      </w:r>
    </w:p>
  </w:endnote>
  <w:endnote w:type="continuationSeparator" w:id="0">
    <w:p w:rsidR="004F4366" w:rsidRDefault="004F4366" w:rsidP="00A21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4366" w:rsidRDefault="004F4366" w:rsidP="00A21BEB">
      <w:pPr>
        <w:spacing w:after="0" w:line="240" w:lineRule="auto"/>
      </w:pPr>
      <w:r>
        <w:separator/>
      </w:r>
    </w:p>
  </w:footnote>
  <w:footnote w:type="continuationSeparator" w:id="0">
    <w:p w:rsidR="004F4366" w:rsidRDefault="004F4366" w:rsidP="00A21B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BEB" w:rsidRPr="00A21BEB" w:rsidRDefault="00A21BEB" w:rsidP="00A21BEB">
    <w:pPr>
      <w:pStyle w:val="En-tte"/>
      <w:jc w:val="right"/>
      <w:rPr>
        <w:rFonts w:ascii="Times New Roman" w:hAnsi="Times New Roman" w:cs="Times New Roman"/>
      </w:rPr>
    </w:pPr>
    <w:r w:rsidRPr="00A21BEB">
      <w:rPr>
        <w:rFonts w:ascii="Times New Roman" w:hAnsi="Times New Roman" w:cs="Times New Roman"/>
      </w:rPr>
      <w:t>4 avril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A1FB2"/>
    <w:multiLevelType w:val="hybridMultilevel"/>
    <w:tmpl w:val="4170E778"/>
    <w:lvl w:ilvl="0" w:tplc="0EA63E8E">
      <w:numFmt w:val="bullet"/>
      <w:lvlText w:val="-"/>
      <w:lvlJc w:val="left"/>
      <w:pPr>
        <w:ind w:left="1212" w:hanging="360"/>
      </w:pPr>
      <w:rPr>
        <w:rFonts w:ascii="Times New Roman" w:eastAsia="Times New Roman" w:hAnsi="Times New Roman" w:cs="Times New Roman" w:hint="default"/>
      </w:rPr>
    </w:lvl>
    <w:lvl w:ilvl="1" w:tplc="040C0003" w:tentative="1">
      <w:start w:val="1"/>
      <w:numFmt w:val="bullet"/>
      <w:lvlText w:val="o"/>
      <w:lvlJc w:val="left"/>
      <w:pPr>
        <w:ind w:left="1932" w:hanging="360"/>
      </w:pPr>
      <w:rPr>
        <w:rFonts w:ascii="Courier New" w:hAnsi="Courier New" w:cs="Courier New" w:hint="default"/>
      </w:rPr>
    </w:lvl>
    <w:lvl w:ilvl="2" w:tplc="040C0005" w:tentative="1">
      <w:start w:val="1"/>
      <w:numFmt w:val="bullet"/>
      <w:lvlText w:val=""/>
      <w:lvlJc w:val="left"/>
      <w:pPr>
        <w:ind w:left="2652" w:hanging="360"/>
      </w:pPr>
      <w:rPr>
        <w:rFonts w:ascii="Wingdings" w:hAnsi="Wingdings" w:hint="default"/>
      </w:rPr>
    </w:lvl>
    <w:lvl w:ilvl="3" w:tplc="040C0001" w:tentative="1">
      <w:start w:val="1"/>
      <w:numFmt w:val="bullet"/>
      <w:lvlText w:val=""/>
      <w:lvlJc w:val="left"/>
      <w:pPr>
        <w:ind w:left="3372" w:hanging="360"/>
      </w:pPr>
      <w:rPr>
        <w:rFonts w:ascii="Symbol" w:hAnsi="Symbol" w:hint="default"/>
      </w:rPr>
    </w:lvl>
    <w:lvl w:ilvl="4" w:tplc="040C0003" w:tentative="1">
      <w:start w:val="1"/>
      <w:numFmt w:val="bullet"/>
      <w:lvlText w:val="o"/>
      <w:lvlJc w:val="left"/>
      <w:pPr>
        <w:ind w:left="4092" w:hanging="360"/>
      </w:pPr>
      <w:rPr>
        <w:rFonts w:ascii="Courier New" w:hAnsi="Courier New" w:cs="Courier New" w:hint="default"/>
      </w:rPr>
    </w:lvl>
    <w:lvl w:ilvl="5" w:tplc="040C0005" w:tentative="1">
      <w:start w:val="1"/>
      <w:numFmt w:val="bullet"/>
      <w:lvlText w:val=""/>
      <w:lvlJc w:val="left"/>
      <w:pPr>
        <w:ind w:left="4812" w:hanging="360"/>
      </w:pPr>
      <w:rPr>
        <w:rFonts w:ascii="Wingdings" w:hAnsi="Wingdings" w:hint="default"/>
      </w:rPr>
    </w:lvl>
    <w:lvl w:ilvl="6" w:tplc="040C0001" w:tentative="1">
      <w:start w:val="1"/>
      <w:numFmt w:val="bullet"/>
      <w:lvlText w:val=""/>
      <w:lvlJc w:val="left"/>
      <w:pPr>
        <w:ind w:left="5532" w:hanging="360"/>
      </w:pPr>
      <w:rPr>
        <w:rFonts w:ascii="Symbol" w:hAnsi="Symbol" w:hint="default"/>
      </w:rPr>
    </w:lvl>
    <w:lvl w:ilvl="7" w:tplc="040C0003" w:tentative="1">
      <w:start w:val="1"/>
      <w:numFmt w:val="bullet"/>
      <w:lvlText w:val="o"/>
      <w:lvlJc w:val="left"/>
      <w:pPr>
        <w:ind w:left="6252" w:hanging="360"/>
      </w:pPr>
      <w:rPr>
        <w:rFonts w:ascii="Courier New" w:hAnsi="Courier New" w:cs="Courier New" w:hint="default"/>
      </w:rPr>
    </w:lvl>
    <w:lvl w:ilvl="8" w:tplc="040C0005" w:tentative="1">
      <w:start w:val="1"/>
      <w:numFmt w:val="bullet"/>
      <w:lvlText w:val=""/>
      <w:lvlJc w:val="left"/>
      <w:pPr>
        <w:ind w:left="6972" w:hanging="360"/>
      </w:pPr>
      <w:rPr>
        <w:rFonts w:ascii="Wingdings" w:hAnsi="Wingdings" w:hint="default"/>
      </w:rPr>
    </w:lvl>
  </w:abstractNum>
  <w:abstractNum w:abstractNumId="1">
    <w:nsid w:val="24587067"/>
    <w:multiLevelType w:val="hybridMultilevel"/>
    <w:tmpl w:val="AC106EB0"/>
    <w:lvl w:ilvl="0" w:tplc="B4B0725C">
      <w:start w:val="1"/>
      <w:numFmt w:val="decimal"/>
      <w:lvlText w:val="%1."/>
      <w:lvlJc w:val="left"/>
      <w:pPr>
        <w:ind w:left="750" w:hanging="390"/>
      </w:pPr>
      <w:rPr>
        <w:rFonts w:hint="default"/>
        <w:b/>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6895520"/>
    <w:multiLevelType w:val="hybridMultilevel"/>
    <w:tmpl w:val="EB06E98A"/>
    <w:lvl w:ilvl="0" w:tplc="040C0001">
      <w:start w:val="1"/>
      <w:numFmt w:val="bullet"/>
      <w:lvlText w:val=""/>
      <w:lvlJc w:val="left"/>
      <w:pPr>
        <w:ind w:left="360" w:hanging="360"/>
      </w:pPr>
      <w:rPr>
        <w:rFonts w:ascii="Symbol" w:hAnsi="Symbol" w:hint="default"/>
      </w:rPr>
    </w:lvl>
    <w:lvl w:ilvl="1" w:tplc="040C000B">
      <w:start w:val="1"/>
      <w:numFmt w:val="bullet"/>
      <w:lvlText w:val=""/>
      <w:lvlJc w:val="left"/>
      <w:pPr>
        <w:ind w:left="1080" w:hanging="360"/>
      </w:pPr>
      <w:rPr>
        <w:rFonts w:ascii="Wingdings" w:hAnsi="Wingdings"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6AB44D75"/>
    <w:multiLevelType w:val="hybridMultilevel"/>
    <w:tmpl w:val="B0EAB20E"/>
    <w:lvl w:ilvl="0" w:tplc="600E7DC2">
      <w:start w:val="1"/>
      <w:numFmt w:val="upperRoman"/>
      <w:lvlText w:val="%1."/>
      <w:lvlJc w:val="right"/>
      <w:pPr>
        <w:ind w:left="990" w:hanging="360"/>
      </w:pPr>
      <w:rPr>
        <w:b/>
      </w:rPr>
    </w:lvl>
    <w:lvl w:ilvl="1" w:tplc="4CB2DE58">
      <w:start w:val="1"/>
      <w:numFmt w:val="bullet"/>
      <w:lvlText w:val=""/>
      <w:lvlJc w:val="left"/>
      <w:pPr>
        <w:ind w:left="1710" w:hanging="360"/>
      </w:pPr>
      <w:rPr>
        <w:rFonts w:ascii="Wingdings" w:eastAsia="Times New Roman" w:hAnsi="Wingdings" w:cs="Times New Roman" w:hint="default"/>
        <w:sz w:val="23"/>
      </w:rPr>
    </w:lvl>
    <w:lvl w:ilvl="2" w:tplc="040C001B" w:tentative="1">
      <w:start w:val="1"/>
      <w:numFmt w:val="lowerRoman"/>
      <w:lvlText w:val="%3."/>
      <w:lvlJc w:val="right"/>
      <w:pPr>
        <w:ind w:left="2430" w:hanging="180"/>
      </w:pPr>
    </w:lvl>
    <w:lvl w:ilvl="3" w:tplc="040C000F" w:tentative="1">
      <w:start w:val="1"/>
      <w:numFmt w:val="decimal"/>
      <w:lvlText w:val="%4."/>
      <w:lvlJc w:val="left"/>
      <w:pPr>
        <w:ind w:left="3150" w:hanging="360"/>
      </w:pPr>
    </w:lvl>
    <w:lvl w:ilvl="4" w:tplc="040C0019" w:tentative="1">
      <w:start w:val="1"/>
      <w:numFmt w:val="lowerLetter"/>
      <w:lvlText w:val="%5."/>
      <w:lvlJc w:val="left"/>
      <w:pPr>
        <w:ind w:left="3870" w:hanging="360"/>
      </w:pPr>
    </w:lvl>
    <w:lvl w:ilvl="5" w:tplc="040C001B" w:tentative="1">
      <w:start w:val="1"/>
      <w:numFmt w:val="lowerRoman"/>
      <w:lvlText w:val="%6."/>
      <w:lvlJc w:val="right"/>
      <w:pPr>
        <w:ind w:left="4590" w:hanging="180"/>
      </w:pPr>
    </w:lvl>
    <w:lvl w:ilvl="6" w:tplc="040C000F" w:tentative="1">
      <w:start w:val="1"/>
      <w:numFmt w:val="decimal"/>
      <w:lvlText w:val="%7."/>
      <w:lvlJc w:val="left"/>
      <w:pPr>
        <w:ind w:left="5310" w:hanging="360"/>
      </w:pPr>
    </w:lvl>
    <w:lvl w:ilvl="7" w:tplc="040C0019" w:tentative="1">
      <w:start w:val="1"/>
      <w:numFmt w:val="lowerLetter"/>
      <w:lvlText w:val="%8."/>
      <w:lvlJc w:val="left"/>
      <w:pPr>
        <w:ind w:left="6030" w:hanging="360"/>
      </w:pPr>
    </w:lvl>
    <w:lvl w:ilvl="8" w:tplc="040C001B" w:tentative="1">
      <w:start w:val="1"/>
      <w:numFmt w:val="lowerRoman"/>
      <w:lvlText w:val="%9."/>
      <w:lvlJc w:val="right"/>
      <w:pPr>
        <w:ind w:left="6750" w:hanging="180"/>
      </w:pPr>
    </w:lvl>
  </w:abstractNum>
  <w:abstractNum w:abstractNumId="4">
    <w:nsid w:val="71B57DB9"/>
    <w:multiLevelType w:val="hybridMultilevel"/>
    <w:tmpl w:val="252A47A8"/>
    <w:lvl w:ilvl="0" w:tplc="7D82467A">
      <w:start w:val="1"/>
      <w:numFmt w:val="upperRoman"/>
      <w:lvlText w:val="%1."/>
      <w:lvlJc w:val="left"/>
      <w:pPr>
        <w:ind w:left="960" w:hanging="720"/>
      </w:pPr>
      <w:rPr>
        <w:rFonts w:hint="default"/>
        <w:b/>
        <w:sz w:val="23"/>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7A2"/>
    <w:rsid w:val="00036424"/>
    <w:rsid w:val="000E0F0B"/>
    <w:rsid w:val="004F4366"/>
    <w:rsid w:val="006E07A2"/>
    <w:rsid w:val="00A21BEB"/>
    <w:rsid w:val="00BE25FD"/>
    <w:rsid w:val="00C04F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50FFAF-ECE7-4818-9D94-D3F1BB29C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E07A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6E07A2"/>
    <w:pPr>
      <w:ind w:left="720"/>
      <w:contextualSpacing/>
    </w:pPr>
  </w:style>
  <w:style w:type="paragraph" w:styleId="En-tte">
    <w:name w:val="header"/>
    <w:basedOn w:val="Normal"/>
    <w:link w:val="En-tteCar"/>
    <w:uiPriority w:val="99"/>
    <w:unhideWhenUsed/>
    <w:rsid w:val="00A21BEB"/>
    <w:pPr>
      <w:tabs>
        <w:tab w:val="center" w:pos="4536"/>
        <w:tab w:val="right" w:pos="9072"/>
      </w:tabs>
      <w:spacing w:after="0" w:line="240" w:lineRule="auto"/>
    </w:pPr>
  </w:style>
  <w:style w:type="character" w:customStyle="1" w:styleId="En-tteCar">
    <w:name w:val="En-tête Car"/>
    <w:basedOn w:val="Policepardfaut"/>
    <w:link w:val="En-tte"/>
    <w:uiPriority w:val="99"/>
    <w:rsid w:val="00A21BEB"/>
  </w:style>
  <w:style w:type="paragraph" w:styleId="Pieddepage">
    <w:name w:val="footer"/>
    <w:basedOn w:val="Normal"/>
    <w:link w:val="PieddepageCar"/>
    <w:uiPriority w:val="99"/>
    <w:unhideWhenUsed/>
    <w:rsid w:val="00A21BE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21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9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1496</Words>
  <Characters>8232</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Latifa et Adrien</dc:creator>
  <cp:keywords/>
  <dc:description/>
  <cp:lastModifiedBy>Latifa et Adrien</cp:lastModifiedBy>
  <cp:revision>1</cp:revision>
  <dcterms:created xsi:type="dcterms:W3CDTF">2015-04-04T09:26:00Z</dcterms:created>
  <dcterms:modified xsi:type="dcterms:W3CDTF">2015-04-04T10:21:00Z</dcterms:modified>
</cp:coreProperties>
</file>