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7C3DF5">
      <w:pPr>
        <w:spacing w:after="0" w:line="240" w:lineRule="auto"/>
        <w:rPr>
          <w:rFonts w:cs="Calibri"/>
        </w:rPr>
      </w:pPr>
      <w:bookmarkStart w:id="0" w:name="_MailOriginal"/>
    </w:p>
    <w:p w:rsidR="007C3DF5" w:rsidRDefault="007C3DF5" w:rsidP="007C3DF5">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7C3DF5">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EF3579">
        <w:rPr>
          <w:rFonts w:ascii="Tahoma" w:eastAsia="Times New Roman" w:hAnsi="Tahoma" w:cs="Tahoma"/>
          <w:sz w:val="20"/>
          <w:szCs w:val="20"/>
        </w:rPr>
        <w:t>samedi</w:t>
      </w:r>
      <w:r w:rsidR="002D2DFA">
        <w:rPr>
          <w:rFonts w:ascii="Tahoma" w:eastAsia="Times New Roman" w:hAnsi="Tahoma" w:cs="Tahoma"/>
          <w:sz w:val="20"/>
          <w:szCs w:val="20"/>
        </w:rPr>
        <w:t xml:space="preserve"> 2</w:t>
      </w:r>
      <w:r w:rsidR="00EF3579">
        <w:rPr>
          <w:rFonts w:ascii="Tahoma" w:eastAsia="Times New Roman" w:hAnsi="Tahoma" w:cs="Tahoma"/>
          <w:sz w:val="20"/>
          <w:szCs w:val="20"/>
        </w:rPr>
        <w:t>7 juin 2015 19:20</w:t>
      </w:r>
    </w:p>
    <w:p w:rsidR="00036BE9" w:rsidRDefault="00876CFB" w:rsidP="007C3DF5">
      <w:pPr>
        <w:tabs>
          <w:tab w:val="left" w:pos="3119"/>
        </w:tabs>
        <w:spacing w:after="0" w:line="240" w:lineRule="auto"/>
        <w:ind w:left="3119" w:hanging="3119"/>
        <w:rPr>
          <w:rFonts w:ascii="Tahoma" w:eastAsia="Times New Roman" w:hAnsi="Tahoma" w:cs="Tahoma"/>
          <w:sz w:val="20"/>
          <w:szCs w:val="20"/>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E404D9">
        <w:rPr>
          <w:rFonts w:ascii="Tahoma" w:eastAsia="Times New Roman" w:hAnsi="Tahoma" w:cs="Tahoma"/>
          <w:sz w:val="20"/>
          <w:szCs w:val="20"/>
        </w:rPr>
        <w:t xml:space="preserve">Secrétariat - Président; JOUYET Jean-Pierre; JOUYET Jean-Pierre - Secrétariat; </w:t>
      </w:r>
      <w:r w:rsidR="009D39A8">
        <w:rPr>
          <w:rFonts w:ascii="Tahoma" w:eastAsia="Times New Roman" w:hAnsi="Tahoma" w:cs="Tahoma"/>
          <w:sz w:val="20"/>
          <w:szCs w:val="20"/>
        </w:rPr>
        <w:t xml:space="preserve">LATASTE Thierry; VALLAUD Boris; </w:t>
      </w:r>
      <w:r w:rsidR="00E404D9">
        <w:rPr>
          <w:rFonts w:ascii="Tahoma" w:eastAsia="Times New Roman" w:hAnsi="Tahoma" w:cs="Tahoma"/>
          <w:sz w:val="20"/>
          <w:szCs w:val="20"/>
        </w:rPr>
        <w:t xml:space="preserve">FELTESSE Vincent; RIVIERE Constance; GANTZER Gaspard; </w:t>
      </w:r>
      <w:r w:rsidR="009D39A8">
        <w:rPr>
          <w:rFonts w:ascii="Tahoma" w:eastAsia="Times New Roman" w:hAnsi="Tahoma" w:cs="Tahoma"/>
          <w:sz w:val="20"/>
          <w:szCs w:val="20"/>
        </w:rPr>
        <w:t>SIMA</w:t>
      </w:r>
      <w:r w:rsidR="00E404D9">
        <w:rPr>
          <w:rFonts w:ascii="Tahoma" w:eastAsia="Times New Roman" w:hAnsi="Tahoma" w:cs="Tahoma"/>
          <w:sz w:val="20"/>
          <w:szCs w:val="20"/>
        </w:rPr>
        <w:t xml:space="preserve"> </w:t>
      </w:r>
      <w:r w:rsidR="009D39A8">
        <w:rPr>
          <w:rFonts w:ascii="Tahoma" w:eastAsia="Times New Roman" w:hAnsi="Tahoma" w:cs="Tahoma"/>
          <w:sz w:val="20"/>
          <w:szCs w:val="20"/>
        </w:rPr>
        <w:t>Isabelle</w:t>
      </w:r>
      <w:r w:rsidR="00E404D9">
        <w:rPr>
          <w:rFonts w:ascii="Tahoma" w:eastAsia="Times New Roman" w:hAnsi="Tahoma" w:cs="Tahoma"/>
          <w:sz w:val="20"/>
          <w:szCs w:val="20"/>
        </w:rPr>
        <w:t xml:space="preserve">; </w:t>
      </w:r>
      <w:r w:rsidR="009D39A8">
        <w:rPr>
          <w:rFonts w:ascii="Tahoma" w:eastAsia="Times New Roman" w:hAnsi="Tahoma" w:cs="Tahoma"/>
          <w:sz w:val="20"/>
          <w:szCs w:val="20"/>
        </w:rPr>
        <w:t>POIGNANT</w:t>
      </w:r>
      <w:r w:rsidR="00E404D9">
        <w:rPr>
          <w:rFonts w:ascii="Tahoma" w:eastAsia="Times New Roman" w:hAnsi="Tahoma" w:cs="Tahoma"/>
          <w:sz w:val="20"/>
          <w:szCs w:val="20"/>
        </w:rPr>
        <w:t xml:space="preserve"> </w:t>
      </w:r>
      <w:r w:rsidR="009D39A8">
        <w:rPr>
          <w:rFonts w:ascii="Tahoma" w:eastAsia="Times New Roman" w:hAnsi="Tahoma" w:cs="Tahoma"/>
          <w:sz w:val="20"/>
          <w:szCs w:val="20"/>
        </w:rPr>
        <w:t>Bernard</w:t>
      </w:r>
    </w:p>
    <w:p w:rsidR="00876CFB"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9D39A8" w:rsidRPr="009D39A8">
        <w:rPr>
          <w:rFonts w:ascii="Tahoma" w:eastAsia="Times New Roman" w:hAnsi="Tahoma" w:cs="Tahoma"/>
          <w:sz w:val="20"/>
          <w:szCs w:val="20"/>
        </w:rPr>
        <w:t>Isère évolution opinion</w:t>
      </w:r>
    </w:p>
    <w:p w:rsidR="00876CFB" w:rsidRDefault="00876CFB" w:rsidP="007C3DF5">
      <w:pPr>
        <w:spacing w:after="0" w:line="240" w:lineRule="auto"/>
        <w:rPr>
          <w:rFonts w:cs="Calibri"/>
        </w:rPr>
      </w:pPr>
    </w:p>
    <w:bookmarkEnd w:id="0"/>
    <w:p w:rsidR="00752DB3" w:rsidRDefault="00752DB3" w:rsidP="00752DB3">
      <w:pPr>
        <w:spacing w:after="0"/>
      </w:pPr>
    </w:p>
    <w:p w:rsidR="009D39A8" w:rsidRPr="009D39A8" w:rsidRDefault="009D39A8" w:rsidP="009D39A8">
      <w:pPr>
        <w:spacing w:after="0" w:line="240" w:lineRule="auto"/>
        <w:rPr>
          <w:rFonts w:ascii="Arial" w:eastAsia="Times New Roman" w:hAnsi="Arial" w:cs="Arial"/>
          <w:lang w:eastAsia="fr-FR"/>
        </w:rPr>
      </w:pPr>
      <w:r w:rsidRPr="009D39A8">
        <w:rPr>
          <w:rFonts w:ascii="Arial" w:eastAsia="Times New Roman" w:hAnsi="Arial" w:cs="Arial"/>
          <w:lang w:eastAsia="fr-FR"/>
        </w:rPr>
        <w:t>Bonsoir,</w:t>
      </w:r>
    </w:p>
    <w:p w:rsidR="009D39A8" w:rsidRPr="009D39A8" w:rsidRDefault="009D39A8" w:rsidP="009D39A8">
      <w:pPr>
        <w:spacing w:after="0" w:line="240" w:lineRule="auto"/>
        <w:rPr>
          <w:rFonts w:ascii="Arial" w:eastAsia="Times New Roman" w:hAnsi="Arial" w:cs="Arial"/>
          <w:lang w:eastAsia="fr-FR"/>
        </w:rPr>
      </w:pPr>
    </w:p>
    <w:p w:rsidR="009D39A8" w:rsidRPr="009D39A8" w:rsidRDefault="009D39A8" w:rsidP="009D39A8">
      <w:pPr>
        <w:spacing w:after="0" w:line="240" w:lineRule="auto"/>
        <w:rPr>
          <w:rFonts w:ascii="Arial" w:eastAsia="Times New Roman" w:hAnsi="Arial" w:cs="Arial"/>
          <w:lang w:eastAsia="fr-FR"/>
        </w:rPr>
      </w:pPr>
      <w:r w:rsidRPr="009D39A8">
        <w:rPr>
          <w:rFonts w:ascii="Arial" w:eastAsia="Times New Roman" w:hAnsi="Arial" w:cs="Arial"/>
          <w:lang w:eastAsia="fr-FR"/>
        </w:rPr>
        <w:t>Ci-joint une actualisation des réactions. Elle pourront être complétées par les questions ouvertes de mémorisation d'actu du SIG.</w:t>
      </w:r>
    </w:p>
    <w:p w:rsidR="00540EA1" w:rsidRPr="009D39A8" w:rsidRDefault="00540EA1"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b/>
          <w:bCs/>
          <w:color w:val="222222"/>
          <w:lang w:eastAsia="fr-FR"/>
        </w:rPr>
        <w:t>- la pression semble retomber rapidement aujourd'hui</w:t>
      </w:r>
      <w:r w:rsidRPr="009D39A8">
        <w:rPr>
          <w:rFonts w:ascii="Arial" w:eastAsia="Times New Roman" w:hAnsi="Arial" w:cs="Arial"/>
          <w:color w:val="222222"/>
          <w:lang w:eastAsia="fr-FR"/>
        </w:rPr>
        <w:t>. Contrairement à janvier, il y a moins de stupéfaction, mais aussi moins d'attentes qui nous sont adressées. Comme si les Français semblaient avoir intégré que nous étions dans une lutte au long cours, et surtout qu'ils </w:t>
      </w:r>
      <w:r w:rsidRPr="009D39A8">
        <w:rPr>
          <w:rFonts w:ascii="Arial" w:eastAsia="Times New Roman" w:hAnsi="Arial" w:cs="Arial"/>
          <w:b/>
          <w:bCs/>
          <w:color w:val="222222"/>
          <w:lang w:eastAsia="fr-FR"/>
        </w:rPr>
        <w:t>n'attendaient plus grand chose de nous</w:t>
      </w:r>
      <w:r w:rsidRPr="009D39A8">
        <w:rPr>
          <w:rFonts w:ascii="Arial" w:eastAsia="Times New Roman" w:hAnsi="Arial" w:cs="Arial"/>
          <w:color w:val="222222"/>
          <w:lang w:eastAsia="fr-FR"/>
        </w:rPr>
        <w:t>...</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w:t>
      </w:r>
      <w:r w:rsidRPr="009D39A8">
        <w:rPr>
          <w:rFonts w:ascii="Arial" w:eastAsia="Times New Roman" w:hAnsi="Arial" w:cs="Arial"/>
          <w:i/>
          <w:iCs/>
          <w:color w:val="222222"/>
          <w:lang w:eastAsia="fr-FR"/>
        </w:rPr>
        <w:t>Ça fait trois ans qu'ils brassent du vent. Une réaction de leur part, on peut rêver !"</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w:t>
      </w:r>
      <w:r w:rsidRPr="009D39A8">
        <w:rPr>
          <w:rFonts w:ascii="Arial" w:eastAsia="Times New Roman" w:hAnsi="Arial" w:cs="Arial"/>
          <w:i/>
          <w:iCs/>
          <w:color w:val="222222"/>
          <w:lang w:eastAsia="fr-FR"/>
        </w:rPr>
        <w:t xml:space="preserve">Quand </w:t>
      </w:r>
      <w:proofErr w:type="spellStart"/>
      <w:r w:rsidRPr="009D39A8">
        <w:rPr>
          <w:rFonts w:ascii="Arial" w:eastAsia="Times New Roman" w:hAnsi="Arial" w:cs="Arial"/>
          <w:i/>
          <w:iCs/>
          <w:color w:val="222222"/>
          <w:lang w:eastAsia="fr-FR"/>
        </w:rPr>
        <w:t>est ce</w:t>
      </w:r>
      <w:proofErr w:type="spellEnd"/>
      <w:r w:rsidRPr="009D39A8">
        <w:rPr>
          <w:rFonts w:ascii="Arial" w:eastAsia="Times New Roman" w:hAnsi="Arial" w:cs="Arial"/>
          <w:i/>
          <w:iCs/>
          <w:color w:val="222222"/>
          <w:lang w:eastAsia="fr-FR"/>
        </w:rPr>
        <w:t xml:space="preserve"> qu'un attentat aura lieu à l'Elysée ou </w:t>
      </w:r>
      <w:proofErr w:type="spellStart"/>
      <w:r w:rsidRPr="009D39A8">
        <w:rPr>
          <w:rFonts w:ascii="Arial" w:eastAsia="Times New Roman" w:hAnsi="Arial" w:cs="Arial"/>
          <w:i/>
          <w:iCs/>
          <w:color w:val="222222"/>
          <w:lang w:eastAsia="fr-FR"/>
        </w:rPr>
        <w:t>a</w:t>
      </w:r>
      <w:proofErr w:type="spellEnd"/>
      <w:r w:rsidRPr="009D39A8">
        <w:rPr>
          <w:rFonts w:ascii="Arial" w:eastAsia="Times New Roman" w:hAnsi="Arial" w:cs="Arial"/>
          <w:i/>
          <w:iCs/>
          <w:color w:val="222222"/>
          <w:lang w:eastAsia="fr-FR"/>
        </w:rPr>
        <w:t xml:space="preserve"> l'Assemblée ?? Là ils réagiront...</w:t>
      </w:r>
      <w:r w:rsidRPr="009D39A8">
        <w:rPr>
          <w:rFonts w:ascii="Arial" w:eastAsia="Times New Roman" w:hAnsi="Arial" w:cs="Arial"/>
          <w:color w:val="222222"/>
          <w:lang w:eastAsia="fr-FR"/>
        </w:rPr>
        <w:t>"</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b/>
          <w:bCs/>
          <w:color w:val="222222"/>
          <w:lang w:eastAsia="fr-FR"/>
        </w:rPr>
        <w:t>- depuis plusieurs semaines, on voyait à nouveau une mise à distance du monde politique</w:t>
      </w:r>
      <w:r w:rsidRPr="009D39A8">
        <w:rPr>
          <w:rFonts w:ascii="Arial" w:eastAsia="Times New Roman" w:hAnsi="Arial" w:cs="Arial"/>
          <w:color w:val="222222"/>
          <w:lang w:eastAsia="fr-FR"/>
        </w:rPr>
        <w:t> (voyage PM, sentiments d'un PR en campagne, incompréhensions sur le 49-3, et en face polémiques politiciennes violentes, ...). Alors que, dans le même temps, le contexte devenait particulièrement lourd (migrants, chômage etc.), réapparaissent des propos sur le "dégoût" et "l'écœurement" d'une classe politique incapable de se concentrer sur les vrais problèmes.</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b/>
          <w:bCs/>
          <w:color w:val="222222"/>
          <w:lang w:eastAsia="fr-FR"/>
        </w:rPr>
        <w:t>Cela semble jouer dans la moindre attention qui nous est accordée</w:t>
      </w:r>
      <w:r w:rsidRPr="009D39A8">
        <w:rPr>
          <w:rFonts w:ascii="Arial" w:eastAsia="Times New Roman" w:hAnsi="Arial" w:cs="Arial"/>
          <w:color w:val="222222"/>
          <w:lang w:eastAsia="fr-FR"/>
        </w:rPr>
        <w:t> :</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w:t>
      </w:r>
      <w:r w:rsidRPr="009D39A8">
        <w:rPr>
          <w:rFonts w:ascii="Arial" w:eastAsia="Times New Roman" w:hAnsi="Arial" w:cs="Arial"/>
          <w:i/>
          <w:iCs/>
          <w:color w:val="222222"/>
          <w:lang w:eastAsia="fr-FR"/>
        </w:rPr>
        <w:t>Bien sûr ne faisons rien, comme d'habitude... Il est tellement plus simple de profiter des privilèges de la République que de la défendre le moment venu...</w:t>
      </w:r>
      <w:r w:rsidRPr="009D39A8">
        <w:rPr>
          <w:rFonts w:ascii="Arial" w:eastAsia="Times New Roman" w:hAnsi="Arial" w:cs="Arial"/>
          <w:color w:val="222222"/>
          <w:lang w:eastAsia="fr-FR"/>
        </w:rPr>
        <w:t>"</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b/>
          <w:bCs/>
          <w:color w:val="222222"/>
          <w:lang w:eastAsia="fr-FR"/>
        </w:rPr>
        <w:t>- Il semble se confirmer que les ressorts rhétoriques de janvier n'ont plus la même force</w:t>
      </w:r>
      <w:r w:rsidRPr="009D39A8">
        <w:rPr>
          <w:rFonts w:ascii="Arial" w:eastAsia="Times New Roman" w:hAnsi="Arial" w:cs="Arial"/>
          <w:color w:val="222222"/>
          <w:lang w:eastAsia="fr-FR"/>
        </w:rPr>
        <w:t>. Ils sont, eux-aussi, de plus en plus décryptés comme de la "</w:t>
      </w:r>
      <w:proofErr w:type="spellStart"/>
      <w:r w:rsidRPr="009D39A8">
        <w:rPr>
          <w:rFonts w:ascii="Arial" w:eastAsia="Times New Roman" w:hAnsi="Arial" w:cs="Arial"/>
          <w:color w:val="222222"/>
          <w:lang w:eastAsia="fr-FR"/>
        </w:rPr>
        <w:t>com</w:t>
      </w:r>
      <w:proofErr w:type="spellEnd"/>
      <w:r w:rsidRPr="009D39A8">
        <w:rPr>
          <w:rFonts w:ascii="Arial" w:eastAsia="Times New Roman" w:hAnsi="Arial" w:cs="Arial"/>
          <w:color w:val="222222"/>
          <w:lang w:eastAsia="fr-FR"/>
        </w:rPr>
        <w:t>" (réaction absente en janvier) :</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w:t>
      </w:r>
      <w:r w:rsidRPr="009D39A8">
        <w:rPr>
          <w:rFonts w:ascii="Arial" w:eastAsia="Times New Roman" w:hAnsi="Arial" w:cs="Arial"/>
          <w:i/>
          <w:iCs/>
          <w:color w:val="222222"/>
          <w:lang w:eastAsia="fr-FR"/>
        </w:rPr>
        <w:t>Je n'ai pas suivi, quelle est la déclaration du jour ? L'action, on n'en parle pas, il y a bien longtemps qu'il n'y en a plus...</w:t>
      </w:r>
      <w:r w:rsidRPr="009D39A8">
        <w:rPr>
          <w:rFonts w:ascii="Arial" w:eastAsia="Times New Roman" w:hAnsi="Arial" w:cs="Arial"/>
          <w:color w:val="222222"/>
          <w:lang w:eastAsia="fr-FR"/>
        </w:rPr>
        <w:t>"</w:t>
      </w:r>
      <w:r w:rsidRPr="009D39A8">
        <w:rPr>
          <w:rFonts w:ascii="Arial" w:eastAsia="Times New Roman" w:hAnsi="Arial" w:cs="Arial"/>
          <w:color w:val="222222"/>
          <w:lang w:eastAsia="fr-FR"/>
        </w:rPr>
        <w:br/>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w:t>
      </w:r>
      <w:r w:rsidRPr="009D39A8">
        <w:rPr>
          <w:rFonts w:ascii="Arial" w:eastAsia="Times New Roman" w:hAnsi="Arial" w:cs="Arial"/>
          <w:i/>
          <w:iCs/>
          <w:color w:val="222222"/>
          <w:lang w:eastAsia="fr-FR"/>
        </w:rPr>
        <w:t>Ils vont nous dire "c'est inacceptable"... "la France restera debout"... et patati et patata. Mais si nous en sommes là, c'est la faute à qui ? Il ne savent que s'indigner et s'insurger</w:t>
      </w:r>
      <w:r w:rsidRPr="009D39A8">
        <w:rPr>
          <w:rFonts w:ascii="Arial" w:eastAsia="Times New Roman" w:hAnsi="Arial" w:cs="Arial"/>
          <w:color w:val="222222"/>
          <w:lang w:eastAsia="fr-FR"/>
        </w:rPr>
        <w:t>"</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b/>
          <w:bCs/>
          <w:color w:val="222222"/>
          <w:lang w:eastAsia="fr-FR"/>
        </w:rPr>
        <w:t>Les demandes de mots ou de paroles de réassurance symboliques sont relativement rares</w:t>
      </w:r>
      <w:r w:rsidRPr="009D39A8">
        <w:rPr>
          <w:rFonts w:ascii="Arial" w:eastAsia="Times New Roman" w:hAnsi="Arial" w:cs="Arial"/>
          <w:color w:val="222222"/>
          <w:lang w:eastAsia="fr-FR"/>
        </w:rPr>
        <w:t>. Beaucoup semblent provenir de Français de confession musulmane qui craignent d'être à nouveau pris pour cible.</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w:t>
      </w:r>
      <w:r w:rsidRPr="009D39A8">
        <w:rPr>
          <w:rFonts w:ascii="Arial" w:eastAsia="Times New Roman" w:hAnsi="Arial" w:cs="Arial"/>
          <w:i/>
          <w:iCs/>
          <w:color w:val="222222"/>
          <w:lang w:eastAsia="fr-FR"/>
        </w:rPr>
        <w:t>Surtout ne pas stigmatiser, et ne pas dire qu'il s'agit de musulmans. Gardons l'esprit du 11 janvier, tous ensemble, contre personne</w:t>
      </w:r>
      <w:r w:rsidRPr="009D39A8">
        <w:rPr>
          <w:rFonts w:ascii="Arial" w:eastAsia="Times New Roman" w:hAnsi="Arial" w:cs="Arial"/>
          <w:color w:val="222222"/>
          <w:lang w:eastAsia="fr-FR"/>
        </w:rPr>
        <w:t>".</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b/>
          <w:bCs/>
          <w:color w:val="222222"/>
          <w:lang w:eastAsia="fr-FR"/>
        </w:rPr>
        <w:t>- A l'inverse, bcp de propos laissent entendre que la solution contre la menace ne sera que dans une reprise en main individuelle</w:t>
      </w:r>
      <w:r w:rsidRPr="009D39A8">
        <w:rPr>
          <w:rFonts w:ascii="Arial" w:eastAsia="Times New Roman" w:hAnsi="Arial" w:cs="Arial"/>
          <w:color w:val="222222"/>
          <w:lang w:eastAsia="fr-FR"/>
        </w:rPr>
        <w:t> (i.e. contre le politique). C'est là aussi cohérent avec le sentiment croissant depuis plusieurs mois que l'on pourrait finalement "s'en sortir mieux seuls".</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w:t>
      </w:r>
      <w:r w:rsidRPr="009D39A8">
        <w:rPr>
          <w:rFonts w:ascii="Arial" w:eastAsia="Times New Roman" w:hAnsi="Arial" w:cs="Arial"/>
          <w:i/>
          <w:iCs/>
          <w:color w:val="222222"/>
          <w:lang w:eastAsia="fr-FR"/>
        </w:rPr>
        <w:t>La société française est "forte" depuis longtemps ; c'est le gouvernement qui n'est plus fort pour ne pas dire inefficace sur ses propres valeurs</w:t>
      </w:r>
      <w:r w:rsidRPr="009D39A8">
        <w:rPr>
          <w:rFonts w:ascii="Arial" w:eastAsia="Times New Roman" w:hAnsi="Arial" w:cs="Arial"/>
          <w:color w:val="222222"/>
          <w:lang w:eastAsia="fr-FR"/>
        </w:rPr>
        <w:t>".</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w:t>
      </w:r>
      <w:r w:rsidRPr="009D39A8">
        <w:rPr>
          <w:rFonts w:ascii="Arial" w:eastAsia="Times New Roman" w:hAnsi="Arial" w:cs="Arial"/>
          <w:i/>
          <w:iCs/>
          <w:color w:val="222222"/>
          <w:lang w:eastAsia="fr-FR"/>
        </w:rPr>
        <w:t>Les Français n'ont manifestement pas les mêmes "valeurs" que les incompétents qui n'ont de cessé de saper les fondements de notre société</w:t>
      </w:r>
      <w:r w:rsidRPr="009D39A8">
        <w:rPr>
          <w:rFonts w:ascii="Arial" w:eastAsia="Times New Roman" w:hAnsi="Arial" w:cs="Arial"/>
          <w:color w:val="222222"/>
          <w:lang w:eastAsia="fr-FR"/>
        </w:rPr>
        <w:t>".</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w:t>
      </w:r>
      <w:r w:rsidRPr="009D39A8">
        <w:rPr>
          <w:rFonts w:ascii="Arial" w:eastAsia="Times New Roman" w:hAnsi="Arial" w:cs="Arial"/>
          <w:i/>
          <w:iCs/>
          <w:color w:val="222222"/>
          <w:lang w:eastAsia="fr-FR"/>
        </w:rPr>
        <w:t>On laisse monter la haine, et elle va finir par exploser. Ça va faire très mal quand la population française voudra mettre un terme à tout ça</w:t>
      </w:r>
      <w:r w:rsidRPr="009D39A8">
        <w:rPr>
          <w:rFonts w:ascii="Arial" w:eastAsia="Times New Roman" w:hAnsi="Arial" w:cs="Arial"/>
          <w:color w:val="222222"/>
          <w:lang w:eastAsia="fr-FR"/>
        </w:rPr>
        <w:t>".</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Signe du peu de regards tournés vers le pouvoir, le seul vrai héros de l'histoire est... le pompier :</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w:t>
      </w:r>
      <w:r w:rsidRPr="009D39A8">
        <w:rPr>
          <w:rFonts w:ascii="Arial" w:eastAsia="Times New Roman" w:hAnsi="Arial" w:cs="Arial"/>
          <w:i/>
          <w:iCs/>
          <w:color w:val="222222"/>
          <w:lang w:eastAsia="fr-FR"/>
        </w:rPr>
        <w:t>J'espère que le pompier qui l'a neutralisé sera décoré de la légion d'honneur, lui au moins l'a grandement mérité ! Elle devrait être réservée à des gens comme ça au lieu d'être distribuée pour petits services rendus. Il a risqué sa vie pour sauver celle des autres. Bravo et merci à lui !</w:t>
      </w:r>
      <w:r w:rsidRPr="009D39A8">
        <w:rPr>
          <w:rFonts w:ascii="Arial" w:eastAsia="Times New Roman" w:hAnsi="Arial" w:cs="Arial"/>
          <w:color w:val="222222"/>
          <w:lang w:eastAsia="fr-FR"/>
        </w:rPr>
        <w:t>"</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b/>
          <w:bCs/>
          <w:color w:val="222222"/>
          <w:lang w:eastAsia="fr-FR"/>
        </w:rPr>
        <w:t>Conclusions à ce stade :</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--&gt; il semble y avoir beaucoup moins d'attentes de réassurances symboliques qu'en janvier dans la très grande majorité de la population, et plus du tout de délai de grâce.</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Les Français semblent avoir intégré que nous étions dans une guerre longue contre le fanatisme. Ils attendent que le gouvernement leur montre qu'il a compris, qu'il a engagé le combat (qui comme en janvier va bien au-delà de la sécurité "régalienne" : éducation, citoyenneté, modes de vie, ... sécurité culturelle en plus de la sécurité physique) et qu'il ne se distrait pas de ces priorités.</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w:t>
      </w:r>
      <w:r w:rsidRPr="009D39A8">
        <w:rPr>
          <w:rFonts w:ascii="Arial" w:eastAsia="Times New Roman" w:hAnsi="Arial" w:cs="Arial"/>
          <w:i/>
          <w:iCs/>
          <w:color w:val="222222"/>
          <w:lang w:eastAsia="fr-FR"/>
        </w:rPr>
        <w:t>Ce sont eux qui suppriment nos valeurs et affaiblissent l'école, et ils veulent nous dire d'être forts face à tout ce terrorisme !! Qu'ils agissent et nous montrent ce dont ils sont capables ; mais hélas, ils ne feront rien, comme d'habitude !</w:t>
      </w:r>
      <w:r w:rsidRPr="009D39A8">
        <w:rPr>
          <w:rFonts w:ascii="Arial" w:eastAsia="Times New Roman" w:hAnsi="Arial" w:cs="Arial"/>
          <w:color w:val="222222"/>
          <w:lang w:eastAsia="fr-FR"/>
        </w:rPr>
        <w:t>"</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u w:val="single"/>
          <w:lang w:eastAsia="fr-FR"/>
        </w:rPr>
        <w:t>Nous redonner du champ (refaire le récit d'une lutte longue)</w:t>
      </w:r>
      <w:r w:rsidRPr="009D39A8">
        <w:rPr>
          <w:rFonts w:ascii="Arial" w:eastAsia="Times New Roman" w:hAnsi="Arial" w:cs="Arial"/>
          <w:color w:val="222222"/>
          <w:lang w:eastAsia="fr-FR"/>
        </w:rPr>
        <w:t>, et </w:t>
      </w:r>
      <w:r w:rsidRPr="009D39A8">
        <w:rPr>
          <w:rFonts w:ascii="Arial" w:eastAsia="Times New Roman" w:hAnsi="Arial" w:cs="Arial"/>
          <w:color w:val="222222"/>
          <w:u w:val="single"/>
          <w:lang w:eastAsia="fr-FR"/>
        </w:rPr>
        <w:t>montrer plus fortement notre action sur tous les aspects de cette bataille</w:t>
      </w:r>
      <w:r w:rsidRPr="009D39A8">
        <w:rPr>
          <w:rFonts w:ascii="Arial" w:eastAsia="Times New Roman" w:hAnsi="Arial" w:cs="Arial"/>
          <w:color w:val="222222"/>
          <w:lang w:eastAsia="fr-FR"/>
        </w:rPr>
        <w:t> (y compris le bilan de ce qui a été fait depuis janvier) semblent être deux axes nécessaires.</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 xml:space="preserve">A noter que ceux qui ont entendu les réactions des autorités tunisiennes (fermetures de mosquées connues pour leur tolérance au </w:t>
      </w:r>
      <w:proofErr w:type="spellStart"/>
      <w:r w:rsidRPr="009D39A8">
        <w:rPr>
          <w:rFonts w:ascii="Arial" w:eastAsia="Times New Roman" w:hAnsi="Arial" w:cs="Arial"/>
          <w:color w:val="222222"/>
          <w:lang w:eastAsia="fr-FR"/>
        </w:rPr>
        <w:t>jihadisme</w:t>
      </w:r>
      <w:proofErr w:type="spellEnd"/>
      <w:r w:rsidRPr="009D39A8">
        <w:rPr>
          <w:rFonts w:ascii="Arial" w:eastAsia="Times New Roman" w:hAnsi="Arial" w:cs="Arial"/>
          <w:color w:val="222222"/>
          <w:lang w:eastAsia="fr-FR"/>
        </w:rPr>
        <w:t>) la prenne pour exemple. Si des actions sont possibles sur ce terrain, elles seraient certainement entendues.</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w:t>
      </w:r>
      <w:r w:rsidRPr="009D39A8">
        <w:rPr>
          <w:rFonts w:ascii="Arial" w:eastAsia="Times New Roman" w:hAnsi="Arial" w:cs="Arial"/>
          <w:i/>
          <w:iCs/>
          <w:color w:val="222222"/>
          <w:lang w:eastAsia="fr-FR"/>
        </w:rPr>
        <w:t>Le gouvernement français attend quoi pour agir, contre les groupes salafistes et islamistes radicaux. Des bombes en veilleuses prêtent  à exploser. En plus on les connaît ! Rien qu'à Lyon, une vingtaine de mosquées concernées</w:t>
      </w:r>
      <w:r w:rsidRPr="009D39A8">
        <w:rPr>
          <w:rFonts w:ascii="Arial" w:eastAsia="Times New Roman" w:hAnsi="Arial" w:cs="Arial"/>
          <w:color w:val="222222"/>
          <w:lang w:eastAsia="fr-FR"/>
        </w:rPr>
        <w:t>".</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--&gt; les réactions, qui se sont durcies par rapport à janvier, semblent par ailleurs rendre </w:t>
      </w:r>
      <w:r w:rsidRPr="009D39A8">
        <w:rPr>
          <w:rFonts w:ascii="Arial" w:eastAsia="Times New Roman" w:hAnsi="Arial" w:cs="Arial"/>
          <w:color w:val="222222"/>
          <w:u w:val="single"/>
          <w:lang w:eastAsia="fr-FR"/>
        </w:rPr>
        <w:t>plus importants encore des gestes pour retracer nous-même les limites de la République</w:t>
      </w:r>
      <w:r w:rsidRPr="009D39A8">
        <w:rPr>
          <w:rFonts w:ascii="Arial" w:eastAsia="Times New Roman" w:hAnsi="Arial" w:cs="Arial"/>
          <w:color w:val="222222"/>
          <w:lang w:eastAsia="fr-FR"/>
        </w:rPr>
        <w:t> - sauf à laisser l'opinion déterminer qui doit être dedans ou dehors - et en particulier réaffirmer très fermement l'appartenance pleine et entière de l'Islam tel qu'il est pratiqué par des millions de Français à la République. Le doute est grand, il faudra sans doute taper fort pour écraser le débat (et obliger la droite à nous soutenir, en la privant de jouer de l'ambiguïté Islam de France - islamisme).</w:t>
      </w:r>
    </w:p>
    <w:p w:rsidR="009D39A8" w:rsidRPr="009D39A8" w:rsidRDefault="009D39A8" w:rsidP="009D39A8">
      <w:pPr>
        <w:shd w:val="clear" w:color="auto" w:fill="FFFFFF"/>
        <w:spacing w:after="0" w:line="240" w:lineRule="auto"/>
        <w:rPr>
          <w:rFonts w:ascii="Arial" w:eastAsia="Times New Roman" w:hAnsi="Arial" w:cs="Arial"/>
          <w:color w:val="222222"/>
          <w:lang w:eastAsia="fr-FR"/>
        </w:rPr>
      </w:pPr>
    </w:p>
    <w:p w:rsidR="00876CFB" w:rsidRPr="00540EA1" w:rsidRDefault="009D39A8" w:rsidP="00540EA1">
      <w:pPr>
        <w:shd w:val="clear" w:color="auto" w:fill="FFFFFF"/>
        <w:spacing w:after="0" w:line="240" w:lineRule="auto"/>
        <w:rPr>
          <w:rFonts w:ascii="Arial" w:eastAsia="Times New Roman" w:hAnsi="Arial" w:cs="Arial"/>
          <w:color w:val="222222"/>
          <w:lang w:eastAsia="fr-FR"/>
        </w:rPr>
      </w:pPr>
      <w:r w:rsidRPr="009D39A8">
        <w:rPr>
          <w:rFonts w:ascii="Arial" w:eastAsia="Times New Roman" w:hAnsi="Arial" w:cs="Arial"/>
          <w:color w:val="222222"/>
          <w:lang w:eastAsia="fr-FR"/>
        </w:rPr>
        <w:t>De même, ce qui se passe dans les écoles lundi sera certainement à surveiller ; ainsi que si des médias se mettent à relater des réactions de soutien dans les quartiers (le potentiel d'audience de ces informations sera grand)./.</w:t>
      </w:r>
    </w:p>
    <w:sectPr w:rsidR="00876CFB" w:rsidRPr="00540EA1"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534"/>
    <w:multiLevelType w:val="hybridMultilevel"/>
    <w:tmpl w:val="0D4203A6"/>
    <w:lvl w:ilvl="0" w:tplc="CBC8736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198E1193"/>
    <w:multiLevelType w:val="hybridMultilevel"/>
    <w:tmpl w:val="4DB6D38E"/>
    <w:lvl w:ilvl="0" w:tplc="983CA71C">
      <w:start w:val="900"/>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2ED3225F"/>
    <w:multiLevelType w:val="hybridMultilevel"/>
    <w:tmpl w:val="28FA8712"/>
    <w:lvl w:ilvl="0" w:tplc="45C886AA">
      <w:start w:val="900"/>
      <w:numFmt w:val="bullet"/>
      <w:lvlText w:val=""/>
      <w:lvlJc w:val="left"/>
      <w:pPr>
        <w:ind w:left="360" w:hanging="360"/>
      </w:pPr>
      <w:rPr>
        <w:rFonts w:ascii="Wingdings" w:eastAsia="Calibri" w:hAnsi="Wingdings" w:cs="Calibri" w:hint="default"/>
        <w:b/>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4"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5" w15:restartNumberingAfterBreak="0">
    <w:nsid w:val="6129239E"/>
    <w:multiLevelType w:val="hybridMultilevel"/>
    <w:tmpl w:val="B5644520"/>
    <w:lvl w:ilvl="0" w:tplc="40488600">
      <w:start w:val="1"/>
      <w:numFmt w:val="bullet"/>
      <w:lvlText w:val=""/>
      <w:lvlJc w:val="left"/>
      <w:pPr>
        <w:ind w:left="360" w:hanging="360"/>
      </w:pPr>
      <w:rPr>
        <w:rFonts w:ascii="Symbol" w:hAnsi="Symbol"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6"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7" w15:restartNumberingAfterBreak="0">
    <w:nsid w:val="74692A56"/>
    <w:multiLevelType w:val="hybridMultilevel"/>
    <w:tmpl w:val="296C56EA"/>
    <w:lvl w:ilvl="0" w:tplc="A6CA1668">
      <w:start w:val="1"/>
      <w:numFmt w:val="decimal"/>
      <w:lvlText w:val="%1."/>
      <w:lvlJc w:val="left"/>
      <w:pPr>
        <w:ind w:left="720" w:hanging="360"/>
      </w:pPr>
      <w:rPr>
        <w:rFonts w:ascii="Times New Roman" w:hAnsi="Times New Roman" w:cs="Times New Roman" w:hint="default"/>
        <w:b/>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1359576946">
    <w:abstractNumId w:val="6"/>
    <w:lvlOverride w:ilvl="0"/>
    <w:lvlOverride w:ilvl="1"/>
    <w:lvlOverride w:ilvl="2"/>
    <w:lvlOverride w:ilvl="3"/>
    <w:lvlOverride w:ilvl="4"/>
    <w:lvlOverride w:ilvl="5"/>
    <w:lvlOverride w:ilvl="6"/>
    <w:lvlOverride w:ilvl="7"/>
    <w:lvlOverride w:ilvl="8"/>
  </w:num>
  <w:num w:numId="2" w16cid:durableId="27028806">
    <w:abstractNumId w:val="4"/>
    <w:lvlOverride w:ilvl="0"/>
    <w:lvlOverride w:ilvl="1"/>
    <w:lvlOverride w:ilvl="2"/>
    <w:lvlOverride w:ilvl="3"/>
    <w:lvlOverride w:ilvl="4"/>
    <w:lvlOverride w:ilvl="5"/>
    <w:lvlOverride w:ilvl="6"/>
    <w:lvlOverride w:ilvl="7"/>
    <w:lvlOverride w:ilvl="8"/>
  </w:num>
  <w:num w:numId="3" w16cid:durableId="1799177880">
    <w:abstractNumId w:val="3"/>
    <w:lvlOverride w:ilvl="0"/>
    <w:lvlOverride w:ilvl="1"/>
    <w:lvlOverride w:ilvl="2"/>
    <w:lvlOverride w:ilvl="3"/>
    <w:lvlOverride w:ilvl="4"/>
    <w:lvlOverride w:ilvl="5"/>
    <w:lvlOverride w:ilvl="6"/>
    <w:lvlOverride w:ilvl="7"/>
    <w:lvlOverride w:ilvl="8"/>
  </w:num>
  <w:num w:numId="4" w16cid:durableId="996911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4151482">
    <w:abstractNumId w:val="5"/>
    <w:lvlOverride w:ilvl="0"/>
    <w:lvlOverride w:ilvl="1"/>
    <w:lvlOverride w:ilvl="2"/>
    <w:lvlOverride w:ilvl="3"/>
    <w:lvlOverride w:ilvl="4"/>
    <w:lvlOverride w:ilvl="5"/>
    <w:lvlOverride w:ilvl="6"/>
    <w:lvlOverride w:ilvl="7"/>
    <w:lvlOverride w:ilvl="8"/>
  </w:num>
  <w:num w:numId="6" w16cid:durableId="475297472">
    <w:abstractNumId w:val="2"/>
    <w:lvlOverride w:ilvl="0"/>
    <w:lvlOverride w:ilvl="1"/>
    <w:lvlOverride w:ilvl="2"/>
    <w:lvlOverride w:ilvl="3"/>
    <w:lvlOverride w:ilvl="4"/>
    <w:lvlOverride w:ilvl="5"/>
    <w:lvlOverride w:ilvl="6"/>
    <w:lvlOverride w:ilvl="7"/>
    <w:lvlOverride w:ilvl="8"/>
  </w:num>
  <w:num w:numId="7" w16cid:durableId="1818960099">
    <w:abstractNumId w:val="1"/>
    <w:lvlOverride w:ilvl="0"/>
    <w:lvlOverride w:ilvl="1"/>
    <w:lvlOverride w:ilvl="2"/>
    <w:lvlOverride w:ilvl="3"/>
    <w:lvlOverride w:ilvl="4"/>
    <w:lvlOverride w:ilvl="5"/>
    <w:lvlOverride w:ilvl="6"/>
    <w:lvlOverride w:ilvl="7"/>
    <w:lvlOverride w:ilvl="8"/>
  </w:num>
  <w:num w:numId="8" w16cid:durableId="123740182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0937BD"/>
    <w:rsid w:val="001215E0"/>
    <w:rsid w:val="00124555"/>
    <w:rsid w:val="00171349"/>
    <w:rsid w:val="00182428"/>
    <w:rsid w:val="002D2DFA"/>
    <w:rsid w:val="003D3FB5"/>
    <w:rsid w:val="004A5159"/>
    <w:rsid w:val="00540EA1"/>
    <w:rsid w:val="00552444"/>
    <w:rsid w:val="00631234"/>
    <w:rsid w:val="006B45B9"/>
    <w:rsid w:val="00752DB3"/>
    <w:rsid w:val="007C3DF5"/>
    <w:rsid w:val="00876CFB"/>
    <w:rsid w:val="009D39A8"/>
    <w:rsid w:val="00B36990"/>
    <w:rsid w:val="00BE641B"/>
    <w:rsid w:val="00D960A2"/>
    <w:rsid w:val="00E404D9"/>
    <w:rsid w:val="00EF3579"/>
    <w:rsid w:val="00F8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0C27B9D-2F1E-4CD0-97A0-A13FAE5E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 w:type="character" w:customStyle="1" w:styleId="apple-converted-space">
    <w:name w:val="apple-converted-space"/>
    <w:rsid w:val="003D3FB5"/>
  </w:style>
  <w:style w:type="character" w:customStyle="1" w:styleId="il">
    <w:name w:val="il"/>
    <w:rsid w:val="003D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095">
      <w:bodyDiv w:val="1"/>
      <w:marLeft w:val="0"/>
      <w:marRight w:val="0"/>
      <w:marTop w:val="0"/>
      <w:marBottom w:val="0"/>
      <w:divBdr>
        <w:top w:val="none" w:sz="0" w:space="0" w:color="auto"/>
        <w:left w:val="none" w:sz="0" w:space="0" w:color="auto"/>
        <w:bottom w:val="none" w:sz="0" w:space="0" w:color="auto"/>
        <w:right w:val="none" w:sz="0" w:space="0" w:color="auto"/>
      </w:divBdr>
    </w:div>
    <w:div w:id="148179814">
      <w:bodyDiv w:val="1"/>
      <w:marLeft w:val="0"/>
      <w:marRight w:val="0"/>
      <w:marTop w:val="0"/>
      <w:marBottom w:val="0"/>
      <w:divBdr>
        <w:top w:val="none" w:sz="0" w:space="0" w:color="auto"/>
        <w:left w:val="none" w:sz="0" w:space="0" w:color="auto"/>
        <w:bottom w:val="none" w:sz="0" w:space="0" w:color="auto"/>
        <w:right w:val="none" w:sz="0" w:space="0" w:color="auto"/>
      </w:divBdr>
    </w:div>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597182874">
      <w:bodyDiv w:val="1"/>
      <w:marLeft w:val="0"/>
      <w:marRight w:val="0"/>
      <w:marTop w:val="0"/>
      <w:marBottom w:val="0"/>
      <w:divBdr>
        <w:top w:val="none" w:sz="0" w:space="0" w:color="auto"/>
        <w:left w:val="none" w:sz="0" w:space="0" w:color="auto"/>
        <w:bottom w:val="none" w:sz="0" w:space="0" w:color="auto"/>
        <w:right w:val="none" w:sz="0" w:space="0" w:color="auto"/>
      </w:divBdr>
    </w:div>
    <w:div w:id="723484317">
      <w:bodyDiv w:val="1"/>
      <w:marLeft w:val="0"/>
      <w:marRight w:val="0"/>
      <w:marTop w:val="0"/>
      <w:marBottom w:val="0"/>
      <w:divBdr>
        <w:top w:val="none" w:sz="0" w:space="0" w:color="auto"/>
        <w:left w:val="none" w:sz="0" w:space="0" w:color="auto"/>
        <w:bottom w:val="none" w:sz="0" w:space="0" w:color="auto"/>
        <w:right w:val="none" w:sz="0" w:space="0" w:color="auto"/>
      </w:divBdr>
      <w:divsChild>
        <w:div w:id="268121838">
          <w:marLeft w:val="0"/>
          <w:marRight w:val="0"/>
          <w:marTop w:val="0"/>
          <w:marBottom w:val="0"/>
          <w:divBdr>
            <w:top w:val="none" w:sz="0" w:space="0" w:color="auto"/>
            <w:left w:val="none" w:sz="0" w:space="0" w:color="auto"/>
            <w:bottom w:val="none" w:sz="0" w:space="0" w:color="auto"/>
            <w:right w:val="none" w:sz="0" w:space="0" w:color="auto"/>
          </w:divBdr>
        </w:div>
        <w:div w:id="970742645">
          <w:marLeft w:val="0"/>
          <w:marRight w:val="0"/>
          <w:marTop w:val="0"/>
          <w:marBottom w:val="0"/>
          <w:divBdr>
            <w:top w:val="none" w:sz="0" w:space="0" w:color="auto"/>
            <w:left w:val="none" w:sz="0" w:space="0" w:color="auto"/>
            <w:bottom w:val="none" w:sz="0" w:space="0" w:color="auto"/>
            <w:right w:val="none" w:sz="0" w:space="0" w:color="auto"/>
          </w:divBdr>
        </w:div>
        <w:div w:id="1034044281">
          <w:marLeft w:val="0"/>
          <w:marRight w:val="0"/>
          <w:marTop w:val="0"/>
          <w:marBottom w:val="0"/>
          <w:divBdr>
            <w:top w:val="none" w:sz="0" w:space="0" w:color="auto"/>
            <w:left w:val="none" w:sz="0" w:space="0" w:color="auto"/>
            <w:bottom w:val="none" w:sz="0" w:space="0" w:color="auto"/>
            <w:right w:val="none" w:sz="0" w:space="0" w:color="auto"/>
          </w:divBdr>
        </w:div>
        <w:div w:id="1529757234">
          <w:marLeft w:val="0"/>
          <w:marRight w:val="0"/>
          <w:marTop w:val="0"/>
          <w:marBottom w:val="0"/>
          <w:divBdr>
            <w:top w:val="none" w:sz="0" w:space="0" w:color="auto"/>
            <w:left w:val="none" w:sz="0" w:space="0" w:color="auto"/>
            <w:bottom w:val="none" w:sz="0" w:space="0" w:color="auto"/>
            <w:right w:val="none" w:sz="0" w:space="0" w:color="auto"/>
          </w:divBdr>
          <w:divsChild>
            <w:div w:id="1886679117">
              <w:marLeft w:val="0"/>
              <w:marRight w:val="0"/>
              <w:marTop w:val="0"/>
              <w:marBottom w:val="0"/>
              <w:divBdr>
                <w:top w:val="none" w:sz="0" w:space="0" w:color="auto"/>
                <w:left w:val="none" w:sz="0" w:space="0" w:color="auto"/>
                <w:bottom w:val="none" w:sz="0" w:space="0" w:color="auto"/>
                <w:right w:val="none" w:sz="0" w:space="0" w:color="auto"/>
              </w:divBdr>
              <w:divsChild>
                <w:div w:id="317270338">
                  <w:marLeft w:val="0"/>
                  <w:marRight w:val="0"/>
                  <w:marTop w:val="0"/>
                  <w:marBottom w:val="0"/>
                  <w:divBdr>
                    <w:top w:val="none" w:sz="0" w:space="0" w:color="auto"/>
                    <w:left w:val="none" w:sz="0" w:space="0" w:color="auto"/>
                    <w:bottom w:val="none" w:sz="0" w:space="0" w:color="auto"/>
                    <w:right w:val="none" w:sz="0" w:space="0" w:color="auto"/>
                  </w:divBdr>
                </w:div>
                <w:div w:id="495269759">
                  <w:marLeft w:val="0"/>
                  <w:marRight w:val="0"/>
                  <w:marTop w:val="0"/>
                  <w:marBottom w:val="0"/>
                  <w:divBdr>
                    <w:top w:val="none" w:sz="0" w:space="0" w:color="auto"/>
                    <w:left w:val="none" w:sz="0" w:space="0" w:color="auto"/>
                    <w:bottom w:val="none" w:sz="0" w:space="0" w:color="auto"/>
                    <w:right w:val="none" w:sz="0" w:space="0" w:color="auto"/>
                  </w:divBdr>
                </w:div>
                <w:div w:id="502553353">
                  <w:marLeft w:val="0"/>
                  <w:marRight w:val="0"/>
                  <w:marTop w:val="0"/>
                  <w:marBottom w:val="0"/>
                  <w:divBdr>
                    <w:top w:val="none" w:sz="0" w:space="0" w:color="auto"/>
                    <w:left w:val="none" w:sz="0" w:space="0" w:color="auto"/>
                    <w:bottom w:val="none" w:sz="0" w:space="0" w:color="auto"/>
                    <w:right w:val="none" w:sz="0" w:space="0" w:color="auto"/>
                  </w:divBdr>
                </w:div>
                <w:div w:id="516116972">
                  <w:marLeft w:val="0"/>
                  <w:marRight w:val="0"/>
                  <w:marTop w:val="0"/>
                  <w:marBottom w:val="0"/>
                  <w:divBdr>
                    <w:top w:val="none" w:sz="0" w:space="0" w:color="auto"/>
                    <w:left w:val="none" w:sz="0" w:space="0" w:color="auto"/>
                    <w:bottom w:val="none" w:sz="0" w:space="0" w:color="auto"/>
                    <w:right w:val="none" w:sz="0" w:space="0" w:color="auto"/>
                  </w:divBdr>
                </w:div>
                <w:div w:id="769930294">
                  <w:marLeft w:val="0"/>
                  <w:marRight w:val="0"/>
                  <w:marTop w:val="0"/>
                  <w:marBottom w:val="0"/>
                  <w:divBdr>
                    <w:top w:val="none" w:sz="0" w:space="0" w:color="auto"/>
                    <w:left w:val="none" w:sz="0" w:space="0" w:color="auto"/>
                    <w:bottom w:val="none" w:sz="0" w:space="0" w:color="auto"/>
                    <w:right w:val="none" w:sz="0" w:space="0" w:color="auto"/>
                  </w:divBdr>
                  <w:divsChild>
                    <w:div w:id="991179824">
                      <w:marLeft w:val="0"/>
                      <w:marRight w:val="0"/>
                      <w:marTop w:val="0"/>
                      <w:marBottom w:val="0"/>
                      <w:divBdr>
                        <w:top w:val="none" w:sz="0" w:space="0" w:color="auto"/>
                        <w:left w:val="none" w:sz="0" w:space="0" w:color="auto"/>
                        <w:bottom w:val="none" w:sz="0" w:space="0" w:color="auto"/>
                        <w:right w:val="none" w:sz="0" w:space="0" w:color="auto"/>
                      </w:divBdr>
                    </w:div>
                  </w:divsChild>
                </w:div>
                <w:div w:id="972908801">
                  <w:marLeft w:val="0"/>
                  <w:marRight w:val="0"/>
                  <w:marTop w:val="0"/>
                  <w:marBottom w:val="0"/>
                  <w:divBdr>
                    <w:top w:val="none" w:sz="0" w:space="0" w:color="auto"/>
                    <w:left w:val="none" w:sz="0" w:space="0" w:color="auto"/>
                    <w:bottom w:val="none" w:sz="0" w:space="0" w:color="auto"/>
                    <w:right w:val="none" w:sz="0" w:space="0" w:color="auto"/>
                  </w:divBdr>
                  <w:divsChild>
                    <w:div w:id="11732810">
                      <w:marLeft w:val="0"/>
                      <w:marRight w:val="0"/>
                      <w:marTop w:val="0"/>
                      <w:marBottom w:val="0"/>
                      <w:divBdr>
                        <w:top w:val="none" w:sz="0" w:space="0" w:color="auto"/>
                        <w:left w:val="none" w:sz="0" w:space="0" w:color="auto"/>
                        <w:bottom w:val="none" w:sz="0" w:space="0" w:color="auto"/>
                        <w:right w:val="none" w:sz="0" w:space="0" w:color="auto"/>
                      </w:divBdr>
                    </w:div>
                    <w:div w:id="40440982">
                      <w:marLeft w:val="0"/>
                      <w:marRight w:val="0"/>
                      <w:marTop w:val="0"/>
                      <w:marBottom w:val="0"/>
                      <w:divBdr>
                        <w:top w:val="none" w:sz="0" w:space="0" w:color="auto"/>
                        <w:left w:val="none" w:sz="0" w:space="0" w:color="auto"/>
                        <w:bottom w:val="none" w:sz="0" w:space="0" w:color="auto"/>
                        <w:right w:val="none" w:sz="0" w:space="0" w:color="auto"/>
                      </w:divBdr>
                    </w:div>
                    <w:div w:id="42145797">
                      <w:marLeft w:val="0"/>
                      <w:marRight w:val="0"/>
                      <w:marTop w:val="0"/>
                      <w:marBottom w:val="0"/>
                      <w:divBdr>
                        <w:top w:val="none" w:sz="0" w:space="0" w:color="auto"/>
                        <w:left w:val="none" w:sz="0" w:space="0" w:color="auto"/>
                        <w:bottom w:val="none" w:sz="0" w:space="0" w:color="auto"/>
                        <w:right w:val="none" w:sz="0" w:space="0" w:color="auto"/>
                      </w:divBdr>
                    </w:div>
                    <w:div w:id="56057117">
                      <w:marLeft w:val="0"/>
                      <w:marRight w:val="0"/>
                      <w:marTop w:val="0"/>
                      <w:marBottom w:val="0"/>
                      <w:divBdr>
                        <w:top w:val="none" w:sz="0" w:space="0" w:color="auto"/>
                        <w:left w:val="none" w:sz="0" w:space="0" w:color="auto"/>
                        <w:bottom w:val="none" w:sz="0" w:space="0" w:color="auto"/>
                        <w:right w:val="none" w:sz="0" w:space="0" w:color="auto"/>
                      </w:divBdr>
                    </w:div>
                    <w:div w:id="264265842">
                      <w:marLeft w:val="0"/>
                      <w:marRight w:val="0"/>
                      <w:marTop w:val="0"/>
                      <w:marBottom w:val="0"/>
                      <w:divBdr>
                        <w:top w:val="none" w:sz="0" w:space="0" w:color="auto"/>
                        <w:left w:val="none" w:sz="0" w:space="0" w:color="auto"/>
                        <w:bottom w:val="none" w:sz="0" w:space="0" w:color="auto"/>
                        <w:right w:val="none" w:sz="0" w:space="0" w:color="auto"/>
                      </w:divBdr>
                    </w:div>
                    <w:div w:id="291055652">
                      <w:marLeft w:val="0"/>
                      <w:marRight w:val="0"/>
                      <w:marTop w:val="0"/>
                      <w:marBottom w:val="0"/>
                      <w:divBdr>
                        <w:top w:val="none" w:sz="0" w:space="0" w:color="auto"/>
                        <w:left w:val="none" w:sz="0" w:space="0" w:color="auto"/>
                        <w:bottom w:val="none" w:sz="0" w:space="0" w:color="auto"/>
                        <w:right w:val="none" w:sz="0" w:space="0" w:color="auto"/>
                      </w:divBdr>
                    </w:div>
                    <w:div w:id="325091082">
                      <w:marLeft w:val="0"/>
                      <w:marRight w:val="0"/>
                      <w:marTop w:val="0"/>
                      <w:marBottom w:val="0"/>
                      <w:divBdr>
                        <w:top w:val="none" w:sz="0" w:space="0" w:color="auto"/>
                        <w:left w:val="none" w:sz="0" w:space="0" w:color="auto"/>
                        <w:bottom w:val="none" w:sz="0" w:space="0" w:color="auto"/>
                        <w:right w:val="none" w:sz="0" w:space="0" w:color="auto"/>
                      </w:divBdr>
                    </w:div>
                    <w:div w:id="368838643">
                      <w:marLeft w:val="0"/>
                      <w:marRight w:val="0"/>
                      <w:marTop w:val="0"/>
                      <w:marBottom w:val="0"/>
                      <w:divBdr>
                        <w:top w:val="none" w:sz="0" w:space="0" w:color="auto"/>
                        <w:left w:val="none" w:sz="0" w:space="0" w:color="auto"/>
                        <w:bottom w:val="none" w:sz="0" w:space="0" w:color="auto"/>
                        <w:right w:val="none" w:sz="0" w:space="0" w:color="auto"/>
                      </w:divBdr>
                    </w:div>
                    <w:div w:id="765419752">
                      <w:marLeft w:val="0"/>
                      <w:marRight w:val="0"/>
                      <w:marTop w:val="0"/>
                      <w:marBottom w:val="0"/>
                      <w:divBdr>
                        <w:top w:val="none" w:sz="0" w:space="0" w:color="auto"/>
                        <w:left w:val="none" w:sz="0" w:space="0" w:color="auto"/>
                        <w:bottom w:val="none" w:sz="0" w:space="0" w:color="auto"/>
                        <w:right w:val="none" w:sz="0" w:space="0" w:color="auto"/>
                      </w:divBdr>
                    </w:div>
                    <w:div w:id="784423265">
                      <w:marLeft w:val="0"/>
                      <w:marRight w:val="0"/>
                      <w:marTop w:val="0"/>
                      <w:marBottom w:val="0"/>
                      <w:divBdr>
                        <w:top w:val="none" w:sz="0" w:space="0" w:color="auto"/>
                        <w:left w:val="none" w:sz="0" w:space="0" w:color="auto"/>
                        <w:bottom w:val="none" w:sz="0" w:space="0" w:color="auto"/>
                        <w:right w:val="none" w:sz="0" w:space="0" w:color="auto"/>
                      </w:divBdr>
                      <w:divsChild>
                        <w:div w:id="398526193">
                          <w:marLeft w:val="0"/>
                          <w:marRight w:val="0"/>
                          <w:marTop w:val="0"/>
                          <w:marBottom w:val="0"/>
                          <w:divBdr>
                            <w:top w:val="none" w:sz="0" w:space="0" w:color="auto"/>
                            <w:left w:val="none" w:sz="0" w:space="0" w:color="auto"/>
                            <w:bottom w:val="none" w:sz="0" w:space="0" w:color="auto"/>
                            <w:right w:val="none" w:sz="0" w:space="0" w:color="auto"/>
                          </w:divBdr>
                        </w:div>
                        <w:div w:id="1128165298">
                          <w:marLeft w:val="0"/>
                          <w:marRight w:val="0"/>
                          <w:marTop w:val="0"/>
                          <w:marBottom w:val="0"/>
                          <w:divBdr>
                            <w:top w:val="none" w:sz="0" w:space="0" w:color="auto"/>
                            <w:left w:val="none" w:sz="0" w:space="0" w:color="auto"/>
                            <w:bottom w:val="none" w:sz="0" w:space="0" w:color="auto"/>
                            <w:right w:val="none" w:sz="0" w:space="0" w:color="auto"/>
                          </w:divBdr>
                        </w:div>
                        <w:div w:id="2003191063">
                          <w:marLeft w:val="0"/>
                          <w:marRight w:val="0"/>
                          <w:marTop w:val="0"/>
                          <w:marBottom w:val="0"/>
                          <w:divBdr>
                            <w:top w:val="none" w:sz="0" w:space="0" w:color="auto"/>
                            <w:left w:val="none" w:sz="0" w:space="0" w:color="auto"/>
                            <w:bottom w:val="none" w:sz="0" w:space="0" w:color="auto"/>
                            <w:right w:val="none" w:sz="0" w:space="0" w:color="auto"/>
                          </w:divBdr>
                        </w:div>
                      </w:divsChild>
                    </w:div>
                    <w:div w:id="801574592">
                      <w:marLeft w:val="0"/>
                      <w:marRight w:val="0"/>
                      <w:marTop w:val="0"/>
                      <w:marBottom w:val="0"/>
                      <w:divBdr>
                        <w:top w:val="none" w:sz="0" w:space="0" w:color="auto"/>
                        <w:left w:val="none" w:sz="0" w:space="0" w:color="auto"/>
                        <w:bottom w:val="none" w:sz="0" w:space="0" w:color="auto"/>
                        <w:right w:val="none" w:sz="0" w:space="0" w:color="auto"/>
                      </w:divBdr>
                    </w:div>
                    <w:div w:id="952784475">
                      <w:marLeft w:val="0"/>
                      <w:marRight w:val="0"/>
                      <w:marTop w:val="0"/>
                      <w:marBottom w:val="0"/>
                      <w:divBdr>
                        <w:top w:val="none" w:sz="0" w:space="0" w:color="auto"/>
                        <w:left w:val="none" w:sz="0" w:space="0" w:color="auto"/>
                        <w:bottom w:val="none" w:sz="0" w:space="0" w:color="auto"/>
                        <w:right w:val="none" w:sz="0" w:space="0" w:color="auto"/>
                      </w:divBdr>
                    </w:div>
                    <w:div w:id="962886336">
                      <w:marLeft w:val="0"/>
                      <w:marRight w:val="0"/>
                      <w:marTop w:val="0"/>
                      <w:marBottom w:val="0"/>
                      <w:divBdr>
                        <w:top w:val="none" w:sz="0" w:space="0" w:color="auto"/>
                        <w:left w:val="none" w:sz="0" w:space="0" w:color="auto"/>
                        <w:bottom w:val="none" w:sz="0" w:space="0" w:color="auto"/>
                        <w:right w:val="none" w:sz="0" w:space="0" w:color="auto"/>
                      </w:divBdr>
                    </w:div>
                    <w:div w:id="979848573">
                      <w:marLeft w:val="0"/>
                      <w:marRight w:val="0"/>
                      <w:marTop w:val="0"/>
                      <w:marBottom w:val="0"/>
                      <w:divBdr>
                        <w:top w:val="none" w:sz="0" w:space="0" w:color="auto"/>
                        <w:left w:val="none" w:sz="0" w:space="0" w:color="auto"/>
                        <w:bottom w:val="none" w:sz="0" w:space="0" w:color="auto"/>
                        <w:right w:val="none" w:sz="0" w:space="0" w:color="auto"/>
                      </w:divBdr>
                    </w:div>
                    <w:div w:id="1020935244">
                      <w:marLeft w:val="0"/>
                      <w:marRight w:val="0"/>
                      <w:marTop w:val="0"/>
                      <w:marBottom w:val="0"/>
                      <w:divBdr>
                        <w:top w:val="none" w:sz="0" w:space="0" w:color="auto"/>
                        <w:left w:val="none" w:sz="0" w:space="0" w:color="auto"/>
                        <w:bottom w:val="none" w:sz="0" w:space="0" w:color="auto"/>
                        <w:right w:val="none" w:sz="0" w:space="0" w:color="auto"/>
                      </w:divBdr>
                    </w:div>
                    <w:div w:id="1069617185">
                      <w:marLeft w:val="0"/>
                      <w:marRight w:val="0"/>
                      <w:marTop w:val="0"/>
                      <w:marBottom w:val="0"/>
                      <w:divBdr>
                        <w:top w:val="none" w:sz="0" w:space="0" w:color="auto"/>
                        <w:left w:val="none" w:sz="0" w:space="0" w:color="auto"/>
                        <w:bottom w:val="none" w:sz="0" w:space="0" w:color="auto"/>
                        <w:right w:val="none" w:sz="0" w:space="0" w:color="auto"/>
                      </w:divBdr>
                    </w:div>
                    <w:div w:id="1075512875">
                      <w:marLeft w:val="0"/>
                      <w:marRight w:val="0"/>
                      <w:marTop w:val="0"/>
                      <w:marBottom w:val="0"/>
                      <w:divBdr>
                        <w:top w:val="none" w:sz="0" w:space="0" w:color="auto"/>
                        <w:left w:val="none" w:sz="0" w:space="0" w:color="auto"/>
                        <w:bottom w:val="none" w:sz="0" w:space="0" w:color="auto"/>
                        <w:right w:val="none" w:sz="0" w:space="0" w:color="auto"/>
                      </w:divBdr>
                    </w:div>
                    <w:div w:id="1132791139">
                      <w:marLeft w:val="0"/>
                      <w:marRight w:val="0"/>
                      <w:marTop w:val="0"/>
                      <w:marBottom w:val="0"/>
                      <w:divBdr>
                        <w:top w:val="none" w:sz="0" w:space="0" w:color="auto"/>
                        <w:left w:val="none" w:sz="0" w:space="0" w:color="auto"/>
                        <w:bottom w:val="none" w:sz="0" w:space="0" w:color="auto"/>
                        <w:right w:val="none" w:sz="0" w:space="0" w:color="auto"/>
                      </w:divBdr>
                    </w:div>
                    <w:div w:id="1161502643">
                      <w:marLeft w:val="0"/>
                      <w:marRight w:val="0"/>
                      <w:marTop w:val="0"/>
                      <w:marBottom w:val="0"/>
                      <w:divBdr>
                        <w:top w:val="none" w:sz="0" w:space="0" w:color="auto"/>
                        <w:left w:val="none" w:sz="0" w:space="0" w:color="auto"/>
                        <w:bottom w:val="none" w:sz="0" w:space="0" w:color="auto"/>
                        <w:right w:val="none" w:sz="0" w:space="0" w:color="auto"/>
                      </w:divBdr>
                    </w:div>
                    <w:div w:id="1207570068">
                      <w:marLeft w:val="0"/>
                      <w:marRight w:val="0"/>
                      <w:marTop w:val="0"/>
                      <w:marBottom w:val="0"/>
                      <w:divBdr>
                        <w:top w:val="none" w:sz="0" w:space="0" w:color="auto"/>
                        <w:left w:val="none" w:sz="0" w:space="0" w:color="auto"/>
                        <w:bottom w:val="none" w:sz="0" w:space="0" w:color="auto"/>
                        <w:right w:val="none" w:sz="0" w:space="0" w:color="auto"/>
                      </w:divBdr>
                      <w:divsChild>
                        <w:div w:id="734396751">
                          <w:marLeft w:val="0"/>
                          <w:marRight w:val="0"/>
                          <w:marTop w:val="0"/>
                          <w:marBottom w:val="0"/>
                          <w:divBdr>
                            <w:top w:val="none" w:sz="0" w:space="0" w:color="auto"/>
                            <w:left w:val="none" w:sz="0" w:space="0" w:color="auto"/>
                            <w:bottom w:val="none" w:sz="0" w:space="0" w:color="auto"/>
                            <w:right w:val="none" w:sz="0" w:space="0" w:color="auto"/>
                          </w:divBdr>
                        </w:div>
                        <w:div w:id="967316737">
                          <w:marLeft w:val="0"/>
                          <w:marRight w:val="0"/>
                          <w:marTop w:val="0"/>
                          <w:marBottom w:val="0"/>
                          <w:divBdr>
                            <w:top w:val="none" w:sz="0" w:space="0" w:color="auto"/>
                            <w:left w:val="none" w:sz="0" w:space="0" w:color="auto"/>
                            <w:bottom w:val="none" w:sz="0" w:space="0" w:color="auto"/>
                            <w:right w:val="none" w:sz="0" w:space="0" w:color="auto"/>
                          </w:divBdr>
                        </w:div>
                        <w:div w:id="1754857711">
                          <w:marLeft w:val="0"/>
                          <w:marRight w:val="0"/>
                          <w:marTop w:val="0"/>
                          <w:marBottom w:val="0"/>
                          <w:divBdr>
                            <w:top w:val="none" w:sz="0" w:space="0" w:color="auto"/>
                            <w:left w:val="none" w:sz="0" w:space="0" w:color="auto"/>
                            <w:bottom w:val="none" w:sz="0" w:space="0" w:color="auto"/>
                            <w:right w:val="none" w:sz="0" w:space="0" w:color="auto"/>
                          </w:divBdr>
                        </w:div>
                      </w:divsChild>
                    </w:div>
                    <w:div w:id="1238399263">
                      <w:marLeft w:val="0"/>
                      <w:marRight w:val="0"/>
                      <w:marTop w:val="0"/>
                      <w:marBottom w:val="0"/>
                      <w:divBdr>
                        <w:top w:val="none" w:sz="0" w:space="0" w:color="auto"/>
                        <w:left w:val="none" w:sz="0" w:space="0" w:color="auto"/>
                        <w:bottom w:val="none" w:sz="0" w:space="0" w:color="auto"/>
                        <w:right w:val="none" w:sz="0" w:space="0" w:color="auto"/>
                      </w:divBdr>
                    </w:div>
                    <w:div w:id="1268125959">
                      <w:marLeft w:val="0"/>
                      <w:marRight w:val="0"/>
                      <w:marTop w:val="0"/>
                      <w:marBottom w:val="0"/>
                      <w:divBdr>
                        <w:top w:val="none" w:sz="0" w:space="0" w:color="auto"/>
                        <w:left w:val="none" w:sz="0" w:space="0" w:color="auto"/>
                        <w:bottom w:val="none" w:sz="0" w:space="0" w:color="auto"/>
                        <w:right w:val="none" w:sz="0" w:space="0" w:color="auto"/>
                      </w:divBdr>
                    </w:div>
                    <w:div w:id="1297250378">
                      <w:marLeft w:val="0"/>
                      <w:marRight w:val="0"/>
                      <w:marTop w:val="0"/>
                      <w:marBottom w:val="0"/>
                      <w:divBdr>
                        <w:top w:val="none" w:sz="0" w:space="0" w:color="auto"/>
                        <w:left w:val="none" w:sz="0" w:space="0" w:color="auto"/>
                        <w:bottom w:val="none" w:sz="0" w:space="0" w:color="auto"/>
                        <w:right w:val="none" w:sz="0" w:space="0" w:color="auto"/>
                      </w:divBdr>
                    </w:div>
                    <w:div w:id="1383864935">
                      <w:marLeft w:val="0"/>
                      <w:marRight w:val="0"/>
                      <w:marTop w:val="0"/>
                      <w:marBottom w:val="0"/>
                      <w:divBdr>
                        <w:top w:val="none" w:sz="0" w:space="0" w:color="auto"/>
                        <w:left w:val="none" w:sz="0" w:space="0" w:color="auto"/>
                        <w:bottom w:val="none" w:sz="0" w:space="0" w:color="auto"/>
                        <w:right w:val="none" w:sz="0" w:space="0" w:color="auto"/>
                      </w:divBdr>
                    </w:div>
                    <w:div w:id="1427920326">
                      <w:marLeft w:val="0"/>
                      <w:marRight w:val="0"/>
                      <w:marTop w:val="0"/>
                      <w:marBottom w:val="0"/>
                      <w:divBdr>
                        <w:top w:val="none" w:sz="0" w:space="0" w:color="auto"/>
                        <w:left w:val="none" w:sz="0" w:space="0" w:color="auto"/>
                        <w:bottom w:val="none" w:sz="0" w:space="0" w:color="auto"/>
                        <w:right w:val="none" w:sz="0" w:space="0" w:color="auto"/>
                      </w:divBdr>
                    </w:div>
                    <w:div w:id="1431193659">
                      <w:marLeft w:val="0"/>
                      <w:marRight w:val="0"/>
                      <w:marTop w:val="0"/>
                      <w:marBottom w:val="0"/>
                      <w:divBdr>
                        <w:top w:val="none" w:sz="0" w:space="0" w:color="auto"/>
                        <w:left w:val="none" w:sz="0" w:space="0" w:color="auto"/>
                        <w:bottom w:val="none" w:sz="0" w:space="0" w:color="auto"/>
                        <w:right w:val="none" w:sz="0" w:space="0" w:color="auto"/>
                      </w:divBdr>
                    </w:div>
                    <w:div w:id="1475679328">
                      <w:marLeft w:val="0"/>
                      <w:marRight w:val="0"/>
                      <w:marTop w:val="0"/>
                      <w:marBottom w:val="0"/>
                      <w:divBdr>
                        <w:top w:val="none" w:sz="0" w:space="0" w:color="auto"/>
                        <w:left w:val="none" w:sz="0" w:space="0" w:color="auto"/>
                        <w:bottom w:val="none" w:sz="0" w:space="0" w:color="auto"/>
                        <w:right w:val="none" w:sz="0" w:space="0" w:color="auto"/>
                      </w:divBdr>
                    </w:div>
                    <w:div w:id="1525364225">
                      <w:marLeft w:val="0"/>
                      <w:marRight w:val="0"/>
                      <w:marTop w:val="0"/>
                      <w:marBottom w:val="0"/>
                      <w:divBdr>
                        <w:top w:val="none" w:sz="0" w:space="0" w:color="auto"/>
                        <w:left w:val="none" w:sz="0" w:space="0" w:color="auto"/>
                        <w:bottom w:val="none" w:sz="0" w:space="0" w:color="auto"/>
                        <w:right w:val="none" w:sz="0" w:space="0" w:color="auto"/>
                      </w:divBdr>
                    </w:div>
                    <w:div w:id="1601911380">
                      <w:marLeft w:val="0"/>
                      <w:marRight w:val="0"/>
                      <w:marTop w:val="0"/>
                      <w:marBottom w:val="0"/>
                      <w:divBdr>
                        <w:top w:val="none" w:sz="0" w:space="0" w:color="auto"/>
                        <w:left w:val="none" w:sz="0" w:space="0" w:color="auto"/>
                        <w:bottom w:val="none" w:sz="0" w:space="0" w:color="auto"/>
                        <w:right w:val="none" w:sz="0" w:space="0" w:color="auto"/>
                      </w:divBdr>
                    </w:div>
                    <w:div w:id="1694309433">
                      <w:marLeft w:val="0"/>
                      <w:marRight w:val="0"/>
                      <w:marTop w:val="0"/>
                      <w:marBottom w:val="0"/>
                      <w:divBdr>
                        <w:top w:val="none" w:sz="0" w:space="0" w:color="auto"/>
                        <w:left w:val="none" w:sz="0" w:space="0" w:color="auto"/>
                        <w:bottom w:val="none" w:sz="0" w:space="0" w:color="auto"/>
                        <w:right w:val="none" w:sz="0" w:space="0" w:color="auto"/>
                      </w:divBdr>
                    </w:div>
                    <w:div w:id="1713650009">
                      <w:marLeft w:val="0"/>
                      <w:marRight w:val="0"/>
                      <w:marTop w:val="0"/>
                      <w:marBottom w:val="0"/>
                      <w:divBdr>
                        <w:top w:val="none" w:sz="0" w:space="0" w:color="auto"/>
                        <w:left w:val="none" w:sz="0" w:space="0" w:color="auto"/>
                        <w:bottom w:val="none" w:sz="0" w:space="0" w:color="auto"/>
                        <w:right w:val="none" w:sz="0" w:space="0" w:color="auto"/>
                      </w:divBdr>
                    </w:div>
                    <w:div w:id="1728600360">
                      <w:marLeft w:val="0"/>
                      <w:marRight w:val="0"/>
                      <w:marTop w:val="0"/>
                      <w:marBottom w:val="0"/>
                      <w:divBdr>
                        <w:top w:val="none" w:sz="0" w:space="0" w:color="auto"/>
                        <w:left w:val="none" w:sz="0" w:space="0" w:color="auto"/>
                        <w:bottom w:val="none" w:sz="0" w:space="0" w:color="auto"/>
                        <w:right w:val="none" w:sz="0" w:space="0" w:color="auto"/>
                      </w:divBdr>
                    </w:div>
                    <w:div w:id="1766221517">
                      <w:marLeft w:val="0"/>
                      <w:marRight w:val="0"/>
                      <w:marTop w:val="0"/>
                      <w:marBottom w:val="0"/>
                      <w:divBdr>
                        <w:top w:val="none" w:sz="0" w:space="0" w:color="auto"/>
                        <w:left w:val="none" w:sz="0" w:space="0" w:color="auto"/>
                        <w:bottom w:val="none" w:sz="0" w:space="0" w:color="auto"/>
                        <w:right w:val="none" w:sz="0" w:space="0" w:color="auto"/>
                      </w:divBdr>
                      <w:divsChild>
                        <w:div w:id="842746558">
                          <w:marLeft w:val="0"/>
                          <w:marRight w:val="0"/>
                          <w:marTop w:val="0"/>
                          <w:marBottom w:val="0"/>
                          <w:divBdr>
                            <w:top w:val="none" w:sz="0" w:space="0" w:color="auto"/>
                            <w:left w:val="none" w:sz="0" w:space="0" w:color="auto"/>
                            <w:bottom w:val="none" w:sz="0" w:space="0" w:color="auto"/>
                            <w:right w:val="none" w:sz="0" w:space="0" w:color="auto"/>
                          </w:divBdr>
                        </w:div>
                        <w:div w:id="1298341765">
                          <w:marLeft w:val="0"/>
                          <w:marRight w:val="0"/>
                          <w:marTop w:val="0"/>
                          <w:marBottom w:val="0"/>
                          <w:divBdr>
                            <w:top w:val="none" w:sz="0" w:space="0" w:color="auto"/>
                            <w:left w:val="none" w:sz="0" w:space="0" w:color="auto"/>
                            <w:bottom w:val="none" w:sz="0" w:space="0" w:color="auto"/>
                            <w:right w:val="none" w:sz="0" w:space="0" w:color="auto"/>
                          </w:divBdr>
                        </w:div>
                      </w:divsChild>
                    </w:div>
                    <w:div w:id="1848978722">
                      <w:marLeft w:val="0"/>
                      <w:marRight w:val="0"/>
                      <w:marTop w:val="0"/>
                      <w:marBottom w:val="0"/>
                      <w:divBdr>
                        <w:top w:val="none" w:sz="0" w:space="0" w:color="auto"/>
                        <w:left w:val="none" w:sz="0" w:space="0" w:color="auto"/>
                        <w:bottom w:val="none" w:sz="0" w:space="0" w:color="auto"/>
                        <w:right w:val="none" w:sz="0" w:space="0" w:color="auto"/>
                      </w:divBdr>
                    </w:div>
                    <w:div w:id="1919628958">
                      <w:marLeft w:val="0"/>
                      <w:marRight w:val="0"/>
                      <w:marTop w:val="0"/>
                      <w:marBottom w:val="0"/>
                      <w:divBdr>
                        <w:top w:val="none" w:sz="0" w:space="0" w:color="auto"/>
                        <w:left w:val="none" w:sz="0" w:space="0" w:color="auto"/>
                        <w:bottom w:val="none" w:sz="0" w:space="0" w:color="auto"/>
                        <w:right w:val="none" w:sz="0" w:space="0" w:color="auto"/>
                      </w:divBdr>
                    </w:div>
                    <w:div w:id="1970355573">
                      <w:marLeft w:val="0"/>
                      <w:marRight w:val="0"/>
                      <w:marTop w:val="0"/>
                      <w:marBottom w:val="0"/>
                      <w:divBdr>
                        <w:top w:val="none" w:sz="0" w:space="0" w:color="auto"/>
                        <w:left w:val="none" w:sz="0" w:space="0" w:color="auto"/>
                        <w:bottom w:val="none" w:sz="0" w:space="0" w:color="auto"/>
                        <w:right w:val="none" w:sz="0" w:space="0" w:color="auto"/>
                      </w:divBdr>
                    </w:div>
                    <w:div w:id="1979340466">
                      <w:marLeft w:val="0"/>
                      <w:marRight w:val="0"/>
                      <w:marTop w:val="0"/>
                      <w:marBottom w:val="0"/>
                      <w:divBdr>
                        <w:top w:val="none" w:sz="0" w:space="0" w:color="auto"/>
                        <w:left w:val="none" w:sz="0" w:space="0" w:color="auto"/>
                        <w:bottom w:val="none" w:sz="0" w:space="0" w:color="auto"/>
                        <w:right w:val="none" w:sz="0" w:space="0" w:color="auto"/>
                      </w:divBdr>
                    </w:div>
                    <w:div w:id="2069840447">
                      <w:marLeft w:val="0"/>
                      <w:marRight w:val="0"/>
                      <w:marTop w:val="0"/>
                      <w:marBottom w:val="0"/>
                      <w:divBdr>
                        <w:top w:val="none" w:sz="0" w:space="0" w:color="auto"/>
                        <w:left w:val="none" w:sz="0" w:space="0" w:color="auto"/>
                        <w:bottom w:val="none" w:sz="0" w:space="0" w:color="auto"/>
                        <w:right w:val="none" w:sz="0" w:space="0" w:color="auto"/>
                      </w:divBdr>
                    </w:div>
                    <w:div w:id="2088527215">
                      <w:marLeft w:val="0"/>
                      <w:marRight w:val="0"/>
                      <w:marTop w:val="0"/>
                      <w:marBottom w:val="0"/>
                      <w:divBdr>
                        <w:top w:val="none" w:sz="0" w:space="0" w:color="auto"/>
                        <w:left w:val="none" w:sz="0" w:space="0" w:color="auto"/>
                        <w:bottom w:val="none" w:sz="0" w:space="0" w:color="auto"/>
                        <w:right w:val="none" w:sz="0" w:space="0" w:color="auto"/>
                      </w:divBdr>
                    </w:div>
                  </w:divsChild>
                </w:div>
                <w:div w:id="1339964755">
                  <w:marLeft w:val="0"/>
                  <w:marRight w:val="0"/>
                  <w:marTop w:val="0"/>
                  <w:marBottom w:val="0"/>
                  <w:divBdr>
                    <w:top w:val="none" w:sz="0" w:space="0" w:color="auto"/>
                    <w:left w:val="none" w:sz="0" w:space="0" w:color="auto"/>
                    <w:bottom w:val="none" w:sz="0" w:space="0" w:color="auto"/>
                    <w:right w:val="none" w:sz="0" w:space="0" w:color="auto"/>
                  </w:divBdr>
                </w:div>
                <w:div w:id="1726023034">
                  <w:marLeft w:val="0"/>
                  <w:marRight w:val="0"/>
                  <w:marTop w:val="0"/>
                  <w:marBottom w:val="0"/>
                  <w:divBdr>
                    <w:top w:val="none" w:sz="0" w:space="0" w:color="auto"/>
                    <w:left w:val="none" w:sz="0" w:space="0" w:color="auto"/>
                    <w:bottom w:val="none" w:sz="0" w:space="0" w:color="auto"/>
                    <w:right w:val="none" w:sz="0" w:space="0" w:color="auto"/>
                  </w:divBdr>
                </w:div>
                <w:div w:id="20681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 w:id="1206528177">
      <w:bodyDiv w:val="1"/>
      <w:marLeft w:val="0"/>
      <w:marRight w:val="0"/>
      <w:marTop w:val="0"/>
      <w:marBottom w:val="0"/>
      <w:divBdr>
        <w:top w:val="none" w:sz="0" w:space="0" w:color="auto"/>
        <w:left w:val="none" w:sz="0" w:space="0" w:color="auto"/>
        <w:bottom w:val="none" w:sz="0" w:space="0" w:color="auto"/>
        <w:right w:val="none" w:sz="0" w:space="0" w:color="auto"/>
      </w:divBdr>
    </w:div>
    <w:div w:id="1222210044">
      <w:bodyDiv w:val="1"/>
      <w:marLeft w:val="0"/>
      <w:marRight w:val="0"/>
      <w:marTop w:val="0"/>
      <w:marBottom w:val="0"/>
      <w:divBdr>
        <w:top w:val="none" w:sz="0" w:space="0" w:color="auto"/>
        <w:left w:val="none" w:sz="0" w:space="0" w:color="auto"/>
        <w:bottom w:val="none" w:sz="0" w:space="0" w:color="auto"/>
        <w:right w:val="none" w:sz="0" w:space="0" w:color="auto"/>
      </w:divBdr>
      <w:divsChild>
        <w:div w:id="1497767973">
          <w:marLeft w:val="0"/>
          <w:marRight w:val="0"/>
          <w:marTop w:val="30"/>
          <w:marBottom w:val="0"/>
          <w:divBdr>
            <w:top w:val="none" w:sz="0" w:space="0" w:color="auto"/>
            <w:left w:val="none" w:sz="0" w:space="0" w:color="auto"/>
            <w:bottom w:val="none" w:sz="0" w:space="0" w:color="auto"/>
            <w:right w:val="none" w:sz="0" w:space="0" w:color="auto"/>
          </w:divBdr>
          <w:divsChild>
            <w:div w:id="8402692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47962556">
      <w:bodyDiv w:val="1"/>
      <w:marLeft w:val="0"/>
      <w:marRight w:val="0"/>
      <w:marTop w:val="0"/>
      <w:marBottom w:val="0"/>
      <w:divBdr>
        <w:top w:val="none" w:sz="0" w:space="0" w:color="auto"/>
        <w:left w:val="none" w:sz="0" w:space="0" w:color="auto"/>
        <w:bottom w:val="none" w:sz="0" w:space="0" w:color="auto"/>
        <w:right w:val="none" w:sz="0" w:space="0" w:color="auto"/>
      </w:divBdr>
    </w:div>
    <w:div w:id="15007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888</Words>
  <Characters>5068</Characters>
  <Application>Microsoft Office Word</Application>
  <DocSecurity>4</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3</cp:revision>
  <cp:lastPrinted>2017-04-18T11:27:00Z</cp:lastPrinted>
  <dcterms:created xsi:type="dcterms:W3CDTF">2017-04-18T12:12:00Z</dcterms:created>
  <dcterms:modified xsi:type="dcterms:W3CDTF">2017-04-18T12:17:00Z</dcterms:modified>
</cp:coreProperties>
</file>