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7EB8" w:rsidRPr="00954856" w:rsidRDefault="00247EB8" w:rsidP="00247EB8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247EB8" w:rsidRPr="00954856" w:rsidRDefault="00247EB8" w:rsidP="00247EB8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6E6DE0">
        <w:rPr>
          <w:rFonts w:ascii="Times New Roman" w:eastAsia="Times New Roman" w:hAnsi="Times New Roman"/>
          <w:color w:val="0D0D0D"/>
          <w:sz w:val="23"/>
          <w:szCs w:val="23"/>
        </w:rPr>
        <w:t>23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novembre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247EB8" w:rsidRPr="00954856" w:rsidRDefault="00247EB8" w:rsidP="00247EB8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247EB8" w:rsidRDefault="00247EB8" w:rsidP="00247EB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247EB8" w:rsidRPr="00954856" w:rsidRDefault="00247EB8" w:rsidP="00247EB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247EB8" w:rsidRPr="00954856" w:rsidRDefault="00247EB8" w:rsidP="00247EB8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247EB8" w:rsidRPr="00954856" w:rsidRDefault="00247EB8" w:rsidP="00247EB8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247EB8" w:rsidRPr="00954856" w:rsidRDefault="00247EB8" w:rsidP="00247EB8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247EB8" w:rsidRPr="00954856" w:rsidRDefault="00247EB8" w:rsidP="00247EB8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247EB8" w:rsidRDefault="00247EB8" w:rsidP="00247EB8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C13F09" w:rsidRDefault="00C13F09" w:rsidP="00247EB8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</w:rPr>
      </w:pPr>
    </w:p>
    <w:p w:rsidR="00247EB8" w:rsidRPr="00EF6A6F" w:rsidRDefault="00247EB8" w:rsidP="00247EB8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247EB8" w:rsidRPr="0033423B" w:rsidRDefault="00247EB8" w:rsidP="00247EB8">
      <w:pPr>
        <w:tabs>
          <w:tab w:val="left" w:pos="8753"/>
        </w:tabs>
        <w:rPr>
          <w:rFonts w:ascii="Times New Roman" w:hAnsi="Times New Roman"/>
          <w:b/>
          <w:bCs/>
          <w:i/>
        </w:rPr>
      </w:pPr>
      <w:r w:rsidRPr="0033423B">
        <w:rPr>
          <w:rFonts w:ascii="Times New Roman" w:eastAsia="Times New Roman" w:hAnsi="Times New Roman"/>
          <w:b/>
          <w:i/>
          <w:smallCaps/>
          <w:color w:val="0D0D0D"/>
          <w:spacing w:val="-2"/>
          <w:u w:val="single"/>
        </w:rPr>
        <w:t>Objet</w:t>
      </w:r>
      <w:r w:rsidRPr="0033423B">
        <w:rPr>
          <w:rFonts w:ascii="Times New Roman" w:eastAsia="Times New Roman" w:hAnsi="Times New Roman"/>
          <w:b/>
          <w:i/>
          <w:color w:val="0D0D0D"/>
          <w:spacing w:val="-2"/>
        </w:rPr>
        <w:t> : </w:t>
      </w:r>
      <w:r>
        <w:rPr>
          <w:rFonts w:ascii="Times New Roman" w:eastAsia="Times New Roman" w:hAnsi="Times New Roman"/>
          <w:b/>
          <w:i/>
          <w:color w:val="0D0D0D"/>
          <w:spacing w:val="-2"/>
        </w:rPr>
        <w:t>Questions d</w:t>
      </w:r>
      <w:r w:rsidR="00B553CA">
        <w:rPr>
          <w:rFonts w:ascii="Times New Roman" w:eastAsia="Times New Roman" w:hAnsi="Times New Roman"/>
          <w:b/>
          <w:i/>
          <w:color w:val="0D0D0D"/>
          <w:spacing w:val="-2"/>
        </w:rPr>
        <w:t>’</w:t>
      </w:r>
      <w:r>
        <w:rPr>
          <w:rFonts w:ascii="Times New Roman" w:eastAsia="Times New Roman" w:hAnsi="Times New Roman"/>
          <w:b/>
          <w:i/>
          <w:color w:val="0D0D0D"/>
          <w:spacing w:val="-2"/>
        </w:rPr>
        <w:t>actualité 23 novembre</w:t>
      </w:r>
      <w:r>
        <w:rPr>
          <w:rFonts w:ascii="Times New Roman" w:eastAsia="Times New Roman" w:hAnsi="Times New Roman"/>
          <w:b/>
          <w:i/>
          <w:color w:val="0D0D0D"/>
          <w:spacing w:val="-2"/>
        </w:rPr>
        <w:tab/>
      </w:r>
    </w:p>
    <w:p w:rsidR="00C94EFD" w:rsidRPr="00C94EFD" w:rsidRDefault="00247EB8" w:rsidP="00247EB8">
      <w:pPr>
        <w:numPr>
          <w:ilvl w:val="0"/>
          <w:numId w:val="1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</w:pPr>
      <w:r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Un état de</w:t>
      </w:r>
      <w:r w:rsidR="00AD6203"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 xml:space="preserve"> « guerre »</w:t>
      </w:r>
      <w:r w:rsidR="003D6162"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 xml:space="preserve"> encore à préciser</w:t>
      </w:r>
      <w:r w:rsidR="00436BC9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.</w:t>
      </w:r>
    </w:p>
    <w:p w:rsidR="00C94EFD" w:rsidRDefault="00C94EFD" w:rsidP="00247EB8">
      <w:pPr>
        <w:pStyle w:val="ListParagraph"/>
        <w:numPr>
          <w:ilvl w:val="0"/>
          <w:numId w:val="4"/>
        </w:numPr>
        <w:tabs>
          <w:tab w:val="left" w:pos="284"/>
        </w:tabs>
        <w:spacing w:before="24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62% des français estiment que nous sommes « </w:t>
      </w:r>
      <w:r w:rsidRPr="00AD6203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vraiment en guerre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 »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, contre 37% qui pensent qu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il </w:t>
      </w:r>
      <w:r w:rsidRPr="00247EB8">
        <w:rPr>
          <w:rFonts w:ascii="Times New Roman" w:hAnsi="Times New Roman"/>
          <w:sz w:val="23"/>
          <w:szCs w:val="23"/>
        </w:rPr>
        <w:t>est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E42439">
        <w:rPr>
          <w:rFonts w:ascii="Times New Roman" w:eastAsia="Times New Roman" w:hAnsi="Times New Roman"/>
          <w:sz w:val="23"/>
          <w:szCs w:val="23"/>
          <w:lang w:eastAsia="fr-FR"/>
        </w:rPr>
        <w:t>« </w:t>
      </w:r>
      <w:r w:rsidRPr="00AD6203">
        <w:rPr>
          <w:rFonts w:ascii="Times New Roman" w:eastAsia="Times New Roman" w:hAnsi="Times New Roman"/>
          <w:i/>
          <w:sz w:val="23"/>
          <w:szCs w:val="23"/>
          <w:lang w:eastAsia="fr-FR"/>
        </w:rPr>
        <w:t>exagéré de parler de guerre</w:t>
      </w:r>
      <w:r w:rsidR="00E42439"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AD6203" w:rsidRDefault="00E42439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Les plus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jeunes (70% des moins de 35 ans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),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l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es catégo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ries populaires (67%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),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les provinciaux (65%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),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la droite (68%) et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extrême-droite (80%)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se sentent particulièrement « en guerre »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E42439" w:rsidRDefault="00AD6203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A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inverse</w:t>
      </w:r>
      <w:r w:rsidR="00C13F09">
        <w:rPr>
          <w:rFonts w:ascii="Times New Roman" w:eastAsia="Times New Roman" w:hAnsi="Times New Roman"/>
          <w:sz w:val="23"/>
          <w:szCs w:val="23"/>
          <w:lang w:eastAsia="fr-FR"/>
        </w:rPr>
        <w:t>,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près</w:t>
      </w:r>
      <w:r w:rsidR="00E42439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de la moitié des</w:t>
      </w:r>
      <w:r w:rsidR="00E42439">
        <w:rPr>
          <w:rFonts w:ascii="Times New Roman" w:eastAsia="Times New Roman" w:hAnsi="Times New Roman"/>
          <w:sz w:val="23"/>
          <w:szCs w:val="23"/>
          <w:lang w:eastAsia="fr-FR"/>
        </w:rPr>
        <w:t xml:space="preserve"> sympathisant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s</w:t>
      </w:r>
      <w:r w:rsidR="00E42439">
        <w:rPr>
          <w:rFonts w:ascii="Times New Roman" w:eastAsia="Times New Roman" w:hAnsi="Times New Roman"/>
          <w:sz w:val="23"/>
          <w:szCs w:val="23"/>
          <w:lang w:eastAsia="fr-FR"/>
        </w:rPr>
        <w:t xml:space="preserve"> de gauche </w:t>
      </w:r>
      <w:r w:rsidR="00C13F09">
        <w:rPr>
          <w:rFonts w:ascii="Times New Roman" w:eastAsia="Times New Roman" w:hAnsi="Times New Roman"/>
          <w:sz w:val="23"/>
          <w:szCs w:val="23"/>
          <w:lang w:eastAsia="fr-FR"/>
        </w:rPr>
        <w:t>-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ainsi que des sans sympathie partisane </w:t>
      </w:r>
      <w:r w:rsidR="00C13F09">
        <w:rPr>
          <w:rFonts w:ascii="Times New Roman" w:eastAsia="Times New Roman" w:hAnsi="Times New Roman"/>
          <w:sz w:val="23"/>
          <w:szCs w:val="23"/>
          <w:lang w:eastAsia="fr-FR"/>
        </w:rPr>
        <w:t>-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et 45% des habitants de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agglomération parisienne ne se sentent pas « en guerre ».</w:t>
      </w:r>
    </w:p>
    <w:p w:rsidR="00C94EFD" w:rsidRDefault="00AD6203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Une question ouverte viendra détailler ces ressentis.</w:t>
      </w:r>
    </w:p>
    <w:p w:rsidR="003D6162" w:rsidRPr="00247EB8" w:rsidRDefault="003D6162" w:rsidP="00247EB8">
      <w:pPr>
        <w:numPr>
          <w:ilvl w:val="0"/>
          <w:numId w:val="1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</w:pPr>
      <w:r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Sur les jugements immédiats : l</w:t>
      </w:r>
      <w:r w:rsidR="00B553CA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’</w:t>
      </w:r>
      <w:r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action de l</w:t>
      </w:r>
      <w:r w:rsidR="00B553CA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’</w:t>
      </w:r>
      <w:r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exécutif est saluée</w:t>
      </w:r>
      <w:r w:rsid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,</w:t>
      </w:r>
      <w:r w:rsidRPr="00C94EFD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 xml:space="preserve"> les critiques de l</w:t>
      </w:r>
      <w:r w:rsidR="00B553CA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’</w:t>
      </w:r>
      <w:r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opposition rejetées dès lors qu</w:t>
      </w:r>
      <w:r w:rsidR="00B553CA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’</w:t>
      </w:r>
      <w:r w:rsidRPr="00C94EFD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elle</w:t>
      </w:r>
      <w:r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s</w:t>
      </w:r>
      <w:r w:rsidRPr="00C94EFD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 xml:space="preserve"> passent pour des postures.</w:t>
      </w:r>
    </w:p>
    <w:p w:rsidR="003D6162" w:rsidRDefault="003D6162" w:rsidP="00247EB8">
      <w:pPr>
        <w:pStyle w:val="ListParagraph"/>
        <w:numPr>
          <w:ilvl w:val="0"/>
          <w:numId w:val="4"/>
        </w:numPr>
        <w:tabs>
          <w:tab w:val="left" w:pos="284"/>
        </w:tabs>
        <w:spacing w:before="24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On </w:t>
      </w:r>
      <w:r w:rsidRPr="00247EB8">
        <w:rPr>
          <w:rFonts w:ascii="Times New Roman" w:hAnsi="Times New Roman"/>
          <w:sz w:val="23"/>
          <w:szCs w:val="23"/>
        </w:rPr>
        <w:t>retrouve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des résultats proches de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étude 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IPSOS de mercredi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3D6162" w:rsidRDefault="003D6162" w:rsidP="003D6162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Dans un jugement d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ensemble, 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80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%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estiment que « 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F. Hollande et le Gouvernement ont bien géré la crise consécutive aux attentats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 », dont 86% à gauche </w:t>
      </w:r>
      <w:r w:rsidR="00DA2F2A">
        <w:rPr>
          <w:rFonts w:ascii="Times New Roman" w:eastAsia="Times New Roman" w:hAnsi="Times New Roman"/>
          <w:sz w:val="23"/>
          <w:szCs w:val="23"/>
          <w:lang w:eastAsia="fr-FR"/>
        </w:rPr>
        <w:t>et au sein de la droite modérée ;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et 64% au FN.</w:t>
      </w:r>
    </w:p>
    <w:p w:rsidR="003D6162" w:rsidRDefault="00DA2F2A" w:rsidP="00247EB8">
      <w:pPr>
        <w:pStyle w:val="ListParagraph"/>
        <w:numPr>
          <w:ilvl w:val="0"/>
          <w:numId w:val="4"/>
        </w:numPr>
        <w:tabs>
          <w:tab w:val="left" w:pos="284"/>
        </w:tabs>
        <w:spacing w:before="24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Avec des </w:t>
      </w:r>
      <w:r w:rsidRPr="00247EB8">
        <w:rPr>
          <w:rFonts w:ascii="Times New Roman" w:hAnsi="Times New Roman"/>
          <w:sz w:val="23"/>
          <w:szCs w:val="23"/>
        </w:rPr>
        <w:t>questions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plus détaillées</w:t>
      </w:r>
      <w:r w:rsidR="003D6162" w:rsidRPr="00C94EFD">
        <w:rPr>
          <w:rFonts w:ascii="Times New Roman" w:eastAsia="Times New Roman" w:hAnsi="Times New Roman"/>
          <w:sz w:val="23"/>
          <w:szCs w:val="23"/>
          <w:lang w:eastAsia="fr-FR"/>
        </w:rPr>
        <w:t> :</w:t>
      </w:r>
    </w:p>
    <w:p w:rsidR="00DA2F2A" w:rsidRDefault="003D6162" w:rsidP="00247EB8">
      <w:pPr>
        <w:numPr>
          <w:ilvl w:val="0"/>
          <w:numId w:val="2"/>
        </w:numPr>
        <w:shd w:val="clear" w:color="auto" w:fill="FFFFFF"/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74% jugent que </w:t>
      </w:r>
      <w:r w:rsidR="00DA2F2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le PR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 a bien réagi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, dont 71</w:t>
      </w:r>
      <w:r w:rsidR="00DA2F2A">
        <w:rPr>
          <w:rFonts w:ascii="Times New Roman" w:eastAsia="Times New Roman" w:hAnsi="Times New Roman"/>
          <w:sz w:val="23"/>
          <w:szCs w:val="23"/>
          <w:lang w:eastAsia="fr-FR"/>
        </w:rPr>
        <w:t>% à droite et 64% au FN.</w:t>
      </w:r>
    </w:p>
    <w:p w:rsidR="00DA2F2A" w:rsidRPr="00406B54" w:rsidRDefault="00DA2F2A" w:rsidP="00247EB8">
      <w:pPr>
        <w:numPr>
          <w:ilvl w:val="0"/>
          <w:numId w:val="2"/>
        </w:numPr>
        <w:shd w:val="clear" w:color="auto" w:fill="FFFFFF"/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61% jugent que le PM</w:t>
      </w:r>
      <w:r w:rsidR="003D6162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 a bien réagi</w:t>
      </w:r>
      <w:r w:rsidR="003D6162"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, dont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68% à droite</w:t>
      </w:r>
      <w:r w:rsidR="003D6162"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et 49% au FN. La différence avec le PR ne tient pas à un surcroît de critiques (elles sont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d</w:t>
      </w:r>
      <w:r w:rsidR="003D6162" w:rsidRPr="00C94EFD">
        <w:rPr>
          <w:rFonts w:ascii="Times New Roman" w:eastAsia="Times New Roman" w:hAnsi="Times New Roman"/>
          <w:sz w:val="23"/>
          <w:szCs w:val="23"/>
          <w:lang w:eastAsia="fr-FR"/>
        </w:rPr>
        <w:t>e 13% contre 12% pour le PR) mais à une moin</w:t>
      </w:r>
      <w:r w:rsidR="003D6162" w:rsidRPr="00C94EFD">
        <w:rPr>
          <w:rFonts w:ascii="Times New Roman" w:eastAsia="Times New Roman" w:hAnsi="Times New Roman"/>
          <w:b/>
          <w:sz w:val="23"/>
          <w:szCs w:val="23"/>
          <w:lang w:eastAsia="fr-FR"/>
        </w:rPr>
        <w:t>dre visibilité</w:t>
      </w:r>
      <w:r w:rsidR="003D6162" w:rsidRPr="00C94EFD">
        <w:rPr>
          <w:rFonts w:ascii="Times New Roman" w:eastAsia="Times New Roman" w:hAnsi="Times New Roman"/>
          <w:sz w:val="23"/>
          <w:szCs w:val="23"/>
          <w:lang w:eastAsia="fr-FR"/>
        </w:rPr>
        <w:t> :</w:t>
      </w:r>
      <w:r w:rsidR="003D6162" w:rsidRPr="00406B54">
        <w:rPr>
          <w:rFonts w:ascii="Times New Roman" w:eastAsia="Times New Roman" w:hAnsi="Times New Roman"/>
          <w:sz w:val="23"/>
          <w:szCs w:val="23"/>
          <w:lang w:eastAsia="fr-FR"/>
        </w:rPr>
        <w:t> </w:t>
      </w:r>
      <w:r w:rsidR="003D6162" w:rsidRPr="00C94EFD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26% </w:t>
      </w:r>
      <w:r w:rsidRPr="00406B54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se disent insuffisamment </w:t>
      </w:r>
      <w:r w:rsidR="003D6162" w:rsidRPr="00C94EFD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informés </w:t>
      </w:r>
      <w:r w:rsidRPr="00406B54">
        <w:rPr>
          <w:rFonts w:ascii="Times New Roman" w:eastAsia="Times New Roman" w:hAnsi="Times New Roman"/>
          <w:bCs/>
          <w:sz w:val="23"/>
          <w:szCs w:val="23"/>
          <w:lang w:eastAsia="fr-FR"/>
        </w:rPr>
        <w:t>sur l</w:t>
      </w:r>
      <w:r w:rsidR="00B553CA" w:rsidRPr="00406B54">
        <w:rPr>
          <w:rFonts w:ascii="Times New Roman" w:eastAsia="Times New Roman" w:hAnsi="Times New Roman"/>
          <w:bCs/>
          <w:sz w:val="23"/>
          <w:szCs w:val="23"/>
          <w:lang w:eastAsia="fr-FR"/>
        </w:rPr>
        <w:t>’</w:t>
      </w:r>
      <w:r w:rsidRPr="00406B54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action du PM </w:t>
      </w:r>
      <w:r w:rsidR="003D6162" w:rsidRPr="00C94EFD">
        <w:rPr>
          <w:rFonts w:ascii="Times New Roman" w:eastAsia="Times New Roman" w:hAnsi="Times New Roman"/>
          <w:bCs/>
          <w:sz w:val="23"/>
          <w:szCs w:val="23"/>
          <w:lang w:eastAsia="fr-FR"/>
        </w:rPr>
        <w:t>pour juger.</w:t>
      </w:r>
    </w:p>
    <w:p w:rsidR="003D6162" w:rsidRPr="00DA2F2A" w:rsidRDefault="00DA2F2A" w:rsidP="00247EB8">
      <w:pPr>
        <w:numPr>
          <w:ilvl w:val="0"/>
          <w:numId w:val="2"/>
        </w:numPr>
        <w:shd w:val="clear" w:color="auto" w:fill="FFFFFF"/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Enfin </w:t>
      </w:r>
      <w:r w:rsidR="003D6162" w:rsidRPr="00DA2F2A">
        <w:rPr>
          <w:rFonts w:ascii="Times New Roman" w:eastAsia="Times New Roman" w:hAnsi="Times New Roman"/>
          <w:sz w:val="23"/>
          <w:szCs w:val="23"/>
          <w:lang w:eastAsia="fr-FR"/>
        </w:rPr>
        <w:t>B. Cazeneuve ne soulève pas non plus de critiques (5%) mai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s a été beaucoup moins visible : 52% d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approbation contre</w:t>
      </w:r>
      <w:r w:rsidR="003D6162" w:rsidRPr="00DA2F2A">
        <w:rPr>
          <w:rFonts w:ascii="Times New Roman" w:eastAsia="Times New Roman" w:hAnsi="Times New Roman"/>
          <w:sz w:val="23"/>
          <w:szCs w:val="23"/>
          <w:lang w:eastAsia="fr-FR"/>
        </w:rPr>
        <w:t xml:space="preserve"> 43% de sans avis.</w:t>
      </w:r>
    </w:p>
    <w:p w:rsidR="003D6162" w:rsidRDefault="00DA2F2A" w:rsidP="00247EB8">
      <w:pPr>
        <w:pStyle w:val="ListParagraph"/>
        <w:numPr>
          <w:ilvl w:val="0"/>
          <w:numId w:val="4"/>
        </w:numPr>
        <w:tabs>
          <w:tab w:val="left" w:pos="284"/>
        </w:tabs>
        <w:spacing w:before="24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Dans </w:t>
      </w:r>
      <w:r w:rsidRPr="00247EB8">
        <w:rPr>
          <w:rFonts w:ascii="Times New Roman" w:hAnsi="Times New Roman"/>
          <w:sz w:val="23"/>
          <w:szCs w:val="23"/>
        </w:rPr>
        <w:t>l</w:t>
      </w:r>
      <w:r w:rsidR="00B553CA">
        <w:rPr>
          <w:rFonts w:ascii="Times New Roman" w:hAnsi="Times New Roman"/>
          <w:sz w:val="23"/>
          <w:szCs w:val="23"/>
        </w:rPr>
        <w:t>’</w:t>
      </w:r>
      <w:r w:rsidRPr="00247EB8">
        <w:rPr>
          <w:rFonts w:ascii="Times New Roman" w:hAnsi="Times New Roman"/>
          <w:sz w:val="23"/>
          <w:szCs w:val="23"/>
        </w:rPr>
        <w:t>opposition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:</w:t>
      </w:r>
    </w:p>
    <w:p w:rsidR="00DA2F2A" w:rsidRDefault="003D6162" w:rsidP="003D6162">
      <w:pPr>
        <w:numPr>
          <w:ilvl w:val="0"/>
          <w:numId w:val="2"/>
        </w:numPr>
        <w:shd w:val="clear" w:color="auto" w:fill="FFFFFF"/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DA2F2A">
        <w:rPr>
          <w:rFonts w:ascii="Times New Roman" w:eastAsia="Times New Roman" w:hAnsi="Times New Roman"/>
          <w:b/>
          <w:sz w:val="23"/>
          <w:szCs w:val="23"/>
          <w:lang w:eastAsia="fr-FR"/>
        </w:rPr>
        <w:t>N. Sarkozy et MLP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recueillent des </w:t>
      </w:r>
      <w:r w:rsidRPr="00DA2F2A">
        <w:rPr>
          <w:rFonts w:ascii="Times New Roman" w:eastAsia="Times New Roman" w:hAnsi="Times New Roman"/>
          <w:b/>
          <w:sz w:val="23"/>
          <w:szCs w:val="23"/>
          <w:lang w:eastAsia="fr-FR"/>
        </w:rPr>
        <w:t>taux d</w:t>
      </w:r>
      <w:r w:rsidR="00B553CA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DA2F2A">
        <w:rPr>
          <w:rFonts w:ascii="Times New Roman" w:eastAsia="Times New Roman" w:hAnsi="Times New Roman"/>
          <w:b/>
          <w:sz w:val="23"/>
          <w:szCs w:val="23"/>
          <w:lang w:eastAsia="fr-FR"/>
        </w:rPr>
        <w:t>approbation plus faibles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: 35% pour NS (davantage les CSP-</w:t>
      </w:r>
      <w:r w:rsidR="00DA2F2A">
        <w:rPr>
          <w:rFonts w:ascii="Times New Roman" w:eastAsia="Times New Roman" w:hAnsi="Times New Roman"/>
          <w:sz w:val="23"/>
          <w:szCs w:val="23"/>
          <w:lang w:eastAsia="fr-FR"/>
        </w:rPr>
        <w:t>,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la droite </w:t>
      </w:r>
      <w:r w:rsidR="00DA2F2A">
        <w:rPr>
          <w:rFonts w:ascii="Times New Roman" w:eastAsia="Times New Roman" w:hAnsi="Times New Roman"/>
          <w:sz w:val="23"/>
          <w:szCs w:val="23"/>
          <w:lang w:eastAsia="fr-FR"/>
        </w:rPr>
        <w:t>bien sûr mais aussi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DA2F2A">
        <w:rPr>
          <w:rFonts w:ascii="Times New Roman" w:eastAsia="Times New Roman" w:hAnsi="Times New Roman"/>
          <w:sz w:val="23"/>
          <w:szCs w:val="23"/>
          <w:lang w:eastAsia="fr-FR"/>
        </w:rPr>
        <w:t>le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FN) et 25% pour MLP (dont 66% au FN</w:t>
      </w:r>
      <w:r w:rsidR="00DA2F2A">
        <w:rPr>
          <w:rFonts w:ascii="Times New Roman" w:eastAsia="Times New Roman" w:hAnsi="Times New Roman"/>
          <w:sz w:val="23"/>
          <w:szCs w:val="23"/>
          <w:lang w:eastAsia="fr-FR"/>
        </w:rPr>
        <w:t>)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 ; </w:t>
      </w:r>
      <w:r w:rsidR="00C8018D" w:rsidRPr="00C8018D">
        <w:rPr>
          <w:rFonts w:ascii="Times New Roman" w:eastAsia="Times New Roman" w:hAnsi="Times New Roman"/>
          <w:sz w:val="23"/>
          <w:szCs w:val="23"/>
          <w:lang w:eastAsia="fr-FR"/>
        </w:rPr>
        <w:t>ainsi que</w:t>
      </w:r>
      <w:r w:rsidRPr="00DA2F2A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le plus de « mauvaise réaction »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: 29% pour NS, 31% pour MLP.</w:t>
      </w:r>
    </w:p>
    <w:p w:rsidR="00474CD5" w:rsidRDefault="003D6162" w:rsidP="00474CD5">
      <w:pPr>
        <w:shd w:val="clear" w:color="auto" w:fill="FFFFFF"/>
        <w:spacing w:before="120" w:after="0" w:line="264" w:lineRule="auto"/>
        <w:ind w:left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A noter cependant que</w:t>
      </w:r>
      <w:r w:rsidRPr="00DA2F2A">
        <w:rPr>
          <w:rFonts w:ascii="Times New Roman" w:eastAsia="Times New Roman" w:hAnsi="Times New Roman"/>
          <w:sz w:val="23"/>
          <w:szCs w:val="23"/>
          <w:lang w:eastAsia="fr-FR"/>
        </w:rPr>
        <w:t> 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MLP n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a pas été si visible qu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on aurait pu le croire : 44% ne savent pas se prononcer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. Elle pourrait donc continuer à capitaliser auprès de son cœur d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électorat.</w:t>
      </w:r>
    </w:p>
    <w:p w:rsidR="003D6162" w:rsidRPr="00247EB8" w:rsidRDefault="003D6162" w:rsidP="00C94EFD">
      <w:pPr>
        <w:numPr>
          <w:ilvl w:val="0"/>
          <w:numId w:val="2"/>
        </w:numPr>
        <w:shd w:val="clear" w:color="auto" w:fill="FFFFFF"/>
        <w:spacing w:before="12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474CD5">
        <w:rPr>
          <w:rFonts w:ascii="Times New Roman" w:eastAsia="Times New Roman" w:hAnsi="Times New Roman"/>
          <w:b/>
          <w:sz w:val="23"/>
          <w:szCs w:val="23"/>
          <w:lang w:eastAsia="fr-FR"/>
        </w:rPr>
        <w:t>A. Juppé a un profil très différent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 : il a été </w:t>
      </w:r>
      <w:r w:rsidRPr="00474CD5">
        <w:rPr>
          <w:rFonts w:ascii="Times New Roman" w:eastAsia="Times New Roman" w:hAnsi="Times New Roman"/>
          <w:b/>
          <w:sz w:val="23"/>
          <w:szCs w:val="23"/>
          <w:lang w:eastAsia="fr-FR"/>
        </w:rPr>
        <w:t>peu visible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(60% ne peuvent pas se prononcer) mais son positionnement est largement </w:t>
      </w:r>
      <w:r w:rsidRPr="00474CD5">
        <w:rPr>
          <w:rFonts w:ascii="Times New Roman" w:eastAsia="Times New Roman" w:hAnsi="Times New Roman"/>
          <w:b/>
          <w:sz w:val="23"/>
          <w:szCs w:val="23"/>
          <w:lang w:eastAsia="fr-FR"/>
        </w:rPr>
        <w:t>salué par ceux qui l</w:t>
      </w:r>
      <w:r w:rsidR="00B553CA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474CD5">
        <w:rPr>
          <w:rFonts w:ascii="Times New Roman" w:eastAsia="Times New Roman" w:hAnsi="Times New Roman"/>
          <w:b/>
          <w:sz w:val="23"/>
          <w:szCs w:val="23"/>
          <w:lang w:eastAsia="fr-FR"/>
        </w:rPr>
        <w:t>ont vu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: 34%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approuvent contre seulement 5% qui le rejettent (sans différence sur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ensemble du spectre politique).</w:t>
      </w:r>
    </w:p>
    <w:p w:rsidR="00C94EFD" w:rsidRPr="00247EB8" w:rsidRDefault="00474CD5" w:rsidP="00247EB8">
      <w:pPr>
        <w:numPr>
          <w:ilvl w:val="0"/>
          <w:numId w:val="1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</w:pPr>
      <w:r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Sur la suite : un capital de confiance reconstitué mais plus faible qu</w:t>
      </w:r>
      <w:r w:rsidR="00B553CA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’</w:t>
      </w:r>
      <w:r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en janvier</w:t>
      </w:r>
      <w:r w:rsidR="00C94EFD" w:rsidRPr="00247EB8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.</w:t>
      </w:r>
    </w:p>
    <w:p w:rsidR="00247EB8" w:rsidRPr="00247EB8" w:rsidRDefault="005D473C" w:rsidP="00A63E0F">
      <w:pPr>
        <w:pStyle w:val="ListParagraph"/>
        <w:numPr>
          <w:ilvl w:val="0"/>
          <w:numId w:val="4"/>
        </w:numPr>
        <w:tabs>
          <w:tab w:val="left" w:pos="284"/>
        </w:tabs>
        <w:spacing w:before="30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On </w:t>
      </w:r>
      <w:r w:rsidRPr="00247EB8">
        <w:rPr>
          <w:rFonts w:ascii="Times New Roman" w:hAnsi="Times New Roman"/>
          <w:sz w:val="23"/>
          <w:szCs w:val="23"/>
        </w:rPr>
        <w:t>voit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sur les items</w:t>
      </w:r>
      <w:r w:rsidR="00406B54">
        <w:rPr>
          <w:rFonts w:ascii="Times New Roman" w:eastAsia="Times New Roman" w:hAnsi="Times New Roman"/>
          <w:sz w:val="23"/>
          <w:szCs w:val="23"/>
          <w:lang w:eastAsia="fr-FR"/>
        </w:rPr>
        <w:t xml:space="preserve"> testés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 une </w:t>
      </w:r>
      <w:r w:rsidRPr="00375135">
        <w:rPr>
          <w:rFonts w:ascii="Times New Roman" w:eastAsia="Times New Roman" w:hAnsi="Times New Roman"/>
          <w:b/>
          <w:sz w:val="23"/>
          <w:szCs w:val="23"/>
          <w:lang w:eastAsia="fr-FR"/>
        </w:rPr>
        <w:t>nette progression par rapport à la fin de l</w:t>
      </w:r>
      <w:r w:rsidR="00B553CA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375135">
        <w:rPr>
          <w:rFonts w:ascii="Times New Roman" w:eastAsia="Times New Roman" w:hAnsi="Times New Roman"/>
          <w:b/>
          <w:sz w:val="23"/>
          <w:szCs w:val="23"/>
          <w:lang w:eastAsia="fr-FR"/>
        </w:rPr>
        <w:t>été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:</w:t>
      </w:r>
    </w:p>
    <w:p w:rsidR="005D473C" w:rsidRDefault="00247EB8" w:rsidP="00436BC9">
      <w:pPr>
        <w:shd w:val="clear" w:color="auto" w:fill="FFFFFF"/>
        <w:spacing w:after="0" w:line="264" w:lineRule="auto"/>
        <w:jc w:val="center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noProof/>
          <w:sz w:val="23"/>
          <w:szCs w:val="23"/>
          <w:lang w:eastAsia="fr-FR"/>
        </w:rPr>
      </w:r>
      <w:r w:rsidR="00375135">
        <w:rPr>
          <w:rFonts w:ascii="Times New Roman" w:eastAsia="Times New Roman" w:hAnsi="Times New Roman"/>
          <w:sz w:val="23"/>
          <w:szCs w:val="23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488.6pt;height:250.95pt;mso-position-horizontal-relative:char;mso-position-vertical-relative:line">
            <v:imagedata r:id="rId7" o:title=""/>
            <w10:anchorlock/>
          </v:shape>
        </w:pict>
      </w:r>
    </w:p>
    <w:p w:rsidR="005D473C" w:rsidRPr="00406B54" w:rsidRDefault="00406B54" w:rsidP="00406B54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</w:pPr>
      <w:r w:rsidRPr="00406B5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O</w:t>
      </w:r>
      <w:r w:rsidR="005D473C" w:rsidRPr="00406B5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n ne retrouve</w:t>
      </w:r>
      <w:r w:rsidR="00A63E0F" w:rsidRPr="00406B5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 cependant</w:t>
      </w:r>
      <w:r w:rsidR="005D473C" w:rsidRPr="00375135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pas les niveaux de confiance atteints juste après janvier</w:t>
      </w:r>
      <w:r w:rsidR="00375135" w:rsidRPr="00375135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.</w:t>
      </w:r>
      <w:r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</w:t>
      </w:r>
      <w:r w:rsidR="005D473C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En particulier, </w:t>
      </w:r>
      <w:r w:rsidR="005D473C" w:rsidRPr="00C94EFD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ce qui était déjà n</w:t>
      </w:r>
      <w:r w:rsidR="005D473C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o</w:t>
      </w:r>
      <w:r w:rsidR="005D473C" w:rsidRPr="00406B5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tre point faible après janvier : </w:t>
      </w:r>
      <w:r w:rsidR="005D473C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éviter la radicalisation</w:t>
      </w:r>
      <w:r w:rsidR="005D473C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, reste aujourd</w:t>
      </w:r>
      <w:r w:rsidR="00B553CA" w:rsidRPr="00406B5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="005D473C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hui encore le domaine où les Français nous font le moins confiance.</w:t>
      </w:r>
    </w:p>
    <w:p w:rsidR="008A5C46" w:rsidRPr="00375135" w:rsidRDefault="005D473C" w:rsidP="00375135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i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Depuis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les attentats de janvier, </w:t>
      </w:r>
      <w:r w:rsidRPr="00C94EFD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49% jugent que « le gouvernement a fait tout ce qu</w:t>
      </w:r>
      <w:r w:rsidR="00B553CA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il pouvait faire, mais les attentats de ce type ne peuvent être évités »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, dont 60% à gauche et 57% à l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="00406B5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UDI ;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mais 37% </w:t>
      </w:r>
      <w:r w:rsidR="008A5C46"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chez LR et 29% au FN. 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Cela signifie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 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qu</w:t>
      </w:r>
      <w:r w:rsidR="00B553CA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’</w:t>
      </w:r>
      <w:r w:rsidR="00406B5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un F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rançais sur deux nous reproche de n</w:t>
      </w:r>
      <w:r w:rsidR="00B90EB9" w:rsidRPr="00375135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e pas avoir agi suffisamment avant les attentats</w:t>
      </w:r>
      <w:r w:rsidR="00406B5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, avec un clivage politique qui passe entre l’UDI et LR.</w:t>
      </w:r>
    </w:p>
    <w:p w:rsidR="005D473C" w:rsidRPr="00375135" w:rsidRDefault="00B90EB9" w:rsidP="00375135">
      <w:pPr>
        <w:shd w:val="clear" w:color="auto" w:fill="FFFFFF"/>
        <w:spacing w:before="120" w:after="0" w:line="264" w:lineRule="auto"/>
        <w:ind w:left="284"/>
        <w:jc w:val="both"/>
        <w:rPr>
          <w:rFonts w:ascii="Times New Roman" w:eastAsia="Times New Roman" w:hAnsi="Times New Roman"/>
          <w:i/>
          <w:sz w:val="23"/>
          <w:szCs w:val="23"/>
          <w:lang w:eastAsia="fr-FR"/>
        </w:rPr>
      </w:pP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On retrouve </w:t>
      </w:r>
      <w:r w:rsidR="008A5C46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dans les questions ouvertes</w:t>
      </w:r>
      <w:r w:rsidR="008A5C46"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ces</w:t>
      </w:r>
      <w:r w:rsidR="005D473C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critiques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, </w:t>
      </w:r>
      <w:r w:rsidR="008A5C46"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ciblées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principalement sur la surveillance </w:t>
      </w:r>
      <w:r w:rsidR="008A5C46"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des réseaux radicaux connus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ainsi que sur l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organisation de l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Islam de France (cf. infra) davantage que sur </w:t>
      </w:r>
      <w:r w:rsidR="008A5C46"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le dispositif de sécurité au sens strict (présence de forces de l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="00406B5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ordre </w:t>
      </w:r>
      <w:r w:rsidR="008A5C46"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etc.) qui paraît nettement moins mis en cause (et où la confiance est toujours restée plus de 20 points supérieure).</w:t>
      </w:r>
    </w:p>
    <w:p w:rsidR="00804B4A" w:rsidRDefault="00C94EFD" w:rsidP="00406B54">
      <w:pPr>
        <w:pStyle w:val="ListParagraph"/>
        <w:numPr>
          <w:ilvl w:val="0"/>
          <w:numId w:val="4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804B4A">
        <w:rPr>
          <w:rFonts w:ascii="Times New Roman" w:eastAsia="Times New Roman" w:hAnsi="Times New Roman"/>
          <w:b/>
          <w:sz w:val="23"/>
          <w:szCs w:val="23"/>
          <w:lang w:eastAsia="fr-FR"/>
        </w:rPr>
        <w:t>Sur la</w:t>
      </w:r>
      <w:r w:rsidR="00804B4A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</w:t>
      </w:r>
      <w:r w:rsidRPr="00804B4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révision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 de la constitution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: 52% se disent favorables à « </w:t>
      </w:r>
      <w:r w:rsidRPr="00A63E0F">
        <w:rPr>
          <w:rFonts w:ascii="Times New Roman" w:eastAsia="Times New Roman" w:hAnsi="Times New Roman"/>
          <w:i/>
          <w:sz w:val="23"/>
          <w:szCs w:val="23"/>
          <w:lang w:eastAsia="fr-FR"/>
        </w:rPr>
        <w:t>modifie</w:t>
      </w:r>
      <w:r w:rsidR="00804B4A" w:rsidRPr="00A63E0F">
        <w:rPr>
          <w:rFonts w:ascii="Times New Roman" w:eastAsia="Times New Roman" w:hAnsi="Times New Roman"/>
          <w:i/>
          <w:sz w:val="23"/>
          <w:szCs w:val="23"/>
          <w:lang w:eastAsia="fr-FR"/>
        </w:rPr>
        <w:t>r</w:t>
      </w:r>
      <w:r w:rsidRPr="00A63E0F">
        <w:rPr>
          <w:rFonts w:ascii="Times New Roman" w:eastAsia="Times New Roman" w:hAnsi="Times New Roman"/>
          <w:i/>
          <w:sz w:val="23"/>
          <w:szCs w:val="23"/>
          <w:lang w:eastAsia="fr-FR"/>
        </w:rPr>
        <w:t xml:space="preserve"> la constitution pour l</w:t>
      </w:r>
      <w:r w:rsidR="00B553CA" w:rsidRPr="00A63E0F">
        <w:rPr>
          <w:rFonts w:ascii="Times New Roman" w:eastAsia="Times New Roman" w:hAnsi="Times New Roman"/>
          <w:i/>
          <w:sz w:val="23"/>
          <w:szCs w:val="23"/>
          <w:lang w:eastAsia="fr-FR"/>
        </w:rPr>
        <w:t>’</w:t>
      </w:r>
      <w:r w:rsidRPr="00A63E0F">
        <w:rPr>
          <w:rFonts w:ascii="Times New Roman" w:eastAsia="Times New Roman" w:hAnsi="Times New Roman"/>
          <w:i/>
          <w:sz w:val="23"/>
          <w:szCs w:val="23"/>
          <w:lang w:eastAsia="fr-FR"/>
        </w:rPr>
        <w:t>adapter au nouveau contexte terroriste 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» contre seulement 10% qui y sont plutôt opposés.</w:t>
      </w:r>
      <w:r w:rsidR="00804B4A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Mais </w:t>
      </w:r>
      <w:r w:rsidRPr="00804B4A">
        <w:rPr>
          <w:rFonts w:ascii="Times New Roman" w:eastAsia="Times New Roman" w:hAnsi="Times New Roman"/>
          <w:bCs/>
          <w:sz w:val="23"/>
          <w:szCs w:val="23"/>
          <w:lang w:eastAsia="fr-FR"/>
        </w:rPr>
        <w:t>surtout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 38% </w:t>
      </w:r>
      <w:r w:rsidRPr="00804B4A">
        <w:rPr>
          <w:rFonts w:ascii="Times New Roman" w:eastAsia="Times New Roman" w:hAnsi="Times New Roman"/>
          <w:bCs/>
          <w:sz w:val="23"/>
          <w:szCs w:val="23"/>
          <w:lang w:eastAsia="fr-FR"/>
        </w:rPr>
        <w:t>(</w:t>
      </w:r>
      <w:r w:rsidR="00804B4A" w:rsidRPr="00804B4A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et </w:t>
      </w:r>
      <w:r w:rsidRPr="00804B4A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44% des CSP-) 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n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en savent pas assez pour juger ou n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ont pas compris de quoi il s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agissait</w:t>
      </w:r>
      <w:r w:rsidR="00804B4A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C94EFD" w:rsidRPr="00375135" w:rsidRDefault="00804B4A" w:rsidP="00375135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</w:pPr>
      <w:r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’</w:t>
      </w:r>
      <w:r w:rsidR="00C94EFD"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explication d</w:t>
      </w:r>
      <w:r w:rsidR="00B553CA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’</w:t>
      </w:r>
      <w:r w:rsidR="00C94EFD"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une mesure pour le moment </w:t>
      </w:r>
      <w:r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peu</w:t>
      </w:r>
      <w:r w:rsidR="00C94EFD"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 </w:t>
      </w:r>
      <w:r w:rsidR="00A63E0F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comprise </w:t>
      </w:r>
      <w:r w:rsidR="00C94EFD"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sera bien l</w:t>
      </w:r>
      <w:r w:rsidR="00B553CA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’</w:t>
      </w:r>
      <w:r w:rsidR="00C94EFD"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élément-clé pour assurer son approbation dans le temps.</w:t>
      </w:r>
    </w:p>
    <w:p w:rsidR="00C94EFD" w:rsidRDefault="00804B4A" w:rsidP="00406B54">
      <w:pPr>
        <w:pStyle w:val="ListParagraph"/>
        <w:numPr>
          <w:ilvl w:val="0"/>
          <w:numId w:val="4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804B4A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Sur les frontières : </w:t>
      </w:r>
      <w:r w:rsidR="00C94EFD" w:rsidRPr="00804B4A">
        <w:rPr>
          <w:rFonts w:ascii="Times New Roman" w:eastAsia="Times New Roman" w:hAnsi="Times New Roman"/>
          <w:b/>
          <w:sz w:val="23"/>
          <w:szCs w:val="23"/>
          <w:lang w:eastAsia="fr-FR"/>
        </w:rPr>
        <w:t>90% sont favorables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au « </w:t>
      </w:r>
      <w:r w:rsidR="00C94EFD" w:rsidRPr="00804B4A">
        <w:rPr>
          <w:rFonts w:ascii="Times New Roman" w:eastAsia="Times New Roman" w:hAnsi="Times New Roman"/>
          <w:i/>
          <w:sz w:val="23"/>
          <w:szCs w:val="23"/>
          <w:lang w:eastAsia="fr-FR"/>
        </w:rPr>
        <w:t>durcissement des contrôles aux frontières, même si cela implique plus de difficultés et de formalités pour les Français désirant se rendre dans d</w:t>
      </w:r>
      <w:r w:rsidR="00B553CA">
        <w:rPr>
          <w:rFonts w:ascii="Times New Roman" w:eastAsia="Times New Roman" w:hAnsi="Times New Roman"/>
          <w:i/>
          <w:sz w:val="23"/>
          <w:szCs w:val="23"/>
          <w:lang w:eastAsia="fr-FR"/>
        </w:rPr>
        <w:t>’</w:t>
      </w:r>
      <w:r w:rsidR="00C94EFD" w:rsidRPr="00804B4A">
        <w:rPr>
          <w:rFonts w:ascii="Times New Roman" w:eastAsia="Times New Roman" w:hAnsi="Times New Roman"/>
          <w:i/>
          <w:sz w:val="23"/>
          <w:szCs w:val="23"/>
          <w:lang w:eastAsia="fr-FR"/>
        </w:rPr>
        <w:t>autres pays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 »</w:t>
      </w:r>
      <w:r w:rsidR="00F91836" w:rsidRPr="00F91836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F91836" w:rsidRPr="00C94EFD">
        <w:rPr>
          <w:rFonts w:ascii="Times New Roman" w:eastAsia="Times New Roman" w:hAnsi="Times New Roman"/>
          <w:sz w:val="23"/>
          <w:szCs w:val="23"/>
          <w:lang w:eastAsia="fr-FR"/>
        </w:rPr>
        <w:t>(84% à gauche, 96% à droite)</w:t>
      </w: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, dont </w:t>
      </w:r>
      <w:r w:rsidRPr="00804B4A">
        <w:rPr>
          <w:rFonts w:ascii="Times New Roman" w:eastAsia="Times New Roman" w:hAnsi="Times New Roman"/>
          <w:b/>
          <w:sz w:val="23"/>
          <w:szCs w:val="23"/>
          <w:lang w:eastAsia="fr-FR"/>
        </w:rPr>
        <w:t>64% « </w:t>
      </w:r>
      <w:r w:rsidRPr="00804B4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tout à fait</w:t>
      </w:r>
      <w:r w:rsidR="00C94EFD" w:rsidRPr="00804B4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 xml:space="preserve"> favorables</w:t>
      </w:r>
      <w:r w:rsidRPr="00804B4A">
        <w:rPr>
          <w:rFonts w:ascii="Times New Roman" w:eastAsia="Times New Roman" w:hAnsi="Times New Roman"/>
          <w:b/>
          <w:sz w:val="23"/>
          <w:szCs w:val="23"/>
          <w:lang w:eastAsia="fr-FR"/>
        </w:rPr>
        <w:t> »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804B4A" w:rsidRPr="00375135" w:rsidRDefault="00804B4A" w:rsidP="00375135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</w:pPr>
      <w:r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La fermeture des frontières est </w:t>
      </w:r>
      <w:r w:rsidRPr="00375135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’</w:t>
      </w:r>
      <w:r w:rsidRPr="00375135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action la plus mémorisée de la semaine</w:t>
      </w:r>
      <w:r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. Il y a donc à ce stade </w:t>
      </w:r>
      <w:r w:rsidRPr="00375135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peu de critiques</w:t>
      </w:r>
      <w:r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 sur ce plan (sauf des incompréhensions de personnes ayant pu passer les frontières sans se faire contrôler).</w:t>
      </w:r>
    </w:p>
    <w:p w:rsidR="00C94EFD" w:rsidRPr="00375135" w:rsidRDefault="00804B4A" w:rsidP="00375135">
      <w:pPr>
        <w:shd w:val="clear" w:color="auto" w:fill="FFFFFF"/>
        <w:spacing w:before="120" w:after="0" w:line="264" w:lineRule="auto"/>
        <w:ind w:left="284"/>
        <w:jc w:val="both"/>
        <w:rPr>
          <w:rFonts w:ascii="Times New Roman" w:eastAsia="Times New Roman" w:hAnsi="Times New Roman"/>
          <w:i/>
          <w:iCs/>
          <w:sz w:val="23"/>
          <w:szCs w:val="23"/>
          <w:lang w:eastAsia="fr-FR"/>
        </w:rPr>
      </w:pP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Mais </w:t>
      </w:r>
      <w:r w:rsidR="00C94EFD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il faudra </w:t>
      </w:r>
      <w:r w:rsidR="00C94EFD" w:rsidRPr="00C94EFD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trouver les bons arguments pour ju</w:t>
      </w:r>
      <w:r w:rsidRPr="00375135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stifier le moment venu de leur « réouverture »</w:t>
      </w:r>
      <w:r w:rsidR="00406B5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,</w:t>
      </w:r>
      <w:r w:rsidR="00C94EFD" w:rsidRPr="00C94EFD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 xml:space="preserve"> qui ne paraîtra pas naturelle</w:t>
      </w:r>
      <w:r w:rsidR="00C94EFD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aux Français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(</w:t>
      </w:r>
      <w:r w:rsidR="00406B5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en particulier continuer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la pédagogie de l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articulation avec le contrôle </w:t>
      </w:r>
      <w:r w:rsidR="00406B5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aux</w:t>
      </w:r>
      <w:r w:rsid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frontières 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extérieur</w:t>
      </w:r>
      <w:r w:rsid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es</w:t>
      </w:r>
      <w:r w:rsidRPr="00375135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)</w:t>
      </w:r>
      <w:r w:rsidR="00C94EFD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.</w:t>
      </w:r>
    </w:p>
    <w:p w:rsidR="00C62AE4" w:rsidRPr="00375135" w:rsidRDefault="00C62AE4" w:rsidP="00375135">
      <w:pPr>
        <w:numPr>
          <w:ilvl w:val="0"/>
          <w:numId w:val="1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</w:pPr>
      <w:r w:rsidRPr="00375135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 xml:space="preserve">Pour mettre en œuvre </w:t>
      </w:r>
      <w:r w:rsidR="00406B54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ces mesures :</w:t>
      </w:r>
      <w:r w:rsidRPr="00375135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 xml:space="preserve"> une forme de </w:t>
      </w:r>
      <w:proofErr w:type="spellStart"/>
      <w:r w:rsidRPr="00375135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re</w:t>
      </w:r>
      <w:proofErr w:type="spellEnd"/>
      <w:r w:rsidRPr="00375135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-bipolarisation politique</w:t>
      </w:r>
      <w:r w:rsidR="00436BC9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.</w:t>
      </w:r>
    </w:p>
    <w:p w:rsidR="001018C4" w:rsidRPr="00375135" w:rsidRDefault="00C62AE4" w:rsidP="00375135">
      <w:pPr>
        <w:pStyle w:val="ListParagraph"/>
        <w:numPr>
          <w:ilvl w:val="0"/>
          <w:numId w:val="4"/>
        </w:numPr>
        <w:tabs>
          <w:tab w:val="left" w:pos="284"/>
        </w:tabs>
        <w:spacing w:before="24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P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lacés devant </w:t>
      </w:r>
      <w:r w:rsidR="00C94EFD" w:rsidRPr="00C62AE4">
        <w:rPr>
          <w:rFonts w:ascii="Times New Roman" w:eastAsia="Times New Roman" w:hAnsi="Times New Roman"/>
          <w:b/>
          <w:sz w:val="23"/>
          <w:szCs w:val="23"/>
          <w:lang w:eastAsia="fr-FR"/>
        </w:rPr>
        <w:t>un choix entre Marine Le Pen, Nicolas Sarkozy et François Hollande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(sans M. Valls contrairement à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>Ipsos du milieu de semaine, ni A. Juppé), </w:t>
      </w:r>
      <w:r w:rsidR="00C94EFD" w:rsidRPr="00C62AE4">
        <w:rPr>
          <w:rFonts w:ascii="Times New Roman" w:eastAsia="Times New Roman" w:hAnsi="Times New Roman"/>
          <w:bCs/>
          <w:sz w:val="23"/>
          <w:szCs w:val="23"/>
          <w:lang w:eastAsia="fr-FR"/>
        </w:rPr>
        <w:t>les Français jugent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 François Hollande le plus crédible pour « </w:t>
      </w:r>
      <w:r w:rsidR="00406B54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protéger les F</w:t>
      </w:r>
      <w:r w:rsidR="00C94EFD" w:rsidRPr="00C62AE4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rançais face à la menace terroriste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 »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> (à 41%, contre 26% pour Sarkozy et 21% pour Le Pen), et </w:t>
      </w:r>
      <w:r w:rsidR="00C94EFD" w:rsidRPr="00C62AE4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 pour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 « </w:t>
      </w:r>
      <w:r w:rsidR="00C94EFD" w:rsidRPr="00C62AE4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préserver les libertés individuelles malgré la situation actuelle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 » 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>(à 50%, contre 25% pour Sarkozy et 17% pour Marine Le Pen).</w:t>
      </w:r>
      <w:r w:rsidR="004D15C3">
        <w:rPr>
          <w:rFonts w:ascii="Times New Roman" w:eastAsia="Times New Roman" w:hAnsi="Times New Roman"/>
          <w:sz w:val="23"/>
          <w:szCs w:val="23"/>
          <w:lang w:eastAsia="fr-FR"/>
        </w:rPr>
        <w:t xml:space="preserve"> Mais </w:t>
      </w:r>
      <w:r w:rsidR="001018C4" w:rsidRPr="004D15C3">
        <w:rPr>
          <w:rFonts w:ascii="Times New Roman" w:eastAsia="Times New Roman" w:hAnsi="Times New Roman"/>
          <w:iCs/>
          <w:sz w:val="23"/>
          <w:szCs w:val="23"/>
          <w:lang w:eastAsia="fr-FR"/>
        </w:rPr>
        <w:t xml:space="preserve">dans certains </w:t>
      </w:r>
      <w:r w:rsidR="00406B54">
        <w:rPr>
          <w:rFonts w:ascii="Times New Roman" w:eastAsia="Times New Roman" w:hAnsi="Times New Roman"/>
          <w:iCs/>
          <w:sz w:val="23"/>
          <w:szCs w:val="23"/>
          <w:lang w:eastAsia="fr-FR"/>
        </w:rPr>
        <w:t>segments</w:t>
      </w:r>
      <w:r w:rsidR="001018C4" w:rsidRPr="004D15C3">
        <w:rPr>
          <w:rFonts w:ascii="Times New Roman" w:eastAsia="Times New Roman" w:hAnsi="Times New Roman"/>
          <w:iCs/>
          <w:sz w:val="23"/>
          <w:szCs w:val="23"/>
          <w:lang w:eastAsia="fr-FR"/>
        </w:rPr>
        <w:t>, en particulier</w:t>
      </w:r>
      <w:r w:rsidR="001018C4">
        <w:rPr>
          <w:rFonts w:ascii="Times New Roman" w:eastAsia="Times New Roman" w:hAnsi="Times New Roman"/>
          <w:b/>
          <w:iCs/>
          <w:sz w:val="23"/>
          <w:szCs w:val="23"/>
          <w:lang w:eastAsia="fr-FR"/>
        </w:rPr>
        <w:t xml:space="preserve"> </w:t>
      </w:r>
      <w:r w:rsidR="00C94EFD" w:rsidRPr="001018C4">
        <w:rPr>
          <w:rFonts w:ascii="Times New Roman" w:eastAsia="Times New Roman" w:hAnsi="Times New Roman"/>
          <w:b/>
          <w:iCs/>
          <w:sz w:val="23"/>
          <w:szCs w:val="23"/>
          <w:lang w:eastAsia="fr-FR"/>
        </w:rPr>
        <w:t xml:space="preserve">chez les catégories populaires, le PR et MLP </w:t>
      </w:r>
      <w:r w:rsidR="001018C4" w:rsidRPr="001018C4">
        <w:rPr>
          <w:rFonts w:ascii="Times New Roman" w:eastAsia="Times New Roman" w:hAnsi="Times New Roman"/>
          <w:b/>
          <w:iCs/>
          <w:sz w:val="23"/>
          <w:szCs w:val="23"/>
          <w:lang w:eastAsia="fr-FR"/>
        </w:rPr>
        <w:t>font jeu égal</w:t>
      </w:r>
      <w:r w:rsidR="00C94EFD" w:rsidRPr="001018C4">
        <w:rPr>
          <w:rFonts w:ascii="Times New Roman" w:eastAsia="Times New Roman" w:hAnsi="Times New Roman"/>
          <w:b/>
          <w:iCs/>
          <w:sz w:val="23"/>
          <w:szCs w:val="23"/>
          <w:lang w:eastAsia="fr-FR"/>
        </w:rPr>
        <w:t>.</w:t>
      </w:r>
    </w:p>
    <w:p w:rsidR="00C94EFD" w:rsidRDefault="00C94EFD" w:rsidP="00375135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557F12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On voit</w:t>
      </w:r>
      <w:r w:rsidR="001018C4" w:rsidRPr="00557F12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 </w:t>
      </w:r>
      <w:r w:rsidR="004D15C3" w:rsidRPr="00557F12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dans c</w:t>
      </w:r>
      <w:r w:rsidR="001018C4" w:rsidRPr="00557F12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es ventilations</w:t>
      </w:r>
      <w:r w:rsid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</w:t>
      </w:r>
      <w:r w:rsidR="00557F1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deux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France</w:t>
      </w:r>
      <w:r w:rsidRP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, </w:t>
      </w:r>
      <w:r w:rsidR="001018C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’</w:t>
      </w:r>
      <w:r w:rsidR="001018C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une</w:t>
      </w:r>
      <w:r w:rsidR="001018C4" w:rsidRPr="001018C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 xml:space="preserve"> qui se range derrière l</w:t>
      </w:r>
      <w:r w:rsidR="00B553CA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’</w:t>
      </w:r>
      <w:r w:rsidR="001018C4" w:rsidRPr="001018C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exécutif</w:t>
      </w:r>
      <w:r w:rsidR="001018C4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(en particulier les CSP+ et les retraités : c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="001018C4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est là </w:t>
      </w:r>
      <w:r w:rsidR="001018C4" w:rsidRPr="00375135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que</w:t>
      </w:r>
      <w:r w:rsidR="001018C4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la dispersion d</w:t>
      </w:r>
      <w:r w:rsidR="001018C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es réponses est la moins forte), </w:t>
      </w:r>
      <w:r w:rsid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’</w:t>
      </w:r>
      <w:r w:rsid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autre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qui crédite de plus en plus MLP 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(dont les évènements confirment le diagnostic et la façon de voir), </w:t>
      </w:r>
    </w:p>
    <w:p w:rsidR="004D15C3" w:rsidRDefault="004D15C3" w:rsidP="00375135">
      <w:pPr>
        <w:shd w:val="clear" w:color="auto" w:fill="FFFFFF"/>
        <w:spacing w:before="120" w:after="0" w:line="264" w:lineRule="auto"/>
        <w:ind w:left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L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e rassemblement derrière le PR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s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appuie sur une part de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légitimisme</w:t>
      </w:r>
      <w:r w:rsidR="00557F12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,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mais semble aller a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u-delà : s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exprime </w:t>
      </w:r>
      <w:r w:rsidR="00557F12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en particulier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une vraie attente d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unité. 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70% pensent </w:t>
      </w:r>
      <w:r w:rsidR="00557F1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ainsi 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que « l</w:t>
      </w:r>
      <w:r w:rsidR="00B553CA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unité de l</w:t>
      </w:r>
      <w:r w:rsidR="00B553CA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ensemble des forces politiques est nécessaire pour faire face à la situation actuelle »,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 contre 28% qui pensent qu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il est « normal dans la situation actuelle que l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opposition exprime ses divergences » (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seuls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le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FN et une partie de LR se détache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nt </w:t>
      </w:r>
      <w:r w:rsidR="00557F12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et normalise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nt les critiques).</w:t>
      </w:r>
    </w:p>
    <w:p w:rsidR="00C94EFD" w:rsidRDefault="004D15C3" w:rsidP="00375135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Dès lors, p</w:t>
      </w:r>
      <w:r w:rsidR="00C94EFD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olitiquement, les contours de </w:t>
      </w:r>
      <w:r w:rsidR="00C94EFD" w:rsidRPr="001018C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cette « </w:t>
      </w:r>
      <w:proofErr w:type="spellStart"/>
      <w:r w:rsidR="00C94EFD" w:rsidRPr="001018C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re</w:t>
      </w:r>
      <w:proofErr w:type="spellEnd"/>
      <w:r w:rsidR="00C94EFD" w:rsidRPr="001018C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-bipolarisation »</w:t>
      </w:r>
      <w:r w:rsidR="00C94EFD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ne </w:t>
      </w:r>
      <w:r w:rsidR="00C62AE4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suivent</w:t>
      </w:r>
      <w:r w:rsidR="00C94EFD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pas les clivages politiques. Le Modem</w:t>
      </w:r>
      <w:r w:rsidR="00557F1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,</w:t>
      </w:r>
      <w:r w:rsidR="00C94EFD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</w:t>
      </w:r>
      <w:r w:rsid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mais aussi l</w:t>
      </w:r>
      <w:r w:rsidR="00B553CA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’</w:t>
      </w:r>
      <w:r w:rsid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UDI</w:t>
      </w:r>
      <w:r w:rsidR="00557F1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,</w:t>
      </w:r>
      <w:r w:rsid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</w:t>
      </w:r>
      <w:r w:rsidR="00C94EFD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bascule</w:t>
      </w:r>
      <w:r w:rsidR="001018C4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nt</w:t>
      </w:r>
      <w:r w:rsidR="00C94EFD"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clairement du côté du PR</w:t>
      </w:r>
      <w:r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. Ils </w:t>
      </w:r>
      <w:r w:rsidR="001018C4" w:rsidRPr="001018C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fon</w:t>
      </w:r>
      <w:r w:rsidR="00C94EFD" w:rsidRPr="001018C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t davantage confiance à F. Hollande qu</w:t>
      </w:r>
      <w:r w:rsidR="00B553CA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’</w:t>
      </w:r>
      <w:r w:rsidR="00C94EFD" w:rsidRPr="001018C4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à N. Sarkozy</w:t>
      </w:r>
      <w:r w:rsidR="001018C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</w:t>
      </w:r>
      <w:r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(sans parler de MLP) </w:t>
      </w:r>
      <w:r w:rsidR="00C94EFD" w:rsidRPr="001018C4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tant</w:t>
      </w:r>
      <w:r w:rsidR="00C94EFD"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sur la protection (47%, contre 44% pour Sarkozy) que sur la préservation des libertés (60%, contre 32%).</w:t>
      </w:r>
    </w:p>
    <w:p w:rsidR="00C94EFD" w:rsidRDefault="00C94EFD" w:rsidP="00375135">
      <w:pPr>
        <w:shd w:val="clear" w:color="auto" w:fill="FFFFFF"/>
        <w:spacing w:before="120" w:after="0" w:line="264" w:lineRule="auto"/>
        <w:ind w:left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1018C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Les sympathisants LR sont le point de bascule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 : s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ils se rangent naturellement d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abord derrière N. Sarkozy, </w:t>
      </w:r>
      <w:r w:rsidRPr="001018C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FH et MLP font, pour ce qu</w:t>
      </w:r>
      <w:r w:rsidR="00B553CA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’</w:t>
      </w:r>
      <w:r w:rsidRPr="001018C4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il reste, jeu égal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.</w:t>
      </w:r>
    </w:p>
    <w:p w:rsidR="00C94EFD" w:rsidRDefault="00C94EFD" w:rsidP="00557F12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Enfin </w:t>
      </w:r>
      <w:r w:rsidRPr="004D15C3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cette « </w:t>
      </w:r>
      <w:proofErr w:type="spellStart"/>
      <w:r w:rsidRPr="004D15C3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re</w:t>
      </w:r>
      <w:proofErr w:type="spellEnd"/>
      <w:r w:rsidRPr="004D15C3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-bipolaris</w:t>
      </w:r>
      <w:r w:rsidR="004D15C3" w:rsidRPr="004D15C3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ation » fonctionne moins sur la préservation des</w:t>
      </w:r>
      <w:r w:rsidRPr="004D15C3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 xml:space="preserve"> libertés 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: même chez les catégories tentées par le FN, le PR reste plus crédible que MLP pour « préserver les libertés individuelles malgré la situation de crise ».</w:t>
      </w:r>
      <w:r w:rsidR="004D15C3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Il y a sans doute là </w:t>
      </w:r>
      <w:r w:rsidR="004D15C3" w:rsidRPr="004D15C3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>à</w:t>
      </w:r>
      <w:r w:rsidR="00523222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 xml:space="preserve"> la fois un capital à valoriser</w:t>
      </w:r>
      <w:r w:rsidR="004D15C3" w:rsidRPr="004D15C3">
        <w:rPr>
          <w:rFonts w:ascii="Times New Roman" w:eastAsia="Times New Roman" w:hAnsi="Times New Roman"/>
          <w:b/>
          <w:i/>
          <w:iCs/>
          <w:sz w:val="23"/>
          <w:szCs w:val="23"/>
          <w:lang w:eastAsia="fr-FR"/>
        </w:rPr>
        <w:t xml:space="preserve"> et un point de clivage à utiliser</w:t>
      </w:r>
      <w:r w:rsidR="004D15C3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.</w:t>
      </w:r>
    </w:p>
    <w:p w:rsidR="00C94EFD" w:rsidRPr="00375135" w:rsidRDefault="00D73D47" w:rsidP="00375135">
      <w:pPr>
        <w:numPr>
          <w:ilvl w:val="0"/>
          <w:numId w:val="1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</w:pPr>
      <w:r w:rsidRPr="00375135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Réfugiés : chute de la volonté d</w:t>
      </w:r>
      <w:r w:rsidR="00B553CA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’</w:t>
      </w:r>
      <w:r w:rsidRPr="00375135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accueil, et pour la première fois hausse du refus net.</w:t>
      </w:r>
    </w:p>
    <w:p w:rsidR="00C94EFD" w:rsidRDefault="00C94EFD" w:rsidP="00375135">
      <w:pPr>
        <w:pStyle w:val="ListParagraph"/>
        <w:numPr>
          <w:ilvl w:val="0"/>
          <w:numId w:val="4"/>
        </w:numPr>
        <w:tabs>
          <w:tab w:val="left" w:pos="284"/>
        </w:tabs>
        <w:spacing w:before="24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33% pensent que la France « </w:t>
      </w:r>
      <w:r w:rsidRPr="00375135">
        <w:rPr>
          <w:rFonts w:ascii="Times New Roman" w:eastAsia="Times New Roman" w:hAnsi="Times New Roman"/>
          <w:i/>
          <w:sz w:val="23"/>
          <w:szCs w:val="23"/>
          <w:lang w:eastAsia="fr-FR"/>
        </w:rPr>
        <w:t>doit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» accueillir les réfugiés, contre 50% qu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elle « </w:t>
      </w:r>
      <w:r w:rsidRPr="00375135">
        <w:rPr>
          <w:rFonts w:ascii="Times New Roman" w:eastAsia="Times New Roman" w:hAnsi="Times New Roman"/>
          <w:i/>
          <w:sz w:val="23"/>
          <w:szCs w:val="23"/>
          <w:lang w:eastAsia="fr-FR"/>
        </w:rPr>
        <w:t>devrait, mais la situation actuelle du pays ne le permet pas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» et 17% qu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elle « </w:t>
      </w:r>
      <w:r w:rsidRPr="00375135">
        <w:rPr>
          <w:rFonts w:ascii="Times New Roman" w:eastAsia="Times New Roman" w:hAnsi="Times New Roman"/>
          <w:i/>
          <w:sz w:val="23"/>
          <w:szCs w:val="23"/>
          <w:lang w:eastAsia="fr-FR"/>
        </w:rPr>
        <w:t>n</w:t>
      </w:r>
      <w:r w:rsidR="00B553CA">
        <w:rPr>
          <w:rFonts w:ascii="Times New Roman" w:eastAsia="Times New Roman" w:hAnsi="Times New Roman"/>
          <w:i/>
          <w:sz w:val="23"/>
          <w:szCs w:val="23"/>
          <w:lang w:eastAsia="fr-FR"/>
        </w:rPr>
        <w:t>’</w:t>
      </w:r>
      <w:r w:rsidRPr="00375135">
        <w:rPr>
          <w:rFonts w:ascii="Times New Roman" w:eastAsia="Times New Roman" w:hAnsi="Times New Roman"/>
          <w:i/>
          <w:sz w:val="23"/>
          <w:szCs w:val="23"/>
          <w:lang w:eastAsia="fr-FR"/>
        </w:rPr>
        <w:t>a pas à accueillir ces personnes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».</w:t>
      </w:r>
    </w:p>
    <w:p w:rsidR="00436BC9" w:rsidRDefault="00C94EFD" w:rsidP="00436BC9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La volonté d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accueillir chute de 7 points par rapport à fin octobre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(13 point</w:t>
      </w:r>
      <w:r w:rsidR="00D73D47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436BC9">
        <w:rPr>
          <w:rFonts w:ascii="Times New Roman" w:eastAsia="Times New Roman" w:hAnsi="Times New Roman"/>
          <w:sz w:val="23"/>
          <w:szCs w:val="23"/>
          <w:lang w:eastAsia="fr-FR"/>
        </w:rPr>
        <w:t>depuis</w:t>
      </w:r>
      <w:r w:rsidR="00D73D47">
        <w:rPr>
          <w:rFonts w:ascii="Times New Roman" w:eastAsia="Times New Roman" w:hAnsi="Times New Roman"/>
          <w:sz w:val="23"/>
          <w:szCs w:val="23"/>
          <w:lang w:eastAsia="fr-FR"/>
        </w:rPr>
        <w:t xml:space="preserve"> septembre)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. La baisse est particulièrement nette chez les catégories populaires (-13 points) et dans les communes rurales (-11). Mais à noter que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accueil </w:t>
      </w:r>
      <w:r w:rsidRPr="00436BC9">
        <w:rPr>
          <w:rFonts w:ascii="Times New Roman" w:eastAsia="Times New Roman" w:hAnsi="Times New Roman"/>
          <w:b/>
          <w:sz w:val="23"/>
          <w:szCs w:val="23"/>
          <w:lang w:eastAsia="fr-FR"/>
        </w:rPr>
        <w:t>devient même minoritaire chez les sympathisants socialistes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(49%)</w:t>
      </w:r>
      <w:r w:rsidR="00D73D47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D73D47" w:rsidRDefault="00D73D47" w:rsidP="008A6853">
      <w:pPr>
        <w:shd w:val="clear" w:color="auto" w:fill="FFFFFF"/>
        <w:spacing w:after="0" w:line="264" w:lineRule="auto"/>
        <w:jc w:val="center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noProof/>
          <w:sz w:val="23"/>
          <w:szCs w:val="23"/>
          <w:lang w:eastAsia="fr-FR"/>
        </w:rPr>
      </w:r>
      <w:r w:rsidR="008A6853">
        <w:rPr>
          <w:rFonts w:ascii="Times New Roman" w:eastAsia="Times New Roman" w:hAnsi="Times New Roman"/>
          <w:sz w:val="23"/>
          <w:szCs w:val="23"/>
          <w:lang w:eastAsia="fr-FR"/>
        </w:rPr>
        <w:pict>
          <v:shape id="_x0000_s1027" type="#_x0000_t75" style="width:447.9pt;height:220.45pt;mso-position-horizontal-relative:char;mso-position-vertical-relative:line">
            <v:imagedata r:id="rId8" o:title=""/>
            <w10:anchorlock/>
          </v:shape>
        </w:pict>
      </w:r>
    </w:p>
    <w:p w:rsidR="00D73D47" w:rsidRDefault="00D73D47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i/>
          <w:iCs/>
          <w:sz w:val="23"/>
          <w:szCs w:val="23"/>
          <w:lang w:eastAsia="fr-FR"/>
        </w:rPr>
      </w:pPr>
    </w:p>
    <w:p w:rsidR="00C94EFD" w:rsidRPr="00436BC9" w:rsidRDefault="00C94EFD" w:rsidP="00436BC9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</w:pPr>
      <w:r w:rsidRPr="00523222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Cela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réduit les différences de jugements entre réfugiés et migrants économiques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 (pour lesquels les </w:t>
      </w:r>
      <w:r w:rsidR="00523222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intentions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sont stables par rapport à octobre : 23% de volonté d</w:t>
      </w:r>
      <w:r w:rsidR="00B553CA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accueil, 54% de « on voudrait bien mais »</w:t>
      </w:r>
      <w:r w:rsidR="00523222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,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 23% de refus net), </w:t>
      </w:r>
      <w:r w:rsidR="00523222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accélérant ce que l’on v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 xml:space="preserve">oyait </w:t>
      </w:r>
      <w:r w:rsidR="00523222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apparaître depuis plusieurs semaines</w:t>
      </w:r>
      <w:r w:rsidRPr="00C94EFD">
        <w:rPr>
          <w:rFonts w:ascii="Times New Roman" w:eastAsia="Times New Roman" w:hAnsi="Times New Roman"/>
          <w:i/>
          <w:iCs/>
          <w:sz w:val="23"/>
          <w:szCs w:val="23"/>
          <w:lang w:eastAsia="fr-FR"/>
        </w:rPr>
        <w:t> : 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de plus en plus le sujet « réfugiés » perd de sa spécificité</w:t>
      </w:r>
      <w:r w:rsidR="0052322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,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pour être </w:t>
      </w:r>
      <w:r w:rsidR="0052322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appréhendé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</w:t>
      </w:r>
      <w:r w:rsidR="0052322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par le prisme 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« immigration »</w:t>
      </w:r>
      <w:r w:rsidR="00523222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 xml:space="preserve"> - avec toutes les représentations et craintes qui y sont liées</w:t>
      </w:r>
      <w:r w:rsidRPr="00C94EFD">
        <w:rPr>
          <w:rFonts w:ascii="Times New Roman" w:eastAsia="Times New Roman" w:hAnsi="Times New Roman"/>
          <w:b/>
          <w:bCs/>
          <w:i/>
          <w:iCs/>
          <w:sz w:val="23"/>
          <w:szCs w:val="23"/>
          <w:lang w:eastAsia="fr-FR"/>
        </w:rPr>
        <w:t>.</w:t>
      </w:r>
    </w:p>
    <w:p w:rsidR="00C94EFD" w:rsidRPr="00436BC9" w:rsidRDefault="002E7AB1" w:rsidP="00436BC9">
      <w:pPr>
        <w:numPr>
          <w:ilvl w:val="0"/>
          <w:numId w:val="1"/>
        </w:numPr>
        <w:shd w:val="clear" w:color="auto" w:fill="FFFFFF"/>
        <w:spacing w:before="360" w:after="0" w:line="264" w:lineRule="auto"/>
        <w:ind w:left="714" w:hanging="357"/>
        <w:jc w:val="both"/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</w:pPr>
      <w:r w:rsidRPr="00436BC9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Perception de l</w:t>
      </w:r>
      <w:r w:rsidR="00B553CA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’</w:t>
      </w:r>
      <w:r w:rsidRPr="00436BC9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Islam et organisation du culte</w:t>
      </w:r>
      <w:r w:rsidR="00F36A2D">
        <w:rPr>
          <w:rFonts w:ascii="Times New Roman" w:eastAsia="Times New Roman" w:hAnsi="Times New Roman"/>
          <w:b/>
          <w:sz w:val="23"/>
          <w:szCs w:val="23"/>
          <w:u w:val="single"/>
          <w:lang w:eastAsia="fr-FR"/>
        </w:rPr>
        <w:t>.</w:t>
      </w:r>
    </w:p>
    <w:p w:rsidR="00C94EFD" w:rsidRDefault="00C94EFD" w:rsidP="00F36A2D">
      <w:pPr>
        <w:pStyle w:val="ListParagraph"/>
        <w:numPr>
          <w:ilvl w:val="0"/>
          <w:numId w:val="4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Les discours mettant en garde contre les amalgames après janvier semblent avoir porté : 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82% des Français disent qu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il « </w:t>
      </w:r>
      <w:r w:rsidRPr="002E7AB1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ne faut pas faire d</w:t>
      </w:r>
      <w:r w:rsidR="00B553C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Pr="002E7AB1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amalgame, les musulmans vivent paisiblement en France et seuls des islamistes radicaux représentent une menace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 »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contre 17% qui estiment à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inverse que « </w:t>
      </w:r>
      <w:r w:rsidRPr="002E7AB1">
        <w:rPr>
          <w:rFonts w:ascii="Times New Roman" w:eastAsia="Times New Roman" w:hAnsi="Times New Roman"/>
          <w:i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i/>
          <w:sz w:val="23"/>
          <w:szCs w:val="23"/>
          <w:lang w:eastAsia="fr-FR"/>
        </w:rPr>
        <w:t>’</w:t>
      </w:r>
      <w:r w:rsidRPr="002E7AB1">
        <w:rPr>
          <w:rFonts w:ascii="Times New Roman" w:eastAsia="Times New Roman" w:hAnsi="Times New Roman"/>
          <w:i/>
          <w:sz w:val="23"/>
          <w:szCs w:val="23"/>
          <w:lang w:eastAsia="fr-FR"/>
        </w:rPr>
        <w:t>Islam représente une menace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».</w:t>
      </w:r>
      <w:r w:rsidR="002E7AB1">
        <w:rPr>
          <w:rFonts w:ascii="Times New Roman" w:eastAsia="Times New Roman" w:hAnsi="Times New Roman"/>
          <w:sz w:val="23"/>
          <w:szCs w:val="23"/>
          <w:lang w:eastAsia="fr-FR"/>
        </w:rPr>
        <w:t xml:space="preserve"> </w:t>
      </w:r>
      <w:r w:rsidR="00F36A2D">
        <w:rPr>
          <w:rFonts w:ascii="Times New Roman" w:eastAsia="Times New Roman" w:hAnsi="Times New Roman"/>
          <w:sz w:val="23"/>
          <w:szCs w:val="23"/>
          <w:lang w:eastAsia="fr-FR"/>
        </w:rPr>
        <w:t>A noter cependant qu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e </w:t>
      </w:r>
      <w:r w:rsidR="002E7AB1">
        <w:rPr>
          <w:rFonts w:ascii="Times New Roman" w:eastAsia="Times New Roman" w:hAnsi="Times New Roman"/>
          <w:bCs/>
          <w:sz w:val="23"/>
          <w:szCs w:val="23"/>
          <w:lang w:eastAsia="fr-FR"/>
        </w:rPr>
        <w:t>le mode de recueil (téléphone et non internet)</w:t>
      </w:r>
      <w:r w:rsidRPr="00C94EFD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 suscite </w:t>
      </w:r>
      <w:r w:rsidR="00F36A2D">
        <w:rPr>
          <w:rFonts w:ascii="Times New Roman" w:eastAsia="Times New Roman" w:hAnsi="Times New Roman"/>
          <w:bCs/>
          <w:sz w:val="23"/>
          <w:szCs w:val="23"/>
          <w:lang w:eastAsia="fr-FR"/>
        </w:rPr>
        <w:t>toujours</w:t>
      </w:r>
      <w:r w:rsidRPr="00C94EFD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 des réponses</w:t>
      </w:r>
      <w:r w:rsidR="00F36A2D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 plus</w:t>
      </w:r>
      <w:r w:rsidRPr="00C94EFD">
        <w:rPr>
          <w:rFonts w:ascii="Times New Roman" w:eastAsia="Times New Roman" w:hAnsi="Times New Roman"/>
          <w:bCs/>
          <w:sz w:val="23"/>
          <w:szCs w:val="23"/>
          <w:lang w:eastAsia="fr-FR"/>
        </w:rPr>
        <w:t xml:space="preserve"> convenues et pru</w:t>
      </w:r>
      <w:r w:rsidR="00F36A2D">
        <w:rPr>
          <w:rFonts w:ascii="Times New Roman" w:eastAsia="Times New Roman" w:hAnsi="Times New Roman"/>
          <w:bCs/>
          <w:sz w:val="23"/>
          <w:szCs w:val="23"/>
          <w:lang w:eastAsia="fr-FR"/>
        </w:rPr>
        <w:t>dentes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2E7AB1" w:rsidRDefault="002E7AB1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Ainsi i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>nterrogés non pas en alternatif mais dans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>absolu, 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45% des Français continuent à penser que « </w:t>
      </w:r>
      <w:r w:rsidR="00C94EFD" w:rsidRPr="00C94EFD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Islam est une menace pour l</w:t>
      </w:r>
      <w:r w:rsidR="00B553C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identité de la France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 »</w:t>
      </w:r>
      <w:r w:rsidR="00C94EFD"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 et 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43% « </w:t>
      </w:r>
      <w:r w:rsidR="00C94EFD" w:rsidRPr="00C94EFD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pour sa sécurité</w:t>
      </w:r>
      <w:r w:rsidR="00C94EFD"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 »</w:t>
      </w:r>
      <w:r w:rsidR="00C94EFD" w:rsidRPr="00C94EFD">
        <w:rPr>
          <w:rFonts w:ascii="Times New Roman" w:eastAsia="Times New Roman" w:hAnsi="Times New Roman"/>
          <w:bCs/>
          <w:sz w:val="23"/>
          <w:szCs w:val="23"/>
          <w:lang w:eastAsia="fr-FR"/>
        </w:rPr>
        <w:t>, des chiffres qui bougent peu par rapport à janvier.</w:t>
      </w:r>
    </w:p>
    <w:p w:rsidR="00247EB8" w:rsidRDefault="002E7AB1" w:rsidP="00F36A2D">
      <w:pPr>
        <w:pStyle w:val="ListParagraph"/>
        <w:numPr>
          <w:ilvl w:val="0"/>
          <w:numId w:val="4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 xml:space="preserve">On trouve en revanche une </w:t>
      </w:r>
      <w:r w:rsidRPr="002E7AB1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évolution notable : </w:t>
      </w:r>
      <w:r w:rsidR="00C94EFD" w:rsidRPr="00C94EFD">
        <w:rPr>
          <w:rFonts w:ascii="Times New Roman" w:eastAsia="Times New Roman" w:hAnsi="Times New Roman"/>
          <w:b/>
          <w:sz w:val="23"/>
          <w:szCs w:val="23"/>
          <w:lang w:eastAsia="fr-FR"/>
        </w:rPr>
        <w:t>57% des Français pensent que « </w:t>
      </w:r>
      <w:r w:rsidR="00C94EFD" w:rsidRPr="00C94EFD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c</w:t>
      </w:r>
      <w:r w:rsidR="00B553C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est le rôle de l</w:t>
      </w:r>
      <w:r w:rsidR="00B553C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Etat de s</w:t>
      </w:r>
      <w:r w:rsidR="00B553C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occuper de l</w:t>
      </w:r>
      <w:r w:rsidR="00B553C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orga</w:t>
      </w:r>
      <w:r w:rsidRPr="002E7AB1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nisation de l</w:t>
      </w:r>
      <w:r w:rsidR="00B553C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’</w:t>
      </w:r>
      <w:r w:rsidRPr="002E7AB1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Islam de France</w:t>
      </w:r>
      <w:r w:rsidRPr="002E7AB1">
        <w:rPr>
          <w:rFonts w:ascii="Times New Roman" w:eastAsia="Times New Roman" w:hAnsi="Times New Roman"/>
          <w:b/>
          <w:sz w:val="23"/>
          <w:szCs w:val="23"/>
          <w:lang w:eastAsia="fr-FR"/>
        </w:rPr>
        <w:t> », soit</w:t>
      </w:r>
      <w:r w:rsidR="00C94EFD" w:rsidRPr="00C94EFD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11 points de plus qu</w:t>
      </w:r>
      <w:r w:rsidR="00B553CA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/>
          <w:sz w:val="23"/>
          <w:szCs w:val="23"/>
          <w:lang w:eastAsia="fr-FR"/>
        </w:rPr>
        <w:t>après les attentats de janvier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2E7AB1" w:rsidRDefault="00F36A2D" w:rsidP="002E7AB1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>
        <w:rPr>
          <w:rFonts w:ascii="Times New Roman" w:eastAsia="Times New Roman" w:hAnsi="Times New Roman"/>
          <w:sz w:val="23"/>
          <w:szCs w:val="23"/>
          <w:lang w:eastAsia="fr-FR"/>
        </w:rPr>
        <w:t>F</w:t>
      </w:r>
      <w:r w:rsidR="002E7AB1" w:rsidRPr="00C94EFD">
        <w:rPr>
          <w:rFonts w:ascii="Times New Roman" w:eastAsia="Times New Roman" w:hAnsi="Times New Roman"/>
          <w:sz w:val="23"/>
          <w:szCs w:val="23"/>
          <w:lang w:eastAsia="fr-FR"/>
        </w:rPr>
        <w:t>ait rare, qu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2E7AB1" w:rsidRPr="00C94EFD">
        <w:rPr>
          <w:rFonts w:ascii="Times New Roman" w:eastAsia="Times New Roman" w:hAnsi="Times New Roman"/>
          <w:sz w:val="23"/>
          <w:szCs w:val="23"/>
          <w:lang w:eastAsia="fr-FR"/>
        </w:rPr>
        <w:t>il n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="002E7AB1"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y a </w:t>
      </w:r>
      <w:r w:rsidR="002E7AB1" w:rsidRPr="002E7AB1">
        <w:rPr>
          <w:rFonts w:ascii="Times New Roman" w:eastAsia="Times New Roman" w:hAnsi="Times New Roman"/>
          <w:b/>
          <w:sz w:val="23"/>
          <w:szCs w:val="23"/>
          <w:lang w:eastAsia="fr-FR"/>
        </w:rPr>
        <w:t>aucun clivage</w:t>
      </w:r>
      <w:r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politique</w:t>
      </w:r>
      <w:r w:rsidR="002E7AB1" w:rsidRPr="002E7AB1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sur cette question</w:t>
      </w:r>
      <w:r w:rsidR="002E7AB1" w:rsidRPr="00C94EFD">
        <w:rPr>
          <w:rFonts w:ascii="Times New Roman" w:eastAsia="Times New Roman" w:hAnsi="Times New Roman"/>
          <w:sz w:val="23"/>
          <w:szCs w:val="23"/>
          <w:lang w:eastAsia="fr-FR"/>
        </w:rPr>
        <w:t> : 56% des sympathisants PS, 55% des sympathisants UDI, 61% des sympathisants LR et 56% des sympathisants FN sont pour.</w:t>
      </w:r>
    </w:p>
    <w:p w:rsidR="00247EB8" w:rsidRDefault="00247EB8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De même, 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66% pensent que « </w:t>
      </w:r>
      <w:r w:rsidRPr="00247EB8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’</w:t>
      </w:r>
      <w:r w:rsidRPr="00247EB8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Etat devrait encadrer la formation des imams qui travaillent en France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 » </w:t>
      </w:r>
      <w:r w:rsidRPr="00247EB8">
        <w:rPr>
          <w:rFonts w:ascii="Times New Roman" w:eastAsia="Times New Roman" w:hAnsi="Times New Roman"/>
          <w:bCs/>
          <w:sz w:val="23"/>
          <w:szCs w:val="23"/>
          <w:lang w:eastAsia="fr-FR"/>
        </w:rPr>
        <w:t>(donc 43% « </w:t>
      </w:r>
      <w:r w:rsidRPr="00247EB8">
        <w:rPr>
          <w:rFonts w:ascii="Times New Roman" w:eastAsia="Times New Roman" w:hAnsi="Times New Roman"/>
          <w:bCs/>
          <w:i/>
          <w:sz w:val="23"/>
          <w:szCs w:val="23"/>
          <w:lang w:eastAsia="fr-FR"/>
        </w:rPr>
        <w:t>tout à fait</w:t>
      </w:r>
      <w:r w:rsidR="00F36A2D">
        <w:rPr>
          <w:rFonts w:ascii="Times New Roman" w:eastAsia="Times New Roman" w:hAnsi="Times New Roman"/>
          <w:bCs/>
          <w:sz w:val="23"/>
          <w:szCs w:val="23"/>
          <w:lang w:eastAsia="fr-FR"/>
        </w:rPr>
        <w:t> »)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 xml:space="preserve"> soit 15 points de plus qu</w:t>
      </w:r>
      <w:r w:rsidR="00B553CA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b/>
          <w:bCs/>
          <w:sz w:val="23"/>
          <w:szCs w:val="23"/>
          <w:lang w:eastAsia="fr-FR"/>
        </w:rPr>
        <w:t>après les attentats de janvier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. Il </w:t>
      </w:r>
      <w:r w:rsidR="00F36A2D">
        <w:rPr>
          <w:rFonts w:ascii="Times New Roman" w:eastAsia="Times New Roman" w:hAnsi="Times New Roman"/>
          <w:sz w:val="23"/>
          <w:szCs w:val="23"/>
          <w:lang w:eastAsia="fr-FR"/>
        </w:rPr>
        <w:t>n’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y a </w:t>
      </w:r>
      <w:r w:rsidR="00F36A2D">
        <w:rPr>
          <w:rFonts w:ascii="Times New Roman" w:eastAsia="Times New Roman" w:hAnsi="Times New Roman"/>
          <w:sz w:val="23"/>
          <w:szCs w:val="23"/>
          <w:lang w:eastAsia="fr-FR"/>
        </w:rPr>
        <w:t>pas non plus, sur cette question, d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e clivages sociologiques ou politiques.</w:t>
      </w:r>
    </w:p>
    <w:p w:rsidR="00C94EFD" w:rsidRPr="00F36A2D" w:rsidRDefault="00247EB8" w:rsidP="00F36A2D">
      <w:pPr>
        <w:numPr>
          <w:ilvl w:val="0"/>
          <w:numId w:val="5"/>
        </w:numPr>
        <w:shd w:val="clear" w:color="auto" w:fill="FFFFFF"/>
        <w:spacing w:before="240" w:after="0" w:line="264" w:lineRule="auto"/>
        <w:ind w:left="284" w:hanging="284"/>
        <w:jc w:val="both"/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</w:pPr>
      <w:r w:rsidRPr="00436BC9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Tout se passe comme si les F</w:t>
      </w:r>
      <w:r w:rsidR="00C94EFD" w:rsidRPr="00C94EFD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rançais, initialement réticents à l</w:t>
      </w:r>
      <w:r w:rsidR="00B553CA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’</w:t>
      </w:r>
      <w:r w:rsidR="00C94EFD" w:rsidRPr="00C94EFD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idée que </w:t>
      </w:r>
      <w:r w:rsidRPr="00436BC9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l</w:t>
      </w:r>
      <w:r w:rsidR="00B553CA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’</w:t>
      </w:r>
      <w:r w:rsidRPr="00436BC9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Etat </w:t>
      </w:r>
      <w:r w:rsidR="00436BC9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« organise »</w:t>
      </w:r>
      <w:r w:rsidRPr="00436BC9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 une religion</w:t>
      </w:r>
      <w:r w:rsidR="00C94EFD" w:rsidRPr="00C94EFD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, se résignaient peu à peu à l</w:t>
      </w:r>
      <w:r w:rsidR="00B553CA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’</w:t>
      </w:r>
      <w:r w:rsidR="00F36A2D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 xml:space="preserve">idée que seule cette </w:t>
      </w:r>
      <w:r w:rsidR="00C94EFD" w:rsidRPr="00C94EFD">
        <w:rPr>
          <w:rFonts w:ascii="Times New Roman" w:eastAsia="Times New Roman" w:hAnsi="Times New Roman"/>
          <w:bCs/>
          <w:i/>
          <w:iCs/>
          <w:sz w:val="23"/>
          <w:szCs w:val="23"/>
          <w:lang w:eastAsia="fr-FR"/>
        </w:rPr>
        <w:t>intervention pourrait permettre de régler les problèmes qui se posent.</w:t>
      </w:r>
    </w:p>
    <w:p w:rsidR="00C94EFD" w:rsidRDefault="00C94EFD" w:rsidP="00F36A2D">
      <w:pPr>
        <w:pStyle w:val="ListParagraph"/>
        <w:numPr>
          <w:ilvl w:val="0"/>
          <w:numId w:val="4"/>
        </w:numPr>
        <w:tabs>
          <w:tab w:val="left" w:pos="284"/>
        </w:tabs>
        <w:spacing w:before="360" w:after="0" w:line="276" w:lineRule="auto"/>
        <w:ind w:left="0" w:firstLine="0"/>
        <w:contextualSpacing w:val="0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247EB8">
        <w:rPr>
          <w:rFonts w:ascii="Times New Roman" w:eastAsia="Times New Roman" w:hAnsi="Times New Roman"/>
          <w:b/>
          <w:sz w:val="23"/>
          <w:szCs w:val="23"/>
          <w:lang w:eastAsia="fr-FR"/>
        </w:rPr>
        <w:t>Le financement des mosquées « </w:t>
      </w:r>
      <w:r w:rsidRPr="00247EB8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pour éviter qu</w:t>
      </w:r>
      <w:r w:rsidR="00B553C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’</w:t>
      </w:r>
      <w:r w:rsidRPr="00247EB8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elles soient financées par des pays comme l</w:t>
      </w:r>
      <w:r w:rsidR="00B553CA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’</w:t>
      </w:r>
      <w:r w:rsidRPr="00247EB8">
        <w:rPr>
          <w:rFonts w:ascii="Times New Roman" w:eastAsia="Times New Roman" w:hAnsi="Times New Roman"/>
          <w:b/>
          <w:i/>
          <w:sz w:val="23"/>
          <w:szCs w:val="23"/>
          <w:lang w:eastAsia="fr-FR"/>
        </w:rPr>
        <w:t>Arabie Saoudite et le Qatar et pour éviter le développement de lieux de culte clandestins</w:t>
      </w:r>
      <w:r w:rsidRPr="00247EB8">
        <w:rPr>
          <w:rFonts w:ascii="Times New Roman" w:eastAsia="Times New Roman" w:hAnsi="Times New Roman"/>
          <w:b/>
          <w:sz w:val="23"/>
          <w:szCs w:val="23"/>
          <w:lang w:eastAsia="fr-FR"/>
        </w:rPr>
        <w:t> » reste en revanche un point plus difficile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: seuls 37% des Français s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y disent favorables, même si là aussi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approbation progresse légèrement (+3 points). On retrouve sur cette question des clivages sociologiques (les jeunes sont pour, les vieux sont contre) et politiques (la gauche y est beaucoup plus ouverte que la droite : 46% contre 28%).</w:t>
      </w:r>
    </w:p>
    <w:p w:rsidR="00C94EFD" w:rsidRDefault="00C94EFD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Mais </w:t>
      </w:r>
      <w:r w:rsidR="00F36A2D" w:rsidRPr="00F36A2D">
        <w:rPr>
          <w:rFonts w:ascii="Times New Roman" w:eastAsia="Times New Roman" w:hAnsi="Times New Roman"/>
          <w:sz w:val="23"/>
          <w:szCs w:val="23"/>
          <w:lang w:eastAsia="fr-FR"/>
        </w:rPr>
        <w:t>ces réticences</w:t>
      </w:r>
      <w:r w:rsidRPr="00247EB8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semble</w:t>
      </w:r>
      <w:r w:rsidR="00F36A2D">
        <w:rPr>
          <w:rFonts w:ascii="Times New Roman" w:eastAsia="Times New Roman" w:hAnsi="Times New Roman"/>
          <w:b/>
          <w:sz w:val="23"/>
          <w:szCs w:val="23"/>
          <w:lang w:eastAsia="fr-FR"/>
        </w:rPr>
        <w:t>nt</w:t>
      </w:r>
      <w:r w:rsidRPr="00247EB8">
        <w:rPr>
          <w:rFonts w:ascii="Times New Roman" w:eastAsia="Times New Roman" w:hAnsi="Times New Roman"/>
          <w:b/>
          <w:sz w:val="23"/>
          <w:szCs w:val="23"/>
          <w:lang w:eastAsia="fr-FR"/>
        </w:rPr>
        <w:t xml:space="preserve"> moins tenir à une question de principe qu</w:t>
      </w:r>
      <w:r w:rsidR="00B553CA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247EB8">
        <w:rPr>
          <w:rFonts w:ascii="Times New Roman" w:eastAsia="Times New Roman" w:hAnsi="Times New Roman"/>
          <w:b/>
          <w:sz w:val="23"/>
          <w:szCs w:val="23"/>
          <w:lang w:eastAsia="fr-FR"/>
        </w:rPr>
        <w:t>à des doutes sur l</w:t>
      </w:r>
      <w:r w:rsidR="00B553CA">
        <w:rPr>
          <w:rFonts w:ascii="Times New Roman" w:eastAsia="Times New Roman" w:hAnsi="Times New Roman"/>
          <w:b/>
          <w:sz w:val="23"/>
          <w:szCs w:val="23"/>
          <w:lang w:eastAsia="fr-FR"/>
        </w:rPr>
        <w:t>’</w:t>
      </w:r>
      <w:r w:rsidRPr="00247EB8">
        <w:rPr>
          <w:rFonts w:ascii="Times New Roman" w:eastAsia="Times New Roman" w:hAnsi="Times New Roman"/>
          <w:b/>
          <w:sz w:val="23"/>
          <w:szCs w:val="23"/>
          <w:lang w:eastAsia="fr-FR"/>
        </w:rPr>
        <w:t>efficacité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: seuls 37% pensent que « </w:t>
      </w:r>
      <w:r w:rsidRPr="00247EB8">
        <w:rPr>
          <w:rFonts w:ascii="Times New Roman" w:eastAsia="Times New Roman" w:hAnsi="Times New Roman"/>
          <w:i/>
          <w:sz w:val="23"/>
          <w:szCs w:val="23"/>
          <w:lang w:eastAsia="fr-FR"/>
        </w:rPr>
        <w:t>cette mesure sera efficace pour lutter contre l</w:t>
      </w:r>
      <w:r w:rsidR="00B553CA">
        <w:rPr>
          <w:rFonts w:ascii="Times New Roman" w:eastAsia="Times New Roman" w:hAnsi="Times New Roman"/>
          <w:i/>
          <w:sz w:val="23"/>
          <w:szCs w:val="23"/>
          <w:lang w:eastAsia="fr-FR"/>
        </w:rPr>
        <w:t>’</w:t>
      </w:r>
      <w:r w:rsidRPr="00247EB8">
        <w:rPr>
          <w:rFonts w:ascii="Times New Roman" w:eastAsia="Times New Roman" w:hAnsi="Times New Roman"/>
          <w:i/>
          <w:sz w:val="23"/>
          <w:szCs w:val="23"/>
          <w:lang w:eastAsia="fr-FR"/>
        </w:rPr>
        <w:t>islamisme radical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 » (+7 par rapport à janvier). Si le sentiment d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>efficacité monte, l</w:t>
      </w:r>
      <w:r w:rsidR="00B553CA">
        <w:rPr>
          <w:rFonts w:ascii="Times New Roman" w:eastAsia="Times New Roman" w:hAnsi="Times New Roman"/>
          <w:sz w:val="23"/>
          <w:szCs w:val="23"/>
          <w:lang w:eastAsia="fr-FR"/>
        </w:rPr>
        <w:t>’</w:t>
      </w:r>
      <w:r w:rsidRPr="00C94EFD">
        <w:rPr>
          <w:rFonts w:ascii="Times New Roman" w:eastAsia="Times New Roman" w:hAnsi="Times New Roman"/>
          <w:sz w:val="23"/>
          <w:szCs w:val="23"/>
          <w:lang w:eastAsia="fr-FR"/>
        </w:rPr>
        <w:t xml:space="preserve">approbation à </w:t>
      </w:r>
      <w:r>
        <w:rPr>
          <w:rFonts w:ascii="Times New Roman" w:eastAsia="Times New Roman" w:hAnsi="Times New Roman"/>
          <w:sz w:val="23"/>
          <w:szCs w:val="23"/>
          <w:lang w:eastAsia="fr-FR"/>
        </w:rPr>
        <w:t>la mesure pourrait monter aussi</w:t>
      </w:r>
      <w:r w:rsidR="00247EB8">
        <w:rPr>
          <w:rFonts w:ascii="Times New Roman" w:eastAsia="Times New Roman" w:hAnsi="Times New Roman"/>
          <w:sz w:val="23"/>
          <w:szCs w:val="23"/>
          <w:lang w:eastAsia="fr-FR"/>
        </w:rPr>
        <w:t>.</w:t>
      </w:r>
    </w:p>
    <w:p w:rsidR="00436BC9" w:rsidRDefault="00436BC9" w:rsidP="00C94EFD">
      <w:pPr>
        <w:shd w:val="clear" w:color="auto" w:fill="FFFFFF"/>
        <w:spacing w:before="120" w:after="0" w:line="264" w:lineRule="auto"/>
        <w:jc w:val="both"/>
        <w:rPr>
          <w:rFonts w:ascii="Times New Roman" w:eastAsia="Times New Roman" w:hAnsi="Times New Roman"/>
          <w:sz w:val="23"/>
          <w:szCs w:val="23"/>
          <w:lang w:eastAsia="fr-FR"/>
        </w:rPr>
      </w:pPr>
    </w:p>
    <w:p w:rsidR="00436BC9" w:rsidRPr="00436BC9" w:rsidRDefault="00436BC9" w:rsidP="00436BC9">
      <w:pPr>
        <w:tabs>
          <w:tab w:val="left" w:pos="6663"/>
        </w:tabs>
        <w:spacing w:before="360" w:after="0" w:line="264" w:lineRule="auto"/>
        <w:jc w:val="both"/>
        <w:rPr>
          <w:rFonts w:ascii="Times New Roman" w:hAnsi="Times New Roman"/>
          <w:color w:val="0D0D0D"/>
          <w:sz w:val="21"/>
          <w:szCs w:val="21"/>
        </w:rPr>
      </w:pPr>
      <w:r>
        <w:rPr>
          <w:rFonts w:ascii="Times New Roman" w:hAnsi="Times New Roman"/>
          <w:color w:val="0D0D0D"/>
          <w:sz w:val="21"/>
          <w:szCs w:val="21"/>
        </w:rPr>
        <w:tab/>
        <w:t>A</w:t>
      </w:r>
      <w:r w:rsidRPr="00980997">
        <w:rPr>
          <w:rFonts w:ascii="Times New Roman" w:hAnsi="Times New Roman"/>
          <w:color w:val="0D0D0D"/>
          <w:sz w:val="21"/>
          <w:szCs w:val="21"/>
        </w:rPr>
        <w:t>drien ABECASSIS</w:t>
      </w:r>
    </w:p>
    <w:sectPr w:rsidR="00436BC9" w:rsidRPr="00436BC9" w:rsidSect="00436BC9">
      <w:footerReference w:type="default" r:id="rId9"/>
      <w:pgSz w:w="11906" w:h="16838"/>
      <w:pgMar w:top="680" w:right="1134" w:bottom="680" w:left="1134" w:header="709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0A58" w:rsidRDefault="00960A58" w:rsidP="00436BC9">
      <w:pPr>
        <w:spacing w:after="0" w:line="240" w:lineRule="auto"/>
      </w:pPr>
      <w:r>
        <w:separator/>
      </w:r>
    </w:p>
  </w:endnote>
  <w:endnote w:type="continuationSeparator" w:id="0">
    <w:p w:rsidR="00960A58" w:rsidRDefault="00960A58" w:rsidP="00436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6BC9" w:rsidRPr="00436BC9" w:rsidRDefault="00436BC9" w:rsidP="00436BC9">
    <w:pPr>
      <w:pStyle w:val="Footer"/>
      <w:jc w:val="right"/>
      <w:rPr>
        <w:rFonts w:ascii="Times New Roman" w:hAnsi="Times New Roman"/>
      </w:rPr>
    </w:pPr>
    <w:r w:rsidRPr="00436BC9">
      <w:rPr>
        <w:rFonts w:ascii="Times New Roman" w:hAnsi="Times New Roman"/>
      </w:rPr>
      <w:fldChar w:fldCharType="begin"/>
    </w:r>
    <w:r w:rsidRPr="00436BC9">
      <w:rPr>
        <w:rFonts w:ascii="Times New Roman" w:hAnsi="Times New Roman"/>
      </w:rPr>
      <w:instrText>PAGE   \* MERGEFORMAT</w:instrText>
    </w:r>
    <w:r w:rsidRPr="00436BC9">
      <w:rPr>
        <w:rFonts w:ascii="Times New Roman" w:hAnsi="Times New Roman"/>
      </w:rPr>
      <w:fldChar w:fldCharType="separate"/>
    </w:r>
    <w:r w:rsidR="00F36A2D">
      <w:rPr>
        <w:rFonts w:ascii="Times New Roman" w:hAnsi="Times New Roman"/>
        <w:noProof/>
      </w:rPr>
      <w:t>4</w:t>
    </w:r>
    <w:r w:rsidRPr="00436BC9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0A58" w:rsidRDefault="00960A58" w:rsidP="00436BC9">
      <w:pPr>
        <w:spacing w:after="0" w:line="240" w:lineRule="auto"/>
      </w:pPr>
      <w:r>
        <w:separator/>
      </w:r>
    </w:p>
  </w:footnote>
  <w:footnote w:type="continuationSeparator" w:id="0">
    <w:p w:rsidR="00960A58" w:rsidRDefault="00960A58" w:rsidP="00436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156B"/>
    <w:multiLevelType w:val="hybridMultilevel"/>
    <w:tmpl w:val="8872179A"/>
    <w:lvl w:ilvl="0" w:tplc="B7BC444E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10DC"/>
    <w:multiLevelType w:val="hybridMultilevel"/>
    <w:tmpl w:val="43F6B4C8"/>
    <w:lvl w:ilvl="0" w:tplc="B800468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E958D7"/>
    <w:multiLevelType w:val="hybridMultilevel"/>
    <w:tmpl w:val="DE1C73D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FA7DEF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C5C47"/>
    <w:multiLevelType w:val="hybridMultilevel"/>
    <w:tmpl w:val="1E12E596"/>
    <w:lvl w:ilvl="0" w:tplc="44E6C1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3841">
    <w:abstractNumId w:val="4"/>
  </w:num>
  <w:num w:numId="2" w16cid:durableId="1933390187">
    <w:abstractNumId w:val="1"/>
  </w:num>
  <w:num w:numId="3" w16cid:durableId="186337877">
    <w:abstractNumId w:val="3"/>
  </w:num>
  <w:num w:numId="4" w16cid:durableId="1535118511">
    <w:abstractNumId w:val="0"/>
  </w:num>
  <w:num w:numId="5" w16cid:durableId="1500195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4EFD"/>
    <w:rsid w:val="001018C4"/>
    <w:rsid w:val="0015511C"/>
    <w:rsid w:val="00164596"/>
    <w:rsid w:val="00247EB8"/>
    <w:rsid w:val="002E7AB1"/>
    <w:rsid w:val="00375135"/>
    <w:rsid w:val="003D6162"/>
    <w:rsid w:val="00406B54"/>
    <w:rsid w:val="00436BC9"/>
    <w:rsid w:val="00474CD5"/>
    <w:rsid w:val="004D15C3"/>
    <w:rsid w:val="00523222"/>
    <w:rsid w:val="00557F12"/>
    <w:rsid w:val="005D473C"/>
    <w:rsid w:val="006E6DE0"/>
    <w:rsid w:val="00804B4A"/>
    <w:rsid w:val="008A5C46"/>
    <w:rsid w:val="008A6853"/>
    <w:rsid w:val="00940B9E"/>
    <w:rsid w:val="00960A58"/>
    <w:rsid w:val="00A63E0F"/>
    <w:rsid w:val="00AD6203"/>
    <w:rsid w:val="00B553CA"/>
    <w:rsid w:val="00B90EB9"/>
    <w:rsid w:val="00BE641B"/>
    <w:rsid w:val="00BF1A89"/>
    <w:rsid w:val="00C13F09"/>
    <w:rsid w:val="00C61098"/>
    <w:rsid w:val="00C62AE4"/>
    <w:rsid w:val="00C8018D"/>
    <w:rsid w:val="00C94EFD"/>
    <w:rsid w:val="00D73D47"/>
    <w:rsid w:val="00DA2F2A"/>
    <w:rsid w:val="00E42439"/>
    <w:rsid w:val="00EF1490"/>
    <w:rsid w:val="00F36A2D"/>
    <w:rsid w:val="00F9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20F9C8-45AE-4276-8E9A-4BA56BF9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rsid w:val="00C94EFD"/>
  </w:style>
  <w:style w:type="character" w:customStyle="1" w:styleId="apple-converted-space">
    <w:name w:val="apple-converted-space"/>
    <w:rsid w:val="00C94EFD"/>
  </w:style>
  <w:style w:type="paragraph" w:styleId="ListParagraph">
    <w:name w:val="List Paragraph"/>
    <w:basedOn w:val="Normal"/>
    <w:uiPriority w:val="34"/>
    <w:qFormat/>
    <w:rsid w:val="00247EB8"/>
    <w:pPr>
      <w:spacing w:after="160"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C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36BC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36BC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36BC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4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1593</Words>
  <Characters>9084</Characters>
  <Application>Microsoft Office Word</Application>
  <DocSecurity>4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9</cp:revision>
  <dcterms:created xsi:type="dcterms:W3CDTF">2015-11-23T11:27:00Z</dcterms:created>
  <dcterms:modified xsi:type="dcterms:W3CDTF">2015-11-23T18:14:00Z</dcterms:modified>
</cp:coreProperties>
</file>