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02F" w:rsidRDefault="002C302F" w:rsidP="002C302F">
      <w:pPr>
        <w:spacing w:after="0" w:line="240" w:lineRule="auto"/>
        <w:jc w:val="center"/>
      </w:pPr>
      <w:r w:rsidRPr="00175AF8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 xml:space="preserve">Réactions </w:t>
      </w:r>
      <w:r w:rsidR="00F9126C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>à l’actualité</w:t>
      </w:r>
    </w:p>
    <w:p w:rsidR="00997BBC" w:rsidRDefault="00F9126C" w:rsidP="002C302F">
      <w:pPr>
        <w:spacing w:after="0" w:line="240" w:lineRule="auto"/>
        <w:jc w:val="center"/>
        <w:rPr>
          <w:rFonts w:ascii="Calibri" w:eastAsia="Calibri" w:hAnsi="Calibri" w:cs="Calibri"/>
          <w:color w:val="808080"/>
          <w:sz w:val="24"/>
          <w:szCs w:val="24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 xml:space="preserve">Courriers reçus au SCP au cours de la semaine du </w:t>
      </w:r>
      <w:r w:rsidR="00BC3EB6">
        <w:rPr>
          <w:rFonts w:ascii="Calibri" w:eastAsia="Calibri" w:hAnsi="Calibri" w:cs="Calibri"/>
          <w:color w:val="808080"/>
          <w:sz w:val="24"/>
          <w:szCs w:val="24"/>
        </w:rPr>
        <w:t>23 au 27</w:t>
      </w:r>
      <w:r>
        <w:rPr>
          <w:rFonts w:ascii="Calibri" w:eastAsia="Calibri" w:hAnsi="Calibri" w:cs="Calibri"/>
          <w:color w:val="808080"/>
          <w:sz w:val="24"/>
          <w:szCs w:val="24"/>
        </w:rPr>
        <w:t xml:space="preserve"> novembre 2015</w:t>
      </w:r>
    </w:p>
    <w:p w:rsidR="002C302F" w:rsidRPr="002C302F" w:rsidRDefault="002C302F" w:rsidP="002C302F">
      <w:pPr>
        <w:spacing w:after="0" w:line="240" w:lineRule="auto"/>
        <w:jc w:val="center"/>
        <w:rPr>
          <w:rFonts w:ascii="Calibri" w:eastAsia="Calibri" w:hAnsi="Calibri" w:cs="Calibri"/>
          <w:color w:val="808080"/>
          <w:sz w:val="24"/>
          <w:szCs w:val="24"/>
        </w:rPr>
      </w:pPr>
    </w:p>
    <w:p w:rsidR="00CC4C4F" w:rsidRDefault="00CC4C4F" w:rsidP="0005276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alibri" w:eastAsia="Calibri" w:hAnsi="Calibri" w:cs="Calibri"/>
          <w:b/>
          <w:color w:val="660033"/>
        </w:rPr>
      </w:pPr>
      <w:r>
        <w:rPr>
          <w:rFonts w:ascii="Calibri" w:eastAsia="Calibri" w:hAnsi="Calibri" w:cs="Calibri"/>
          <w:b/>
          <w:color w:val="660033"/>
        </w:rPr>
        <w:t>L’immense majorité des courriers reçus concernent encore les attentats, même si le flux baisse.</w:t>
      </w:r>
    </w:p>
    <w:p w:rsidR="00F9126C" w:rsidRDefault="00CC4C4F" w:rsidP="0005276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alibri" w:eastAsia="Calibri" w:hAnsi="Calibri" w:cs="Calibri"/>
          <w:b/>
          <w:color w:val="660033"/>
        </w:rPr>
      </w:pPr>
      <w:r>
        <w:rPr>
          <w:rFonts w:ascii="Calibri" w:eastAsia="Calibri" w:hAnsi="Calibri" w:cs="Calibri"/>
          <w:b/>
          <w:color w:val="660033"/>
        </w:rPr>
        <w:t xml:space="preserve">On voit revenir, </w:t>
      </w:r>
      <w:r>
        <w:rPr>
          <w:rFonts w:ascii="Calibri" w:eastAsia="Calibri" w:hAnsi="Calibri" w:cs="Calibri"/>
          <w:b/>
          <w:color w:val="660033"/>
        </w:rPr>
        <w:t xml:space="preserve">seulement </w:t>
      </w:r>
      <w:r>
        <w:rPr>
          <w:rFonts w:ascii="Calibri" w:eastAsia="Calibri" w:hAnsi="Calibri" w:cs="Calibri"/>
          <w:b/>
          <w:color w:val="660033"/>
        </w:rPr>
        <w:t>vers la fin de la semaine, quelques courriers sur d’autres thèmes.</w:t>
      </w:r>
    </w:p>
    <w:p w:rsidR="00997BBC" w:rsidRDefault="00997BBC" w:rsidP="00997BBC">
      <w:pPr>
        <w:spacing w:after="0" w:line="240" w:lineRule="auto"/>
        <w:jc w:val="both"/>
      </w:pPr>
    </w:p>
    <w:p w:rsidR="00504F0D" w:rsidRDefault="00BC3EB6" w:rsidP="00DC04D9">
      <w:pPr>
        <w:spacing w:after="0" w:line="240" w:lineRule="auto"/>
        <w:jc w:val="both"/>
        <w:rPr>
          <w:rFonts w:ascii="Calibri" w:eastAsia="Calibri" w:hAnsi="Calibri" w:cs="Calibri"/>
          <w:b/>
          <w:i/>
          <w:color w:val="33CCCC"/>
          <w:sz w:val="28"/>
          <w:szCs w:val="28"/>
        </w:rPr>
      </w:pPr>
      <w:r>
        <w:rPr>
          <w:rFonts w:ascii="Calibri" w:eastAsia="Calibri" w:hAnsi="Calibri" w:cs="Calibri"/>
          <w:b/>
          <w:i/>
          <w:color w:val="33CCCC"/>
          <w:sz w:val="28"/>
          <w:szCs w:val="28"/>
        </w:rPr>
        <w:t>Attentats de Paris</w:t>
      </w:r>
      <w:r w:rsidR="0093528A">
        <w:rPr>
          <w:rFonts w:ascii="Calibri" w:eastAsia="Calibri" w:hAnsi="Calibri" w:cs="Calibri"/>
          <w:b/>
          <w:i/>
          <w:color w:val="33CCCC"/>
          <w:sz w:val="28"/>
          <w:szCs w:val="28"/>
        </w:rPr>
        <w:t xml:space="preserve"> : </w:t>
      </w:r>
      <w:r>
        <w:rPr>
          <w:rFonts w:ascii="Calibri" w:eastAsia="Calibri" w:hAnsi="Calibri" w:cs="Calibri"/>
          <w:b/>
          <w:i/>
          <w:color w:val="33CCCC"/>
          <w:sz w:val="28"/>
          <w:szCs w:val="28"/>
        </w:rPr>
        <w:t xml:space="preserve">encore </w:t>
      </w:r>
      <w:r w:rsidR="0093528A">
        <w:rPr>
          <w:rFonts w:ascii="Calibri" w:eastAsia="Calibri" w:hAnsi="Calibri" w:cs="Calibri"/>
          <w:b/>
          <w:i/>
          <w:color w:val="33CCCC"/>
          <w:sz w:val="28"/>
          <w:szCs w:val="28"/>
        </w:rPr>
        <w:t>très fort</w:t>
      </w:r>
      <w:r w:rsidR="00CC4C4F">
        <w:rPr>
          <w:rFonts w:ascii="Calibri" w:eastAsia="Calibri" w:hAnsi="Calibri" w:cs="Calibri"/>
          <w:b/>
          <w:i/>
          <w:color w:val="33CCCC"/>
          <w:sz w:val="28"/>
          <w:szCs w:val="28"/>
        </w:rPr>
        <w:t>, puis</w:t>
      </w:r>
      <w:r>
        <w:rPr>
          <w:rFonts w:ascii="Calibri" w:eastAsia="Calibri" w:hAnsi="Calibri" w:cs="Calibri"/>
          <w:b/>
          <w:i/>
          <w:color w:val="33CCCC"/>
          <w:sz w:val="28"/>
          <w:szCs w:val="28"/>
        </w:rPr>
        <w:t xml:space="preserve"> en nette baisse</w:t>
      </w:r>
      <w:r w:rsidR="00CC4C4F">
        <w:rPr>
          <w:rFonts w:ascii="Calibri" w:eastAsia="Calibri" w:hAnsi="Calibri" w:cs="Calibri"/>
          <w:b/>
          <w:i/>
          <w:color w:val="33CCCC"/>
          <w:sz w:val="28"/>
          <w:szCs w:val="28"/>
        </w:rPr>
        <w:t xml:space="preserve"> à partir du milieu de semaine</w:t>
      </w:r>
    </w:p>
    <w:p w:rsidR="00DC04D9" w:rsidRPr="00052766" w:rsidRDefault="00DC04D9" w:rsidP="00DC04D9">
      <w:pPr>
        <w:spacing w:after="0" w:line="240" w:lineRule="auto"/>
        <w:jc w:val="both"/>
        <w:rPr>
          <w:rFonts w:ascii="Calibri" w:eastAsia="Calibri" w:hAnsi="Calibri" w:cs="Calibri"/>
          <w:b/>
          <w:i/>
          <w:color w:val="33CCCC"/>
          <w:sz w:val="24"/>
          <w:szCs w:val="24"/>
        </w:rPr>
      </w:pPr>
    </w:p>
    <w:p w:rsidR="00B02E6D" w:rsidRDefault="00BC3EB6" w:rsidP="00BC3EB6">
      <w:pPr>
        <w:spacing w:after="0" w:line="240" w:lineRule="auto"/>
        <w:jc w:val="both"/>
      </w:pPr>
      <w:r w:rsidRPr="00BC3EB6">
        <w:t>900 courriers relatifs aux attentats ont été enregistrés cette semaine</w:t>
      </w:r>
      <w:r>
        <w:t xml:space="preserve"> contre près de 4 000 la semaine dernière. </w:t>
      </w:r>
    </w:p>
    <w:p w:rsidR="00B02E6D" w:rsidRDefault="00B02E6D" w:rsidP="00BC3EB6">
      <w:pPr>
        <w:spacing w:after="0" w:line="240" w:lineRule="auto"/>
        <w:jc w:val="both"/>
      </w:pPr>
    </w:p>
    <w:p w:rsidR="00CC4C4F" w:rsidRDefault="00BC3EB6" w:rsidP="00BC3EB6">
      <w:pPr>
        <w:spacing w:after="0" w:line="240" w:lineRule="auto"/>
        <w:jc w:val="both"/>
      </w:pPr>
      <w:r w:rsidRPr="00BC3EB6">
        <w:rPr>
          <w:b/>
        </w:rPr>
        <w:t>La proportion de soutien</w:t>
      </w:r>
      <w:r w:rsidR="007419EA">
        <w:rPr>
          <w:b/>
        </w:rPr>
        <w:t>s</w:t>
      </w:r>
      <w:r w:rsidRPr="00BC3EB6">
        <w:rPr>
          <w:b/>
        </w:rPr>
        <w:t xml:space="preserve"> </w:t>
      </w:r>
      <w:r>
        <w:rPr>
          <w:b/>
        </w:rPr>
        <w:t>demeure</w:t>
      </w:r>
      <w:r w:rsidRPr="00BC3EB6">
        <w:rPr>
          <w:b/>
        </w:rPr>
        <w:t xml:space="preserve"> très élevée et atteint 41%</w:t>
      </w:r>
      <w:r>
        <w:t xml:space="preserve"> </w:t>
      </w:r>
      <w:r w:rsidRPr="00AE6554">
        <w:rPr>
          <w:b/>
        </w:rPr>
        <w:t>contre 10% de critiques</w:t>
      </w:r>
      <w:r>
        <w:t>.</w:t>
      </w:r>
      <w:r w:rsidR="00B34714">
        <w:t xml:space="preserve"> </w:t>
      </w:r>
      <w:r w:rsidR="00774C98">
        <w:t xml:space="preserve">La gestion de la crise </w:t>
      </w:r>
      <w:r w:rsidR="00CC4C4F">
        <w:t>et</w:t>
      </w:r>
      <w:r w:rsidR="00774C98">
        <w:t xml:space="preserve"> le discours de Versailles suscitent toujours </w:t>
      </w:r>
      <w:r w:rsidR="00F645DE">
        <w:t>de nombreuses</w:t>
      </w:r>
      <w:r w:rsidR="00774C98">
        <w:t xml:space="preserve"> félicitations</w:t>
      </w:r>
      <w:r w:rsidR="00B34714">
        <w:t xml:space="preserve"> mettant en avant la dignité, la hauteur, le courage et le sang-froid du Président de la République</w:t>
      </w:r>
      <w:r w:rsidR="00774C98">
        <w:t> : « </w:t>
      </w:r>
      <w:r w:rsidR="00774C98" w:rsidRPr="00B34714">
        <w:rPr>
          <w:i/>
        </w:rPr>
        <w:t>Je n’ai pas voté pour vous mais je suis fier de l’image que vous renvoyez au monde</w:t>
      </w:r>
      <w:r w:rsidR="00B34714" w:rsidRPr="00B34714">
        <w:rPr>
          <w:i/>
        </w:rPr>
        <w:t>, de la détermination que vous affichez pour détruire nos ennemis et protéger les Français </w:t>
      </w:r>
      <w:r w:rsidR="00B34714">
        <w:t>».</w:t>
      </w:r>
    </w:p>
    <w:p w:rsidR="00CC4C4F" w:rsidRDefault="00CC4C4F" w:rsidP="00BC3EB6">
      <w:pPr>
        <w:spacing w:after="0" w:line="240" w:lineRule="auto"/>
        <w:jc w:val="both"/>
      </w:pPr>
    </w:p>
    <w:p w:rsidR="00BC3EB6" w:rsidRDefault="00B02E6D" w:rsidP="00BC3EB6">
      <w:pPr>
        <w:spacing w:after="0" w:line="240" w:lineRule="auto"/>
        <w:jc w:val="both"/>
      </w:pPr>
      <w:r>
        <w:t xml:space="preserve">La plupart des correspondants approuvent </w:t>
      </w:r>
      <w:r w:rsidR="00AE6554">
        <w:t xml:space="preserve">également </w:t>
      </w:r>
      <w:r>
        <w:t xml:space="preserve">les annonces sécuritaires qui répondent à un besoin important d’être rassuré. Certaines </w:t>
      </w:r>
      <w:r w:rsidRPr="00B02E6D">
        <w:rPr>
          <w:b/>
        </w:rPr>
        <w:t>réserves relatives au prolongement de l’état d’urgence commencent</w:t>
      </w:r>
      <w:r>
        <w:rPr>
          <w:b/>
        </w:rPr>
        <w:t xml:space="preserve"> toutefois </w:t>
      </w:r>
      <w:r w:rsidRPr="00B02E6D">
        <w:rPr>
          <w:b/>
        </w:rPr>
        <w:t xml:space="preserve">à s’exprimer chez les électeurs de gauche </w:t>
      </w:r>
      <w:r>
        <w:t xml:space="preserve">qui se disent inquiets d’une dérive autoritaire. </w:t>
      </w:r>
    </w:p>
    <w:p w:rsidR="00AE6554" w:rsidRDefault="00AE6554" w:rsidP="00BC3EB6">
      <w:pPr>
        <w:spacing w:after="0" w:line="240" w:lineRule="auto"/>
        <w:jc w:val="both"/>
      </w:pPr>
    </w:p>
    <w:p w:rsidR="00AE6554" w:rsidRDefault="00AE6554" w:rsidP="00BC3EB6">
      <w:pPr>
        <w:spacing w:after="0" w:line="240" w:lineRule="auto"/>
        <w:jc w:val="both"/>
      </w:pPr>
      <w:r>
        <w:t xml:space="preserve">Les critiques portent pour le moment non pas sur l’action </w:t>
      </w:r>
      <w:r w:rsidR="00CC4C4F">
        <w:t xml:space="preserve">sécuritaire </w:t>
      </w:r>
      <w:r>
        <w:t xml:space="preserve">du gouvernement depuis le mois de janvier mais sur le </w:t>
      </w:r>
      <w:r w:rsidR="00CC4C4F">
        <w:rPr>
          <w:b/>
        </w:rPr>
        <w:t xml:space="preserve">contrôle des frontières, </w:t>
      </w:r>
      <w:r w:rsidRPr="00AE6554">
        <w:rPr>
          <w:b/>
        </w:rPr>
        <w:t>des fameux fichés S</w:t>
      </w:r>
      <w:r w:rsidR="00CC4C4F">
        <w:rPr>
          <w:b/>
        </w:rPr>
        <w:t xml:space="preserve"> et des réseaux radicaux</w:t>
      </w:r>
      <w:r>
        <w:t> : « </w:t>
      </w:r>
      <w:r w:rsidRPr="00AE6554">
        <w:rPr>
          <w:i/>
        </w:rPr>
        <w:t>Je ne veux plus jamais entendre cette phrase :</w:t>
      </w:r>
      <w:r>
        <w:rPr>
          <w:i/>
        </w:rPr>
        <w:t xml:space="preserve"> c</w:t>
      </w:r>
      <w:r w:rsidRPr="00AE6554">
        <w:rPr>
          <w:i/>
        </w:rPr>
        <w:t xml:space="preserve">es individus étaient </w:t>
      </w:r>
      <w:r>
        <w:rPr>
          <w:i/>
        </w:rPr>
        <w:t>connus</w:t>
      </w:r>
      <w:r w:rsidRPr="00AE6554">
        <w:rPr>
          <w:i/>
        </w:rPr>
        <w:t xml:space="preserve"> des services de renseignement </w:t>
      </w:r>
      <w:r>
        <w:rPr>
          <w:i/>
        </w:rPr>
        <w:t>pour leur tendance radicale</w:t>
      </w:r>
      <w:r w:rsidRPr="00AE6554">
        <w:rPr>
          <w:i/>
        </w:rPr>
        <w:t> </w:t>
      </w:r>
      <w:r>
        <w:t>».</w:t>
      </w:r>
    </w:p>
    <w:p w:rsidR="00B34714" w:rsidRDefault="00B34714" w:rsidP="00BC3EB6">
      <w:pPr>
        <w:spacing w:after="0" w:line="240" w:lineRule="auto"/>
        <w:jc w:val="both"/>
      </w:pPr>
    </w:p>
    <w:p w:rsidR="00BC3EB6" w:rsidRDefault="00CC4C4F" w:rsidP="00BC3EB6">
      <w:pPr>
        <w:spacing w:after="0" w:line="240" w:lineRule="auto"/>
        <w:jc w:val="both"/>
      </w:pPr>
      <w:r>
        <w:t>Parmi ceux qui</w:t>
      </w:r>
      <w:r w:rsidR="00B34714" w:rsidRPr="007419EA">
        <w:rPr>
          <w:b/>
        </w:rPr>
        <w:t xml:space="preserve"> expriment leurs attentes </w:t>
      </w:r>
      <w:r w:rsidR="00B34714">
        <w:t>en matière de lutte contre le terr</w:t>
      </w:r>
      <w:r>
        <w:t>orisme :</w:t>
      </w:r>
    </w:p>
    <w:p w:rsidR="00774C98" w:rsidRDefault="00774C98" w:rsidP="00BC3EB6">
      <w:pPr>
        <w:spacing w:after="0" w:line="240" w:lineRule="auto"/>
        <w:jc w:val="both"/>
      </w:pPr>
    </w:p>
    <w:p w:rsidR="00CC4C4F" w:rsidRDefault="00CC4C4F" w:rsidP="00F645DE">
      <w:pPr>
        <w:pStyle w:val="Paragraphedeliste"/>
        <w:numPr>
          <w:ilvl w:val="0"/>
          <w:numId w:val="4"/>
        </w:numPr>
        <w:spacing w:after="0" w:line="240" w:lineRule="auto"/>
        <w:ind w:left="284" w:hanging="284"/>
        <w:jc w:val="both"/>
      </w:pPr>
      <w:r>
        <w:rPr>
          <w:b/>
        </w:rPr>
        <w:t>l</w:t>
      </w:r>
      <w:r w:rsidR="00B34714" w:rsidRPr="00B02E6D">
        <w:rPr>
          <w:b/>
        </w:rPr>
        <w:t>a lutte contre l’islam radical est le premier sujet abordé</w:t>
      </w:r>
      <w:r w:rsidR="00B34714">
        <w:t xml:space="preserve">. Si l’on compte </w:t>
      </w:r>
      <w:r w:rsidR="00B34714" w:rsidRPr="00CC4C4F">
        <w:rPr>
          <w:b/>
        </w:rPr>
        <w:t>assez peu de propos islamophobes</w:t>
      </w:r>
      <w:r w:rsidR="00B34714">
        <w:t xml:space="preserve">, la plupart des </w:t>
      </w:r>
      <w:r w:rsidR="00F645DE">
        <w:t>intervenants</w:t>
      </w:r>
      <w:r w:rsidR="00B34714">
        <w:t xml:space="preserve"> se prononcent en faveur d’un strict respect de la laïcité et de l’application de la loi. Ainsi, </w:t>
      </w:r>
      <w:r w:rsidR="00F645DE" w:rsidRPr="00CC4C4F">
        <w:rPr>
          <w:b/>
        </w:rPr>
        <w:t>le port du</w:t>
      </w:r>
      <w:r w:rsidR="00B34714" w:rsidRPr="00CC4C4F">
        <w:rPr>
          <w:b/>
        </w:rPr>
        <w:t xml:space="preserve"> voile intégral</w:t>
      </w:r>
      <w:r w:rsidR="00B34714" w:rsidRPr="00CC4C4F">
        <w:t xml:space="preserve"> et</w:t>
      </w:r>
      <w:r w:rsidR="00B34714" w:rsidRPr="00CC4C4F">
        <w:rPr>
          <w:b/>
        </w:rPr>
        <w:t xml:space="preserve"> </w:t>
      </w:r>
      <w:r w:rsidR="00F645DE" w:rsidRPr="00CC4C4F">
        <w:rPr>
          <w:b/>
        </w:rPr>
        <w:t xml:space="preserve">la question </w:t>
      </w:r>
      <w:r w:rsidR="00B34714" w:rsidRPr="00CC4C4F">
        <w:rPr>
          <w:b/>
        </w:rPr>
        <w:t>des « </w:t>
      </w:r>
      <w:r w:rsidR="00B34714" w:rsidRPr="00CC4C4F">
        <w:rPr>
          <w:b/>
          <w:i/>
        </w:rPr>
        <w:t>prêcheurs de haine</w:t>
      </w:r>
      <w:r w:rsidR="00B34714" w:rsidRPr="00CC4C4F">
        <w:rPr>
          <w:b/>
        </w:rPr>
        <w:t xml:space="preserve"> » </w:t>
      </w:r>
      <w:r w:rsidR="00F645DE" w:rsidRPr="00CC4C4F">
        <w:t>sont érigés en symboles</w:t>
      </w:r>
      <w:r w:rsidR="00F645DE">
        <w:t xml:space="preserve"> par</w:t>
      </w:r>
      <w:r w:rsidR="00B34714">
        <w:t xml:space="preserve"> ceux qui demandent </w:t>
      </w:r>
      <w:r w:rsidR="00B34714" w:rsidRPr="00E0254A">
        <w:rPr>
          <w:b/>
        </w:rPr>
        <w:t>la fin de la tolérance pour des comportements jugés incompatibles avec la République</w:t>
      </w:r>
      <w:r w:rsidR="00B34714">
        <w:t> : «</w:t>
      </w:r>
      <w:r w:rsidR="00B34714" w:rsidRPr="00B02E6D">
        <w:rPr>
          <w:i/>
        </w:rPr>
        <w:t> il existe des lois en France, des valeurs</w:t>
      </w:r>
      <w:r w:rsidR="007419EA" w:rsidRPr="00B02E6D">
        <w:rPr>
          <w:i/>
        </w:rPr>
        <w:t xml:space="preserve"> qui fondent notre société</w:t>
      </w:r>
      <w:r w:rsidR="00B34714" w:rsidRPr="00B02E6D">
        <w:rPr>
          <w:i/>
        </w:rPr>
        <w:t>. Il est temps de ne plus accepter les attitudes qui les bafouent</w:t>
      </w:r>
      <w:r w:rsidR="00B34714">
        <w:t> ».</w:t>
      </w:r>
    </w:p>
    <w:p w:rsidR="00CC4C4F" w:rsidRDefault="00CC4C4F" w:rsidP="00CC4C4F">
      <w:pPr>
        <w:pStyle w:val="Paragraphedeliste"/>
        <w:spacing w:after="0" w:line="240" w:lineRule="auto"/>
        <w:ind w:left="284"/>
        <w:jc w:val="both"/>
      </w:pPr>
    </w:p>
    <w:p w:rsidR="007419EA" w:rsidRDefault="00CC4C4F" w:rsidP="00F645DE">
      <w:pPr>
        <w:pStyle w:val="Paragraphedeliste"/>
        <w:numPr>
          <w:ilvl w:val="0"/>
          <w:numId w:val="4"/>
        </w:numPr>
        <w:spacing w:after="0" w:line="240" w:lineRule="auto"/>
        <w:ind w:left="284" w:hanging="284"/>
        <w:jc w:val="both"/>
      </w:pPr>
      <w:r>
        <w:t>d’</w:t>
      </w:r>
      <w:r w:rsidR="007419EA">
        <w:t xml:space="preserve">autres courriers portent sur les moyens des forces de l’ordre pour faire face à la menace et relaient des </w:t>
      </w:r>
      <w:r w:rsidR="007419EA" w:rsidRPr="00CC4C4F">
        <w:rPr>
          <w:b/>
        </w:rPr>
        <w:t>idées pour mieux associer les citoyens à ce nouvel état de « guerre »</w:t>
      </w:r>
      <w:r w:rsidR="007419EA">
        <w:t> : garde nationale, formation pour apprendre à réagir en cas d’attentats, etc.</w:t>
      </w:r>
    </w:p>
    <w:p w:rsidR="007419EA" w:rsidRDefault="007419EA" w:rsidP="00F645DE">
      <w:pPr>
        <w:spacing w:after="0" w:line="240" w:lineRule="auto"/>
        <w:ind w:left="284" w:hanging="284"/>
        <w:jc w:val="both"/>
      </w:pPr>
    </w:p>
    <w:p w:rsidR="007419EA" w:rsidRPr="007419EA" w:rsidRDefault="00CC4C4F" w:rsidP="00F645DE">
      <w:pPr>
        <w:pStyle w:val="Paragraphedeliste"/>
        <w:numPr>
          <w:ilvl w:val="0"/>
          <w:numId w:val="4"/>
        </w:numPr>
        <w:spacing w:after="0" w:line="240" w:lineRule="auto"/>
        <w:ind w:left="284" w:hanging="284"/>
        <w:jc w:val="both"/>
      </w:pPr>
      <w:r>
        <w:rPr>
          <w:b/>
        </w:rPr>
        <w:t>enfin l</w:t>
      </w:r>
      <w:r w:rsidR="007419EA" w:rsidRPr="00B02E6D">
        <w:rPr>
          <w:b/>
        </w:rPr>
        <w:t xml:space="preserve">es causes sociales de la radicalisation </w:t>
      </w:r>
      <w:r>
        <w:rPr>
          <w:b/>
        </w:rPr>
        <w:t>commencent à être</w:t>
      </w:r>
      <w:r w:rsidR="007419EA" w:rsidRPr="00B02E6D">
        <w:rPr>
          <w:b/>
        </w:rPr>
        <w:t xml:space="preserve"> soulevées</w:t>
      </w:r>
      <w:r w:rsidR="007419EA" w:rsidRPr="00CC4C4F">
        <w:t xml:space="preserve"> par </w:t>
      </w:r>
      <w:r w:rsidRPr="00CC4C4F">
        <w:t xml:space="preserve">des correspondants </w:t>
      </w:r>
      <w:r w:rsidR="007419EA" w:rsidRPr="00CC4C4F">
        <w:t xml:space="preserve">qui </w:t>
      </w:r>
      <w:r>
        <w:t>font le constat de dysfonctionnements</w:t>
      </w:r>
      <w:r w:rsidR="007419EA">
        <w:t xml:space="preserve"> de l’</w:t>
      </w:r>
      <w:r w:rsidR="00153FE4">
        <w:t>intégration</w:t>
      </w:r>
      <w:r>
        <w:t> :</w:t>
      </w:r>
      <w:r w:rsidR="00153FE4">
        <w:t xml:space="preserve"> échec de l’éducation nationale à donner les mêmes moyens pour réussir, échec de la politique de la ville à sortir une génération de la « </w:t>
      </w:r>
      <w:r w:rsidR="00153FE4" w:rsidRPr="00B02E6D">
        <w:rPr>
          <w:i/>
        </w:rPr>
        <w:t>désespérance</w:t>
      </w:r>
      <w:r w:rsidR="00153FE4">
        <w:t xml:space="preserve"> </w:t>
      </w:r>
      <w:r w:rsidR="00153FE4" w:rsidRPr="00B02E6D">
        <w:rPr>
          <w:i/>
        </w:rPr>
        <w:t>et de la ghettoïsation</w:t>
      </w:r>
      <w:r w:rsidR="00153FE4">
        <w:t> » et échec de la Nation tout entière à reconnaître l’ensemble de ses citoyens : « </w:t>
      </w:r>
      <w:r w:rsidR="00153FE4" w:rsidRPr="00B02E6D">
        <w:rPr>
          <w:i/>
        </w:rPr>
        <w:t>la France est en partie responsable de ce qui arrive aujourd'hui. Ce vivre à coté, et non pas vivre ensemble, que l'on a construit à la sortie de la guerre d'Algérie devient de plus en plus difficile à vivre pour les populations maghrébines et sème un arrière-gout d'injustice qui commence très tôt</w:t>
      </w:r>
      <w:r w:rsidR="00153FE4">
        <w:t> », « </w:t>
      </w:r>
      <w:r w:rsidR="00153FE4" w:rsidRPr="00B02E6D">
        <w:rPr>
          <w:i/>
        </w:rPr>
        <w:t>je pleure aussi ces kamikazes car ce sont nos enfants </w:t>
      </w:r>
      <w:r w:rsidR="00153FE4">
        <w:t>». Dès lors, ces Français invitent le gouvernement à apporter une réponse d’abord sociale et républicaine à cette violence : « </w:t>
      </w:r>
      <w:r w:rsidR="00153FE4" w:rsidRPr="00B02E6D">
        <w:rPr>
          <w:i/>
        </w:rPr>
        <w:t>la réponse sécuritaire ne suffira pas à endiguer les vocations </w:t>
      </w:r>
      <w:r w:rsidR="00153FE4">
        <w:t>».</w:t>
      </w:r>
    </w:p>
    <w:p w:rsidR="007419EA" w:rsidRDefault="007419EA" w:rsidP="00BC3EB6">
      <w:pPr>
        <w:spacing w:after="0" w:line="240" w:lineRule="auto"/>
        <w:jc w:val="both"/>
      </w:pPr>
    </w:p>
    <w:p w:rsidR="00BC3EB6" w:rsidRDefault="00F645DE" w:rsidP="00BC3EB6">
      <w:pPr>
        <w:spacing w:after="0" w:line="240" w:lineRule="auto"/>
        <w:jc w:val="both"/>
      </w:pPr>
      <w:r>
        <w:t xml:space="preserve">Les messages relayant la </w:t>
      </w:r>
      <w:r w:rsidRPr="00CC4C4F">
        <w:rPr>
          <w:b/>
        </w:rPr>
        <w:t>peur de nouveaux attentats</w:t>
      </w:r>
      <w:r>
        <w:t xml:space="preserve"> concentrent 5% des courriers. Ils sont issus de très jeunes gens, de parents demandant une</w:t>
      </w:r>
      <w:r w:rsidR="00263320">
        <w:t xml:space="preserve"> meilleure</w:t>
      </w:r>
      <w:r>
        <w:t xml:space="preserve"> protection des écoles, ou de citoyens confrontés à une situation qui leur semble anormale</w:t>
      </w:r>
      <w:r w:rsidR="00263320">
        <w:t xml:space="preserve"> </w:t>
      </w:r>
      <w:r>
        <w:t>: « </w:t>
      </w:r>
      <w:r w:rsidRPr="00F645DE">
        <w:rPr>
          <w:i/>
        </w:rPr>
        <w:t>Je traverse la frontière avec la Belgique chaque jour et je n’ai encore jamais croisé un gendarme </w:t>
      </w:r>
      <w:r>
        <w:t>». L’hypothèse d’une attaque chimique n’</w:t>
      </w:r>
      <w:r w:rsidR="00263320">
        <w:t xml:space="preserve">a </w:t>
      </w:r>
      <w:r w:rsidR="00CC4C4F">
        <w:t xml:space="preserve">finalement </w:t>
      </w:r>
      <w:r w:rsidR="00263320">
        <w:t xml:space="preserve">suscité </w:t>
      </w:r>
      <w:r w:rsidR="00CC4C4F">
        <w:t>que peu de</w:t>
      </w:r>
      <w:r w:rsidR="00263320">
        <w:t xml:space="preserve"> réaction</w:t>
      </w:r>
      <w:r w:rsidR="00CC4C4F">
        <w:t>s</w:t>
      </w:r>
      <w:r w:rsidR="00263320">
        <w:t>.</w:t>
      </w:r>
    </w:p>
    <w:p w:rsidR="00263320" w:rsidRDefault="00263320" w:rsidP="00BC3EB6">
      <w:pPr>
        <w:spacing w:after="0" w:line="240" w:lineRule="auto"/>
        <w:jc w:val="both"/>
      </w:pPr>
    </w:p>
    <w:p w:rsidR="00CC4C4F" w:rsidRDefault="00CC4C4F">
      <w:pPr>
        <w:rPr>
          <w:rFonts w:ascii="Calibri" w:eastAsia="Calibri" w:hAnsi="Calibri" w:cs="Calibri"/>
          <w:b/>
          <w:i/>
          <w:color w:val="33CCCC"/>
          <w:sz w:val="28"/>
          <w:szCs w:val="28"/>
        </w:rPr>
      </w:pPr>
      <w:r>
        <w:rPr>
          <w:rFonts w:ascii="Calibri" w:eastAsia="Calibri" w:hAnsi="Calibri" w:cs="Calibri"/>
          <w:b/>
          <w:i/>
          <w:color w:val="33CCCC"/>
          <w:sz w:val="28"/>
          <w:szCs w:val="28"/>
        </w:rPr>
        <w:br w:type="page"/>
      </w:r>
    </w:p>
    <w:p w:rsidR="00F645DE" w:rsidRDefault="00F645DE" w:rsidP="00BC3EB6">
      <w:pPr>
        <w:spacing w:after="0" w:line="240" w:lineRule="auto"/>
        <w:jc w:val="both"/>
        <w:rPr>
          <w:rFonts w:ascii="Calibri" w:eastAsia="Calibri" w:hAnsi="Calibri" w:cs="Calibri"/>
          <w:b/>
          <w:i/>
          <w:color w:val="33CCCC"/>
          <w:sz w:val="28"/>
          <w:szCs w:val="28"/>
        </w:rPr>
      </w:pPr>
      <w:r>
        <w:rPr>
          <w:rFonts w:ascii="Calibri" w:eastAsia="Calibri" w:hAnsi="Calibri" w:cs="Calibri"/>
          <w:b/>
          <w:i/>
          <w:color w:val="33CCCC"/>
          <w:sz w:val="28"/>
          <w:szCs w:val="28"/>
        </w:rPr>
        <w:lastRenderedPageBreak/>
        <w:t>Hommage aux victimes</w:t>
      </w:r>
      <w:r w:rsidR="005D2B85">
        <w:rPr>
          <w:rFonts w:ascii="Calibri" w:eastAsia="Calibri" w:hAnsi="Calibri" w:cs="Calibri"/>
          <w:b/>
          <w:i/>
          <w:color w:val="33CCCC"/>
          <w:sz w:val="28"/>
          <w:szCs w:val="28"/>
        </w:rPr>
        <w:t> : fort</w:t>
      </w:r>
    </w:p>
    <w:p w:rsidR="00F645DE" w:rsidRPr="00052766" w:rsidRDefault="00F645DE" w:rsidP="00BC3EB6">
      <w:pPr>
        <w:spacing w:after="0" w:line="240" w:lineRule="auto"/>
        <w:jc w:val="both"/>
        <w:rPr>
          <w:rFonts w:ascii="Calibri" w:eastAsia="Calibri" w:hAnsi="Calibri" w:cs="Calibri"/>
          <w:b/>
          <w:i/>
          <w:color w:val="33CCCC"/>
          <w:sz w:val="24"/>
          <w:szCs w:val="24"/>
        </w:rPr>
      </w:pPr>
    </w:p>
    <w:p w:rsidR="006E51F3" w:rsidRPr="006E51F3" w:rsidRDefault="005D2B85" w:rsidP="006E51F3">
      <w:pPr>
        <w:spacing w:after="0" w:line="240" w:lineRule="auto"/>
        <w:jc w:val="both"/>
      </w:pPr>
      <w:r w:rsidRPr="005D2B85">
        <w:t xml:space="preserve">L’hommage aux victimes des attentats du 13 novembre dans la cour d’honneur des </w:t>
      </w:r>
      <w:r>
        <w:t>I</w:t>
      </w:r>
      <w:r w:rsidRPr="005D2B85">
        <w:t>nvalides a entraîné</w:t>
      </w:r>
      <w:r w:rsidR="0058521B">
        <w:t xml:space="preserve"> 70</w:t>
      </w:r>
      <w:r>
        <w:t xml:space="preserve"> réactions</w:t>
      </w:r>
      <w:r w:rsidR="000F170F">
        <w:t xml:space="preserve"> dans la journée</w:t>
      </w:r>
      <w:r>
        <w:t>.</w:t>
      </w:r>
      <w:r w:rsidR="00216167">
        <w:t xml:space="preserve"> </w:t>
      </w:r>
      <w:r w:rsidRPr="006E51F3">
        <w:rPr>
          <w:b/>
        </w:rPr>
        <w:t>Quasi-unanimement positifs</w:t>
      </w:r>
      <w:r>
        <w:t xml:space="preserve">, les </w:t>
      </w:r>
      <w:r w:rsidRPr="005D2B85">
        <w:t>messages consacrés au discours</w:t>
      </w:r>
      <w:r w:rsidR="006E51F3">
        <w:t xml:space="preserve"> saluent la solennité du Chef de l’Etat, ses propos « </w:t>
      </w:r>
      <w:r w:rsidR="006E51F3" w:rsidRPr="006E51F3">
        <w:rPr>
          <w:i/>
        </w:rPr>
        <w:t>sobres et cinglant de vérité</w:t>
      </w:r>
      <w:r w:rsidR="006E51F3">
        <w:t> » ainsi que sa « </w:t>
      </w:r>
      <w:r w:rsidR="006E51F3" w:rsidRPr="006E51F3">
        <w:rPr>
          <w:i/>
        </w:rPr>
        <w:t>dignité et sa hauteur</w:t>
      </w:r>
      <w:r w:rsidR="006E51F3">
        <w:t xml:space="preserve"> ». De nombreux Français </w:t>
      </w:r>
      <w:r w:rsidR="006E51F3" w:rsidRPr="00E716BD">
        <w:rPr>
          <w:b/>
        </w:rPr>
        <w:t xml:space="preserve">ont </w:t>
      </w:r>
      <w:r w:rsidR="00E716BD">
        <w:rPr>
          <w:b/>
        </w:rPr>
        <w:t xml:space="preserve">en outre </w:t>
      </w:r>
      <w:r w:rsidR="006E51F3" w:rsidRPr="00E716BD">
        <w:rPr>
          <w:b/>
        </w:rPr>
        <w:t>plébiscité un discours</w:t>
      </w:r>
      <w:r w:rsidR="006E51F3" w:rsidRPr="00E716BD">
        <w:rPr>
          <w:b/>
          <w:bCs/>
        </w:rPr>
        <w:t xml:space="preserve"> « </w:t>
      </w:r>
      <w:r w:rsidR="006E51F3" w:rsidRPr="00E716BD">
        <w:rPr>
          <w:b/>
          <w:bCs/>
          <w:i/>
          <w:iCs/>
        </w:rPr>
        <w:t>d’unité </w:t>
      </w:r>
      <w:r w:rsidR="006E51F3" w:rsidRPr="00E716BD">
        <w:rPr>
          <w:b/>
          <w:bCs/>
          <w:iCs/>
        </w:rPr>
        <w:t>»</w:t>
      </w:r>
      <w:r w:rsidR="006E51F3" w:rsidRPr="006E51F3">
        <w:rPr>
          <w:bCs/>
          <w:i/>
          <w:iCs/>
        </w:rPr>
        <w:t xml:space="preserve"> </w:t>
      </w:r>
      <w:r w:rsidR="006E51F3">
        <w:rPr>
          <w:bCs/>
        </w:rPr>
        <w:t>alimentant</w:t>
      </w:r>
      <w:r w:rsidR="006E51F3" w:rsidRPr="006E51F3">
        <w:rPr>
          <w:bCs/>
        </w:rPr>
        <w:t xml:space="preserve"> un</w:t>
      </w:r>
      <w:r w:rsidR="00052766">
        <w:rPr>
          <w:bCs/>
        </w:rPr>
        <w:t xml:space="preserve"> sentiment </w:t>
      </w:r>
      <w:r w:rsidR="006E51F3" w:rsidRPr="00052766">
        <w:rPr>
          <w:bCs/>
          <w:iCs/>
        </w:rPr>
        <w:t>de fierté</w:t>
      </w:r>
      <w:r w:rsidR="006E51F3" w:rsidRPr="006E51F3">
        <w:rPr>
          <w:i/>
          <w:iCs/>
        </w:rPr>
        <w:t> </w:t>
      </w:r>
      <w:r w:rsidR="006E51F3" w:rsidRPr="006E51F3">
        <w:t>: « </w:t>
      </w:r>
      <w:r w:rsidR="00E716BD" w:rsidRPr="00E716BD">
        <w:rPr>
          <w:i/>
        </w:rPr>
        <w:t>t</w:t>
      </w:r>
      <w:r w:rsidR="006E51F3" w:rsidRPr="00E716BD">
        <w:rPr>
          <w:i/>
          <w:iCs/>
        </w:rPr>
        <w:t>o</w:t>
      </w:r>
      <w:r w:rsidR="006E51F3" w:rsidRPr="006E51F3">
        <w:rPr>
          <w:i/>
          <w:iCs/>
        </w:rPr>
        <w:t>ute la Nation ne faisait qu'une et c'est ensemble que nous gagnerons la bataille contre la barbarie</w:t>
      </w:r>
      <w:r w:rsidR="006E51F3">
        <w:rPr>
          <w:i/>
          <w:iCs/>
        </w:rPr>
        <w:t> </w:t>
      </w:r>
      <w:r w:rsidR="006E51F3" w:rsidRPr="00E716BD">
        <w:rPr>
          <w:iCs/>
        </w:rPr>
        <w:t>», «</w:t>
      </w:r>
      <w:r w:rsidR="006E51F3">
        <w:rPr>
          <w:i/>
          <w:iCs/>
        </w:rPr>
        <w:t> </w:t>
      </w:r>
      <w:r w:rsidR="00E716BD">
        <w:rPr>
          <w:i/>
          <w:iCs/>
        </w:rPr>
        <w:t>c</w:t>
      </w:r>
      <w:r w:rsidR="006E51F3" w:rsidRPr="006E51F3">
        <w:rPr>
          <w:i/>
          <w:iCs/>
        </w:rPr>
        <w:t>'est la première fois que je me sens si fière d'être française</w:t>
      </w:r>
      <w:r w:rsidR="006E51F3">
        <w:rPr>
          <w:i/>
          <w:iCs/>
        </w:rPr>
        <w:t> </w:t>
      </w:r>
      <w:r w:rsidR="006E51F3" w:rsidRPr="00E716BD">
        <w:rPr>
          <w:iCs/>
        </w:rPr>
        <w:t>».</w:t>
      </w:r>
    </w:p>
    <w:p w:rsidR="006E51F3" w:rsidRPr="006E51F3" w:rsidRDefault="006E51F3" w:rsidP="006E51F3">
      <w:pPr>
        <w:spacing w:after="0" w:line="240" w:lineRule="auto"/>
        <w:jc w:val="both"/>
      </w:pPr>
    </w:p>
    <w:p w:rsidR="0058521B" w:rsidRDefault="00E716BD" w:rsidP="006E51F3">
      <w:pPr>
        <w:spacing w:after="0" w:line="240" w:lineRule="auto"/>
        <w:jc w:val="both"/>
      </w:pPr>
      <w:r w:rsidRPr="00E0254A">
        <w:rPr>
          <w:b/>
        </w:rPr>
        <w:t>L’appel au pavoisement</w:t>
      </w:r>
      <w:r>
        <w:t xml:space="preserve"> des habitations a été commenté par 22% des correspondants qui se sont montrés plutôt </w:t>
      </w:r>
      <w:r w:rsidR="0058521B">
        <w:t>réservés</w:t>
      </w:r>
      <w:r>
        <w:t>. Malgré quelques</w:t>
      </w:r>
      <w:r w:rsidR="006E51F3" w:rsidRPr="006E51F3">
        <w:t xml:space="preserve"> soutiens</w:t>
      </w:r>
      <w:r>
        <w:t xml:space="preserve"> approuvant une démarche de </w:t>
      </w:r>
      <w:r w:rsidR="0058521B">
        <w:t>« </w:t>
      </w:r>
      <w:r w:rsidRPr="0058521B">
        <w:rPr>
          <w:i/>
        </w:rPr>
        <w:t>solidarité nationale dépassant les cl</w:t>
      </w:r>
      <w:r w:rsidR="0058521B" w:rsidRPr="0058521B">
        <w:rPr>
          <w:i/>
        </w:rPr>
        <w:t>ivages politiques </w:t>
      </w:r>
      <w:r w:rsidR="0058521B">
        <w:t xml:space="preserve">», </w:t>
      </w:r>
      <w:r w:rsidR="0058521B" w:rsidRPr="00E0254A">
        <w:rPr>
          <w:b/>
        </w:rPr>
        <w:t xml:space="preserve">la majorité s’est montrée mal à l’aise avec cette </w:t>
      </w:r>
      <w:r w:rsidR="0058521B" w:rsidRPr="000F170F">
        <w:rPr>
          <w:b/>
        </w:rPr>
        <w:t xml:space="preserve">initiative, </w:t>
      </w:r>
      <w:r w:rsidR="000F170F">
        <w:rPr>
          <w:b/>
        </w:rPr>
        <w:t xml:space="preserve">moins sur le fond que parce qu’elle était </w:t>
      </w:r>
      <w:r w:rsidR="0058521B" w:rsidRPr="000F170F">
        <w:rPr>
          <w:b/>
        </w:rPr>
        <w:t>parfois p</w:t>
      </w:r>
      <w:r w:rsidR="000F170F">
        <w:rPr>
          <w:b/>
        </w:rPr>
        <w:t>erçue comme un soutien demandé</w:t>
      </w:r>
      <w:r w:rsidR="0058521B" w:rsidRPr="000F170F">
        <w:rPr>
          <w:b/>
        </w:rPr>
        <w:t xml:space="preserve"> à l’exécutif</w:t>
      </w:r>
      <w:r w:rsidR="000F170F">
        <w:rPr>
          <w:b/>
        </w:rPr>
        <w:t xml:space="preserve"> </w:t>
      </w:r>
      <w:r w:rsidR="000F170F" w:rsidRPr="000F170F">
        <w:t>(instrumentalisation du symbole)</w:t>
      </w:r>
      <w:r w:rsidR="0058521B" w:rsidRPr="000F170F">
        <w:t>.</w:t>
      </w:r>
      <w:r w:rsidR="0058521B">
        <w:t xml:space="preserve"> </w:t>
      </w:r>
    </w:p>
    <w:p w:rsidR="005C2C20" w:rsidRDefault="005C2C20" w:rsidP="006E51F3">
      <w:pPr>
        <w:spacing w:after="0" w:line="240" w:lineRule="auto"/>
        <w:jc w:val="both"/>
      </w:pPr>
    </w:p>
    <w:p w:rsidR="005D2B85" w:rsidRPr="005D2B85" w:rsidRDefault="005C2C20" w:rsidP="005C2C20">
      <w:pPr>
        <w:spacing w:after="0" w:line="240" w:lineRule="auto"/>
        <w:jc w:val="both"/>
      </w:pPr>
      <w:r>
        <w:t xml:space="preserve">Les arguments développés par les familles de victimes boycottant la cérémonie n’ont </w:t>
      </w:r>
      <w:r w:rsidR="000F170F">
        <w:t>presque pas été relayés.</w:t>
      </w:r>
    </w:p>
    <w:p w:rsidR="005D2B85" w:rsidRDefault="005D2B85" w:rsidP="00BC3EB6">
      <w:pPr>
        <w:spacing w:after="0" w:line="240" w:lineRule="auto"/>
        <w:jc w:val="both"/>
        <w:rPr>
          <w:rFonts w:ascii="Calibri" w:eastAsia="Calibri" w:hAnsi="Calibri" w:cs="Calibri"/>
          <w:b/>
          <w:i/>
          <w:color w:val="33CCCC"/>
          <w:sz w:val="28"/>
          <w:szCs w:val="28"/>
        </w:rPr>
      </w:pPr>
    </w:p>
    <w:p w:rsidR="00A70DA3" w:rsidRDefault="00A70DA3" w:rsidP="00A70DA3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Lutte contre Daesh : modéré</w:t>
      </w:r>
      <w:r w:rsidR="000F170F">
        <w:rPr>
          <w:b/>
          <w:bCs/>
          <w:i/>
          <w:iCs/>
          <w:color w:val="33CCCC"/>
          <w:sz w:val="28"/>
          <w:szCs w:val="28"/>
        </w:rPr>
        <w:t xml:space="preserve"> mais à surveiller</w:t>
      </w:r>
    </w:p>
    <w:p w:rsidR="00A70DA3" w:rsidRPr="00052766" w:rsidRDefault="00A70DA3" w:rsidP="00A70DA3">
      <w:pPr>
        <w:spacing w:after="0" w:line="240" w:lineRule="auto"/>
        <w:jc w:val="both"/>
        <w:rPr>
          <w:b/>
          <w:bCs/>
          <w:i/>
          <w:iCs/>
          <w:color w:val="33CCCC"/>
          <w:sz w:val="24"/>
          <w:szCs w:val="24"/>
        </w:rPr>
      </w:pPr>
    </w:p>
    <w:p w:rsidR="00A70DA3" w:rsidRDefault="00A70DA3" w:rsidP="00A70DA3">
      <w:pPr>
        <w:spacing w:after="0" w:line="240" w:lineRule="auto"/>
        <w:jc w:val="both"/>
      </w:pPr>
      <w:r w:rsidRPr="00052766">
        <w:rPr>
          <w:b/>
        </w:rPr>
        <w:t>L’intensification des frappes en Syrie suscite une hostilité croissante</w:t>
      </w:r>
      <w:r>
        <w:t>, plus de 70% des correspondants estimant qu’il s’agit d’une réponse inappropriée aux attentats sur notre sol. Les motivations de cette opposition sont de deux ordres </w:t>
      </w:r>
      <w:r w:rsidRPr="00052766">
        <w:rPr>
          <w:b/>
        </w:rPr>
        <w:t>: pertes nécessaires chez les civils syriens et inefficacité de l’action militaire compte tenu du précédent irakien</w:t>
      </w:r>
      <w:r>
        <w:t> : « </w:t>
      </w:r>
      <w:r>
        <w:rPr>
          <w:i/>
          <w:iCs/>
        </w:rPr>
        <w:t>Ne trahissons pas nos idéaux en bombardant les territoires de l'EI. Comment ferons-nous pour éviter les dommages collatéraux qui inscriront pour des générations la douleur, le désespoir, l'incompréhension et la vengeance dans le cœur des familles meurtries?</w:t>
      </w:r>
      <w:r>
        <w:t>  Parmi les 25% de soutiens, la moitié remercie François Hollande d’avoir « </w:t>
      </w:r>
      <w:r>
        <w:rPr>
          <w:i/>
          <w:iCs/>
        </w:rPr>
        <w:t xml:space="preserve">recentré notre action vers notre véritable ennemi : </w:t>
      </w:r>
      <w:proofErr w:type="spellStart"/>
      <w:r>
        <w:rPr>
          <w:i/>
          <w:iCs/>
        </w:rPr>
        <w:t>Daech</w:t>
      </w:r>
      <w:proofErr w:type="spellEnd"/>
      <w:r>
        <w:t xml:space="preserve"> ». </w:t>
      </w:r>
    </w:p>
    <w:p w:rsidR="00A70DA3" w:rsidRDefault="00A70DA3" w:rsidP="00BC3EB6">
      <w:pPr>
        <w:spacing w:after="0" w:line="240" w:lineRule="auto"/>
        <w:jc w:val="both"/>
        <w:rPr>
          <w:rFonts w:ascii="Calibri" w:eastAsia="Calibri" w:hAnsi="Calibri" w:cs="Calibri"/>
          <w:b/>
          <w:i/>
          <w:color w:val="33CCCC"/>
          <w:sz w:val="28"/>
          <w:szCs w:val="28"/>
        </w:rPr>
      </w:pPr>
    </w:p>
    <w:p w:rsidR="00216167" w:rsidRDefault="000F170F" w:rsidP="00216167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Activité diplomatique et c</w:t>
      </w:r>
      <w:r w:rsidR="00216167">
        <w:rPr>
          <w:b/>
          <w:bCs/>
          <w:i/>
          <w:iCs/>
          <w:color w:val="33CCCC"/>
          <w:sz w:val="28"/>
          <w:szCs w:val="28"/>
        </w:rPr>
        <w:t xml:space="preserve">oalition contre le terrorisme : </w:t>
      </w:r>
      <w:r>
        <w:rPr>
          <w:b/>
          <w:bCs/>
          <w:i/>
          <w:iCs/>
          <w:color w:val="33CCCC"/>
          <w:sz w:val="28"/>
          <w:szCs w:val="28"/>
        </w:rPr>
        <w:t xml:space="preserve">faible à </w:t>
      </w:r>
      <w:r w:rsidR="00216167">
        <w:rPr>
          <w:b/>
          <w:bCs/>
          <w:i/>
          <w:iCs/>
          <w:color w:val="33CCCC"/>
          <w:sz w:val="28"/>
          <w:szCs w:val="28"/>
        </w:rPr>
        <w:t>modéré</w:t>
      </w:r>
    </w:p>
    <w:p w:rsidR="00216167" w:rsidRPr="00052766" w:rsidRDefault="00216167" w:rsidP="00216167">
      <w:pPr>
        <w:spacing w:after="0" w:line="240" w:lineRule="auto"/>
        <w:jc w:val="both"/>
        <w:rPr>
          <w:b/>
          <w:bCs/>
          <w:i/>
          <w:iCs/>
          <w:color w:val="33CCCC"/>
          <w:sz w:val="24"/>
          <w:szCs w:val="24"/>
        </w:rPr>
      </w:pPr>
    </w:p>
    <w:p w:rsidR="00216167" w:rsidRDefault="00216167" w:rsidP="00216167">
      <w:pPr>
        <w:spacing w:after="0" w:line="240" w:lineRule="auto"/>
        <w:jc w:val="both"/>
      </w:pPr>
      <w:r w:rsidRPr="000F170F">
        <w:rPr>
          <w:b/>
        </w:rPr>
        <w:t xml:space="preserve">Le marathon diplomatique </w:t>
      </w:r>
      <w:r w:rsidR="000F170F" w:rsidRPr="000F170F">
        <w:rPr>
          <w:b/>
        </w:rPr>
        <w:t>a assez peu</w:t>
      </w:r>
      <w:r w:rsidRPr="000F170F">
        <w:rPr>
          <w:b/>
        </w:rPr>
        <w:t xml:space="preserve"> </w:t>
      </w:r>
      <w:r w:rsidR="000F170F" w:rsidRPr="000F170F">
        <w:rPr>
          <w:b/>
        </w:rPr>
        <w:t>été commenté</w:t>
      </w:r>
      <w:r>
        <w:t xml:space="preserve">, </w:t>
      </w:r>
      <w:r w:rsidR="000F170F">
        <w:t>même si</w:t>
      </w:r>
      <w:r>
        <w:t xml:space="preserve"> la majorité </w:t>
      </w:r>
      <w:r w:rsidR="00A64F2C">
        <w:t>approuve</w:t>
      </w:r>
      <w:r>
        <w:t xml:space="preserve"> </w:t>
      </w:r>
      <w:r w:rsidR="00A64F2C">
        <w:t>les efforts</w:t>
      </w:r>
      <w:r>
        <w:t xml:space="preserve"> </w:t>
      </w:r>
      <w:r w:rsidR="000F170F">
        <w:t>déployés</w:t>
      </w:r>
      <w:r>
        <w:t xml:space="preserve">. De façon assez habituelle, </w:t>
      </w:r>
      <w:r w:rsidR="00A64F2C" w:rsidRPr="000F170F">
        <w:rPr>
          <w:b/>
        </w:rPr>
        <w:t>les relations avec la Russie ont</w:t>
      </w:r>
      <w:r w:rsidR="000F170F" w:rsidRPr="000F170F">
        <w:rPr>
          <w:b/>
        </w:rPr>
        <w:t xml:space="preserve"> suscité le plus de réactions, l</w:t>
      </w:r>
      <w:r w:rsidR="00A64F2C" w:rsidRPr="000F170F">
        <w:rPr>
          <w:b/>
        </w:rPr>
        <w:t xml:space="preserve">a plupart </w:t>
      </w:r>
      <w:r w:rsidR="00037158" w:rsidRPr="000F170F">
        <w:rPr>
          <w:b/>
        </w:rPr>
        <w:t xml:space="preserve">d’entre elles </w:t>
      </w:r>
      <w:r w:rsidR="00A64F2C" w:rsidRPr="000F170F">
        <w:rPr>
          <w:b/>
        </w:rPr>
        <w:t xml:space="preserve">se </w:t>
      </w:r>
      <w:r w:rsidR="00A64F2C" w:rsidRPr="000F170F">
        <w:rPr>
          <w:b/>
          <w:spacing w:val="-2"/>
        </w:rPr>
        <w:t xml:space="preserve">félicitent </w:t>
      </w:r>
      <w:r w:rsidR="00A64F2C" w:rsidRPr="000F170F">
        <w:rPr>
          <w:spacing w:val="-2"/>
        </w:rPr>
        <w:t>de la repr</w:t>
      </w:r>
      <w:r w:rsidR="000F170F" w:rsidRPr="000F170F">
        <w:rPr>
          <w:spacing w:val="-2"/>
        </w:rPr>
        <w:t>ise du dialogue avec V. Poutine</w:t>
      </w:r>
      <w:r w:rsidR="00A64F2C" w:rsidRPr="000F170F">
        <w:rPr>
          <w:spacing w:val="-2"/>
        </w:rPr>
        <w:t xml:space="preserve">. </w:t>
      </w:r>
      <w:r w:rsidR="000F170F" w:rsidRPr="000F170F">
        <w:rPr>
          <w:spacing w:val="-2"/>
        </w:rPr>
        <w:t>La rencontre avec B.</w:t>
      </w:r>
      <w:r w:rsidRPr="000F170F">
        <w:rPr>
          <w:spacing w:val="-2"/>
        </w:rPr>
        <w:t xml:space="preserve"> Obama </w:t>
      </w:r>
      <w:r w:rsidR="00A64F2C" w:rsidRPr="000F170F">
        <w:rPr>
          <w:spacing w:val="-2"/>
        </w:rPr>
        <w:t>n’</w:t>
      </w:r>
      <w:r w:rsidRPr="000F170F">
        <w:rPr>
          <w:spacing w:val="-2"/>
        </w:rPr>
        <w:t xml:space="preserve">a entraîné </w:t>
      </w:r>
      <w:r w:rsidR="000F170F" w:rsidRPr="000F170F">
        <w:rPr>
          <w:spacing w:val="-2"/>
        </w:rPr>
        <w:t>que deux</w:t>
      </w:r>
      <w:r w:rsidR="00A64F2C" w:rsidRPr="000F170F">
        <w:rPr>
          <w:spacing w:val="-2"/>
        </w:rPr>
        <w:t xml:space="preserve"> messages.</w:t>
      </w:r>
    </w:p>
    <w:p w:rsidR="000F170F" w:rsidRPr="00052766" w:rsidRDefault="000F170F" w:rsidP="000F170F">
      <w:pPr>
        <w:spacing w:after="0" w:line="240" w:lineRule="auto"/>
        <w:jc w:val="both"/>
        <w:rPr>
          <w:b/>
          <w:bCs/>
          <w:i/>
          <w:iCs/>
          <w:color w:val="33CCCC"/>
          <w:sz w:val="24"/>
          <w:szCs w:val="24"/>
        </w:rPr>
      </w:pPr>
    </w:p>
    <w:p w:rsidR="000F170F" w:rsidRDefault="000F170F" w:rsidP="000F170F">
      <w:pPr>
        <w:spacing w:after="0" w:line="240" w:lineRule="auto"/>
        <w:jc w:val="both"/>
      </w:pPr>
      <w:r w:rsidRPr="000F170F">
        <w:rPr>
          <w:b/>
        </w:rPr>
        <w:t>L’avion russe abattu par l’armée turque</w:t>
      </w:r>
      <w:r>
        <w:t xml:space="preserve"> a été presque autant commenté que l’activité diplomatique du Chef de l’Etat. La méfiance se tourne vers la Turquie. Les</w:t>
      </w:r>
      <w:r>
        <w:t xml:space="preserve"> courriers </w:t>
      </w:r>
      <w:r>
        <w:t xml:space="preserve">la </w:t>
      </w:r>
      <w:r>
        <w:t xml:space="preserve">condamnent </w:t>
      </w:r>
      <w:r>
        <w:t>presque tous</w:t>
      </w:r>
      <w:r>
        <w:t xml:space="preserve"> pour s’être rendue coupable d’un « </w:t>
      </w:r>
      <w:r>
        <w:rPr>
          <w:i/>
          <w:iCs/>
        </w:rPr>
        <w:t>acte de guerre</w:t>
      </w:r>
      <w:r>
        <w:t xml:space="preserve"> » vis-à-vis de la Russie et </w:t>
      </w:r>
      <w:r>
        <w:t>avoir voulu « </w:t>
      </w:r>
      <w:r>
        <w:rPr>
          <w:i/>
          <w:iCs/>
        </w:rPr>
        <w:t>briser tous les efforts pour constituer une coalition</w:t>
      </w:r>
      <w:r>
        <w:t xml:space="preserve"> » contre </w:t>
      </w:r>
      <w:proofErr w:type="spellStart"/>
      <w:r>
        <w:t>Daech</w:t>
      </w:r>
      <w:proofErr w:type="spellEnd"/>
      <w:r>
        <w:t> : « </w:t>
      </w:r>
      <w:r>
        <w:rPr>
          <w:i/>
          <w:iCs/>
        </w:rPr>
        <w:t xml:space="preserve">Le doute n'est plus permis la Turquie soutient </w:t>
      </w:r>
      <w:proofErr w:type="spellStart"/>
      <w:r>
        <w:rPr>
          <w:i/>
          <w:iCs/>
        </w:rPr>
        <w:t>Daech</w:t>
      </w:r>
      <w:proofErr w:type="spellEnd"/>
      <w:r>
        <w:t xml:space="preserve"> »</w:t>
      </w:r>
      <w:r>
        <w:t>. </w:t>
      </w:r>
    </w:p>
    <w:p w:rsidR="00216167" w:rsidRDefault="00216167" w:rsidP="00216167">
      <w:pPr>
        <w:spacing w:after="0" w:line="240" w:lineRule="auto"/>
        <w:jc w:val="both"/>
        <w:rPr>
          <w:rFonts w:ascii="Calibri" w:eastAsia="Calibri" w:hAnsi="Calibri" w:cs="Calibri"/>
          <w:b/>
          <w:i/>
          <w:color w:val="33CCCC"/>
          <w:sz w:val="28"/>
          <w:szCs w:val="28"/>
        </w:rPr>
      </w:pPr>
    </w:p>
    <w:p w:rsidR="00263320" w:rsidRDefault="00263320" w:rsidP="00263320">
      <w:pPr>
        <w:spacing w:after="0" w:line="240" w:lineRule="auto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COP 21 : modéré</w:t>
      </w:r>
    </w:p>
    <w:p w:rsidR="00263320" w:rsidRPr="00052766" w:rsidRDefault="00263320" w:rsidP="00263320">
      <w:pPr>
        <w:spacing w:after="0" w:line="240" w:lineRule="auto"/>
        <w:rPr>
          <w:b/>
          <w:bCs/>
          <w:i/>
          <w:iCs/>
          <w:color w:val="33CCCC"/>
          <w:sz w:val="24"/>
          <w:szCs w:val="24"/>
        </w:rPr>
      </w:pPr>
    </w:p>
    <w:p w:rsidR="00263320" w:rsidRDefault="000F170F" w:rsidP="00263320">
      <w:pPr>
        <w:spacing w:after="0" w:line="240" w:lineRule="auto"/>
        <w:jc w:val="both"/>
        <w:rPr>
          <w:color w:val="000000"/>
        </w:rPr>
      </w:pPr>
      <w:r>
        <w:rPr>
          <w:color w:val="000000"/>
        </w:rPr>
        <w:t>En</w:t>
      </w:r>
      <w:r w:rsidR="00263320">
        <w:rPr>
          <w:color w:val="000000"/>
        </w:rPr>
        <w:t xml:space="preserve"> baisse sensible depuis les attentats, la quarantaine d’interventions relatives à la COP 21 sont </w:t>
      </w:r>
      <w:r w:rsidR="00263320" w:rsidRPr="00F429BF">
        <w:rPr>
          <w:b/>
          <w:color w:val="000000"/>
        </w:rPr>
        <w:t>plutôt favorables au Chef de l’Etat</w:t>
      </w:r>
      <w:r w:rsidR="00263320">
        <w:rPr>
          <w:color w:val="000000"/>
        </w:rPr>
        <w:t xml:space="preserve">. La part des soutiens s’élève en effet à 30% et beaucoup </w:t>
      </w:r>
      <w:r w:rsidR="00263320" w:rsidRPr="00F429BF">
        <w:rPr>
          <w:b/>
          <w:color w:val="000000"/>
        </w:rPr>
        <w:t>remercient le Chef de l’Etat d’avoir maintenu l’événement</w:t>
      </w:r>
      <w:r w:rsidR="00263320">
        <w:rPr>
          <w:color w:val="000000"/>
        </w:rPr>
        <w:t xml:space="preserve"> dans le contexte actuel. La plupart des correspondants sont c</w:t>
      </w:r>
      <w:r w:rsidR="00F429BF">
        <w:rPr>
          <w:color w:val="000000"/>
        </w:rPr>
        <w:t xml:space="preserve">onvaincus de son </w:t>
      </w:r>
      <w:r w:rsidR="00263320">
        <w:rPr>
          <w:color w:val="000000"/>
        </w:rPr>
        <w:t xml:space="preserve">importance </w:t>
      </w:r>
      <w:r w:rsidR="00F429BF">
        <w:rPr>
          <w:color w:val="000000"/>
        </w:rPr>
        <w:t xml:space="preserve">et considèrent la COP 21 comme </w:t>
      </w:r>
      <w:r w:rsidR="00263320">
        <w:rPr>
          <w:color w:val="000000"/>
        </w:rPr>
        <w:t>un « </w:t>
      </w:r>
      <w:r w:rsidR="00263320" w:rsidRPr="00F429BF">
        <w:rPr>
          <w:i/>
          <w:color w:val="000000"/>
        </w:rPr>
        <w:t>tournant décis</w:t>
      </w:r>
      <w:r w:rsidR="00263320">
        <w:rPr>
          <w:color w:val="000000"/>
        </w:rPr>
        <w:t>i</w:t>
      </w:r>
      <w:r w:rsidR="00263320" w:rsidRPr="00F429BF">
        <w:rPr>
          <w:i/>
          <w:color w:val="000000"/>
        </w:rPr>
        <w:t>f</w:t>
      </w:r>
      <w:r w:rsidR="00263320">
        <w:rPr>
          <w:color w:val="000000"/>
        </w:rPr>
        <w:t> » pour la France et l’humanité</w:t>
      </w:r>
      <w:r w:rsidR="00F429BF">
        <w:rPr>
          <w:color w:val="000000"/>
        </w:rPr>
        <w:t xml:space="preserve">. Les </w:t>
      </w:r>
      <w:r w:rsidR="00263320">
        <w:rPr>
          <w:color w:val="000000"/>
        </w:rPr>
        <w:t xml:space="preserve">suggestions, propositions et réflexions constituent </w:t>
      </w:r>
      <w:r>
        <w:rPr>
          <w:color w:val="000000"/>
        </w:rPr>
        <w:t>la grande majorité</w:t>
      </w:r>
      <w:r w:rsidR="00F429BF">
        <w:rPr>
          <w:color w:val="000000"/>
        </w:rPr>
        <w:t xml:space="preserve"> des courriers</w:t>
      </w:r>
      <w:r>
        <w:rPr>
          <w:color w:val="000000"/>
        </w:rPr>
        <w:t>,</w:t>
      </w:r>
      <w:r w:rsidR="00F429BF">
        <w:rPr>
          <w:color w:val="000000"/>
        </w:rPr>
        <w:t xml:space="preserve"> </w:t>
      </w:r>
      <w:r>
        <w:rPr>
          <w:color w:val="000000"/>
        </w:rPr>
        <w:t>mais on en trouve toujours quelques-uns</w:t>
      </w:r>
      <w:r w:rsidR="00F429BF">
        <w:rPr>
          <w:color w:val="000000"/>
        </w:rPr>
        <w:t xml:space="preserve"> </w:t>
      </w:r>
      <w:r w:rsidR="00263320">
        <w:rPr>
          <w:color w:val="000000"/>
        </w:rPr>
        <w:t xml:space="preserve">appelant le </w:t>
      </w:r>
      <w:r w:rsidR="00F429BF">
        <w:rPr>
          <w:color w:val="000000"/>
        </w:rPr>
        <w:t>gouvernement</w:t>
      </w:r>
      <w:r w:rsidR="00263320">
        <w:rPr>
          <w:color w:val="000000"/>
        </w:rPr>
        <w:t xml:space="preserve"> à </w:t>
      </w:r>
      <w:r w:rsidR="00F429BF">
        <w:rPr>
          <w:color w:val="000000"/>
        </w:rPr>
        <w:t>davantage</w:t>
      </w:r>
      <w:r w:rsidR="00263320">
        <w:rPr>
          <w:color w:val="000000"/>
        </w:rPr>
        <w:t xml:space="preserve"> de </w:t>
      </w:r>
      <w:r w:rsidR="00F429BF">
        <w:rPr>
          <w:color w:val="000000"/>
        </w:rPr>
        <w:t>cohérence</w:t>
      </w:r>
      <w:r w:rsidR="00263320">
        <w:rPr>
          <w:color w:val="000000"/>
        </w:rPr>
        <w:t xml:space="preserve"> </w:t>
      </w:r>
      <w:r w:rsidR="00F429BF">
        <w:rPr>
          <w:color w:val="000000"/>
        </w:rPr>
        <w:t>dans sa politique environnementale.</w:t>
      </w:r>
    </w:p>
    <w:p w:rsidR="00216167" w:rsidRDefault="00216167" w:rsidP="00216167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052766" w:rsidRDefault="00052766" w:rsidP="00052766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 xml:space="preserve">Chiffres du chômage : faible </w:t>
      </w:r>
    </w:p>
    <w:p w:rsidR="00052766" w:rsidRPr="00052766" w:rsidRDefault="00052766" w:rsidP="00052766">
      <w:pPr>
        <w:spacing w:after="0" w:line="240" w:lineRule="auto"/>
        <w:jc w:val="both"/>
        <w:rPr>
          <w:b/>
          <w:bCs/>
          <w:i/>
          <w:iCs/>
          <w:color w:val="33CCCC"/>
          <w:sz w:val="24"/>
          <w:szCs w:val="24"/>
        </w:rPr>
      </w:pPr>
    </w:p>
    <w:p w:rsidR="00F645DE" w:rsidRDefault="005A749A" w:rsidP="00052766">
      <w:pPr>
        <w:jc w:val="both"/>
      </w:pPr>
      <w:r>
        <w:rPr>
          <w:bCs/>
        </w:rPr>
        <w:t>Très peu de</w:t>
      </w:r>
      <w:r w:rsidR="00052766" w:rsidRPr="00052766">
        <w:rPr>
          <w:bCs/>
        </w:rPr>
        <w:t xml:space="preserve"> personnes ont réagi</w:t>
      </w:r>
      <w:r w:rsidR="00052766">
        <w:t xml:space="preserve"> à la publication des chiffres du chômage du mois d’octobre. </w:t>
      </w:r>
      <w:r>
        <w:t>Elles</w:t>
      </w:r>
      <w:r w:rsidR="00052766">
        <w:t xml:space="preserve"> qualifient</w:t>
      </w:r>
      <w:r>
        <w:t xml:space="preserve"> cependant toutes</w:t>
      </w:r>
      <w:r w:rsidR="00052766">
        <w:t xml:space="preserve"> ces statistiques de </w:t>
      </w:r>
      <w:r w:rsidR="00052766" w:rsidRPr="00052766">
        <w:rPr>
          <w:iCs/>
        </w:rPr>
        <w:t>« </w:t>
      </w:r>
      <w:r w:rsidR="00052766">
        <w:rPr>
          <w:i/>
          <w:iCs/>
        </w:rPr>
        <w:t>catastrophiques </w:t>
      </w:r>
      <w:r w:rsidR="00052766" w:rsidRPr="00052766">
        <w:rPr>
          <w:iCs/>
        </w:rPr>
        <w:t>»</w:t>
      </w:r>
      <w:r w:rsidR="00052766">
        <w:rPr>
          <w:i/>
          <w:iCs/>
        </w:rPr>
        <w:t xml:space="preserve"> </w:t>
      </w:r>
      <w:r w:rsidR="00052766">
        <w:t xml:space="preserve">et condamnent les justifications de Myriam El </w:t>
      </w:r>
      <w:proofErr w:type="spellStart"/>
      <w:r w:rsidR="00052766">
        <w:t>Khomri</w:t>
      </w:r>
      <w:proofErr w:type="spellEnd"/>
      <w:r w:rsidR="00052766">
        <w:t xml:space="preserve"> jugées </w:t>
      </w:r>
      <w:r w:rsidR="00052766" w:rsidRPr="00052766">
        <w:rPr>
          <w:iCs/>
        </w:rPr>
        <w:t>«</w:t>
      </w:r>
      <w:r w:rsidR="00052766">
        <w:rPr>
          <w:i/>
          <w:iCs/>
        </w:rPr>
        <w:t> peu convaincantes et ridicules</w:t>
      </w:r>
      <w:r w:rsidR="00052766" w:rsidRPr="00052766">
        <w:rPr>
          <w:iCs/>
        </w:rPr>
        <w:t> ».</w:t>
      </w:r>
      <w:r w:rsidR="00052766">
        <w:rPr>
          <w:i/>
          <w:iCs/>
        </w:rPr>
        <w:t xml:space="preserve"> </w:t>
      </w:r>
      <w:r w:rsidR="00052766">
        <w:t>Un correspondant attribue cette déconvenue au report de 3 mois de l’allègement des charges prévu dans le pacte de responsabilité : </w:t>
      </w:r>
      <w:r w:rsidR="00052766" w:rsidRPr="00052766">
        <w:rPr>
          <w:iCs/>
        </w:rPr>
        <w:t>«</w:t>
      </w:r>
      <w:r w:rsidR="00052766">
        <w:rPr>
          <w:i/>
          <w:iCs/>
        </w:rPr>
        <w:t> Une dynamique se mettait en marche et vous l'avez stoppée net avec ce report </w:t>
      </w:r>
      <w:r w:rsidR="00052766" w:rsidRPr="00052766">
        <w:rPr>
          <w:iCs/>
        </w:rPr>
        <w:t xml:space="preserve">». </w:t>
      </w:r>
      <w:bookmarkStart w:id="0" w:name="_GoBack"/>
      <w:bookmarkEnd w:id="0"/>
    </w:p>
    <w:sectPr w:rsidR="00F645DE" w:rsidSect="00052766">
      <w:headerReference w:type="default" r:id="rId7"/>
      <w:pgSz w:w="11906" w:h="16838"/>
      <w:pgMar w:top="567" w:right="991" w:bottom="284" w:left="1134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513" w:rsidRDefault="00881513" w:rsidP="00F9126C">
      <w:pPr>
        <w:spacing w:after="0" w:line="240" w:lineRule="auto"/>
      </w:pPr>
      <w:r>
        <w:separator/>
      </w:r>
    </w:p>
  </w:endnote>
  <w:endnote w:type="continuationSeparator" w:id="0">
    <w:p w:rsidR="00881513" w:rsidRDefault="00881513" w:rsidP="00F91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513" w:rsidRDefault="00881513" w:rsidP="00F9126C">
      <w:pPr>
        <w:spacing w:after="0" w:line="240" w:lineRule="auto"/>
      </w:pPr>
      <w:r>
        <w:separator/>
      </w:r>
    </w:p>
  </w:footnote>
  <w:footnote w:type="continuationSeparator" w:id="0">
    <w:p w:rsidR="00881513" w:rsidRDefault="00881513" w:rsidP="00F91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26C" w:rsidRPr="006A0E96" w:rsidRDefault="00BC3EB6" w:rsidP="00F9126C">
    <w:pPr>
      <w:pStyle w:val="En-tte"/>
      <w:jc w:val="right"/>
      <w:rPr>
        <w:sz w:val="18"/>
        <w:szCs w:val="18"/>
      </w:rPr>
    </w:pPr>
    <w:r>
      <w:rPr>
        <w:sz w:val="18"/>
        <w:szCs w:val="18"/>
      </w:rPr>
      <w:t>SCP/BA le 27</w:t>
    </w:r>
    <w:r w:rsidR="00F9126C">
      <w:rPr>
        <w:sz w:val="18"/>
        <w:szCs w:val="18"/>
      </w:rPr>
      <w:t xml:space="preserve"> novembre 2015 </w:t>
    </w:r>
  </w:p>
  <w:p w:rsidR="00F9126C" w:rsidRDefault="00F9126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3778C"/>
    <w:multiLevelType w:val="hybridMultilevel"/>
    <w:tmpl w:val="1BA01830"/>
    <w:lvl w:ilvl="0" w:tplc="1BB078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A0FDC"/>
    <w:multiLevelType w:val="hybridMultilevel"/>
    <w:tmpl w:val="05D86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84BE0"/>
    <w:multiLevelType w:val="hybridMultilevel"/>
    <w:tmpl w:val="612E8408"/>
    <w:lvl w:ilvl="0" w:tplc="B788899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97133"/>
    <w:multiLevelType w:val="hybridMultilevel"/>
    <w:tmpl w:val="F1ECB08A"/>
    <w:lvl w:ilvl="0" w:tplc="1BC844C6">
      <w:start w:val="3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BC"/>
    <w:rsid w:val="00037158"/>
    <w:rsid w:val="00052766"/>
    <w:rsid w:val="0005477B"/>
    <w:rsid w:val="00084924"/>
    <w:rsid w:val="000C048D"/>
    <w:rsid w:val="000F170F"/>
    <w:rsid w:val="00113296"/>
    <w:rsid w:val="00153FE4"/>
    <w:rsid w:val="00216167"/>
    <w:rsid w:val="00254DDB"/>
    <w:rsid w:val="00263320"/>
    <w:rsid w:val="00282FBF"/>
    <w:rsid w:val="002C302F"/>
    <w:rsid w:val="00353202"/>
    <w:rsid w:val="003842A0"/>
    <w:rsid w:val="003B51F8"/>
    <w:rsid w:val="003E790C"/>
    <w:rsid w:val="00417A9C"/>
    <w:rsid w:val="00422DD2"/>
    <w:rsid w:val="00441837"/>
    <w:rsid w:val="004A23CA"/>
    <w:rsid w:val="004F5B51"/>
    <w:rsid w:val="00504F0D"/>
    <w:rsid w:val="0058521B"/>
    <w:rsid w:val="005A749A"/>
    <w:rsid w:val="005C049A"/>
    <w:rsid w:val="005C2C20"/>
    <w:rsid w:val="005D2B85"/>
    <w:rsid w:val="005F73B4"/>
    <w:rsid w:val="00612D32"/>
    <w:rsid w:val="006900A0"/>
    <w:rsid w:val="006E51F3"/>
    <w:rsid w:val="007001C6"/>
    <w:rsid w:val="007419EA"/>
    <w:rsid w:val="00774C98"/>
    <w:rsid w:val="00792BAC"/>
    <w:rsid w:val="007C6D83"/>
    <w:rsid w:val="00812622"/>
    <w:rsid w:val="00842316"/>
    <w:rsid w:val="00881513"/>
    <w:rsid w:val="0093528A"/>
    <w:rsid w:val="00946E45"/>
    <w:rsid w:val="00990F52"/>
    <w:rsid w:val="00997BBC"/>
    <w:rsid w:val="009D4FC7"/>
    <w:rsid w:val="00A64F2C"/>
    <w:rsid w:val="00A70DA3"/>
    <w:rsid w:val="00AB0FE0"/>
    <w:rsid w:val="00AE6554"/>
    <w:rsid w:val="00B02E6D"/>
    <w:rsid w:val="00B103B8"/>
    <w:rsid w:val="00B17430"/>
    <w:rsid w:val="00B34714"/>
    <w:rsid w:val="00BB0734"/>
    <w:rsid w:val="00BC3EB6"/>
    <w:rsid w:val="00BC3F62"/>
    <w:rsid w:val="00C80B0C"/>
    <w:rsid w:val="00CC4C4F"/>
    <w:rsid w:val="00D36B18"/>
    <w:rsid w:val="00D51669"/>
    <w:rsid w:val="00DC04D9"/>
    <w:rsid w:val="00E02472"/>
    <w:rsid w:val="00E0254A"/>
    <w:rsid w:val="00E55E9C"/>
    <w:rsid w:val="00E716BD"/>
    <w:rsid w:val="00EA7D55"/>
    <w:rsid w:val="00EE158D"/>
    <w:rsid w:val="00EE16BF"/>
    <w:rsid w:val="00EF62F9"/>
    <w:rsid w:val="00F01372"/>
    <w:rsid w:val="00F40697"/>
    <w:rsid w:val="00F429BF"/>
    <w:rsid w:val="00F645DE"/>
    <w:rsid w:val="00F9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3659E5F-F122-49B9-8952-8F3092AA4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B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1210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Présidence de la République</Company>
  <LinksUpToDate>false</LinksUpToDate>
  <CharactersWithSpaces>7856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PERON Tristan</dc:creator>
  <cp:keywords/>
  <dc:description/>
  <cp:lastModifiedBy>Latifa et Adrien</cp:lastModifiedBy>
  <cp:revision>2</cp:revision>
  <dcterms:created xsi:type="dcterms:W3CDTF">2015-11-28T10:48:00Z</dcterms:created>
  <dcterms:modified xsi:type="dcterms:W3CDTF">2015-11-28T10:48:00Z</dcterms:modified>
</cp:coreProperties>
</file>