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635" w:rsidRPr="00954856" w:rsidRDefault="00751635" w:rsidP="00751635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751635" w:rsidRPr="00954856" w:rsidRDefault="00751635" w:rsidP="00751635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840852">
        <w:rPr>
          <w:rFonts w:ascii="Times New Roman" w:eastAsia="Times New Roman" w:hAnsi="Times New Roman"/>
          <w:color w:val="0D0D0D"/>
          <w:sz w:val="23"/>
          <w:szCs w:val="23"/>
        </w:rPr>
        <w:t>1</w:t>
      </w:r>
      <w:r w:rsidR="00840852" w:rsidRPr="00840852">
        <w:rPr>
          <w:rFonts w:ascii="Times New Roman" w:eastAsia="Times New Roman" w:hAnsi="Times New Roman"/>
          <w:color w:val="0D0D0D"/>
          <w:sz w:val="23"/>
          <w:szCs w:val="23"/>
          <w:vertAlign w:val="superscript"/>
        </w:rPr>
        <w:t>er</w:t>
      </w:r>
      <w:r w:rsidR="00840852">
        <w:rPr>
          <w:rFonts w:ascii="Times New Roman" w:eastAsia="Times New Roman" w:hAnsi="Times New Roman"/>
          <w:color w:val="0D0D0D"/>
          <w:sz w:val="23"/>
          <w:szCs w:val="23"/>
        </w:rPr>
        <w:t xml:space="preserve"> décembre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751635" w:rsidRPr="00954856" w:rsidRDefault="00751635" w:rsidP="00751635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751635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Pr="00954856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751635" w:rsidRPr="00954856" w:rsidRDefault="00751635" w:rsidP="00751635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751635" w:rsidRPr="00954856" w:rsidRDefault="00751635" w:rsidP="00751635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751635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751635" w:rsidRPr="00EF6A6F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075CDA" w:rsidRPr="00BF6515" w:rsidRDefault="00751635" w:rsidP="00751635">
      <w:pPr>
        <w:tabs>
          <w:tab w:val="left" w:pos="8753"/>
        </w:tabs>
        <w:rPr>
          <w:rFonts w:ascii="Times New Roman" w:hAnsi="Times New Roman"/>
          <w:b/>
          <w:bCs/>
          <w:i/>
          <w:sz w:val="23"/>
          <w:szCs w:val="23"/>
        </w:rPr>
      </w:pPr>
      <w:r w:rsidRPr="00BF6515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BF6515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840852" w:rsidRPr="00840852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Cotes de popularité</w:t>
      </w:r>
    </w:p>
    <w:p w:rsidR="00840852" w:rsidRPr="00840852" w:rsidRDefault="00840852" w:rsidP="00721BF2">
      <w:pPr>
        <w:numPr>
          <w:ilvl w:val="0"/>
          <w:numId w:val="10"/>
        </w:numPr>
        <w:tabs>
          <w:tab w:val="left" w:pos="284"/>
        </w:tabs>
        <w:spacing w:before="360" w:after="0" w:line="264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840852">
        <w:rPr>
          <w:rFonts w:ascii="Times New Roman" w:hAnsi="Times New Roman"/>
          <w:sz w:val="23"/>
          <w:szCs w:val="23"/>
        </w:rPr>
        <w:t>Le</w:t>
      </w:r>
      <w:r w:rsidR="00F90824">
        <w:rPr>
          <w:rFonts w:ascii="Times New Roman" w:hAnsi="Times New Roman"/>
          <w:sz w:val="23"/>
          <w:szCs w:val="23"/>
        </w:rPr>
        <w:t xml:space="preserve">s résultats du baromètre </w:t>
      </w:r>
      <w:proofErr w:type="spellStart"/>
      <w:r w:rsidR="00F90824">
        <w:rPr>
          <w:rFonts w:ascii="Times New Roman" w:hAnsi="Times New Roman"/>
          <w:sz w:val="23"/>
          <w:szCs w:val="23"/>
        </w:rPr>
        <w:t>Sofrès</w:t>
      </w:r>
      <w:proofErr w:type="spellEnd"/>
      <w:r w:rsidR="00F90824">
        <w:rPr>
          <w:rFonts w:ascii="Times New Roman" w:hAnsi="Times New Roman"/>
          <w:sz w:val="23"/>
          <w:szCs w:val="23"/>
        </w:rPr>
        <w:t>/</w:t>
      </w:r>
      <w:proofErr w:type="spellStart"/>
      <w:r w:rsidRPr="00840852">
        <w:rPr>
          <w:rFonts w:ascii="Times New Roman" w:hAnsi="Times New Roman"/>
          <w:sz w:val="23"/>
          <w:szCs w:val="23"/>
        </w:rPr>
        <w:t>Fig</w:t>
      </w:r>
      <w:proofErr w:type="spellEnd"/>
      <w:r w:rsidRPr="00840852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840852">
        <w:rPr>
          <w:rFonts w:ascii="Times New Roman" w:hAnsi="Times New Roman"/>
          <w:sz w:val="23"/>
          <w:szCs w:val="23"/>
        </w:rPr>
        <w:t>Mag</w:t>
      </w:r>
      <w:proofErr w:type="spellEnd"/>
      <w:r w:rsidRPr="00840852">
        <w:rPr>
          <w:rFonts w:ascii="Times New Roman" w:hAnsi="Times New Roman"/>
          <w:sz w:val="23"/>
          <w:szCs w:val="23"/>
        </w:rPr>
        <w:t xml:space="preserve"> (+20) </w:t>
      </w:r>
      <w:r w:rsidR="00F90824">
        <w:rPr>
          <w:rFonts w:ascii="Times New Roman" w:hAnsi="Times New Roman"/>
          <w:sz w:val="23"/>
          <w:szCs w:val="23"/>
        </w:rPr>
        <w:t>sont</w:t>
      </w:r>
      <w:r w:rsidRPr="00840852">
        <w:rPr>
          <w:rFonts w:ascii="Times New Roman" w:hAnsi="Times New Roman"/>
          <w:sz w:val="23"/>
          <w:szCs w:val="23"/>
        </w:rPr>
        <w:t xml:space="preserve"> </w:t>
      </w:r>
      <w:r w:rsidRPr="00840852">
        <w:rPr>
          <w:rFonts w:ascii="Times New Roman" w:hAnsi="Times New Roman"/>
          <w:b/>
          <w:sz w:val="23"/>
          <w:szCs w:val="23"/>
        </w:rPr>
        <w:t>bien plus significatif</w:t>
      </w:r>
      <w:r w:rsidRPr="00840852">
        <w:rPr>
          <w:rFonts w:ascii="Times New Roman" w:hAnsi="Times New Roman"/>
          <w:sz w:val="23"/>
          <w:szCs w:val="23"/>
        </w:rPr>
        <w:t xml:space="preserve"> que l’I</w:t>
      </w:r>
      <w:r>
        <w:rPr>
          <w:rFonts w:ascii="Times New Roman" w:hAnsi="Times New Roman"/>
          <w:sz w:val="23"/>
          <w:szCs w:val="23"/>
        </w:rPr>
        <w:t xml:space="preserve">fop/Match ou </w:t>
      </w:r>
      <w:r w:rsidR="00F90824">
        <w:rPr>
          <w:rFonts w:ascii="Times New Roman" w:hAnsi="Times New Roman"/>
          <w:sz w:val="23"/>
          <w:szCs w:val="23"/>
        </w:rPr>
        <w:t>le</w:t>
      </w:r>
      <w:r>
        <w:rPr>
          <w:rFonts w:ascii="Times New Roman" w:hAnsi="Times New Roman"/>
          <w:sz w:val="23"/>
          <w:szCs w:val="23"/>
        </w:rPr>
        <w:t xml:space="preserve"> Ipsos/Le Point :</w:t>
      </w:r>
      <w:r w:rsidRPr="00840852">
        <w:rPr>
          <w:rFonts w:ascii="Times New Roman" w:hAnsi="Times New Roman"/>
          <w:sz w:val="23"/>
          <w:szCs w:val="23"/>
        </w:rPr>
        <w:t xml:space="preserve"> </w:t>
      </w:r>
      <w:r w:rsidRPr="00F90824">
        <w:rPr>
          <w:rFonts w:ascii="Times New Roman" w:hAnsi="Times New Roman"/>
          <w:sz w:val="23"/>
          <w:szCs w:val="23"/>
        </w:rPr>
        <w:t>il ne juge pas l’action passée</w:t>
      </w:r>
      <w:r>
        <w:rPr>
          <w:rFonts w:ascii="Times New Roman" w:hAnsi="Times New Roman"/>
          <w:sz w:val="23"/>
          <w:szCs w:val="23"/>
        </w:rPr>
        <w:t xml:space="preserve"> (« </w:t>
      </w:r>
      <w:r w:rsidRPr="00F90824">
        <w:rPr>
          <w:rFonts w:ascii="Times New Roman" w:hAnsi="Times New Roman"/>
          <w:i/>
        </w:rPr>
        <w:t>Quel jugement portez-vous sur l'action de François Hollande ?</w:t>
      </w:r>
      <w:r w:rsidRPr="00F90824">
        <w:rPr>
          <w:rFonts w:ascii="Times New Roman" w:hAnsi="Times New Roman"/>
        </w:rPr>
        <w:t xml:space="preserve"> ») </w:t>
      </w:r>
      <w:r w:rsidRPr="00F90824">
        <w:rPr>
          <w:rFonts w:ascii="Times New Roman" w:hAnsi="Times New Roman"/>
          <w:sz w:val="23"/>
          <w:szCs w:val="23"/>
        </w:rPr>
        <w:t>mais</w:t>
      </w:r>
      <w:r w:rsidRPr="00840852">
        <w:rPr>
          <w:rFonts w:ascii="Times New Roman" w:hAnsi="Times New Roman"/>
          <w:b/>
          <w:sz w:val="23"/>
          <w:szCs w:val="23"/>
        </w:rPr>
        <w:t xml:space="preserve"> la confiance à venir pour traiter les sujets</w:t>
      </w:r>
      <w:r>
        <w:rPr>
          <w:rFonts w:ascii="Times New Roman" w:hAnsi="Times New Roman"/>
          <w:sz w:val="23"/>
          <w:szCs w:val="23"/>
        </w:rPr>
        <w:t xml:space="preserve"> (« </w:t>
      </w:r>
      <w:r w:rsidRPr="00F90824">
        <w:rPr>
          <w:rFonts w:ascii="Times New Roman" w:hAnsi="Times New Roman"/>
          <w:i/>
        </w:rPr>
        <w:t>Faites-vous confiance à François Hollande pour résoudre les problèmes qui se posent en France ?</w:t>
      </w:r>
      <w:r w:rsidRPr="00F90824">
        <w:rPr>
          <w:rFonts w:ascii="Times New Roman" w:hAnsi="Times New Roman"/>
        </w:rPr>
        <w:t> </w:t>
      </w:r>
      <w:r>
        <w:rPr>
          <w:rFonts w:ascii="Times New Roman" w:hAnsi="Times New Roman"/>
          <w:sz w:val="23"/>
          <w:szCs w:val="23"/>
        </w:rPr>
        <w:t>»</w:t>
      </w:r>
      <w:r w:rsidRPr="00840852">
        <w:rPr>
          <w:rFonts w:ascii="Times New Roman" w:hAnsi="Times New Roman"/>
          <w:sz w:val="23"/>
          <w:szCs w:val="23"/>
        </w:rPr>
        <w:t>).</w:t>
      </w:r>
    </w:p>
    <w:p w:rsidR="00840852" w:rsidRPr="00840852" w:rsidRDefault="00F90824" w:rsidP="00840852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</w:t>
      </w:r>
      <w:r w:rsidR="00840852" w:rsidRPr="00840852">
        <w:rPr>
          <w:rFonts w:ascii="Times New Roman" w:hAnsi="Times New Roman"/>
          <w:sz w:val="23"/>
          <w:szCs w:val="23"/>
        </w:rPr>
        <w:t xml:space="preserve">u-delà de la bonne gestion des évènements, </w:t>
      </w:r>
      <w:r w:rsidR="00840852" w:rsidRPr="00840852">
        <w:rPr>
          <w:rFonts w:ascii="Times New Roman" w:hAnsi="Times New Roman"/>
          <w:b/>
          <w:sz w:val="23"/>
          <w:szCs w:val="23"/>
        </w:rPr>
        <w:t>nous avo</w:t>
      </w:r>
      <w:r w:rsidR="00067B4C">
        <w:rPr>
          <w:rFonts w:ascii="Times New Roman" w:hAnsi="Times New Roman"/>
          <w:b/>
          <w:sz w:val="23"/>
          <w:szCs w:val="23"/>
        </w:rPr>
        <w:t>ns soulevé de vraies attentes</w:t>
      </w:r>
      <w:r w:rsidR="00A52E65">
        <w:rPr>
          <w:rFonts w:ascii="Times New Roman" w:hAnsi="Times New Roman"/>
          <w:b/>
          <w:sz w:val="23"/>
          <w:szCs w:val="23"/>
        </w:rPr>
        <w:t> ;</w:t>
      </w:r>
      <w:r w:rsidR="00067B4C">
        <w:rPr>
          <w:rFonts w:ascii="Times New Roman" w:hAnsi="Times New Roman"/>
          <w:b/>
          <w:sz w:val="23"/>
          <w:szCs w:val="23"/>
        </w:rPr>
        <w:t xml:space="preserve"> c</w:t>
      </w:r>
      <w:r w:rsidR="00840852" w:rsidRPr="00840852">
        <w:rPr>
          <w:rFonts w:ascii="Times New Roman" w:hAnsi="Times New Roman"/>
          <w:b/>
          <w:sz w:val="23"/>
          <w:szCs w:val="23"/>
        </w:rPr>
        <w:t>’est un levier ; mais c’est u</w:t>
      </w:r>
      <w:r w:rsidR="00840852">
        <w:rPr>
          <w:rFonts w:ascii="Times New Roman" w:hAnsi="Times New Roman"/>
          <w:b/>
          <w:sz w:val="23"/>
          <w:szCs w:val="23"/>
        </w:rPr>
        <w:t>n sursis davantage qu’un acquis :</w:t>
      </w:r>
      <w:r w:rsidR="00840852" w:rsidRPr="00840852">
        <w:rPr>
          <w:rFonts w:ascii="Times New Roman" w:hAnsi="Times New Roman"/>
          <w:sz w:val="23"/>
          <w:szCs w:val="23"/>
        </w:rPr>
        <w:t xml:space="preserve"> les gens nous pardonneront difficilement </w:t>
      </w:r>
      <w:r w:rsidR="00067B4C">
        <w:rPr>
          <w:rFonts w:ascii="Times New Roman" w:hAnsi="Times New Roman"/>
          <w:sz w:val="23"/>
          <w:szCs w:val="23"/>
        </w:rPr>
        <w:t xml:space="preserve">le cas échéant </w:t>
      </w:r>
      <w:r w:rsidR="00840852" w:rsidRPr="00840852">
        <w:rPr>
          <w:rFonts w:ascii="Times New Roman" w:hAnsi="Times New Roman"/>
          <w:sz w:val="23"/>
          <w:szCs w:val="23"/>
        </w:rPr>
        <w:t xml:space="preserve">de </w:t>
      </w:r>
      <w:r w:rsidR="00067B4C">
        <w:rPr>
          <w:rFonts w:ascii="Times New Roman" w:hAnsi="Times New Roman"/>
          <w:sz w:val="23"/>
          <w:szCs w:val="23"/>
        </w:rPr>
        <w:t>ne</w:t>
      </w:r>
      <w:r w:rsidR="00840852" w:rsidRPr="00840852">
        <w:rPr>
          <w:rFonts w:ascii="Times New Roman" w:hAnsi="Times New Roman"/>
          <w:sz w:val="23"/>
          <w:szCs w:val="23"/>
        </w:rPr>
        <w:t xml:space="preserve"> pas </w:t>
      </w:r>
      <w:r w:rsidR="00067B4C">
        <w:rPr>
          <w:rFonts w:ascii="Times New Roman" w:hAnsi="Times New Roman"/>
          <w:sz w:val="23"/>
          <w:szCs w:val="23"/>
        </w:rPr>
        <w:t xml:space="preserve">leur avoir </w:t>
      </w:r>
      <w:r w:rsidR="00840852" w:rsidRPr="00840852">
        <w:rPr>
          <w:rFonts w:ascii="Times New Roman" w:hAnsi="Times New Roman"/>
          <w:sz w:val="23"/>
          <w:szCs w:val="23"/>
        </w:rPr>
        <w:t>donné suite (d’a</w:t>
      </w:r>
      <w:r w:rsidR="00840852">
        <w:rPr>
          <w:rFonts w:ascii="Times New Roman" w:hAnsi="Times New Roman"/>
          <w:sz w:val="23"/>
          <w:szCs w:val="23"/>
        </w:rPr>
        <w:t>voir trahi leur « confiance »).</w:t>
      </w:r>
    </w:p>
    <w:p w:rsidR="00840852" w:rsidRPr="00840852" w:rsidRDefault="00840852" w:rsidP="00721BF2">
      <w:pPr>
        <w:numPr>
          <w:ilvl w:val="0"/>
          <w:numId w:val="10"/>
        </w:numPr>
        <w:tabs>
          <w:tab w:val="left" w:pos="284"/>
        </w:tabs>
        <w:spacing w:before="360" w:after="0" w:line="264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840852">
        <w:rPr>
          <w:rFonts w:ascii="Times New Roman" w:hAnsi="Times New Roman"/>
          <w:sz w:val="23"/>
          <w:szCs w:val="23"/>
        </w:rPr>
        <w:t xml:space="preserve">Or </w:t>
      </w:r>
      <w:r w:rsidRPr="00840852">
        <w:rPr>
          <w:rFonts w:ascii="Times New Roman" w:hAnsi="Times New Roman"/>
          <w:b/>
          <w:sz w:val="23"/>
          <w:szCs w:val="23"/>
        </w:rPr>
        <w:t>certaines de ces attentes sont en partie hors d’atteinte</w:t>
      </w:r>
      <w:r w:rsidRPr="00840852">
        <w:rPr>
          <w:rFonts w:ascii="Times New Roman" w:hAnsi="Times New Roman"/>
          <w:sz w:val="23"/>
          <w:szCs w:val="23"/>
        </w:rPr>
        <w:t xml:space="preserve">. En question ouverte sur les décisions à prendre pour la suite, </w:t>
      </w:r>
      <w:r w:rsidRPr="00840852">
        <w:rPr>
          <w:rFonts w:ascii="Times New Roman" w:hAnsi="Times New Roman"/>
          <w:b/>
          <w:sz w:val="23"/>
          <w:szCs w:val="23"/>
        </w:rPr>
        <w:t>chez les seuls sympathisants de gauche</w:t>
      </w:r>
      <w:r w:rsidRPr="00840852">
        <w:rPr>
          <w:rFonts w:ascii="Times New Roman" w:hAnsi="Times New Roman"/>
          <w:sz w:val="23"/>
          <w:szCs w:val="23"/>
        </w:rPr>
        <w:t>, elles sont ainsi de :</w:t>
      </w:r>
    </w:p>
    <w:p w:rsidR="00840852" w:rsidRPr="00840852" w:rsidRDefault="00840852" w:rsidP="00840852">
      <w:pPr>
        <w:numPr>
          <w:ilvl w:val="0"/>
          <w:numId w:val="11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A52E65">
        <w:rPr>
          <w:rFonts w:ascii="Times New Roman" w:hAnsi="Times New Roman"/>
          <w:sz w:val="23"/>
          <w:szCs w:val="23"/>
          <w:u w:val="single"/>
        </w:rPr>
        <w:t>Renforcer encore le contrôle des frontières, voire les fermer totalement</w:t>
      </w:r>
      <w:r w:rsidRPr="00840852">
        <w:rPr>
          <w:rFonts w:ascii="Times New Roman" w:hAnsi="Times New Roman"/>
          <w:sz w:val="23"/>
          <w:szCs w:val="23"/>
        </w:rPr>
        <w:t xml:space="preserve"> (40% environ des réponses spontanées) ;</w:t>
      </w:r>
    </w:p>
    <w:p w:rsidR="00840852" w:rsidRPr="00840852" w:rsidRDefault="00840852" w:rsidP="00840852">
      <w:pPr>
        <w:numPr>
          <w:ilvl w:val="0"/>
          <w:numId w:val="11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A52E65">
        <w:rPr>
          <w:rFonts w:ascii="Times New Roman" w:hAnsi="Times New Roman"/>
          <w:sz w:val="23"/>
          <w:szCs w:val="23"/>
          <w:u w:val="single"/>
        </w:rPr>
        <w:t>Resserrer la surveillance et la coercition des individus radicalisés</w:t>
      </w:r>
      <w:r w:rsidRPr="00F90824">
        <w:rPr>
          <w:rFonts w:ascii="Times New Roman" w:hAnsi="Times New Roman"/>
          <w:sz w:val="23"/>
          <w:szCs w:val="23"/>
        </w:rPr>
        <w:t>, avec un point de fixation sur les</w:t>
      </w:r>
      <w:r w:rsidRPr="00F90824">
        <w:rPr>
          <w:rFonts w:ascii="Times New Roman" w:hAnsi="Times New Roman"/>
          <w:i/>
          <w:sz w:val="23"/>
          <w:szCs w:val="23"/>
        </w:rPr>
        <w:t xml:space="preserve"> </w:t>
      </w:r>
      <w:r w:rsidRPr="00A52E65">
        <w:rPr>
          <w:rFonts w:ascii="Times New Roman" w:hAnsi="Times New Roman"/>
          <w:sz w:val="23"/>
          <w:szCs w:val="23"/>
          <w:u w:val="single"/>
        </w:rPr>
        <w:t>« fichés S »</w:t>
      </w:r>
      <w:r w:rsidRPr="00840852">
        <w:rPr>
          <w:rFonts w:ascii="Times New Roman" w:hAnsi="Times New Roman"/>
          <w:sz w:val="23"/>
          <w:szCs w:val="23"/>
        </w:rPr>
        <w:t xml:space="preserve"> (30%) ;</w:t>
      </w:r>
    </w:p>
    <w:p w:rsidR="00840852" w:rsidRPr="00840852" w:rsidRDefault="00840852" w:rsidP="00840852">
      <w:pPr>
        <w:numPr>
          <w:ilvl w:val="0"/>
          <w:numId w:val="11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A52E65">
        <w:rPr>
          <w:rFonts w:ascii="Times New Roman" w:hAnsi="Times New Roman"/>
          <w:sz w:val="23"/>
          <w:szCs w:val="23"/>
          <w:u w:val="single"/>
        </w:rPr>
        <w:t>Renforcer la surveillance dans les lieux publics</w:t>
      </w:r>
      <w:r w:rsidRPr="00840852">
        <w:rPr>
          <w:rFonts w:ascii="Times New Roman" w:hAnsi="Times New Roman"/>
          <w:sz w:val="23"/>
          <w:szCs w:val="23"/>
        </w:rPr>
        <w:t xml:space="preserve"> : portique, Vigipirate etc. (20%) ;</w:t>
      </w:r>
    </w:p>
    <w:p w:rsidR="00840852" w:rsidRPr="00840852" w:rsidRDefault="00840852" w:rsidP="00840852">
      <w:pPr>
        <w:numPr>
          <w:ilvl w:val="0"/>
          <w:numId w:val="11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A52E65">
        <w:rPr>
          <w:rFonts w:ascii="Times New Roman" w:hAnsi="Times New Roman"/>
          <w:sz w:val="23"/>
          <w:szCs w:val="23"/>
          <w:u w:val="single"/>
        </w:rPr>
        <w:t xml:space="preserve">Extirper l’Islam de ses éléments </w:t>
      </w:r>
      <w:proofErr w:type="spellStart"/>
      <w:r w:rsidRPr="00A52E65">
        <w:rPr>
          <w:rFonts w:ascii="Times New Roman" w:hAnsi="Times New Roman"/>
          <w:sz w:val="23"/>
          <w:szCs w:val="23"/>
          <w:u w:val="single"/>
        </w:rPr>
        <w:t>anti-républicains</w:t>
      </w:r>
      <w:proofErr w:type="spellEnd"/>
      <w:r w:rsidRPr="00840852">
        <w:rPr>
          <w:rFonts w:ascii="Times New Roman" w:hAnsi="Times New Roman"/>
          <w:sz w:val="23"/>
          <w:szCs w:val="23"/>
        </w:rPr>
        <w:t xml:space="preserve"> (10%) ;</w:t>
      </w:r>
    </w:p>
    <w:p w:rsidR="00840852" w:rsidRPr="00840852" w:rsidRDefault="00840852" w:rsidP="00840852">
      <w:pPr>
        <w:numPr>
          <w:ilvl w:val="0"/>
          <w:numId w:val="11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A52E65">
        <w:rPr>
          <w:rFonts w:ascii="Times New Roman" w:hAnsi="Times New Roman"/>
          <w:sz w:val="23"/>
          <w:szCs w:val="23"/>
          <w:u w:val="single"/>
        </w:rPr>
        <w:t>Agir à l’international</w:t>
      </w:r>
      <w:r w:rsidRPr="00840852">
        <w:rPr>
          <w:rFonts w:ascii="Times New Roman" w:hAnsi="Times New Roman"/>
          <w:sz w:val="23"/>
          <w:szCs w:val="23"/>
        </w:rPr>
        <w:t xml:space="preserve"> : frappes en Syrie etc. (10%) ;</w:t>
      </w:r>
    </w:p>
    <w:p w:rsidR="00F90824" w:rsidRPr="008C5244" w:rsidRDefault="00840852" w:rsidP="00F90824">
      <w:pPr>
        <w:numPr>
          <w:ilvl w:val="0"/>
          <w:numId w:val="11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840852">
        <w:rPr>
          <w:rFonts w:ascii="Times New Roman" w:hAnsi="Times New Roman"/>
          <w:sz w:val="23"/>
          <w:szCs w:val="23"/>
        </w:rPr>
        <w:t xml:space="preserve">Le </w:t>
      </w:r>
      <w:r w:rsidRPr="00A52E65">
        <w:rPr>
          <w:rFonts w:ascii="Times New Roman" w:hAnsi="Times New Roman"/>
          <w:sz w:val="23"/>
          <w:szCs w:val="23"/>
          <w:u w:val="single"/>
        </w:rPr>
        <w:t>volet social</w:t>
      </w:r>
      <w:r w:rsidRPr="00840852">
        <w:rPr>
          <w:rFonts w:ascii="Times New Roman" w:hAnsi="Times New Roman"/>
          <w:sz w:val="23"/>
          <w:szCs w:val="23"/>
        </w:rPr>
        <w:t xml:space="preserve"> (éducation, intégration, chômage) est à ce stade le moins mentionné, avec moins</w:t>
      </w:r>
      <w:r w:rsidR="00F90824">
        <w:rPr>
          <w:rFonts w:ascii="Times New Roman" w:hAnsi="Times New Roman"/>
          <w:sz w:val="23"/>
          <w:szCs w:val="23"/>
        </w:rPr>
        <w:t xml:space="preserve"> de 10% des réponses spontanées.</w:t>
      </w:r>
      <w:r w:rsidR="008C5244">
        <w:rPr>
          <w:rFonts w:ascii="Times New Roman" w:hAnsi="Times New Roman"/>
          <w:sz w:val="23"/>
          <w:szCs w:val="23"/>
        </w:rPr>
        <w:t xml:space="preserve"> </w:t>
      </w:r>
      <w:r w:rsidR="00F90824" w:rsidRPr="008C5244">
        <w:rPr>
          <w:rFonts w:ascii="Times New Roman" w:hAnsi="Times New Roman"/>
          <w:sz w:val="23"/>
          <w:szCs w:val="23"/>
        </w:rPr>
        <w:t xml:space="preserve">Il ne faut </w:t>
      </w:r>
      <w:r w:rsidR="008C5244" w:rsidRPr="008C5244">
        <w:rPr>
          <w:rFonts w:ascii="Times New Roman" w:hAnsi="Times New Roman"/>
          <w:sz w:val="23"/>
          <w:szCs w:val="23"/>
        </w:rPr>
        <w:t xml:space="preserve">pas </w:t>
      </w:r>
      <w:r w:rsidR="00F90824" w:rsidRPr="008C5244">
        <w:rPr>
          <w:rFonts w:ascii="Times New Roman" w:hAnsi="Times New Roman"/>
          <w:i/>
          <w:sz w:val="23"/>
          <w:szCs w:val="23"/>
        </w:rPr>
        <w:t xml:space="preserve">pour autant sous-estimer </w:t>
      </w:r>
      <w:r w:rsidR="008C5244" w:rsidRPr="008C5244">
        <w:rPr>
          <w:rFonts w:ascii="Times New Roman" w:hAnsi="Times New Roman"/>
          <w:i/>
          <w:sz w:val="23"/>
          <w:szCs w:val="23"/>
        </w:rPr>
        <w:t>l’ampleur des inquiétudes</w:t>
      </w:r>
      <w:r w:rsidR="008C5244">
        <w:rPr>
          <w:rFonts w:ascii="Times New Roman" w:hAnsi="Times New Roman"/>
          <w:sz w:val="23"/>
          <w:szCs w:val="23"/>
        </w:rPr>
        <w:t xml:space="preserve"> sur l’état de la société</w:t>
      </w:r>
      <w:r w:rsidR="00A52E65">
        <w:rPr>
          <w:rFonts w:ascii="Times New Roman" w:hAnsi="Times New Roman"/>
          <w:sz w:val="23"/>
          <w:szCs w:val="23"/>
        </w:rPr>
        <w:t>, les tensions et</w:t>
      </w:r>
      <w:r w:rsidR="00F90824" w:rsidRPr="008C5244">
        <w:rPr>
          <w:rFonts w:ascii="Times New Roman" w:hAnsi="Times New Roman"/>
          <w:sz w:val="23"/>
          <w:szCs w:val="23"/>
        </w:rPr>
        <w:t xml:space="preserve"> les fractures qui existaient avant le 13 novembre et n’ont </w:t>
      </w:r>
      <w:r w:rsidR="008C5244">
        <w:rPr>
          <w:rFonts w:ascii="Times New Roman" w:hAnsi="Times New Roman"/>
          <w:sz w:val="23"/>
          <w:szCs w:val="23"/>
        </w:rPr>
        <w:t xml:space="preserve">pas été comblées. Ces </w:t>
      </w:r>
      <w:r w:rsidR="00F90824" w:rsidRPr="008C5244">
        <w:rPr>
          <w:rFonts w:ascii="Times New Roman" w:hAnsi="Times New Roman"/>
          <w:sz w:val="23"/>
          <w:szCs w:val="23"/>
        </w:rPr>
        <w:t>questions (</w:t>
      </w:r>
      <w:r w:rsidR="008C5244" w:rsidRPr="008C5244">
        <w:rPr>
          <w:rFonts w:ascii="Times New Roman" w:hAnsi="Times New Roman"/>
          <w:sz w:val="23"/>
          <w:szCs w:val="23"/>
        </w:rPr>
        <w:t>sommes-nous</w:t>
      </w:r>
      <w:r w:rsidR="00F90824" w:rsidRPr="008C5244">
        <w:rPr>
          <w:rFonts w:ascii="Times New Roman" w:hAnsi="Times New Roman"/>
          <w:sz w:val="23"/>
          <w:szCs w:val="23"/>
        </w:rPr>
        <w:t xml:space="preserve"> encore capables de vivre ensembl</w:t>
      </w:r>
      <w:r w:rsidR="008C5244">
        <w:rPr>
          <w:rFonts w:ascii="Times New Roman" w:hAnsi="Times New Roman"/>
          <w:sz w:val="23"/>
          <w:szCs w:val="23"/>
        </w:rPr>
        <w:t>e, de construire quelque chose ? que partageons nous ?)</w:t>
      </w:r>
      <w:r w:rsidR="00F90824" w:rsidRPr="008C5244">
        <w:rPr>
          <w:rFonts w:ascii="Times New Roman" w:hAnsi="Times New Roman"/>
          <w:sz w:val="23"/>
          <w:szCs w:val="23"/>
        </w:rPr>
        <w:t xml:space="preserve"> </w:t>
      </w:r>
      <w:r w:rsidR="008C5244" w:rsidRPr="008C5244">
        <w:rPr>
          <w:rFonts w:ascii="Times New Roman" w:hAnsi="Times New Roman"/>
          <w:sz w:val="23"/>
          <w:szCs w:val="23"/>
        </w:rPr>
        <w:t xml:space="preserve">perdurent </w:t>
      </w:r>
      <w:r w:rsidR="00F90824" w:rsidRPr="008C5244">
        <w:rPr>
          <w:rFonts w:ascii="Times New Roman" w:hAnsi="Times New Roman"/>
          <w:sz w:val="23"/>
          <w:szCs w:val="23"/>
        </w:rPr>
        <w:t xml:space="preserve">et nourrissent l’angoisse </w:t>
      </w:r>
      <w:r w:rsidR="008C5244">
        <w:rPr>
          <w:rFonts w:ascii="Times New Roman" w:hAnsi="Times New Roman"/>
          <w:sz w:val="23"/>
          <w:szCs w:val="23"/>
        </w:rPr>
        <w:t>que captent</w:t>
      </w:r>
      <w:r w:rsidR="00F90824" w:rsidRPr="008C5244">
        <w:rPr>
          <w:rFonts w:ascii="Times New Roman" w:hAnsi="Times New Roman"/>
          <w:sz w:val="23"/>
          <w:szCs w:val="23"/>
        </w:rPr>
        <w:t xml:space="preserve"> les populismes.</w:t>
      </w:r>
    </w:p>
    <w:p w:rsidR="00840852" w:rsidRPr="00840852" w:rsidRDefault="00721BF2" w:rsidP="00721BF2">
      <w:pPr>
        <w:numPr>
          <w:ilvl w:val="0"/>
          <w:numId w:val="10"/>
        </w:numPr>
        <w:tabs>
          <w:tab w:val="left" w:pos="284"/>
        </w:tabs>
        <w:spacing w:before="360" w:after="0" w:line="264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Pour </w:t>
      </w:r>
      <w:r w:rsidR="00A52E65">
        <w:rPr>
          <w:rFonts w:ascii="Times New Roman" w:hAnsi="Times New Roman"/>
          <w:sz w:val="23"/>
          <w:szCs w:val="23"/>
        </w:rPr>
        <w:t>utiliser</w:t>
      </w:r>
      <w:r>
        <w:rPr>
          <w:rFonts w:ascii="Times New Roman" w:hAnsi="Times New Roman"/>
          <w:sz w:val="23"/>
          <w:szCs w:val="23"/>
        </w:rPr>
        <w:t xml:space="preserve"> ce capital de confiance et éviter un effet déceptif, nous pourrions chercher à :</w:t>
      </w:r>
    </w:p>
    <w:p w:rsidR="00A52E65" w:rsidRDefault="00840852" w:rsidP="001F008A">
      <w:pPr>
        <w:numPr>
          <w:ilvl w:val="0"/>
          <w:numId w:val="12"/>
        </w:numPr>
        <w:spacing w:before="240" w:after="0" w:line="264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8C5244">
        <w:rPr>
          <w:rFonts w:ascii="Times New Roman" w:hAnsi="Times New Roman"/>
          <w:b/>
          <w:sz w:val="23"/>
          <w:szCs w:val="23"/>
          <w:u w:val="single"/>
        </w:rPr>
        <w:t>Recadrer les attentes</w:t>
      </w:r>
      <w:r w:rsidRPr="00721BF2">
        <w:rPr>
          <w:rFonts w:ascii="Times New Roman" w:hAnsi="Times New Roman"/>
          <w:b/>
          <w:sz w:val="23"/>
          <w:szCs w:val="23"/>
        </w:rPr>
        <w:t xml:space="preserve"> </w:t>
      </w:r>
      <w:r w:rsidR="00B944F5" w:rsidRPr="001F008A">
        <w:rPr>
          <w:rFonts w:ascii="Times New Roman" w:hAnsi="Times New Roman"/>
          <w:sz w:val="23"/>
          <w:szCs w:val="23"/>
        </w:rPr>
        <w:t xml:space="preserve">les plus immédiates et </w:t>
      </w:r>
      <w:r w:rsidR="001F008A">
        <w:rPr>
          <w:rFonts w:ascii="Times New Roman" w:hAnsi="Times New Roman"/>
          <w:sz w:val="23"/>
          <w:szCs w:val="23"/>
        </w:rPr>
        <w:t>directement liées au terrorisme</w:t>
      </w:r>
      <w:r w:rsidR="00B944F5" w:rsidRPr="00B944F5">
        <w:rPr>
          <w:rFonts w:ascii="Times New Roman" w:hAnsi="Times New Roman"/>
          <w:b/>
          <w:sz w:val="23"/>
          <w:szCs w:val="23"/>
        </w:rPr>
        <w:t xml:space="preserve"> </w:t>
      </w:r>
      <w:r w:rsidRPr="00721BF2">
        <w:rPr>
          <w:rFonts w:ascii="Times New Roman" w:hAnsi="Times New Roman"/>
          <w:b/>
          <w:sz w:val="23"/>
          <w:szCs w:val="23"/>
        </w:rPr>
        <w:t>pour les faire correspondre au champ du possible</w:t>
      </w:r>
      <w:r w:rsidRPr="00840852">
        <w:rPr>
          <w:rFonts w:ascii="Times New Roman" w:hAnsi="Times New Roman"/>
          <w:sz w:val="23"/>
          <w:szCs w:val="23"/>
        </w:rPr>
        <w:t xml:space="preserve"> ; en particulier sur les </w:t>
      </w:r>
      <w:r w:rsidRPr="00B944F5">
        <w:rPr>
          <w:rFonts w:ascii="Times New Roman" w:hAnsi="Times New Roman"/>
          <w:sz w:val="23"/>
          <w:szCs w:val="23"/>
        </w:rPr>
        <w:t>frontières,</w:t>
      </w:r>
      <w:r w:rsidR="00721BF2" w:rsidRPr="00B944F5">
        <w:rPr>
          <w:rFonts w:ascii="Times New Roman" w:hAnsi="Times New Roman"/>
          <w:sz w:val="23"/>
          <w:szCs w:val="23"/>
        </w:rPr>
        <w:t xml:space="preserve"> l’Europe, et les « fichés S ».</w:t>
      </w:r>
      <w:r w:rsidR="00721BF2">
        <w:rPr>
          <w:rFonts w:ascii="Times New Roman" w:hAnsi="Times New Roman"/>
          <w:sz w:val="23"/>
          <w:szCs w:val="23"/>
        </w:rPr>
        <w:t xml:space="preserve"> </w:t>
      </w:r>
    </w:p>
    <w:p w:rsidR="00840852" w:rsidRPr="00721BF2" w:rsidRDefault="00840852" w:rsidP="00A52E65">
      <w:pPr>
        <w:spacing w:before="120" w:after="0" w:line="264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721BF2">
        <w:rPr>
          <w:rFonts w:ascii="Times New Roman" w:hAnsi="Times New Roman"/>
          <w:sz w:val="23"/>
          <w:szCs w:val="23"/>
        </w:rPr>
        <w:t xml:space="preserve">Cela nécessite sans doute </w:t>
      </w:r>
      <w:r w:rsidRPr="00B944F5">
        <w:rPr>
          <w:rFonts w:ascii="Times New Roman" w:hAnsi="Times New Roman"/>
          <w:i/>
          <w:sz w:val="23"/>
          <w:szCs w:val="23"/>
        </w:rPr>
        <w:t>plus de parole et d’efforts de pédagogie pour faire entendre notre diagnostic</w:t>
      </w:r>
      <w:r w:rsidRPr="00B944F5">
        <w:rPr>
          <w:rFonts w:ascii="Times New Roman" w:hAnsi="Times New Roman"/>
          <w:sz w:val="23"/>
          <w:szCs w:val="23"/>
        </w:rPr>
        <w:t xml:space="preserve"> (plutôt que celui spontané de l’opinion ou des médias) </w:t>
      </w:r>
      <w:r w:rsidRPr="00B944F5">
        <w:rPr>
          <w:rFonts w:ascii="Times New Roman" w:hAnsi="Times New Roman"/>
          <w:i/>
          <w:sz w:val="23"/>
          <w:szCs w:val="23"/>
        </w:rPr>
        <w:t>et les réponses qui peuvent y être apportés</w:t>
      </w:r>
      <w:r w:rsidRPr="00721BF2">
        <w:rPr>
          <w:rFonts w:ascii="Times New Roman" w:hAnsi="Times New Roman"/>
          <w:sz w:val="23"/>
          <w:szCs w:val="23"/>
        </w:rPr>
        <w:t>.</w:t>
      </w:r>
    </w:p>
    <w:p w:rsidR="00840852" w:rsidRDefault="00840852" w:rsidP="00A52E65">
      <w:pPr>
        <w:numPr>
          <w:ilvl w:val="0"/>
          <w:numId w:val="14"/>
        </w:numPr>
        <w:spacing w:before="120" w:after="0" w:line="264" w:lineRule="auto"/>
        <w:ind w:left="567" w:hanging="141"/>
        <w:jc w:val="both"/>
        <w:rPr>
          <w:rFonts w:ascii="Times New Roman" w:hAnsi="Times New Roman"/>
          <w:sz w:val="23"/>
          <w:szCs w:val="23"/>
        </w:rPr>
      </w:pPr>
      <w:r w:rsidRPr="00721BF2">
        <w:rPr>
          <w:rFonts w:ascii="Times New Roman" w:hAnsi="Times New Roman"/>
          <w:sz w:val="23"/>
          <w:szCs w:val="23"/>
          <w:u w:val="single"/>
        </w:rPr>
        <w:t>sur l’Europe</w:t>
      </w:r>
      <w:r w:rsidR="00721BF2" w:rsidRPr="00721BF2">
        <w:rPr>
          <w:rFonts w:ascii="Times New Roman" w:hAnsi="Times New Roman"/>
          <w:sz w:val="23"/>
          <w:szCs w:val="23"/>
        </w:rPr>
        <w:t> :</w:t>
      </w:r>
      <w:r w:rsidRPr="00840852">
        <w:rPr>
          <w:rFonts w:ascii="Times New Roman" w:hAnsi="Times New Roman"/>
          <w:sz w:val="23"/>
          <w:szCs w:val="23"/>
        </w:rPr>
        <w:t xml:space="preserve"> </w:t>
      </w:r>
      <w:r w:rsidR="00B944F5">
        <w:rPr>
          <w:rFonts w:ascii="Times New Roman" w:hAnsi="Times New Roman"/>
          <w:sz w:val="23"/>
          <w:szCs w:val="23"/>
        </w:rPr>
        <w:t>faire entendre au moins l’</w:t>
      </w:r>
      <w:r w:rsidRPr="00840852">
        <w:rPr>
          <w:rFonts w:ascii="Times New Roman" w:hAnsi="Times New Roman"/>
          <w:sz w:val="23"/>
          <w:szCs w:val="23"/>
        </w:rPr>
        <w:t>articulation frontières intérieures</w:t>
      </w:r>
      <w:r w:rsidR="00A52E65">
        <w:rPr>
          <w:rFonts w:ascii="Times New Roman" w:hAnsi="Times New Roman"/>
          <w:sz w:val="23"/>
          <w:szCs w:val="23"/>
        </w:rPr>
        <w:t>-</w:t>
      </w:r>
      <w:r w:rsidR="00B944F5">
        <w:rPr>
          <w:rFonts w:ascii="Times New Roman" w:hAnsi="Times New Roman"/>
          <w:sz w:val="23"/>
          <w:szCs w:val="23"/>
        </w:rPr>
        <w:t>extérieures</w:t>
      </w:r>
      <w:r w:rsidR="00721BF2">
        <w:rPr>
          <w:rFonts w:ascii="Times New Roman" w:hAnsi="Times New Roman"/>
          <w:sz w:val="23"/>
          <w:szCs w:val="23"/>
        </w:rPr>
        <w:t xml:space="preserve"> non-</w:t>
      </w:r>
      <w:r w:rsidR="00B944F5">
        <w:rPr>
          <w:rFonts w:ascii="Times New Roman" w:hAnsi="Times New Roman"/>
          <w:sz w:val="23"/>
          <w:szCs w:val="23"/>
        </w:rPr>
        <w:t>comprise</w:t>
      </w:r>
      <w:r w:rsidR="00721BF2">
        <w:rPr>
          <w:rFonts w:ascii="Times New Roman" w:hAnsi="Times New Roman"/>
          <w:sz w:val="23"/>
          <w:szCs w:val="23"/>
        </w:rPr>
        <w:t xml:space="preserve"> </w:t>
      </w:r>
      <w:r w:rsidRPr="00840852">
        <w:rPr>
          <w:rFonts w:ascii="Times New Roman" w:hAnsi="Times New Roman"/>
          <w:sz w:val="23"/>
          <w:szCs w:val="23"/>
        </w:rPr>
        <w:t xml:space="preserve">aujourd’hui </w:t>
      </w:r>
      <w:r w:rsidR="00721BF2">
        <w:rPr>
          <w:rFonts w:ascii="Times New Roman" w:hAnsi="Times New Roman"/>
          <w:sz w:val="23"/>
          <w:szCs w:val="23"/>
        </w:rPr>
        <w:t>par l’opinion</w:t>
      </w:r>
      <w:r w:rsidR="00B944F5">
        <w:rPr>
          <w:rFonts w:ascii="Times New Roman" w:hAnsi="Times New Roman"/>
          <w:sz w:val="23"/>
          <w:szCs w:val="23"/>
        </w:rPr>
        <w:t xml:space="preserve"> </w:t>
      </w:r>
      <w:r w:rsidRPr="00840852">
        <w:rPr>
          <w:rFonts w:ascii="Times New Roman" w:hAnsi="Times New Roman"/>
          <w:sz w:val="23"/>
          <w:szCs w:val="23"/>
        </w:rPr>
        <w:t xml:space="preserve">et </w:t>
      </w:r>
      <w:r w:rsidR="00B944F5">
        <w:rPr>
          <w:rFonts w:ascii="Times New Roman" w:hAnsi="Times New Roman"/>
          <w:sz w:val="23"/>
          <w:szCs w:val="23"/>
        </w:rPr>
        <w:t>peut-être le</w:t>
      </w:r>
      <w:r w:rsidRPr="00840852">
        <w:rPr>
          <w:rFonts w:ascii="Times New Roman" w:hAnsi="Times New Roman"/>
          <w:sz w:val="23"/>
          <w:szCs w:val="23"/>
        </w:rPr>
        <w:t xml:space="preserve"> renforcement des coopérations de renseignement.</w:t>
      </w:r>
    </w:p>
    <w:p w:rsidR="001F008A" w:rsidRPr="00840852" w:rsidRDefault="001F008A" w:rsidP="001F008A">
      <w:pPr>
        <w:spacing w:before="120" w:after="0" w:line="264" w:lineRule="auto"/>
        <w:ind w:left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Et </w:t>
      </w:r>
      <w:r w:rsidRPr="001F008A">
        <w:rPr>
          <w:rFonts w:ascii="Times New Roman" w:hAnsi="Times New Roman"/>
          <w:sz w:val="23"/>
          <w:szCs w:val="23"/>
        </w:rPr>
        <w:t xml:space="preserve">rendre </w:t>
      </w:r>
      <w:r>
        <w:rPr>
          <w:rFonts w:ascii="Times New Roman" w:hAnsi="Times New Roman"/>
          <w:sz w:val="23"/>
          <w:szCs w:val="23"/>
        </w:rPr>
        <w:t>« </w:t>
      </w:r>
      <w:r w:rsidRPr="001F008A">
        <w:rPr>
          <w:rFonts w:ascii="Times New Roman" w:hAnsi="Times New Roman"/>
          <w:sz w:val="23"/>
          <w:szCs w:val="23"/>
        </w:rPr>
        <w:t>visibles</w:t>
      </w:r>
      <w:r>
        <w:rPr>
          <w:rFonts w:ascii="Times New Roman" w:hAnsi="Times New Roman"/>
          <w:sz w:val="23"/>
          <w:szCs w:val="23"/>
        </w:rPr>
        <w:t> »</w:t>
      </w:r>
      <w:r w:rsidRPr="001F008A">
        <w:rPr>
          <w:rFonts w:ascii="Times New Roman" w:hAnsi="Times New Roman"/>
          <w:sz w:val="23"/>
          <w:szCs w:val="23"/>
        </w:rPr>
        <w:t xml:space="preserve"> les progrès obtenus </w:t>
      </w:r>
      <w:r>
        <w:rPr>
          <w:rFonts w:ascii="Times New Roman" w:hAnsi="Times New Roman"/>
          <w:sz w:val="23"/>
          <w:szCs w:val="23"/>
        </w:rPr>
        <w:t>(</w:t>
      </w:r>
      <w:r w:rsidRPr="001F008A">
        <w:rPr>
          <w:rFonts w:ascii="Times New Roman" w:hAnsi="Times New Roman"/>
          <w:sz w:val="23"/>
          <w:szCs w:val="23"/>
        </w:rPr>
        <w:t>postes de contr</w:t>
      </w:r>
      <w:r>
        <w:rPr>
          <w:rFonts w:ascii="Times New Roman" w:hAnsi="Times New Roman"/>
          <w:sz w:val="23"/>
          <w:szCs w:val="23"/>
        </w:rPr>
        <w:t>ôle des frontières extérieures, …) : la défiance est trop forte pour que l</w:t>
      </w:r>
      <w:r w:rsidRPr="001F008A">
        <w:rPr>
          <w:rFonts w:ascii="Times New Roman" w:hAnsi="Times New Roman"/>
          <w:sz w:val="23"/>
          <w:szCs w:val="23"/>
        </w:rPr>
        <w:t xml:space="preserve">es victoires </w:t>
      </w:r>
      <w:r>
        <w:rPr>
          <w:rFonts w:ascii="Times New Roman" w:hAnsi="Times New Roman"/>
          <w:sz w:val="23"/>
          <w:szCs w:val="23"/>
        </w:rPr>
        <w:t>puissent</w:t>
      </w:r>
      <w:r w:rsidRPr="001F008A">
        <w:rPr>
          <w:rFonts w:ascii="Times New Roman" w:hAnsi="Times New Roman"/>
          <w:sz w:val="23"/>
          <w:szCs w:val="23"/>
        </w:rPr>
        <w:t xml:space="preserve"> prendre la forme </w:t>
      </w:r>
      <w:r>
        <w:rPr>
          <w:rFonts w:ascii="Times New Roman" w:hAnsi="Times New Roman"/>
          <w:sz w:val="23"/>
          <w:szCs w:val="23"/>
        </w:rPr>
        <w:t>d</w:t>
      </w:r>
      <w:r w:rsidRPr="001F008A"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 xml:space="preserve"> seuls discours :</w:t>
      </w:r>
      <w:r w:rsidRPr="001F008A">
        <w:rPr>
          <w:rFonts w:ascii="Times New Roman" w:hAnsi="Times New Roman"/>
          <w:sz w:val="23"/>
          <w:szCs w:val="23"/>
        </w:rPr>
        <w:t xml:space="preserve"> nous devrons les rendre concrètes.</w:t>
      </w:r>
    </w:p>
    <w:p w:rsidR="00840852" w:rsidRPr="00840852" w:rsidRDefault="00840852" w:rsidP="00A52E65">
      <w:pPr>
        <w:numPr>
          <w:ilvl w:val="0"/>
          <w:numId w:val="14"/>
        </w:numPr>
        <w:spacing w:before="120" w:after="0" w:line="264" w:lineRule="auto"/>
        <w:ind w:left="567" w:hanging="141"/>
        <w:jc w:val="both"/>
        <w:rPr>
          <w:rFonts w:ascii="Times New Roman" w:hAnsi="Times New Roman"/>
          <w:sz w:val="23"/>
          <w:szCs w:val="23"/>
        </w:rPr>
      </w:pPr>
      <w:r w:rsidRPr="00721BF2">
        <w:rPr>
          <w:rFonts w:ascii="Times New Roman" w:hAnsi="Times New Roman"/>
          <w:sz w:val="23"/>
          <w:szCs w:val="23"/>
          <w:u w:val="single"/>
        </w:rPr>
        <w:t>sur les fiches S</w:t>
      </w:r>
      <w:r w:rsidRPr="00840852">
        <w:rPr>
          <w:rFonts w:ascii="Times New Roman" w:hAnsi="Times New Roman"/>
          <w:sz w:val="23"/>
          <w:szCs w:val="23"/>
        </w:rPr>
        <w:t xml:space="preserve"> : les Français ne les voient pas comme un outil de surveillance mais comme un quasi-mandat d’arrêt (</w:t>
      </w:r>
      <w:r w:rsidR="00A52E65">
        <w:rPr>
          <w:rFonts w:ascii="Times New Roman" w:hAnsi="Times New Roman"/>
          <w:sz w:val="23"/>
          <w:szCs w:val="23"/>
        </w:rPr>
        <w:t xml:space="preserve">c’est </w:t>
      </w:r>
      <w:r w:rsidR="00B944F5">
        <w:rPr>
          <w:rFonts w:ascii="Times New Roman" w:hAnsi="Times New Roman"/>
          <w:sz w:val="23"/>
          <w:szCs w:val="23"/>
        </w:rPr>
        <w:t>une</w:t>
      </w:r>
      <w:r w:rsidRPr="00840852">
        <w:rPr>
          <w:rFonts w:ascii="Times New Roman" w:hAnsi="Times New Roman"/>
          <w:sz w:val="23"/>
          <w:szCs w:val="23"/>
        </w:rPr>
        <w:t xml:space="preserve"> fiche « </w:t>
      </w:r>
      <w:proofErr w:type="spellStart"/>
      <w:r w:rsidRPr="00721BF2">
        <w:rPr>
          <w:rFonts w:ascii="Times New Roman" w:hAnsi="Times New Roman"/>
          <w:i/>
          <w:sz w:val="23"/>
          <w:szCs w:val="23"/>
        </w:rPr>
        <w:t>Wanted</w:t>
      </w:r>
      <w:proofErr w:type="spellEnd"/>
      <w:r w:rsidRPr="00840852">
        <w:rPr>
          <w:rFonts w:ascii="Times New Roman" w:hAnsi="Times New Roman"/>
          <w:sz w:val="23"/>
          <w:szCs w:val="23"/>
        </w:rPr>
        <w:t xml:space="preserve"> »). Nous </w:t>
      </w:r>
      <w:r w:rsidRPr="00B944F5">
        <w:rPr>
          <w:rFonts w:ascii="Times New Roman" w:hAnsi="Times New Roman"/>
          <w:sz w:val="23"/>
          <w:szCs w:val="23"/>
        </w:rPr>
        <w:t>pourrions tenter de r</w:t>
      </w:r>
      <w:r w:rsidR="00B944F5">
        <w:rPr>
          <w:rFonts w:ascii="Times New Roman" w:hAnsi="Times New Roman"/>
          <w:sz w:val="23"/>
          <w:szCs w:val="23"/>
        </w:rPr>
        <w:t xml:space="preserve">éexpliquer la diversité </w:t>
      </w:r>
      <w:r w:rsidR="00B944F5" w:rsidRPr="00A52E65">
        <w:rPr>
          <w:rFonts w:ascii="Times New Roman" w:hAnsi="Times New Roman"/>
          <w:spacing w:val="-2"/>
          <w:sz w:val="23"/>
          <w:szCs w:val="23"/>
        </w:rPr>
        <w:t xml:space="preserve">des </w:t>
      </w:r>
      <w:r w:rsidR="00B944F5" w:rsidRPr="00A52E65">
        <w:rPr>
          <w:rFonts w:ascii="Times New Roman" w:hAnsi="Times New Roman"/>
          <w:sz w:val="23"/>
          <w:szCs w:val="23"/>
        </w:rPr>
        <w:t>cas</w:t>
      </w:r>
      <w:r w:rsidR="00B944F5" w:rsidRPr="00A52E65">
        <w:rPr>
          <w:rFonts w:ascii="Times New Roman" w:hAnsi="Times New Roman"/>
          <w:spacing w:val="-2"/>
          <w:sz w:val="23"/>
          <w:szCs w:val="23"/>
        </w:rPr>
        <w:t> ;</w:t>
      </w:r>
      <w:r w:rsidRPr="00A52E65">
        <w:rPr>
          <w:rFonts w:ascii="Times New Roman" w:hAnsi="Times New Roman"/>
          <w:spacing w:val="-2"/>
          <w:sz w:val="23"/>
          <w:szCs w:val="23"/>
        </w:rPr>
        <w:t xml:space="preserve"> mais si la </w:t>
      </w:r>
      <w:r w:rsidR="00B944F5" w:rsidRPr="00A52E65">
        <w:rPr>
          <w:rFonts w:ascii="Times New Roman" w:hAnsi="Times New Roman"/>
          <w:spacing w:val="-2"/>
          <w:sz w:val="23"/>
          <w:szCs w:val="23"/>
        </w:rPr>
        <w:t>crispation devient inextricable</w:t>
      </w:r>
      <w:r w:rsidRPr="00A52E65">
        <w:rPr>
          <w:rFonts w:ascii="Times New Roman" w:hAnsi="Times New Roman"/>
          <w:spacing w:val="-2"/>
          <w:sz w:val="23"/>
          <w:szCs w:val="23"/>
        </w:rPr>
        <w:t xml:space="preserve"> </w:t>
      </w:r>
      <w:r w:rsidR="00B944F5" w:rsidRPr="00A52E65">
        <w:rPr>
          <w:rFonts w:ascii="Times New Roman" w:hAnsi="Times New Roman"/>
          <w:spacing w:val="-2"/>
          <w:sz w:val="23"/>
          <w:szCs w:val="23"/>
        </w:rPr>
        <w:t>peut-être serons-nous poussés à</w:t>
      </w:r>
      <w:r w:rsidR="00721BF2" w:rsidRPr="00A52E65">
        <w:rPr>
          <w:rFonts w:ascii="Times New Roman" w:hAnsi="Times New Roman"/>
          <w:spacing w:val="-2"/>
          <w:sz w:val="23"/>
          <w:szCs w:val="23"/>
        </w:rPr>
        <w:t xml:space="preserve"> </w:t>
      </w:r>
      <w:r w:rsidR="00B944F5" w:rsidRPr="00A52E65">
        <w:rPr>
          <w:rFonts w:ascii="Times New Roman" w:hAnsi="Times New Roman"/>
          <w:spacing w:val="-2"/>
          <w:sz w:val="23"/>
          <w:szCs w:val="23"/>
        </w:rPr>
        <w:t xml:space="preserve">envisager </w:t>
      </w:r>
      <w:r w:rsidR="001F008A" w:rsidRPr="00A52E65">
        <w:rPr>
          <w:rFonts w:ascii="Times New Roman" w:hAnsi="Times New Roman"/>
          <w:spacing w:val="-2"/>
          <w:sz w:val="23"/>
          <w:szCs w:val="23"/>
        </w:rPr>
        <w:t>un geste de clarification</w:t>
      </w:r>
      <w:r w:rsidR="00A52E65" w:rsidRPr="00A52E65">
        <w:rPr>
          <w:rFonts w:ascii="Times New Roman" w:hAnsi="Times New Roman"/>
          <w:spacing w:val="-2"/>
          <w:sz w:val="23"/>
          <w:szCs w:val="23"/>
        </w:rPr>
        <w:t> ?</w:t>
      </w:r>
      <w:r w:rsidR="00721BF2" w:rsidRPr="00A52E65">
        <w:rPr>
          <w:rFonts w:ascii="Times New Roman" w:hAnsi="Times New Roman"/>
          <w:spacing w:val="-2"/>
          <w:sz w:val="23"/>
          <w:szCs w:val="23"/>
        </w:rPr>
        <w:t xml:space="preserve"> (i</w:t>
      </w:r>
      <w:r w:rsidRPr="00A52E65">
        <w:rPr>
          <w:rFonts w:ascii="Times New Roman" w:hAnsi="Times New Roman"/>
          <w:spacing w:val="-2"/>
          <w:sz w:val="23"/>
          <w:szCs w:val="23"/>
        </w:rPr>
        <w:t xml:space="preserve">soler </w:t>
      </w:r>
      <w:r w:rsidR="00B944F5" w:rsidRPr="00A52E65">
        <w:rPr>
          <w:rFonts w:ascii="Times New Roman" w:hAnsi="Times New Roman"/>
          <w:spacing w:val="-2"/>
          <w:sz w:val="23"/>
          <w:szCs w:val="23"/>
        </w:rPr>
        <w:t>les « </w:t>
      </w:r>
      <w:r w:rsidRPr="00A52E65">
        <w:rPr>
          <w:rFonts w:ascii="Times New Roman" w:hAnsi="Times New Roman"/>
          <w:spacing w:val="-2"/>
          <w:sz w:val="23"/>
          <w:szCs w:val="23"/>
        </w:rPr>
        <w:t>S+</w:t>
      </w:r>
      <w:r w:rsidR="00B944F5" w:rsidRPr="00A52E65">
        <w:rPr>
          <w:rFonts w:ascii="Times New Roman" w:hAnsi="Times New Roman"/>
          <w:spacing w:val="-2"/>
          <w:sz w:val="23"/>
          <w:szCs w:val="23"/>
        </w:rPr>
        <w:t> »</w:t>
      </w:r>
      <w:r w:rsidRPr="00A52E65">
        <w:rPr>
          <w:rFonts w:ascii="Times New Roman" w:hAnsi="Times New Roman"/>
          <w:spacing w:val="-2"/>
          <w:sz w:val="23"/>
          <w:szCs w:val="23"/>
        </w:rPr>
        <w:t xml:space="preserve"> sur lesquels des mesures spécifiques pourraient être prises </w:t>
      </w:r>
      <w:r w:rsidR="001F008A" w:rsidRPr="00A52E65">
        <w:rPr>
          <w:rFonts w:ascii="Times New Roman" w:hAnsi="Times New Roman"/>
          <w:spacing w:val="-2"/>
          <w:sz w:val="23"/>
          <w:szCs w:val="23"/>
        </w:rPr>
        <w:t>du reste</w:t>
      </w:r>
      <w:r w:rsidRPr="00A52E65">
        <w:rPr>
          <w:rFonts w:ascii="Times New Roman" w:hAnsi="Times New Roman"/>
          <w:spacing w:val="-2"/>
          <w:sz w:val="23"/>
          <w:szCs w:val="23"/>
        </w:rPr>
        <w:t xml:space="preserve"> des individus surveillés comme aujourd’hui par un outil reb</w:t>
      </w:r>
      <w:r w:rsidR="008C5244" w:rsidRPr="00A52E65">
        <w:rPr>
          <w:rFonts w:ascii="Times New Roman" w:hAnsi="Times New Roman"/>
          <w:spacing w:val="-2"/>
          <w:sz w:val="23"/>
          <w:szCs w:val="23"/>
        </w:rPr>
        <w:t>aptisé autrement que « fiche S »</w:t>
      </w:r>
      <w:r w:rsidRPr="00A52E65">
        <w:rPr>
          <w:rFonts w:ascii="Times New Roman" w:hAnsi="Times New Roman"/>
          <w:spacing w:val="-2"/>
          <w:sz w:val="23"/>
          <w:szCs w:val="23"/>
        </w:rPr>
        <w:t xml:space="preserve"> ?)</w:t>
      </w:r>
    </w:p>
    <w:p w:rsidR="00840852" w:rsidRPr="00840852" w:rsidRDefault="00A52E65" w:rsidP="00A52E65">
      <w:pPr>
        <w:numPr>
          <w:ilvl w:val="0"/>
          <w:numId w:val="14"/>
        </w:numPr>
        <w:spacing w:before="120" w:after="0" w:line="264" w:lineRule="auto"/>
        <w:ind w:left="567" w:hanging="141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u w:val="single"/>
        </w:rPr>
        <w:t>orienter</w:t>
      </w:r>
      <w:r w:rsidR="00840852" w:rsidRPr="001F008A">
        <w:rPr>
          <w:rFonts w:ascii="Times New Roman" w:hAnsi="Times New Roman"/>
          <w:sz w:val="23"/>
          <w:szCs w:val="23"/>
          <w:u w:val="single"/>
        </w:rPr>
        <w:t xml:space="preserve"> certaines attentes vers le traitement de la radicalisation « en amont »</w:t>
      </w:r>
      <w:r w:rsidR="00840852" w:rsidRPr="00840852">
        <w:rPr>
          <w:rFonts w:ascii="Times New Roman" w:hAnsi="Times New Roman"/>
          <w:sz w:val="23"/>
          <w:szCs w:val="23"/>
        </w:rPr>
        <w:t>, terrain pour l’instant trop peu perçu mais sur lequel nous pouvons agir et montrer des résultats.</w:t>
      </w:r>
    </w:p>
    <w:p w:rsidR="00840852" w:rsidRPr="00721BF2" w:rsidRDefault="00840852" w:rsidP="002957A5">
      <w:pPr>
        <w:numPr>
          <w:ilvl w:val="0"/>
          <w:numId w:val="12"/>
        </w:numPr>
        <w:spacing w:before="360" w:after="0" w:line="264" w:lineRule="auto"/>
        <w:ind w:left="425" w:hanging="425"/>
        <w:jc w:val="both"/>
        <w:rPr>
          <w:rFonts w:ascii="Times New Roman" w:hAnsi="Times New Roman"/>
          <w:sz w:val="23"/>
          <w:szCs w:val="23"/>
        </w:rPr>
      </w:pPr>
      <w:r w:rsidRPr="002957A5">
        <w:rPr>
          <w:rFonts w:ascii="Times New Roman" w:hAnsi="Times New Roman"/>
          <w:b/>
          <w:sz w:val="23"/>
          <w:szCs w:val="23"/>
          <w:u w:val="single"/>
        </w:rPr>
        <w:t>Gérer les temporalités</w:t>
      </w:r>
      <w:r w:rsidRPr="00840852">
        <w:rPr>
          <w:rFonts w:ascii="Times New Roman" w:hAnsi="Times New Roman"/>
          <w:sz w:val="23"/>
          <w:szCs w:val="23"/>
        </w:rPr>
        <w:t xml:space="preserve">. </w:t>
      </w:r>
      <w:r w:rsidR="003168E6">
        <w:rPr>
          <w:rFonts w:ascii="Times New Roman" w:hAnsi="Times New Roman"/>
          <w:sz w:val="23"/>
          <w:szCs w:val="23"/>
        </w:rPr>
        <w:t xml:space="preserve">L’attente est à l’immédiateté. Mais </w:t>
      </w:r>
      <w:r w:rsidR="003168E6" w:rsidRPr="003E15F4">
        <w:rPr>
          <w:rFonts w:ascii="Times New Roman" w:hAnsi="Times New Roman"/>
          <w:sz w:val="23"/>
          <w:szCs w:val="23"/>
        </w:rPr>
        <w:t>s</w:t>
      </w:r>
      <w:r w:rsidRPr="003E15F4">
        <w:rPr>
          <w:rFonts w:ascii="Times New Roman" w:hAnsi="Times New Roman"/>
          <w:sz w:val="23"/>
          <w:szCs w:val="23"/>
        </w:rPr>
        <w:t>i nous l’expliquons réellement, et à condition que cela ne paraisse pas comme de la diversion</w:t>
      </w:r>
      <w:r w:rsidRPr="00840852">
        <w:rPr>
          <w:rFonts w:ascii="Times New Roman" w:hAnsi="Times New Roman"/>
          <w:sz w:val="23"/>
          <w:szCs w:val="23"/>
        </w:rPr>
        <w:t xml:space="preserve">, les Français peuvent accepter que sur des </w:t>
      </w:r>
      <w:r w:rsidRPr="006E560E">
        <w:rPr>
          <w:rFonts w:ascii="Times New Roman" w:hAnsi="Times New Roman"/>
          <w:spacing w:val="-2"/>
          <w:sz w:val="23"/>
          <w:szCs w:val="23"/>
        </w:rPr>
        <w:t xml:space="preserve">sujets aussi </w:t>
      </w:r>
      <w:r w:rsidR="003168E6" w:rsidRPr="006E560E">
        <w:rPr>
          <w:rFonts w:ascii="Times New Roman" w:hAnsi="Times New Roman"/>
          <w:spacing w:val="-2"/>
          <w:sz w:val="23"/>
          <w:szCs w:val="23"/>
        </w:rPr>
        <w:t>lourds</w:t>
      </w:r>
      <w:r w:rsidRPr="006E560E">
        <w:rPr>
          <w:rFonts w:ascii="Times New Roman" w:hAnsi="Times New Roman"/>
          <w:spacing w:val="-2"/>
          <w:sz w:val="23"/>
          <w:szCs w:val="23"/>
        </w:rPr>
        <w:t xml:space="preserve"> personne n’ait de baguette magique (</w:t>
      </w:r>
      <w:r w:rsidR="006E560E" w:rsidRPr="006E560E">
        <w:rPr>
          <w:rFonts w:ascii="Times New Roman" w:hAnsi="Times New Roman"/>
          <w:spacing w:val="-2"/>
          <w:sz w:val="23"/>
          <w:szCs w:val="23"/>
        </w:rPr>
        <w:t>nous protégeant</w:t>
      </w:r>
      <w:r w:rsidRPr="006E560E">
        <w:rPr>
          <w:rFonts w:ascii="Times New Roman" w:hAnsi="Times New Roman"/>
          <w:spacing w:val="-2"/>
          <w:sz w:val="23"/>
          <w:szCs w:val="23"/>
        </w:rPr>
        <w:t xml:space="preserve"> aussi des attaques populistes).</w:t>
      </w:r>
    </w:p>
    <w:p w:rsidR="00840852" w:rsidRPr="00840852" w:rsidRDefault="003168E6" w:rsidP="003168E6">
      <w:pPr>
        <w:spacing w:before="120" w:after="0" w:line="264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3168E6">
        <w:rPr>
          <w:rFonts w:ascii="Times New Roman" w:hAnsi="Times New Roman"/>
          <w:sz w:val="23"/>
          <w:szCs w:val="23"/>
        </w:rPr>
        <w:t>I</w:t>
      </w:r>
      <w:r w:rsidR="00840852" w:rsidRPr="003168E6">
        <w:rPr>
          <w:rFonts w:ascii="Times New Roman" w:hAnsi="Times New Roman"/>
          <w:sz w:val="23"/>
          <w:szCs w:val="23"/>
        </w:rPr>
        <w:t>ls</w:t>
      </w:r>
      <w:r w:rsidRPr="003168E6">
        <w:rPr>
          <w:rFonts w:ascii="Times New Roman" w:hAnsi="Times New Roman"/>
          <w:sz w:val="23"/>
          <w:szCs w:val="23"/>
        </w:rPr>
        <w:t xml:space="preserve"> </w:t>
      </w:r>
      <w:r w:rsidR="00840852" w:rsidRPr="003168E6">
        <w:rPr>
          <w:rFonts w:ascii="Times New Roman" w:hAnsi="Times New Roman"/>
          <w:sz w:val="23"/>
          <w:szCs w:val="23"/>
        </w:rPr>
        <w:t xml:space="preserve">continueront </w:t>
      </w:r>
      <w:r w:rsidRPr="003168E6">
        <w:rPr>
          <w:rFonts w:ascii="Times New Roman" w:hAnsi="Times New Roman"/>
          <w:sz w:val="23"/>
          <w:szCs w:val="23"/>
        </w:rPr>
        <w:t xml:space="preserve">cependant </w:t>
      </w:r>
      <w:r w:rsidR="00840852" w:rsidRPr="003168E6">
        <w:rPr>
          <w:rFonts w:ascii="Times New Roman" w:hAnsi="Times New Roman"/>
          <w:sz w:val="23"/>
          <w:szCs w:val="23"/>
        </w:rPr>
        <w:t>à nous faire crédit de cette attente</w:t>
      </w:r>
      <w:r w:rsidR="00840852" w:rsidRPr="003168E6">
        <w:rPr>
          <w:rFonts w:ascii="Times New Roman" w:hAnsi="Times New Roman"/>
          <w:b/>
          <w:sz w:val="23"/>
          <w:szCs w:val="23"/>
        </w:rPr>
        <w:t xml:space="preserve"> </w:t>
      </w:r>
      <w:r w:rsidR="00840852" w:rsidRPr="003E15F4">
        <w:rPr>
          <w:rFonts w:ascii="Times New Roman" w:hAnsi="Times New Roman"/>
          <w:b/>
          <w:sz w:val="23"/>
          <w:szCs w:val="23"/>
        </w:rPr>
        <w:t>à la seule condition que l’on donne l’impression de ne pas relâcher</w:t>
      </w:r>
      <w:r w:rsidR="00840852" w:rsidRPr="003168E6">
        <w:rPr>
          <w:rFonts w:ascii="Times New Roman" w:hAnsi="Times New Roman"/>
          <w:b/>
          <w:sz w:val="23"/>
          <w:szCs w:val="23"/>
        </w:rPr>
        <w:t xml:space="preserve"> </w:t>
      </w:r>
      <w:r w:rsidR="00840852" w:rsidRPr="003168E6">
        <w:rPr>
          <w:rFonts w:ascii="Times New Roman" w:hAnsi="Times New Roman"/>
          <w:sz w:val="23"/>
          <w:szCs w:val="23"/>
        </w:rPr>
        <w:t>et de s’atteler vraiment au traitement du fond des sujets.</w:t>
      </w:r>
    </w:p>
    <w:p w:rsidR="002957A5" w:rsidRDefault="00840852" w:rsidP="003168E6">
      <w:pPr>
        <w:spacing w:before="120" w:after="0" w:line="264" w:lineRule="auto"/>
        <w:ind w:left="426"/>
        <w:jc w:val="both"/>
        <w:rPr>
          <w:rFonts w:ascii="Times New Roman" w:hAnsi="Times New Roman"/>
          <w:b/>
          <w:sz w:val="23"/>
          <w:szCs w:val="23"/>
        </w:rPr>
      </w:pPr>
      <w:r w:rsidRPr="00840852">
        <w:rPr>
          <w:rFonts w:ascii="Times New Roman" w:hAnsi="Times New Roman"/>
          <w:sz w:val="23"/>
          <w:szCs w:val="23"/>
        </w:rPr>
        <w:t xml:space="preserve">Il faudrait en particulier </w:t>
      </w:r>
      <w:proofErr w:type="spellStart"/>
      <w:r w:rsidRPr="003168E6">
        <w:rPr>
          <w:rFonts w:ascii="Times New Roman" w:hAnsi="Times New Roman"/>
          <w:b/>
          <w:sz w:val="23"/>
          <w:szCs w:val="23"/>
        </w:rPr>
        <w:t>re-peigner</w:t>
      </w:r>
      <w:proofErr w:type="spellEnd"/>
      <w:r w:rsidRPr="003168E6">
        <w:rPr>
          <w:rFonts w:ascii="Times New Roman" w:hAnsi="Times New Roman"/>
          <w:b/>
          <w:sz w:val="23"/>
          <w:szCs w:val="23"/>
        </w:rPr>
        <w:t xml:space="preserve"> l’agenda du PR pour le rece</w:t>
      </w:r>
      <w:r w:rsidR="003168E6" w:rsidRPr="003168E6">
        <w:rPr>
          <w:rFonts w:ascii="Times New Roman" w:hAnsi="Times New Roman"/>
          <w:b/>
          <w:sz w:val="23"/>
          <w:szCs w:val="23"/>
        </w:rPr>
        <w:t>ntrer sur les seules priorités :</w:t>
      </w:r>
    </w:p>
    <w:p w:rsidR="002957A5" w:rsidRPr="006E560E" w:rsidRDefault="00840852" w:rsidP="006E560E">
      <w:pPr>
        <w:numPr>
          <w:ilvl w:val="1"/>
          <w:numId w:val="14"/>
        </w:numPr>
        <w:spacing w:before="80" w:after="0" w:line="264" w:lineRule="auto"/>
        <w:ind w:left="993" w:hanging="284"/>
        <w:jc w:val="both"/>
        <w:rPr>
          <w:rFonts w:ascii="Times New Roman" w:hAnsi="Times New Roman"/>
          <w:sz w:val="23"/>
          <w:szCs w:val="23"/>
        </w:rPr>
      </w:pPr>
      <w:r w:rsidRPr="006E560E">
        <w:rPr>
          <w:rFonts w:ascii="Times New Roman" w:hAnsi="Times New Roman"/>
          <w:sz w:val="23"/>
          <w:szCs w:val="23"/>
        </w:rPr>
        <w:t>la réponse aux attentats</w:t>
      </w:r>
      <w:r w:rsidR="003168E6" w:rsidRPr="006E560E">
        <w:rPr>
          <w:rFonts w:ascii="Times New Roman" w:hAnsi="Times New Roman"/>
          <w:sz w:val="23"/>
          <w:szCs w:val="23"/>
        </w:rPr>
        <w:t xml:space="preserve"> - </w:t>
      </w:r>
      <w:r w:rsidRPr="006E560E">
        <w:rPr>
          <w:rFonts w:ascii="Times New Roman" w:hAnsi="Times New Roman"/>
          <w:sz w:val="23"/>
          <w:szCs w:val="23"/>
        </w:rPr>
        <w:t>volet sécurité et volet recons</w:t>
      </w:r>
      <w:r w:rsidR="002957A5" w:rsidRPr="006E560E">
        <w:rPr>
          <w:rFonts w:ascii="Times New Roman" w:hAnsi="Times New Roman"/>
          <w:sz w:val="23"/>
          <w:szCs w:val="23"/>
        </w:rPr>
        <w:t>truction du pacte républicain ;</w:t>
      </w:r>
    </w:p>
    <w:p w:rsidR="002957A5" w:rsidRPr="006E560E" w:rsidRDefault="003168E6" w:rsidP="006E560E">
      <w:pPr>
        <w:numPr>
          <w:ilvl w:val="1"/>
          <w:numId w:val="14"/>
        </w:numPr>
        <w:spacing w:before="80" w:after="0" w:line="264" w:lineRule="auto"/>
        <w:ind w:left="993" w:hanging="284"/>
        <w:jc w:val="both"/>
        <w:rPr>
          <w:rFonts w:ascii="Times New Roman" w:hAnsi="Times New Roman"/>
          <w:sz w:val="23"/>
          <w:szCs w:val="23"/>
        </w:rPr>
      </w:pPr>
      <w:r w:rsidRPr="006E560E">
        <w:rPr>
          <w:rFonts w:ascii="Times New Roman" w:hAnsi="Times New Roman"/>
          <w:sz w:val="23"/>
          <w:szCs w:val="23"/>
        </w:rPr>
        <w:t>l’économie ;</w:t>
      </w:r>
    </w:p>
    <w:p w:rsidR="002957A5" w:rsidRPr="006E560E" w:rsidRDefault="00840852" w:rsidP="006E560E">
      <w:pPr>
        <w:numPr>
          <w:ilvl w:val="1"/>
          <w:numId w:val="14"/>
        </w:numPr>
        <w:spacing w:before="80" w:after="0" w:line="264" w:lineRule="auto"/>
        <w:ind w:left="993" w:hanging="284"/>
        <w:jc w:val="both"/>
        <w:rPr>
          <w:rFonts w:ascii="Times New Roman" w:hAnsi="Times New Roman"/>
          <w:sz w:val="23"/>
          <w:szCs w:val="23"/>
        </w:rPr>
      </w:pPr>
      <w:r w:rsidRPr="006E560E">
        <w:rPr>
          <w:rFonts w:ascii="Times New Roman" w:hAnsi="Times New Roman"/>
          <w:sz w:val="23"/>
          <w:szCs w:val="23"/>
        </w:rPr>
        <w:t>l’international</w:t>
      </w:r>
      <w:r w:rsidR="002957A5" w:rsidRPr="006E560E">
        <w:rPr>
          <w:rFonts w:ascii="Times New Roman" w:hAnsi="Times New Roman"/>
          <w:sz w:val="23"/>
          <w:szCs w:val="23"/>
        </w:rPr>
        <w:t>.</w:t>
      </w:r>
    </w:p>
    <w:p w:rsidR="00840852" w:rsidRPr="00840852" w:rsidRDefault="00840852" w:rsidP="002957A5">
      <w:pPr>
        <w:spacing w:before="120" w:after="0" w:line="264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840852">
        <w:rPr>
          <w:rFonts w:ascii="Times New Roman" w:hAnsi="Times New Roman"/>
          <w:sz w:val="23"/>
          <w:szCs w:val="23"/>
        </w:rPr>
        <w:t>Toute impression de diversion hors de ces suje</w:t>
      </w:r>
      <w:r w:rsidR="003168E6">
        <w:rPr>
          <w:rFonts w:ascii="Times New Roman" w:hAnsi="Times New Roman"/>
          <w:sz w:val="23"/>
          <w:szCs w:val="23"/>
        </w:rPr>
        <w:t>ts risque d’être très coûteuse.</w:t>
      </w:r>
    </w:p>
    <w:p w:rsidR="002957A5" w:rsidRDefault="002957A5" w:rsidP="002957A5">
      <w:pPr>
        <w:numPr>
          <w:ilvl w:val="0"/>
          <w:numId w:val="12"/>
        </w:numPr>
        <w:spacing w:before="360" w:after="0" w:line="264" w:lineRule="auto"/>
        <w:ind w:left="425" w:hanging="425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>Créer</w:t>
      </w:r>
      <w:r w:rsidR="00840852" w:rsidRPr="002957A5">
        <w:rPr>
          <w:rFonts w:ascii="Times New Roman" w:hAnsi="Times New Roman"/>
          <w:b/>
          <w:sz w:val="23"/>
          <w:szCs w:val="23"/>
          <w:u w:val="single"/>
        </w:rPr>
        <w:t xml:space="preserve"> un « processus »</w:t>
      </w:r>
      <w:r w:rsidR="00840852" w:rsidRPr="003168E6">
        <w:rPr>
          <w:rFonts w:ascii="Times New Roman" w:hAnsi="Times New Roman"/>
          <w:b/>
          <w:sz w:val="23"/>
          <w:szCs w:val="23"/>
        </w:rPr>
        <w:t xml:space="preserve"> </w:t>
      </w:r>
      <w:r w:rsidR="00840852" w:rsidRPr="003168E6">
        <w:rPr>
          <w:rFonts w:ascii="Times New Roman" w:hAnsi="Times New Roman"/>
          <w:sz w:val="23"/>
          <w:szCs w:val="23"/>
        </w:rPr>
        <w:t xml:space="preserve">permettant de montrer que la pression </w:t>
      </w:r>
      <w:r w:rsidR="003E15F4">
        <w:rPr>
          <w:rFonts w:ascii="Times New Roman" w:hAnsi="Times New Roman"/>
          <w:sz w:val="23"/>
          <w:szCs w:val="23"/>
        </w:rPr>
        <w:t>est toujours là</w:t>
      </w:r>
      <w:r w:rsidR="00840852" w:rsidRPr="003168E6">
        <w:rPr>
          <w:rFonts w:ascii="Times New Roman" w:hAnsi="Times New Roman"/>
          <w:sz w:val="23"/>
          <w:szCs w:val="23"/>
        </w:rPr>
        <w:t xml:space="preserve"> </w:t>
      </w:r>
      <w:r w:rsidR="00840852" w:rsidRPr="00840852">
        <w:rPr>
          <w:rFonts w:ascii="Times New Roman" w:hAnsi="Times New Roman"/>
          <w:sz w:val="23"/>
          <w:szCs w:val="23"/>
        </w:rPr>
        <w:t xml:space="preserve">même si la temporalité est plus longue </w:t>
      </w:r>
      <w:r>
        <w:rPr>
          <w:rFonts w:ascii="Times New Roman" w:hAnsi="Times New Roman"/>
          <w:sz w:val="23"/>
          <w:szCs w:val="23"/>
        </w:rPr>
        <w:t>que ce qu’espérerait l’opinion.</w:t>
      </w:r>
    </w:p>
    <w:p w:rsidR="002957A5" w:rsidRDefault="002957A5" w:rsidP="002957A5">
      <w:pPr>
        <w:spacing w:before="120" w:after="0" w:line="264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6E560E">
        <w:rPr>
          <w:rFonts w:ascii="Times New Roman" w:hAnsi="Times New Roman"/>
          <w:sz w:val="23"/>
          <w:szCs w:val="23"/>
        </w:rPr>
        <w:t>Une grande partie du crédit qui nous est fait aujourd’hui provient du fait que notre action « se voit » </w:t>
      </w:r>
      <w:r w:rsidRPr="002957A5">
        <w:rPr>
          <w:rFonts w:ascii="Times New Roman" w:hAnsi="Times New Roman"/>
          <w:i/>
          <w:sz w:val="23"/>
          <w:szCs w:val="23"/>
        </w:rPr>
        <w:t>:</w:t>
      </w:r>
      <w:r>
        <w:rPr>
          <w:rFonts w:ascii="Times New Roman" w:hAnsi="Times New Roman"/>
          <w:sz w:val="23"/>
          <w:szCs w:val="23"/>
        </w:rPr>
        <w:t xml:space="preserve"> </w:t>
      </w:r>
      <w:r w:rsidRPr="001F008A">
        <w:rPr>
          <w:rFonts w:ascii="Times New Roman" w:hAnsi="Times New Roman"/>
          <w:sz w:val="23"/>
          <w:szCs w:val="23"/>
        </w:rPr>
        <w:t xml:space="preserve">plus de policiers dans les rues, des interpellations, des perquisitions quasi quotidiennes… </w:t>
      </w:r>
      <w:r w:rsidRPr="003E15F4">
        <w:rPr>
          <w:rFonts w:ascii="Times New Roman" w:hAnsi="Times New Roman"/>
          <w:sz w:val="23"/>
          <w:szCs w:val="23"/>
          <w:u w:val="single"/>
        </w:rPr>
        <w:t>Cela s’essoufflera nécessairement, et</w:t>
      </w:r>
      <w:r w:rsidRPr="003E15F4">
        <w:rPr>
          <w:rFonts w:ascii="Times New Roman" w:hAnsi="Times New Roman"/>
          <w:i/>
          <w:sz w:val="23"/>
          <w:szCs w:val="23"/>
          <w:u w:val="single"/>
        </w:rPr>
        <w:t xml:space="preserve"> </w:t>
      </w:r>
      <w:r w:rsidRPr="003E15F4">
        <w:rPr>
          <w:rFonts w:ascii="Times New Roman" w:hAnsi="Times New Roman"/>
          <w:sz w:val="23"/>
          <w:szCs w:val="23"/>
          <w:u w:val="single"/>
        </w:rPr>
        <w:t>il faudra qu’un autre type d’action vienne prendre le relais</w:t>
      </w:r>
      <w:r w:rsidRPr="002957A5">
        <w:rPr>
          <w:rFonts w:ascii="Times New Roman" w:hAnsi="Times New Roman"/>
          <w:i/>
          <w:sz w:val="23"/>
          <w:szCs w:val="23"/>
        </w:rPr>
        <w:t>.</w:t>
      </w:r>
    </w:p>
    <w:p w:rsidR="00840852" w:rsidRPr="003168E6" w:rsidRDefault="00840852" w:rsidP="002957A5">
      <w:pPr>
        <w:spacing w:before="120" w:after="0" w:line="264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840852">
        <w:rPr>
          <w:rFonts w:ascii="Times New Roman" w:hAnsi="Times New Roman"/>
          <w:sz w:val="23"/>
          <w:szCs w:val="23"/>
        </w:rPr>
        <w:t xml:space="preserve">Il faudrait </w:t>
      </w:r>
      <w:r w:rsidR="003168E6" w:rsidRPr="003E15F4">
        <w:rPr>
          <w:rFonts w:ascii="Times New Roman" w:hAnsi="Times New Roman"/>
          <w:b/>
          <w:sz w:val="23"/>
          <w:szCs w:val="23"/>
        </w:rPr>
        <w:t>un processus cadré et crédible,</w:t>
      </w:r>
      <w:r w:rsidRPr="003E15F4">
        <w:rPr>
          <w:rFonts w:ascii="Times New Roman" w:hAnsi="Times New Roman"/>
          <w:b/>
          <w:sz w:val="23"/>
          <w:szCs w:val="23"/>
        </w:rPr>
        <w:t xml:space="preserve"> qui inspire confiance et garantisse la</w:t>
      </w:r>
      <w:r w:rsidR="003168E6" w:rsidRPr="003E15F4">
        <w:rPr>
          <w:rFonts w:ascii="Times New Roman" w:hAnsi="Times New Roman"/>
          <w:b/>
          <w:sz w:val="23"/>
          <w:szCs w:val="23"/>
        </w:rPr>
        <w:t xml:space="preserve"> pérennité de l’action engagée,</w:t>
      </w:r>
      <w:r w:rsidRPr="003E15F4">
        <w:rPr>
          <w:rFonts w:ascii="Times New Roman" w:hAnsi="Times New Roman"/>
          <w:b/>
          <w:sz w:val="23"/>
          <w:szCs w:val="23"/>
        </w:rPr>
        <w:t xml:space="preserve"> et </w:t>
      </w:r>
      <w:r w:rsidR="006E560E" w:rsidRPr="003E15F4">
        <w:rPr>
          <w:rFonts w:ascii="Times New Roman" w:hAnsi="Times New Roman"/>
          <w:b/>
          <w:sz w:val="23"/>
          <w:szCs w:val="23"/>
        </w:rPr>
        <w:t xml:space="preserve">qui </w:t>
      </w:r>
      <w:r w:rsidRPr="003E15F4">
        <w:rPr>
          <w:rFonts w:ascii="Times New Roman" w:hAnsi="Times New Roman"/>
          <w:b/>
          <w:sz w:val="23"/>
          <w:szCs w:val="23"/>
        </w:rPr>
        <w:t xml:space="preserve">ne s’appuie pas exclusivement sur des schémas </w:t>
      </w:r>
      <w:proofErr w:type="spellStart"/>
      <w:r w:rsidRPr="003E15F4">
        <w:rPr>
          <w:rFonts w:ascii="Times New Roman" w:hAnsi="Times New Roman"/>
          <w:b/>
          <w:sz w:val="23"/>
          <w:szCs w:val="23"/>
        </w:rPr>
        <w:t>bi-partisans</w:t>
      </w:r>
      <w:proofErr w:type="spellEnd"/>
      <w:r w:rsidRPr="003E15F4">
        <w:rPr>
          <w:rFonts w:ascii="Times New Roman" w:hAnsi="Times New Roman"/>
          <w:b/>
          <w:sz w:val="23"/>
          <w:szCs w:val="23"/>
        </w:rPr>
        <w:t xml:space="preserve"> ou institutionnels</w:t>
      </w:r>
      <w:r w:rsidRPr="00840852">
        <w:rPr>
          <w:rFonts w:ascii="Times New Roman" w:hAnsi="Times New Roman"/>
          <w:sz w:val="23"/>
          <w:szCs w:val="23"/>
        </w:rPr>
        <w:t xml:space="preserve"> qui buteront sur les jeux politiques.</w:t>
      </w:r>
    </w:p>
    <w:p w:rsidR="003168E6" w:rsidRDefault="00840852" w:rsidP="00067B4C">
      <w:pPr>
        <w:spacing w:before="120" w:after="0" w:line="264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840852">
        <w:rPr>
          <w:rFonts w:ascii="Times New Roman" w:hAnsi="Times New Roman"/>
          <w:sz w:val="23"/>
          <w:szCs w:val="23"/>
        </w:rPr>
        <w:t xml:space="preserve">A nouveau, pourquoi pas des </w:t>
      </w:r>
      <w:r w:rsidRPr="00067B4C">
        <w:rPr>
          <w:rFonts w:ascii="Times New Roman" w:hAnsi="Times New Roman"/>
          <w:b/>
          <w:sz w:val="23"/>
          <w:szCs w:val="23"/>
        </w:rPr>
        <w:t>formes de consultations</w:t>
      </w:r>
      <w:r w:rsidRPr="003168E6">
        <w:rPr>
          <w:rFonts w:ascii="Times New Roman" w:hAnsi="Times New Roman"/>
          <w:sz w:val="23"/>
          <w:szCs w:val="23"/>
        </w:rPr>
        <w:t xml:space="preserve"> (conférences de consensus) ou </w:t>
      </w:r>
      <w:r w:rsidRPr="00067B4C">
        <w:rPr>
          <w:rFonts w:ascii="Times New Roman" w:hAnsi="Times New Roman"/>
          <w:b/>
          <w:sz w:val="23"/>
          <w:szCs w:val="23"/>
        </w:rPr>
        <w:t>d’états généraux de la sécurité et du pacte républicain</w:t>
      </w:r>
      <w:r w:rsidRPr="003168E6">
        <w:rPr>
          <w:rFonts w:ascii="Times New Roman" w:hAnsi="Times New Roman"/>
          <w:sz w:val="23"/>
          <w:szCs w:val="23"/>
        </w:rPr>
        <w:t>, confiées à une formation hybride citoyens/experts/politique (l’essentiel étant de la tenir à l’écart des pressions du jeu partisan), q</w:t>
      </w:r>
      <w:r w:rsidR="003168E6" w:rsidRPr="003168E6">
        <w:rPr>
          <w:rFonts w:ascii="Times New Roman" w:hAnsi="Times New Roman"/>
          <w:sz w:val="23"/>
          <w:szCs w:val="23"/>
        </w:rPr>
        <w:t xml:space="preserve">ui aurait pour </w:t>
      </w:r>
      <w:r w:rsidRPr="003168E6">
        <w:rPr>
          <w:rFonts w:ascii="Times New Roman" w:hAnsi="Times New Roman"/>
          <w:sz w:val="23"/>
          <w:szCs w:val="23"/>
        </w:rPr>
        <w:t xml:space="preserve">mission </w:t>
      </w:r>
      <w:r w:rsidRPr="00067B4C">
        <w:rPr>
          <w:rFonts w:ascii="Times New Roman" w:hAnsi="Times New Roman"/>
          <w:b/>
          <w:sz w:val="23"/>
          <w:szCs w:val="23"/>
        </w:rPr>
        <w:t>d’étudier de façon consensuelle et externalisée toutes les propositions sur chaque volet soulevé</w:t>
      </w:r>
      <w:r w:rsidR="003168E6" w:rsidRPr="003168E6">
        <w:rPr>
          <w:rFonts w:ascii="Times New Roman" w:hAnsi="Times New Roman"/>
          <w:b/>
          <w:sz w:val="23"/>
          <w:szCs w:val="23"/>
        </w:rPr>
        <w:t> </w:t>
      </w:r>
      <w:r w:rsidR="006E560E">
        <w:rPr>
          <w:rFonts w:ascii="Times New Roman" w:hAnsi="Times New Roman"/>
          <w:sz w:val="23"/>
          <w:szCs w:val="23"/>
        </w:rPr>
        <w:t>:</w:t>
      </w:r>
      <w:r w:rsidR="00067B4C">
        <w:rPr>
          <w:rFonts w:ascii="Times New Roman" w:hAnsi="Times New Roman"/>
          <w:sz w:val="23"/>
          <w:szCs w:val="23"/>
        </w:rPr>
        <w:t xml:space="preserve"> </w:t>
      </w:r>
      <w:r w:rsidRPr="006E560E">
        <w:rPr>
          <w:rFonts w:ascii="Times New Roman" w:hAnsi="Times New Roman"/>
          <w:sz w:val="23"/>
          <w:szCs w:val="23"/>
        </w:rPr>
        <w:t>sécurité</w:t>
      </w:r>
      <w:r w:rsidRPr="003168E6">
        <w:rPr>
          <w:rFonts w:ascii="Times New Roman" w:hAnsi="Times New Roman"/>
          <w:sz w:val="23"/>
          <w:szCs w:val="23"/>
        </w:rPr>
        <w:t xml:space="preserve"> intérieur</w:t>
      </w:r>
      <w:r w:rsidR="006E560E">
        <w:rPr>
          <w:rFonts w:ascii="Times New Roman" w:hAnsi="Times New Roman"/>
          <w:sz w:val="23"/>
          <w:szCs w:val="23"/>
        </w:rPr>
        <w:t>e et surveillance des dérives ;</w:t>
      </w:r>
      <w:r w:rsidR="00067B4C">
        <w:rPr>
          <w:rFonts w:ascii="Times New Roman" w:hAnsi="Times New Roman"/>
          <w:sz w:val="23"/>
          <w:szCs w:val="23"/>
        </w:rPr>
        <w:t xml:space="preserve"> </w:t>
      </w:r>
      <w:r w:rsidRPr="003168E6">
        <w:rPr>
          <w:rFonts w:ascii="Times New Roman" w:hAnsi="Times New Roman"/>
          <w:sz w:val="23"/>
          <w:szCs w:val="23"/>
        </w:rPr>
        <w:t>réorganisation de l’Islam de France et affirmation d</w:t>
      </w:r>
      <w:r w:rsidR="006E560E">
        <w:rPr>
          <w:rFonts w:ascii="Times New Roman" w:hAnsi="Times New Roman"/>
          <w:sz w:val="23"/>
          <w:szCs w:val="23"/>
        </w:rPr>
        <w:t>e sa place dans la République ;</w:t>
      </w:r>
      <w:r w:rsidR="00067B4C">
        <w:rPr>
          <w:rFonts w:ascii="Times New Roman" w:hAnsi="Times New Roman"/>
          <w:sz w:val="23"/>
          <w:szCs w:val="23"/>
        </w:rPr>
        <w:t xml:space="preserve"> </w:t>
      </w:r>
      <w:r w:rsidRPr="003168E6">
        <w:rPr>
          <w:rFonts w:ascii="Times New Roman" w:hAnsi="Times New Roman"/>
          <w:sz w:val="23"/>
          <w:szCs w:val="23"/>
        </w:rPr>
        <w:t>intégration et prévention des parcours en ru</w:t>
      </w:r>
      <w:r w:rsidR="003168E6" w:rsidRPr="003168E6">
        <w:rPr>
          <w:rFonts w:ascii="Times New Roman" w:hAnsi="Times New Roman"/>
          <w:sz w:val="23"/>
          <w:szCs w:val="23"/>
        </w:rPr>
        <w:t>pture avec le pacte républicain.</w:t>
      </w:r>
    </w:p>
    <w:p w:rsidR="00840852" w:rsidRDefault="00840852" w:rsidP="006E560E">
      <w:pPr>
        <w:spacing w:before="120" w:after="0" w:line="264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3E15F4">
        <w:rPr>
          <w:rFonts w:ascii="Times New Roman" w:hAnsi="Times New Roman"/>
          <w:b/>
          <w:sz w:val="23"/>
          <w:szCs w:val="23"/>
        </w:rPr>
        <w:t>Son mandat (9 mois, 1 an ?) pourrait gérer attentes</w:t>
      </w:r>
      <w:r w:rsidRPr="00840852">
        <w:rPr>
          <w:rFonts w:ascii="Times New Roman" w:hAnsi="Times New Roman"/>
          <w:sz w:val="23"/>
          <w:szCs w:val="23"/>
        </w:rPr>
        <w:t xml:space="preserve">, éviter les effets déceptifs, et si le résultat est efficace préempter les termes du </w:t>
      </w:r>
      <w:r w:rsidR="006E560E">
        <w:rPr>
          <w:rFonts w:ascii="Times New Roman" w:hAnsi="Times New Roman"/>
          <w:sz w:val="23"/>
          <w:szCs w:val="23"/>
        </w:rPr>
        <w:t>débat lors des présidentielles.</w:t>
      </w:r>
    </w:p>
    <w:p w:rsidR="003E15F4" w:rsidRDefault="003E15F4" w:rsidP="003E15F4">
      <w:pPr>
        <w:numPr>
          <w:ilvl w:val="0"/>
          <w:numId w:val="10"/>
        </w:numPr>
        <w:tabs>
          <w:tab w:val="left" w:pos="284"/>
        </w:tabs>
        <w:spacing w:before="360" w:after="0" w:line="264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1F008A">
        <w:rPr>
          <w:rFonts w:ascii="Times New Roman" w:hAnsi="Times New Roman"/>
          <w:sz w:val="23"/>
          <w:szCs w:val="23"/>
        </w:rPr>
        <w:t xml:space="preserve">Le principal risque est que les régionales ramènent brutalement médias et responsables politiques dans </w:t>
      </w:r>
      <w:r>
        <w:rPr>
          <w:rFonts w:ascii="Times New Roman" w:hAnsi="Times New Roman"/>
          <w:sz w:val="23"/>
          <w:szCs w:val="23"/>
        </w:rPr>
        <w:t>le champ</w:t>
      </w:r>
      <w:r w:rsidRPr="001F008A">
        <w:rPr>
          <w:rFonts w:ascii="Times New Roman" w:hAnsi="Times New Roman"/>
          <w:sz w:val="23"/>
          <w:szCs w:val="23"/>
        </w:rPr>
        <w:t xml:space="preserve"> de la politique politicienne</w:t>
      </w:r>
      <w:r>
        <w:rPr>
          <w:rFonts w:ascii="Times New Roman" w:hAnsi="Times New Roman"/>
          <w:sz w:val="23"/>
          <w:szCs w:val="23"/>
        </w:rPr>
        <w:t>, et qu’au moment même où les Français auront</w:t>
      </w:r>
      <w:r w:rsidRPr="001F008A">
        <w:rPr>
          <w:rFonts w:ascii="Times New Roman" w:hAnsi="Times New Roman"/>
          <w:sz w:val="23"/>
          <w:szCs w:val="23"/>
        </w:rPr>
        <w:t xml:space="preserve"> envoyé </w:t>
      </w:r>
      <w:r>
        <w:rPr>
          <w:rFonts w:ascii="Times New Roman" w:hAnsi="Times New Roman"/>
          <w:sz w:val="23"/>
          <w:szCs w:val="23"/>
        </w:rPr>
        <w:t>un signal d’exigence, de colère</w:t>
      </w:r>
      <w:r w:rsidRPr="001F008A">
        <w:rPr>
          <w:rFonts w:ascii="Times New Roman" w:hAnsi="Times New Roman"/>
          <w:sz w:val="23"/>
          <w:szCs w:val="23"/>
        </w:rPr>
        <w:t xml:space="preserve"> ou d’espoir, nous paraissions nous désintéresser des sujets essentiels à leurs yeux. Il faudra </w:t>
      </w:r>
      <w:r w:rsidRPr="003E15F4">
        <w:rPr>
          <w:rFonts w:ascii="Times New Roman" w:hAnsi="Times New Roman"/>
          <w:b/>
          <w:sz w:val="23"/>
          <w:szCs w:val="23"/>
        </w:rPr>
        <w:t>donc dans tous les cas trouver à renouer très vite avec l’essentiel</w:t>
      </w:r>
      <w:r>
        <w:rPr>
          <w:rFonts w:ascii="Times New Roman" w:hAnsi="Times New Roman"/>
          <w:sz w:val="23"/>
          <w:szCs w:val="23"/>
        </w:rPr>
        <w:t>.</w:t>
      </w:r>
    </w:p>
    <w:p w:rsidR="003E15F4" w:rsidRPr="00840852" w:rsidRDefault="003E15F4" w:rsidP="003E15F4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1878D9" w:rsidRPr="009E6E44" w:rsidRDefault="00EC627D" w:rsidP="00EC627D">
      <w:pPr>
        <w:tabs>
          <w:tab w:val="left" w:pos="6804"/>
        </w:tabs>
        <w:spacing w:before="36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Adrien ABECASSIS</w:t>
      </w:r>
    </w:p>
    <w:sectPr w:rsidR="001878D9" w:rsidRPr="009E6E44" w:rsidSect="001F008A">
      <w:footerReference w:type="default" r:id="rId7"/>
      <w:pgSz w:w="11906" w:h="16838"/>
      <w:pgMar w:top="737" w:right="1077" w:bottom="737" w:left="1077" w:header="70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704E" w:rsidRDefault="00B8704E" w:rsidP="00EC627D">
      <w:pPr>
        <w:spacing w:after="0" w:line="240" w:lineRule="auto"/>
      </w:pPr>
      <w:r>
        <w:separator/>
      </w:r>
    </w:p>
  </w:endnote>
  <w:endnote w:type="continuationSeparator" w:id="0">
    <w:p w:rsidR="00B8704E" w:rsidRDefault="00B8704E" w:rsidP="00EC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627D" w:rsidRPr="00EC627D" w:rsidRDefault="00EC627D" w:rsidP="00EC627D">
    <w:pPr>
      <w:pStyle w:val="Footer"/>
      <w:jc w:val="right"/>
      <w:rPr>
        <w:rFonts w:ascii="Times New Roman" w:hAnsi="Times New Roman"/>
      </w:rPr>
    </w:pPr>
    <w:r w:rsidRPr="00EC627D">
      <w:rPr>
        <w:rFonts w:ascii="Times New Roman" w:hAnsi="Times New Roman"/>
      </w:rPr>
      <w:fldChar w:fldCharType="begin"/>
    </w:r>
    <w:r w:rsidRPr="00EC627D">
      <w:rPr>
        <w:rFonts w:ascii="Times New Roman" w:hAnsi="Times New Roman"/>
      </w:rPr>
      <w:instrText>PAGE   \* MERGEFORMAT</w:instrText>
    </w:r>
    <w:r w:rsidRPr="00EC627D">
      <w:rPr>
        <w:rFonts w:ascii="Times New Roman" w:hAnsi="Times New Roman"/>
      </w:rPr>
      <w:fldChar w:fldCharType="separate"/>
    </w:r>
    <w:r w:rsidR="003E15F4">
      <w:rPr>
        <w:rFonts w:ascii="Times New Roman" w:hAnsi="Times New Roman"/>
        <w:noProof/>
      </w:rPr>
      <w:t>2</w:t>
    </w:r>
    <w:r w:rsidRPr="00EC627D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704E" w:rsidRDefault="00B8704E" w:rsidP="00EC627D">
      <w:pPr>
        <w:spacing w:after="0" w:line="240" w:lineRule="auto"/>
      </w:pPr>
      <w:r>
        <w:separator/>
      </w:r>
    </w:p>
  </w:footnote>
  <w:footnote w:type="continuationSeparator" w:id="0">
    <w:p w:rsidR="00B8704E" w:rsidRDefault="00B8704E" w:rsidP="00EC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462B"/>
    <w:multiLevelType w:val="hybridMultilevel"/>
    <w:tmpl w:val="47E20302"/>
    <w:lvl w:ilvl="0" w:tplc="4C98D3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01CD"/>
    <w:multiLevelType w:val="hybridMultilevel"/>
    <w:tmpl w:val="C64E25EC"/>
    <w:lvl w:ilvl="0" w:tplc="04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EFF"/>
    <w:multiLevelType w:val="hybridMultilevel"/>
    <w:tmpl w:val="3032686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E1D79"/>
    <w:multiLevelType w:val="hybridMultilevel"/>
    <w:tmpl w:val="D00634AE"/>
    <w:lvl w:ilvl="0" w:tplc="1E68EFD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01E6C"/>
    <w:multiLevelType w:val="hybridMultilevel"/>
    <w:tmpl w:val="8B4EAEDA"/>
    <w:lvl w:ilvl="0" w:tplc="7152F908">
      <w:start w:val="1"/>
      <w:numFmt w:val="lowerLetter"/>
      <w:lvlText w:val="%1)"/>
      <w:lvlJc w:val="left"/>
      <w:pPr>
        <w:ind w:left="19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2640" w:hanging="360"/>
      </w:pPr>
    </w:lvl>
    <w:lvl w:ilvl="2" w:tplc="08061112">
      <w:start w:val="1"/>
      <w:numFmt w:val="bullet"/>
      <w:lvlText w:val="•"/>
      <w:lvlJc w:val="left"/>
      <w:pPr>
        <w:ind w:left="373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41837EA4"/>
    <w:multiLevelType w:val="hybridMultilevel"/>
    <w:tmpl w:val="E79863F2"/>
    <w:lvl w:ilvl="0" w:tplc="912A5D8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8061112">
      <w:start w:val="1"/>
      <w:numFmt w:val="bullet"/>
      <w:lvlText w:val="•"/>
      <w:lvlJc w:val="left"/>
      <w:pPr>
        <w:ind w:left="217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F815BB"/>
    <w:multiLevelType w:val="hybridMultilevel"/>
    <w:tmpl w:val="83CC9F04"/>
    <w:lvl w:ilvl="0" w:tplc="C5CA5F0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D3F20"/>
    <w:multiLevelType w:val="hybridMultilevel"/>
    <w:tmpl w:val="7A86C4C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704850">
      <w:start w:val="1"/>
      <w:numFmt w:val="lowerLetter"/>
      <w:lvlText w:val="%2)"/>
      <w:lvlJc w:val="left"/>
      <w:pPr>
        <w:ind w:left="1320" w:hanging="60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E27B91"/>
    <w:multiLevelType w:val="hybridMultilevel"/>
    <w:tmpl w:val="9B489EB8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A6B96"/>
    <w:multiLevelType w:val="hybridMultilevel"/>
    <w:tmpl w:val="54E69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C5C47"/>
    <w:multiLevelType w:val="hybridMultilevel"/>
    <w:tmpl w:val="1E12E596"/>
    <w:lvl w:ilvl="0" w:tplc="44E6C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046A7"/>
    <w:multiLevelType w:val="hybridMultilevel"/>
    <w:tmpl w:val="CC009F90"/>
    <w:lvl w:ilvl="0" w:tplc="B7BC444E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BE7D44"/>
    <w:multiLevelType w:val="hybridMultilevel"/>
    <w:tmpl w:val="B942B9A8"/>
    <w:lvl w:ilvl="0" w:tplc="B80046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C812DD"/>
    <w:multiLevelType w:val="hybridMultilevel"/>
    <w:tmpl w:val="9D729F98"/>
    <w:lvl w:ilvl="0" w:tplc="1176363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9515898">
    <w:abstractNumId w:val="7"/>
  </w:num>
  <w:num w:numId="2" w16cid:durableId="2146773846">
    <w:abstractNumId w:val="4"/>
  </w:num>
  <w:num w:numId="3" w16cid:durableId="1203904439">
    <w:abstractNumId w:val="9"/>
  </w:num>
  <w:num w:numId="4" w16cid:durableId="1768228303">
    <w:abstractNumId w:val="11"/>
  </w:num>
  <w:num w:numId="5" w16cid:durableId="361438664">
    <w:abstractNumId w:val="5"/>
  </w:num>
  <w:num w:numId="6" w16cid:durableId="832263965">
    <w:abstractNumId w:val="12"/>
  </w:num>
  <w:num w:numId="7" w16cid:durableId="1315797111">
    <w:abstractNumId w:val="3"/>
  </w:num>
  <w:num w:numId="8" w16cid:durableId="1220092281">
    <w:abstractNumId w:val="10"/>
  </w:num>
  <w:num w:numId="9" w16cid:durableId="1741561403">
    <w:abstractNumId w:val="2"/>
  </w:num>
  <w:num w:numId="10" w16cid:durableId="1863395743">
    <w:abstractNumId w:val="8"/>
  </w:num>
  <w:num w:numId="11" w16cid:durableId="1648437952">
    <w:abstractNumId w:val="0"/>
  </w:num>
  <w:num w:numId="12" w16cid:durableId="960186763">
    <w:abstractNumId w:val="13"/>
  </w:num>
  <w:num w:numId="13" w16cid:durableId="236089960">
    <w:abstractNumId w:val="6"/>
  </w:num>
  <w:num w:numId="14" w16cid:durableId="128210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D65"/>
    <w:rsid w:val="000161DC"/>
    <w:rsid w:val="00020E43"/>
    <w:rsid w:val="00031D1E"/>
    <w:rsid w:val="00067B4C"/>
    <w:rsid w:val="00075CDA"/>
    <w:rsid w:val="000F4DC9"/>
    <w:rsid w:val="000F68AA"/>
    <w:rsid w:val="001575A8"/>
    <w:rsid w:val="001878D9"/>
    <w:rsid w:val="001F008A"/>
    <w:rsid w:val="00263D34"/>
    <w:rsid w:val="002957A5"/>
    <w:rsid w:val="003168E6"/>
    <w:rsid w:val="00342CA8"/>
    <w:rsid w:val="00354ADD"/>
    <w:rsid w:val="003E15F4"/>
    <w:rsid w:val="00470577"/>
    <w:rsid w:val="00495819"/>
    <w:rsid w:val="004C5ACA"/>
    <w:rsid w:val="004F7697"/>
    <w:rsid w:val="00520952"/>
    <w:rsid w:val="00594A2F"/>
    <w:rsid w:val="005D5666"/>
    <w:rsid w:val="006B6B7C"/>
    <w:rsid w:val="006E560E"/>
    <w:rsid w:val="00721BF2"/>
    <w:rsid w:val="00725517"/>
    <w:rsid w:val="00726CE5"/>
    <w:rsid w:val="00747069"/>
    <w:rsid w:val="00751635"/>
    <w:rsid w:val="00785358"/>
    <w:rsid w:val="00840852"/>
    <w:rsid w:val="008463D7"/>
    <w:rsid w:val="00857248"/>
    <w:rsid w:val="00893D65"/>
    <w:rsid w:val="008C5244"/>
    <w:rsid w:val="008D7831"/>
    <w:rsid w:val="008E4F23"/>
    <w:rsid w:val="009C0EF9"/>
    <w:rsid w:val="009E3988"/>
    <w:rsid w:val="009E6E44"/>
    <w:rsid w:val="00A35046"/>
    <w:rsid w:val="00A52E65"/>
    <w:rsid w:val="00A71A9F"/>
    <w:rsid w:val="00A75591"/>
    <w:rsid w:val="00B165FE"/>
    <w:rsid w:val="00B25D8B"/>
    <w:rsid w:val="00B8704E"/>
    <w:rsid w:val="00B944F5"/>
    <w:rsid w:val="00BA20C9"/>
    <w:rsid w:val="00BE38A1"/>
    <w:rsid w:val="00BE641B"/>
    <w:rsid w:val="00BF6515"/>
    <w:rsid w:val="00C26CAA"/>
    <w:rsid w:val="00C317F9"/>
    <w:rsid w:val="00CC4438"/>
    <w:rsid w:val="00D115C5"/>
    <w:rsid w:val="00D4332D"/>
    <w:rsid w:val="00D662C2"/>
    <w:rsid w:val="00D76837"/>
    <w:rsid w:val="00DE34FB"/>
    <w:rsid w:val="00E0188E"/>
    <w:rsid w:val="00E41738"/>
    <w:rsid w:val="00E452CE"/>
    <w:rsid w:val="00E82D8F"/>
    <w:rsid w:val="00EC627D"/>
    <w:rsid w:val="00ED3A81"/>
    <w:rsid w:val="00EE528E"/>
    <w:rsid w:val="00EF35F8"/>
    <w:rsid w:val="00F22A62"/>
    <w:rsid w:val="00F5531F"/>
    <w:rsid w:val="00F90824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2B0818-D852-4482-B77A-3805A0D0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C627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C627D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7B4C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923</Words>
  <Characters>5262</Characters>
  <Application>Microsoft Office Word</Application>
  <DocSecurity>4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2015-12-01T18:29:00Z</cp:lastPrinted>
  <dcterms:created xsi:type="dcterms:W3CDTF">2015-12-01T16:59:00Z</dcterms:created>
  <dcterms:modified xsi:type="dcterms:W3CDTF">2015-12-01T18:37:00Z</dcterms:modified>
</cp:coreProperties>
</file>