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302F" w:rsidRDefault="002C302F" w:rsidP="002C302F">
      <w:pPr>
        <w:spacing w:after="0" w:line="240" w:lineRule="auto"/>
        <w:jc w:val="center"/>
      </w:pPr>
      <w:r w:rsidRPr="00175AF8">
        <w:rPr>
          <w:rFonts w:ascii="Calibri" w:eastAsia="Calibri" w:hAnsi="Calibri" w:cs="Calibri"/>
          <w:b/>
          <w:color w:val="33CCCC"/>
          <w:sz w:val="52"/>
          <w:szCs w:val="52"/>
          <w:u w:val="single"/>
        </w:rPr>
        <w:t xml:space="preserve">Réactions </w:t>
      </w:r>
      <w:r w:rsidR="00F9126C">
        <w:rPr>
          <w:rFonts w:ascii="Calibri" w:eastAsia="Calibri" w:hAnsi="Calibri" w:cs="Calibri"/>
          <w:b/>
          <w:color w:val="33CCCC"/>
          <w:sz w:val="52"/>
          <w:szCs w:val="52"/>
          <w:u w:val="single"/>
        </w:rPr>
        <w:t>à l’actualité</w:t>
      </w:r>
    </w:p>
    <w:p w:rsidR="00997BBC" w:rsidRDefault="00F9126C" w:rsidP="002C302F">
      <w:pPr>
        <w:spacing w:after="0" w:line="240" w:lineRule="auto"/>
        <w:jc w:val="center"/>
        <w:rPr>
          <w:rFonts w:ascii="Calibri" w:eastAsia="Calibri" w:hAnsi="Calibri" w:cs="Calibri"/>
          <w:color w:val="808080"/>
          <w:sz w:val="24"/>
          <w:szCs w:val="24"/>
        </w:rPr>
      </w:pPr>
      <w:r>
        <w:rPr>
          <w:rFonts w:ascii="Calibri" w:eastAsia="Calibri" w:hAnsi="Calibri" w:cs="Calibri"/>
          <w:color w:val="808080"/>
          <w:sz w:val="24"/>
          <w:szCs w:val="24"/>
        </w:rPr>
        <w:t xml:space="preserve">Courriers reçus au SCP au cours de la semaine du </w:t>
      </w:r>
      <w:r w:rsidR="00830A39">
        <w:rPr>
          <w:rFonts w:ascii="Calibri" w:eastAsia="Calibri" w:hAnsi="Calibri" w:cs="Calibri"/>
          <w:color w:val="808080"/>
          <w:sz w:val="24"/>
          <w:szCs w:val="24"/>
        </w:rPr>
        <w:t>5 au 11</w:t>
      </w:r>
      <w:r w:rsidR="00F818BA">
        <w:rPr>
          <w:rFonts w:ascii="Calibri" w:eastAsia="Calibri" w:hAnsi="Calibri" w:cs="Calibri"/>
          <w:color w:val="808080"/>
          <w:sz w:val="24"/>
          <w:szCs w:val="24"/>
        </w:rPr>
        <w:t xml:space="preserve"> décembre</w:t>
      </w:r>
      <w:r>
        <w:rPr>
          <w:rFonts w:ascii="Calibri" w:eastAsia="Calibri" w:hAnsi="Calibri" w:cs="Calibri"/>
          <w:color w:val="808080"/>
          <w:sz w:val="24"/>
          <w:szCs w:val="24"/>
        </w:rPr>
        <w:t xml:space="preserve"> 2015</w:t>
      </w:r>
    </w:p>
    <w:p w:rsidR="002C302F" w:rsidRPr="00006E3E" w:rsidRDefault="002C302F" w:rsidP="002C302F">
      <w:pPr>
        <w:spacing w:after="0" w:line="240" w:lineRule="auto"/>
        <w:jc w:val="center"/>
        <w:rPr>
          <w:rFonts w:ascii="Calibri" w:eastAsia="Calibri" w:hAnsi="Calibri" w:cs="Calibri"/>
          <w:color w:val="808080"/>
          <w:sz w:val="20"/>
          <w:szCs w:val="20"/>
        </w:rPr>
      </w:pPr>
      <w:bookmarkStart w:id="0" w:name="_GoBack"/>
      <w:bookmarkEnd w:id="0"/>
    </w:p>
    <w:p w:rsidR="00F9126C" w:rsidRDefault="00F818BA" w:rsidP="006965CA">
      <w:pPr>
        <w:pBdr>
          <w:top w:val="single" w:sz="4" w:space="0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40" w:lineRule="auto"/>
        <w:jc w:val="center"/>
        <w:rPr>
          <w:rFonts w:ascii="Calibri" w:eastAsia="Calibri" w:hAnsi="Calibri" w:cs="Calibri"/>
          <w:b/>
          <w:color w:val="660033"/>
        </w:rPr>
      </w:pPr>
      <w:r>
        <w:rPr>
          <w:rFonts w:ascii="Calibri" w:eastAsia="Calibri" w:hAnsi="Calibri" w:cs="Calibri"/>
          <w:b/>
          <w:color w:val="660033"/>
        </w:rPr>
        <w:t xml:space="preserve">Rappel, la semaine dernière : attentats, </w:t>
      </w:r>
      <w:r w:rsidR="00F8151C">
        <w:rPr>
          <w:rFonts w:ascii="Calibri" w:eastAsia="Calibri" w:hAnsi="Calibri" w:cs="Calibri"/>
          <w:b/>
          <w:color w:val="660033"/>
        </w:rPr>
        <w:t>COP21, régionales, Daech, prime de Noël</w:t>
      </w:r>
    </w:p>
    <w:p w:rsidR="00660E1E" w:rsidRDefault="00660E1E" w:rsidP="00DC04D9">
      <w:pPr>
        <w:spacing w:after="0" w:line="240" w:lineRule="auto"/>
        <w:jc w:val="both"/>
        <w:rPr>
          <w:sz w:val="20"/>
          <w:szCs w:val="20"/>
        </w:rPr>
      </w:pPr>
    </w:p>
    <w:p w:rsidR="00B72909" w:rsidRPr="00B72909" w:rsidRDefault="00B72909" w:rsidP="00DC04D9">
      <w:pPr>
        <w:spacing w:after="0" w:line="240" w:lineRule="auto"/>
        <w:jc w:val="both"/>
        <w:rPr>
          <w:rFonts w:ascii="Calibri" w:eastAsia="Calibri" w:hAnsi="Calibri" w:cs="Calibri"/>
          <w:b/>
          <w:i/>
          <w:color w:val="660033"/>
        </w:rPr>
      </w:pPr>
      <w:r w:rsidRPr="00B72909">
        <w:rPr>
          <w:rFonts w:ascii="Calibri" w:eastAsia="Calibri" w:hAnsi="Calibri" w:cs="Calibri"/>
          <w:b/>
          <w:i/>
          <w:color w:val="660033"/>
        </w:rPr>
        <w:t>A noter que le nombre de courriers (mails) reçus cette semaine est en nette baisse. Nous vérifions s’il n’y a pas eu un problème technique sur le site, ou un manque de visibilité de l’icône « écrire au Président ».</w:t>
      </w:r>
    </w:p>
    <w:p w:rsidR="00B72909" w:rsidRPr="00006E3E" w:rsidRDefault="00B72909" w:rsidP="00DC04D9">
      <w:pPr>
        <w:spacing w:after="0" w:line="240" w:lineRule="auto"/>
        <w:jc w:val="both"/>
        <w:rPr>
          <w:sz w:val="20"/>
          <w:szCs w:val="20"/>
        </w:rPr>
      </w:pPr>
    </w:p>
    <w:p w:rsidR="002817D1" w:rsidRDefault="002817D1" w:rsidP="002817D1">
      <w:pPr>
        <w:spacing w:after="0" w:line="240" w:lineRule="auto"/>
        <w:rPr>
          <w:b/>
          <w:bCs/>
          <w:i/>
          <w:iCs/>
          <w:color w:val="33CCCC"/>
          <w:sz w:val="28"/>
          <w:szCs w:val="28"/>
        </w:rPr>
      </w:pPr>
      <w:r w:rsidRPr="00F165B2">
        <w:rPr>
          <w:b/>
          <w:bCs/>
          <w:i/>
          <w:iCs/>
          <w:color w:val="33CCCC"/>
          <w:sz w:val="28"/>
          <w:szCs w:val="28"/>
        </w:rPr>
        <w:t xml:space="preserve">Elections régionales : </w:t>
      </w:r>
      <w:r>
        <w:rPr>
          <w:b/>
          <w:bCs/>
          <w:i/>
          <w:iCs/>
          <w:color w:val="33CCCC"/>
          <w:sz w:val="28"/>
          <w:szCs w:val="28"/>
        </w:rPr>
        <w:t>fort</w:t>
      </w:r>
    </w:p>
    <w:p w:rsidR="002817D1" w:rsidRPr="00006E3E" w:rsidRDefault="002817D1" w:rsidP="002817D1">
      <w:pPr>
        <w:spacing w:after="0" w:line="240" w:lineRule="auto"/>
        <w:rPr>
          <w:b/>
          <w:bCs/>
          <w:i/>
          <w:iCs/>
          <w:color w:val="33CCCC"/>
          <w:sz w:val="20"/>
          <w:szCs w:val="20"/>
        </w:rPr>
      </w:pPr>
    </w:p>
    <w:p w:rsidR="002817D1" w:rsidRPr="002817D1" w:rsidRDefault="00CA3BAA" w:rsidP="00EF78F8">
      <w:pPr>
        <w:spacing w:after="0" w:line="240" w:lineRule="auto"/>
        <w:jc w:val="both"/>
        <w:rPr>
          <w:b/>
        </w:rPr>
      </w:pPr>
      <w:r w:rsidRPr="00CA3BAA">
        <w:rPr>
          <w:b/>
        </w:rPr>
        <w:t>L</w:t>
      </w:r>
      <w:r w:rsidR="00EF78F8" w:rsidRPr="00CA3BAA">
        <w:rPr>
          <w:b/>
        </w:rPr>
        <w:t>e score du Front national</w:t>
      </w:r>
      <w:r>
        <w:t xml:space="preserve"> est toujours le principal sujet de discussion</w:t>
      </w:r>
      <w:r w:rsidR="00EF78F8">
        <w:t>.</w:t>
      </w:r>
    </w:p>
    <w:p w:rsidR="002817D1" w:rsidRPr="002817D1" w:rsidRDefault="002817D1" w:rsidP="00EF78F8">
      <w:pPr>
        <w:spacing w:after="0" w:line="240" w:lineRule="auto"/>
        <w:jc w:val="both"/>
      </w:pPr>
    </w:p>
    <w:p w:rsidR="00EF78F8" w:rsidRDefault="00EF78F8" w:rsidP="00EF78F8">
      <w:pPr>
        <w:spacing w:after="0" w:line="240" w:lineRule="auto"/>
        <w:jc w:val="both"/>
      </w:pPr>
      <w:r>
        <w:rPr>
          <w:b/>
        </w:rPr>
        <w:t>L’analyse des causes d</w:t>
      </w:r>
      <w:r w:rsidR="00BD6844">
        <w:rPr>
          <w:b/>
        </w:rPr>
        <w:t xml:space="preserve">e la montée en puissance du FN représente </w:t>
      </w:r>
      <w:r w:rsidR="00B9019D">
        <w:rPr>
          <w:b/>
        </w:rPr>
        <w:t>38</w:t>
      </w:r>
      <w:r>
        <w:rPr>
          <w:b/>
        </w:rPr>
        <w:t>% des réactions</w:t>
      </w:r>
      <w:r w:rsidR="00385D77">
        <w:rPr>
          <w:b/>
        </w:rPr>
        <w:t> </w:t>
      </w:r>
      <w:r w:rsidR="00385D77">
        <w:t>; a</w:t>
      </w:r>
      <w:r>
        <w:t>ccusant la classe politique</w:t>
      </w:r>
      <w:r w:rsidR="00385D77">
        <w:t xml:space="preserve"> d’avoir abandonné les Français </w:t>
      </w:r>
      <w:r w:rsidRPr="00EF78F8">
        <w:rPr>
          <w:i/>
        </w:rPr>
        <w:t>« trop occupée à s’arcbouter sur ses privilèges</w:t>
      </w:r>
      <w:r>
        <w:t> »</w:t>
      </w:r>
      <w:r w:rsidR="00BD6844">
        <w:t xml:space="preserve">, </w:t>
      </w:r>
      <w:r w:rsidR="00385D77">
        <w:t>regretta</w:t>
      </w:r>
      <w:r w:rsidR="00BD6844">
        <w:t>nt</w:t>
      </w:r>
      <w:r w:rsidR="00385D77">
        <w:t xml:space="preserve"> parfois</w:t>
      </w:r>
      <w:r w:rsidR="00BD6844">
        <w:t xml:space="preserve"> les résultats du FN mais les juge</w:t>
      </w:r>
      <w:r w:rsidR="00385D77">
        <w:t>a</w:t>
      </w:r>
      <w:r w:rsidR="00BD6844">
        <w:t>nt logiques : « </w:t>
      </w:r>
      <w:r w:rsidR="00BD6844" w:rsidRPr="00BD6844">
        <w:rPr>
          <w:i/>
        </w:rPr>
        <w:t>les Français sont désabusé</w:t>
      </w:r>
      <w:r w:rsidR="00BD6844">
        <w:t>s », « </w:t>
      </w:r>
      <w:r w:rsidR="00BD6844" w:rsidRPr="00BD6844">
        <w:rPr>
          <w:i/>
        </w:rPr>
        <w:t>vive la sixième république qui mettra l'humain au centre. Mais avant, nous allons d'abord passer par la case FN en 2017 et là on va déguster! </w:t>
      </w:r>
      <w:r w:rsidR="00BD6844">
        <w:t xml:space="preserve">». </w:t>
      </w:r>
      <w:r w:rsidR="00BD6844" w:rsidRPr="00385D77">
        <w:rPr>
          <w:b/>
        </w:rPr>
        <w:t>La moitié de ces messages relaient la déception des électeurs de gauche</w:t>
      </w:r>
      <w:r w:rsidR="00BD6844">
        <w:t xml:space="preserve"> qui jugent la politique du </w:t>
      </w:r>
      <w:r w:rsidR="00B9019D">
        <w:t>gouvernement</w:t>
      </w:r>
      <w:r w:rsidR="00BD6844">
        <w:t xml:space="preserve"> responsable de la montée du FN : « </w:t>
      </w:r>
      <w:r w:rsidR="00BD6844" w:rsidRPr="00BD6844">
        <w:rPr>
          <w:i/>
        </w:rPr>
        <w:t>le renoncement à vos promesses et l'accomplissement d'une politique de droite sont les causes de ce désastre dont je vous tiens pour personnellement responsable </w:t>
      </w:r>
      <w:r w:rsidR="00BD6844">
        <w:t>», « </w:t>
      </w:r>
      <w:r w:rsidR="00B9019D" w:rsidRPr="00B9019D">
        <w:rPr>
          <w:i/>
        </w:rPr>
        <w:t>c</w:t>
      </w:r>
      <w:r w:rsidR="00BD6844" w:rsidRPr="00B9019D">
        <w:rPr>
          <w:i/>
        </w:rPr>
        <w:t>e matin, j'ai la gueule de bois. A quand le re</w:t>
      </w:r>
      <w:r w:rsidR="00B9019D" w:rsidRPr="00B9019D">
        <w:rPr>
          <w:i/>
        </w:rPr>
        <w:t>tour d'une politique de gauche ? J</w:t>
      </w:r>
      <w:r w:rsidR="00BD6844" w:rsidRPr="00B9019D">
        <w:rPr>
          <w:i/>
        </w:rPr>
        <w:t xml:space="preserve">e pense que si vous continuez comme ça, 2017 s'ouvre à </w:t>
      </w:r>
      <w:r w:rsidR="00385D77">
        <w:rPr>
          <w:i/>
        </w:rPr>
        <w:t>Mari</w:t>
      </w:r>
      <w:r w:rsidR="00B9019D" w:rsidRPr="00B9019D">
        <w:rPr>
          <w:i/>
        </w:rPr>
        <w:t>n</w:t>
      </w:r>
      <w:r w:rsidR="00385D77">
        <w:rPr>
          <w:i/>
        </w:rPr>
        <w:t>e</w:t>
      </w:r>
      <w:r w:rsidR="00B9019D" w:rsidRPr="00B9019D">
        <w:rPr>
          <w:i/>
        </w:rPr>
        <w:t xml:space="preserve"> Le Pen</w:t>
      </w:r>
      <w:r w:rsidR="00B9019D">
        <w:t> ». Plus encourageants, certains invitent le Chef de l’Etat à tout faire pour « </w:t>
      </w:r>
      <w:r w:rsidR="00B9019D" w:rsidRPr="00B9019D">
        <w:rPr>
          <w:i/>
        </w:rPr>
        <w:t>tuer politiquement le F</w:t>
      </w:r>
      <w:r w:rsidR="00042E59">
        <w:rPr>
          <w:i/>
        </w:rPr>
        <w:t>N</w:t>
      </w:r>
      <w:r w:rsidR="00B9019D">
        <w:t> », reconquérir l’électorat populaire et redresser le pays : « </w:t>
      </w:r>
      <w:r w:rsidR="00B9019D" w:rsidRPr="00B9019D">
        <w:rPr>
          <w:i/>
        </w:rPr>
        <w:t>combattez comme il se doit la haine et la division mais remettez vite la France sur le chemin de la croissance pour redonner de l'espoir aux jeunes et aux chômeurs</w:t>
      </w:r>
      <w:r w:rsidR="00B9019D">
        <w:t> », « </w:t>
      </w:r>
      <w:r w:rsidR="00B9019D" w:rsidRPr="00B9019D">
        <w:rPr>
          <w:i/>
        </w:rPr>
        <w:t>réveillez-vous! Retrouvez le chemin des pavés, des usines, des écoles. Retrouvez nous où nous sommes et pas là où vous êtes</w:t>
      </w:r>
      <w:r w:rsidR="00B9019D">
        <w:t> ».</w:t>
      </w:r>
    </w:p>
    <w:p w:rsidR="00B9019D" w:rsidRDefault="00B9019D" w:rsidP="00EF78F8">
      <w:pPr>
        <w:spacing w:after="0" w:line="240" w:lineRule="auto"/>
        <w:jc w:val="both"/>
      </w:pPr>
    </w:p>
    <w:p w:rsidR="00B9019D" w:rsidRPr="00EF78F8" w:rsidRDefault="00A11296" w:rsidP="00EF78F8">
      <w:pPr>
        <w:spacing w:after="0" w:line="240" w:lineRule="auto"/>
        <w:jc w:val="both"/>
      </w:pPr>
      <w:r w:rsidRPr="00A11296">
        <w:rPr>
          <w:b/>
        </w:rPr>
        <w:t>7% des correspondants ont revendiqué u</w:t>
      </w:r>
      <w:r>
        <w:rPr>
          <w:b/>
        </w:rPr>
        <w:t>n vote frontiste</w:t>
      </w:r>
      <w:r>
        <w:t>. Si la plupart n’expliquent pas réellement leur décision, l’on ressent davantage un vote d’adhésion qu’un vote sanction : « </w:t>
      </w:r>
      <w:r w:rsidRPr="00BF04C6">
        <w:rPr>
          <w:i/>
        </w:rPr>
        <w:t>On essaie de faire croire que ce sont les attentats qui sont responsables du v</w:t>
      </w:r>
      <w:r w:rsidR="00BF04C6" w:rsidRPr="00BF04C6">
        <w:rPr>
          <w:i/>
        </w:rPr>
        <w:t xml:space="preserve">ote FN. Non, non </w:t>
      </w:r>
      <w:r w:rsidRPr="00BF04C6">
        <w:rPr>
          <w:i/>
        </w:rPr>
        <w:t>et non, l'immigration massive on n'en veut plus</w:t>
      </w:r>
      <w:r w:rsidR="00BF04C6">
        <w:t xml:space="preserve"> ». </w:t>
      </w:r>
      <w:r w:rsidRPr="00BF04C6">
        <w:t xml:space="preserve">Ceux-là ont mal vécu la campagne </w:t>
      </w:r>
      <w:proofErr w:type="spellStart"/>
      <w:r w:rsidRPr="00BF04C6">
        <w:t>anti-FN</w:t>
      </w:r>
      <w:proofErr w:type="spellEnd"/>
      <w:r w:rsidR="00BF04C6" w:rsidRPr="00BF04C6">
        <w:t xml:space="preserve"> avant et après le premier tour</w:t>
      </w:r>
      <w:r w:rsidR="00BF04C6">
        <w:rPr>
          <w:b/>
        </w:rPr>
        <w:t> :</w:t>
      </w:r>
      <w:r w:rsidR="00BF04C6">
        <w:t xml:space="preserve"> « </w:t>
      </w:r>
      <w:r w:rsidR="00042E59">
        <w:rPr>
          <w:i/>
        </w:rPr>
        <w:t>v</w:t>
      </w:r>
      <w:r w:rsidR="00BF04C6" w:rsidRPr="00BF04C6">
        <w:rPr>
          <w:i/>
        </w:rPr>
        <w:t>ous</w:t>
      </w:r>
      <w:r w:rsidRPr="00BF04C6">
        <w:rPr>
          <w:i/>
        </w:rPr>
        <w:t xml:space="preserve"> dites que le FN est raciste mais c'est vous qui nous insultez</w:t>
      </w:r>
      <w:r w:rsidR="00BF04C6" w:rsidRPr="00BF04C6">
        <w:rPr>
          <w:i/>
        </w:rPr>
        <w:t> </w:t>
      </w:r>
      <w:r w:rsidR="00BF04C6">
        <w:t>», « </w:t>
      </w:r>
      <w:r w:rsidR="00BF04C6" w:rsidRPr="00BF04C6">
        <w:rPr>
          <w:i/>
        </w:rPr>
        <w:t>n</w:t>
      </w:r>
      <w:r w:rsidRPr="00BF04C6">
        <w:rPr>
          <w:i/>
        </w:rPr>
        <w:t xml:space="preserve">ous sommes en démocratie, </w:t>
      </w:r>
      <w:r w:rsidR="00BF04C6" w:rsidRPr="00BF04C6">
        <w:rPr>
          <w:i/>
        </w:rPr>
        <w:t>laissez-nous</w:t>
      </w:r>
      <w:r w:rsidRPr="00BF04C6">
        <w:rPr>
          <w:i/>
        </w:rPr>
        <w:t xml:space="preserve"> voter ce que </w:t>
      </w:r>
      <w:r w:rsidR="00BF04C6" w:rsidRPr="00BF04C6">
        <w:rPr>
          <w:i/>
        </w:rPr>
        <w:t>nous voulons, et je veux le FN! </w:t>
      </w:r>
      <w:r w:rsidR="00BF04C6">
        <w:t>». On note un ancien électeur socialiste : « </w:t>
      </w:r>
      <w:r w:rsidR="00BF04C6" w:rsidRPr="00042E59">
        <w:rPr>
          <w:i/>
        </w:rPr>
        <w:t>Je fais partie de ces Français qui votaient pour le PS, qui espéraient beaucoup, attendaient de grandes réformes et qui aujourd'hui, désabusés votent FN</w:t>
      </w:r>
      <w:r w:rsidR="00BF04C6">
        <w:t> ».</w:t>
      </w:r>
    </w:p>
    <w:p w:rsidR="00EF78F8" w:rsidRDefault="00EF78F8" w:rsidP="00EF78F8">
      <w:pPr>
        <w:spacing w:after="0" w:line="240" w:lineRule="auto"/>
        <w:jc w:val="both"/>
        <w:rPr>
          <w:b/>
        </w:rPr>
      </w:pPr>
    </w:p>
    <w:p w:rsidR="002817D1" w:rsidRPr="002817D1" w:rsidRDefault="00BF04C6" w:rsidP="00EF78F8">
      <w:pPr>
        <w:spacing w:after="0" w:line="240" w:lineRule="auto"/>
        <w:jc w:val="both"/>
      </w:pPr>
      <w:r w:rsidRPr="00912E94">
        <w:t>Loin de faire l’unanimité,</w:t>
      </w:r>
      <w:r>
        <w:rPr>
          <w:b/>
        </w:rPr>
        <w:t xml:space="preserve"> la décision du retrait des listes PS au second tour dans certaines régions est abordée dans 27% des messages</w:t>
      </w:r>
      <w:r w:rsidR="00702A6B">
        <w:rPr>
          <w:b/>
        </w:rPr>
        <w:t xml:space="preserve">. </w:t>
      </w:r>
      <w:r w:rsidR="00702A6B" w:rsidRPr="00702A6B">
        <w:t>La moitié d’entre eux sont constitués de vives critiques issu</w:t>
      </w:r>
      <w:r w:rsidR="00702A6B">
        <w:t>e</w:t>
      </w:r>
      <w:r w:rsidR="00702A6B" w:rsidRPr="00702A6B">
        <w:t xml:space="preserve">s de sympathisants </w:t>
      </w:r>
      <w:r w:rsidR="00702A6B">
        <w:t xml:space="preserve">socialistes qui vivent le retrait des listes comme un acte de faiblesse </w:t>
      </w:r>
      <w:r w:rsidR="002817D1" w:rsidRPr="00702A6B">
        <w:t xml:space="preserve">et </w:t>
      </w:r>
      <w:r w:rsidR="00702A6B">
        <w:t xml:space="preserve">une décision </w:t>
      </w:r>
      <w:r w:rsidR="002817D1" w:rsidRPr="00702A6B">
        <w:t>contre-productive</w:t>
      </w:r>
      <w:r w:rsidR="00702A6B">
        <w:t xml:space="preserve"> : </w:t>
      </w:r>
      <w:r w:rsidR="00702A6B" w:rsidRPr="00702A6B">
        <w:t>« </w:t>
      </w:r>
      <w:r w:rsidR="002817D1" w:rsidRPr="00702A6B">
        <w:rPr>
          <w:i/>
        </w:rPr>
        <w:t>Comment imaginer que le PS soit exclu de 3 grandes régions? Ce n’est ni républicain, ni raisonnable, ni constructif </w:t>
      </w:r>
      <w:r w:rsidR="002817D1" w:rsidRPr="00702A6B">
        <w:t>»</w:t>
      </w:r>
      <w:r w:rsidR="00702A6B">
        <w:rPr>
          <w:i/>
        </w:rPr>
        <w:t>.</w:t>
      </w:r>
      <w:r w:rsidR="002817D1" w:rsidRPr="00702A6B">
        <w:rPr>
          <w:i/>
        </w:rPr>
        <w:t xml:space="preserve"> </w:t>
      </w:r>
      <w:r w:rsidR="002817D1" w:rsidRPr="00702A6B">
        <w:t>Ne pouvant se résoudre</w:t>
      </w:r>
      <w:r w:rsidR="002817D1" w:rsidRPr="002817D1">
        <w:t xml:space="preserve"> à voter pour le candidat de droite, </w:t>
      </w:r>
      <w:r w:rsidR="00702A6B" w:rsidRPr="00702A6B">
        <w:rPr>
          <w:b/>
        </w:rPr>
        <w:t>près de 40% de ces électeurs préci</w:t>
      </w:r>
      <w:r w:rsidR="002817D1" w:rsidRPr="00702A6B">
        <w:rPr>
          <w:b/>
        </w:rPr>
        <w:t>sent qu’ils ne se rendront pas aux urnes dimanche ou voteront blanc</w:t>
      </w:r>
      <w:r w:rsidR="00702A6B">
        <w:t> : « </w:t>
      </w:r>
      <w:r w:rsidR="00702A6B" w:rsidRPr="00702A6B">
        <w:rPr>
          <w:i/>
        </w:rPr>
        <w:t>Nous sommes socialistes, nous ne voterons pour aucun autre parti </w:t>
      </w:r>
      <w:r w:rsidR="00702A6B">
        <w:t>». La décision de retrait, même unilatérale, est toutefois saluée par 15% des correspondants : « </w:t>
      </w:r>
      <w:r w:rsidR="00702A6B" w:rsidRPr="00702A6B">
        <w:rPr>
          <w:i/>
        </w:rPr>
        <w:t>Je suis fière de vous et de votre décision </w:t>
      </w:r>
      <w:r w:rsidR="00702A6B">
        <w:t>».</w:t>
      </w:r>
    </w:p>
    <w:p w:rsidR="002817D1" w:rsidRPr="002817D1" w:rsidRDefault="002817D1" w:rsidP="00EF78F8">
      <w:pPr>
        <w:spacing w:after="0" w:line="240" w:lineRule="auto"/>
        <w:jc w:val="both"/>
      </w:pPr>
    </w:p>
    <w:p w:rsidR="002817D1" w:rsidRPr="002817D1" w:rsidRDefault="002817D1" w:rsidP="00EF78F8">
      <w:pPr>
        <w:spacing w:after="0" w:line="240" w:lineRule="auto"/>
        <w:jc w:val="both"/>
      </w:pPr>
      <w:r w:rsidRPr="002817D1">
        <w:rPr>
          <w:b/>
        </w:rPr>
        <w:t xml:space="preserve">11% des requérants justifient leur abstention </w:t>
      </w:r>
      <w:r w:rsidRPr="00B1710A">
        <w:t>ou leur vote blanc</w:t>
      </w:r>
      <w:r w:rsidRPr="002817D1">
        <w:t xml:space="preserve"> </w:t>
      </w:r>
      <w:r w:rsidRPr="002817D1">
        <w:rPr>
          <w:bCs/>
        </w:rPr>
        <w:t>par une lassitude envers</w:t>
      </w:r>
      <w:r w:rsidR="00B1710A">
        <w:rPr>
          <w:bCs/>
        </w:rPr>
        <w:t xml:space="preserve"> une</w:t>
      </w:r>
      <w:r w:rsidRPr="002817D1">
        <w:rPr>
          <w:bCs/>
        </w:rPr>
        <w:t xml:space="preserve"> </w:t>
      </w:r>
      <w:r w:rsidR="00B1710A" w:rsidRPr="00912E94">
        <w:rPr>
          <w:bCs/>
        </w:rPr>
        <w:t>classe</w:t>
      </w:r>
      <w:r w:rsidRPr="00912E94">
        <w:rPr>
          <w:bCs/>
        </w:rPr>
        <w:t xml:space="preserve"> politique française</w:t>
      </w:r>
      <w:r w:rsidR="00B1710A" w:rsidRPr="00912E94">
        <w:rPr>
          <w:bCs/>
        </w:rPr>
        <w:t xml:space="preserve"> qui </w:t>
      </w:r>
      <w:r w:rsidR="00B1710A" w:rsidRPr="00912E94">
        <w:rPr>
          <w:b/>
          <w:bCs/>
        </w:rPr>
        <w:t>peinerait à se renouveler</w:t>
      </w:r>
      <w:r w:rsidRPr="002817D1">
        <w:t xml:space="preserve"> : </w:t>
      </w:r>
      <w:r w:rsidRPr="00B1710A">
        <w:t>« </w:t>
      </w:r>
      <w:r w:rsidR="00CA1839">
        <w:rPr>
          <w:i/>
        </w:rPr>
        <w:t>v</w:t>
      </w:r>
      <w:r w:rsidRPr="002817D1">
        <w:rPr>
          <w:i/>
        </w:rPr>
        <w:t xml:space="preserve">oter pour qui? Pour quoi? Je n'attends plus rien des politiques qui </w:t>
      </w:r>
      <w:r w:rsidR="00B1710A">
        <w:rPr>
          <w:i/>
        </w:rPr>
        <w:t xml:space="preserve">ne </w:t>
      </w:r>
      <w:r w:rsidRPr="002817D1">
        <w:rPr>
          <w:i/>
        </w:rPr>
        <w:t xml:space="preserve">défendent </w:t>
      </w:r>
      <w:r w:rsidR="00B1710A">
        <w:rPr>
          <w:i/>
        </w:rPr>
        <w:t xml:space="preserve">que </w:t>
      </w:r>
      <w:r w:rsidRPr="002817D1">
        <w:rPr>
          <w:i/>
        </w:rPr>
        <w:t>leurs privilèges </w:t>
      </w:r>
      <w:r w:rsidRPr="00B1710A">
        <w:t xml:space="preserve">». </w:t>
      </w:r>
      <w:r w:rsidR="00B1710A">
        <w:t xml:space="preserve">C’est dans ces courriers que l’on relève le plus </w:t>
      </w:r>
      <w:r w:rsidR="00B1710A" w:rsidRPr="00912E94">
        <w:rPr>
          <w:b/>
        </w:rPr>
        <w:t>d’attentes d’une modernisation et d’une remise en question de la vie politique et de la représentation françaises</w:t>
      </w:r>
      <w:r w:rsidR="00B1710A">
        <w:t> : « </w:t>
      </w:r>
      <w:r w:rsidR="00CA1839">
        <w:rPr>
          <w:i/>
        </w:rPr>
        <w:t>a</w:t>
      </w:r>
      <w:r w:rsidR="00B1710A" w:rsidRPr="00B1710A">
        <w:rPr>
          <w:i/>
        </w:rPr>
        <w:t>près chaque élection on entend la même rengaine : nous avons entendu le message des Français. Mais si vous nous entendiez, vous ne seriez plus là !!</w:t>
      </w:r>
      <w:r w:rsidR="00B1710A">
        <w:t xml:space="preserve"> ». Emerge également une forte demande de </w:t>
      </w:r>
      <w:r w:rsidRPr="00B1710A">
        <w:t>reconnaissance du vote blanc</w:t>
      </w:r>
      <w:r w:rsidR="00B1710A">
        <w:t>.</w:t>
      </w:r>
    </w:p>
    <w:p w:rsidR="002817D1" w:rsidRPr="002817D1" w:rsidRDefault="002817D1" w:rsidP="00EF78F8">
      <w:pPr>
        <w:spacing w:after="0" w:line="240" w:lineRule="auto"/>
        <w:jc w:val="both"/>
      </w:pPr>
    </w:p>
    <w:p w:rsidR="002817D1" w:rsidRPr="002817D1" w:rsidRDefault="002817D1" w:rsidP="00EF78F8">
      <w:pPr>
        <w:spacing w:after="0" w:line="240" w:lineRule="auto"/>
        <w:jc w:val="both"/>
      </w:pPr>
      <w:r w:rsidRPr="00912E94">
        <w:t xml:space="preserve">Assurant un </w:t>
      </w:r>
      <w:r w:rsidRPr="00912E94">
        <w:rPr>
          <w:b/>
        </w:rPr>
        <w:t xml:space="preserve">soutien au candidat PS de leur région, 7% des </w:t>
      </w:r>
      <w:r w:rsidR="00B1710A" w:rsidRPr="00912E94">
        <w:rPr>
          <w:b/>
        </w:rPr>
        <w:t>correspondants</w:t>
      </w:r>
      <w:r w:rsidRPr="00912E94">
        <w:t xml:space="preserve"> tentent de rassurer le Président de la République sur l’avenir de la gauche en France</w:t>
      </w:r>
      <w:r w:rsidRPr="002817D1">
        <w:t> : </w:t>
      </w:r>
      <w:r w:rsidR="00B1710A" w:rsidRPr="00B1710A">
        <w:t>«</w:t>
      </w:r>
      <w:r w:rsidR="00B1710A">
        <w:rPr>
          <w:i/>
        </w:rPr>
        <w:t> n</w:t>
      </w:r>
      <w:r w:rsidRPr="002817D1">
        <w:rPr>
          <w:i/>
        </w:rPr>
        <w:t>e vous inquiétez pas, la gauche est mobilisée et nous allons remporter plusieurs régions </w:t>
      </w:r>
      <w:r w:rsidRPr="00B1710A">
        <w:t>»</w:t>
      </w:r>
      <w:r w:rsidRPr="002817D1">
        <w:rPr>
          <w:i/>
        </w:rPr>
        <w:t>.</w:t>
      </w:r>
      <w:r w:rsidRPr="002817D1">
        <w:t xml:space="preserve"> </w:t>
      </w:r>
    </w:p>
    <w:p w:rsidR="006965CA" w:rsidRDefault="006965CA" w:rsidP="00EF78F8">
      <w:pPr>
        <w:spacing w:after="0" w:line="240" w:lineRule="auto"/>
        <w:jc w:val="both"/>
        <w:rPr>
          <w:b/>
          <w:bCs/>
          <w:i/>
          <w:iCs/>
          <w:color w:val="33CCCC"/>
          <w:sz w:val="28"/>
          <w:szCs w:val="28"/>
        </w:rPr>
      </w:pPr>
    </w:p>
    <w:p w:rsidR="00006E3E" w:rsidRDefault="00006E3E" w:rsidP="00855D73">
      <w:pPr>
        <w:spacing w:after="0" w:line="240" w:lineRule="auto"/>
        <w:rPr>
          <w:b/>
          <w:bCs/>
          <w:i/>
          <w:iCs/>
          <w:color w:val="33CCCC"/>
          <w:sz w:val="28"/>
          <w:szCs w:val="28"/>
        </w:rPr>
      </w:pPr>
    </w:p>
    <w:p w:rsidR="00855D73" w:rsidRDefault="00CA1839" w:rsidP="00855D73">
      <w:pPr>
        <w:spacing w:after="0" w:line="240" w:lineRule="auto"/>
        <w:rPr>
          <w:b/>
          <w:bCs/>
          <w:i/>
          <w:iCs/>
          <w:color w:val="33CCCC"/>
          <w:sz w:val="28"/>
          <w:szCs w:val="28"/>
        </w:rPr>
      </w:pPr>
      <w:r>
        <w:rPr>
          <w:b/>
          <w:bCs/>
          <w:i/>
          <w:iCs/>
          <w:color w:val="33CCCC"/>
          <w:sz w:val="28"/>
          <w:szCs w:val="28"/>
        </w:rPr>
        <w:t>COP</w:t>
      </w:r>
      <w:r w:rsidR="00855D73" w:rsidRPr="00A06606">
        <w:rPr>
          <w:b/>
          <w:bCs/>
          <w:i/>
          <w:iCs/>
          <w:color w:val="33CCCC"/>
          <w:sz w:val="28"/>
          <w:szCs w:val="28"/>
        </w:rPr>
        <w:t xml:space="preserve">21 : modéré </w:t>
      </w:r>
    </w:p>
    <w:p w:rsidR="00855D73" w:rsidRPr="00006E3E" w:rsidRDefault="00855D73" w:rsidP="00855D73">
      <w:pPr>
        <w:spacing w:after="0" w:line="240" w:lineRule="auto"/>
        <w:rPr>
          <w:b/>
          <w:bCs/>
          <w:i/>
          <w:iCs/>
          <w:color w:val="33CCCC"/>
          <w:sz w:val="20"/>
          <w:szCs w:val="20"/>
        </w:rPr>
      </w:pPr>
    </w:p>
    <w:p w:rsidR="00855D73" w:rsidRDefault="00855D73" w:rsidP="00855D73">
      <w:pPr>
        <w:spacing w:after="0" w:line="240" w:lineRule="auto"/>
        <w:jc w:val="both"/>
      </w:pPr>
      <w:r>
        <w:lastRenderedPageBreak/>
        <w:t xml:space="preserve">En baisse de 50% par rapport à la semaine dernière, </w:t>
      </w:r>
      <w:r w:rsidR="00912E94">
        <w:t xml:space="preserve">les réactions sont </w:t>
      </w:r>
      <w:r>
        <w:t xml:space="preserve">constituées </w:t>
      </w:r>
      <w:r w:rsidRPr="00912E94">
        <w:rPr>
          <w:b/>
        </w:rPr>
        <w:t>en majorité de propositions et suggestions</w:t>
      </w:r>
      <w:r>
        <w:t xml:space="preserve"> pour limiter le réchauffement climatique. Au-delà des soutiens récurrents à l’aboutissement </w:t>
      </w:r>
      <w:r w:rsidRPr="00D85F67">
        <w:t>d’un accord « </w:t>
      </w:r>
      <w:r w:rsidRPr="00D85F67">
        <w:rPr>
          <w:i/>
        </w:rPr>
        <w:t>à la hauteur des enjeux</w:t>
      </w:r>
      <w:r w:rsidRPr="00D85F67">
        <w:t> »</w:t>
      </w:r>
      <w:r>
        <w:t xml:space="preserve">, 30% des correspondants demeurent </w:t>
      </w:r>
      <w:r w:rsidRPr="00855D73">
        <w:t xml:space="preserve">marqués par l’interdiction de la marche pour le climat et les images prises lors de l’intervention des CRS place de la République. </w:t>
      </w:r>
      <w:r>
        <w:t xml:space="preserve">On enregistre peu de réactions à l’avancement des négociations malgré </w:t>
      </w:r>
      <w:r w:rsidR="00295616">
        <w:t xml:space="preserve">l’accueil positif d’une </w:t>
      </w:r>
      <w:r w:rsidRPr="00855D73">
        <w:t xml:space="preserve">taxe sur les transactions financières pour </w:t>
      </w:r>
      <w:r>
        <w:t xml:space="preserve">le développement des </w:t>
      </w:r>
      <w:r w:rsidRPr="00855D73">
        <w:t xml:space="preserve">énergies propres dans les pays en développement. En revanche, l’annonce d’une aide supplémentaire de 2 milliards d’euros a été critiquée </w:t>
      </w:r>
      <w:r w:rsidR="00295616">
        <w:t xml:space="preserve">par </w:t>
      </w:r>
      <w:r w:rsidR="00786338">
        <w:t>quelques</w:t>
      </w:r>
      <w:r w:rsidR="00295616">
        <w:t xml:space="preserve"> personnes mettant en cause la </w:t>
      </w:r>
      <w:r w:rsidRPr="00855D73">
        <w:t>soutenabilité budgétaire</w:t>
      </w:r>
      <w:r w:rsidR="00295616">
        <w:t xml:space="preserve"> et la corruption des dirigeants africains</w:t>
      </w:r>
      <w:r>
        <w:t xml:space="preserve">. Le report de l’échéance des négociations n’a pas été commenté. </w:t>
      </w:r>
    </w:p>
    <w:p w:rsidR="00006E3E" w:rsidRDefault="00006E3E" w:rsidP="00295616">
      <w:pPr>
        <w:spacing w:after="0" w:line="240" w:lineRule="auto"/>
        <w:jc w:val="both"/>
      </w:pPr>
    </w:p>
    <w:p w:rsidR="00295616" w:rsidRDefault="00295616" w:rsidP="00295616">
      <w:pPr>
        <w:spacing w:after="0" w:line="240" w:lineRule="auto"/>
        <w:jc w:val="both"/>
        <w:rPr>
          <w:b/>
          <w:bCs/>
          <w:i/>
          <w:iCs/>
          <w:color w:val="33CCCC"/>
          <w:sz w:val="28"/>
          <w:szCs w:val="28"/>
        </w:rPr>
      </w:pPr>
      <w:r>
        <w:rPr>
          <w:b/>
          <w:bCs/>
          <w:i/>
          <w:iCs/>
          <w:color w:val="33CCCC"/>
          <w:sz w:val="28"/>
          <w:szCs w:val="28"/>
        </w:rPr>
        <w:t>Réponse aux attentats de Paris : toujours fort mais en baisse</w:t>
      </w:r>
    </w:p>
    <w:p w:rsidR="00295616" w:rsidRPr="00006E3E" w:rsidRDefault="00295616" w:rsidP="00295616">
      <w:pPr>
        <w:spacing w:after="0" w:line="240" w:lineRule="auto"/>
        <w:jc w:val="both"/>
        <w:rPr>
          <w:b/>
          <w:bCs/>
          <w:i/>
          <w:iCs/>
          <w:color w:val="33CCCC"/>
          <w:sz w:val="20"/>
          <w:szCs w:val="20"/>
        </w:rPr>
      </w:pPr>
    </w:p>
    <w:p w:rsidR="00295616" w:rsidRDefault="00CA1839" w:rsidP="00295616">
      <w:pPr>
        <w:spacing w:after="0" w:line="240" w:lineRule="auto"/>
        <w:jc w:val="both"/>
      </w:pPr>
      <w:r>
        <w:t xml:space="preserve">La </w:t>
      </w:r>
      <w:r w:rsidR="00295616">
        <w:t xml:space="preserve">part de témoignages de </w:t>
      </w:r>
      <w:r>
        <w:t>soutien reste élevée, autour de 50</w:t>
      </w:r>
      <w:r w:rsidR="00295616">
        <w:t xml:space="preserve">% de l’ensemble. </w:t>
      </w:r>
      <w:r>
        <w:t>Les</w:t>
      </w:r>
      <w:r w:rsidR="00295616">
        <w:t xml:space="preserve"> courriers de la semaine se concentre</w:t>
      </w:r>
      <w:r>
        <w:t>nt</w:t>
      </w:r>
      <w:r w:rsidR="007C3B74">
        <w:t xml:space="preserve"> autour de trois thématiques :</w:t>
      </w:r>
    </w:p>
    <w:p w:rsidR="00295616" w:rsidRPr="00006E3E" w:rsidRDefault="00295616" w:rsidP="00295616">
      <w:pPr>
        <w:spacing w:after="0" w:line="240" w:lineRule="auto"/>
        <w:jc w:val="both"/>
        <w:rPr>
          <w:sz w:val="20"/>
          <w:szCs w:val="20"/>
        </w:rPr>
      </w:pPr>
    </w:p>
    <w:p w:rsidR="00295616" w:rsidRDefault="00295616" w:rsidP="00295616">
      <w:pPr>
        <w:pStyle w:val="Paragraphedeliste"/>
        <w:numPr>
          <w:ilvl w:val="0"/>
          <w:numId w:val="6"/>
        </w:numPr>
        <w:spacing w:after="0" w:line="240" w:lineRule="auto"/>
        <w:ind w:left="0" w:firstLine="0"/>
        <w:jc w:val="both"/>
      </w:pPr>
      <w:r>
        <w:rPr>
          <w:b/>
          <w:bCs/>
        </w:rPr>
        <w:t xml:space="preserve">Les réserves sur </w:t>
      </w:r>
      <w:r w:rsidR="00481DCB">
        <w:rPr>
          <w:b/>
          <w:bCs/>
        </w:rPr>
        <w:t>l’état d’urgence sont en hausse,</w:t>
      </w:r>
      <w:r>
        <w:t xml:space="preserve"> 16% des messages </w:t>
      </w:r>
      <w:r w:rsidR="00481DCB">
        <w:t>relayant</w:t>
      </w:r>
      <w:r w:rsidR="00CA1839">
        <w:t xml:space="preserve"> </w:t>
      </w:r>
      <w:r>
        <w:t>une inquiétude en matière de préservat</w:t>
      </w:r>
      <w:r w:rsidR="00481DCB">
        <w:t xml:space="preserve">ion des libertés publiques. Les résultats du premier tour des </w:t>
      </w:r>
      <w:r>
        <w:t xml:space="preserve">élections régionales ont </w:t>
      </w:r>
      <w:r w:rsidR="00481DCB">
        <w:t xml:space="preserve">alimenté les craintes relatives à une inscription de l’état d’urgence </w:t>
      </w:r>
      <w:r>
        <w:t>dans la Constitution : « </w:t>
      </w:r>
      <w:r>
        <w:rPr>
          <w:i/>
          <w:iCs/>
        </w:rPr>
        <w:t>Que dirions-nous, que diriez-vous</w:t>
      </w:r>
      <w:r w:rsidR="00481DCB">
        <w:rPr>
          <w:i/>
          <w:iCs/>
        </w:rPr>
        <w:t>,</w:t>
      </w:r>
      <w:r>
        <w:rPr>
          <w:i/>
          <w:iCs/>
        </w:rPr>
        <w:t xml:space="preserve"> si le FN était au pouvoir et se comportait ainsi</w:t>
      </w:r>
      <w:r w:rsidR="00481DCB">
        <w:t> » ; « </w:t>
      </w:r>
      <w:r>
        <w:rPr>
          <w:i/>
          <w:iCs/>
        </w:rPr>
        <w:t>Vos successeurs</w:t>
      </w:r>
      <w:r w:rsidR="00481DCB">
        <w:rPr>
          <w:i/>
          <w:iCs/>
        </w:rPr>
        <w:t xml:space="preserve">, quels qu’ils soient, </w:t>
      </w:r>
      <w:r>
        <w:rPr>
          <w:i/>
          <w:iCs/>
        </w:rPr>
        <w:t>reprendront vos outils. L'histoire jugera votre rôle dans l'avènement d'un régime autoritaire que portera demain la droite et l'extrême droite</w:t>
      </w:r>
      <w:r w:rsidR="00481DCB">
        <w:t> ». Par ailleurs, p</w:t>
      </w:r>
      <w:r>
        <w:t xml:space="preserve">lusieurs sympathisants de gauche </w:t>
      </w:r>
      <w:r w:rsidR="00481DCB">
        <w:t>fustigent un</w:t>
      </w:r>
      <w:r>
        <w:t xml:space="preserve"> « </w:t>
      </w:r>
      <w:r w:rsidRPr="00481DCB">
        <w:rPr>
          <w:i/>
        </w:rPr>
        <w:t>calcul </w:t>
      </w:r>
      <w:r>
        <w:t>» de l’exécutif qui entretiendrait</w:t>
      </w:r>
      <w:r w:rsidR="00481DCB">
        <w:t xml:space="preserve"> des bénéfices politiques d’un</w:t>
      </w:r>
      <w:r>
        <w:t xml:space="preserve"> climat de peur. </w:t>
      </w:r>
    </w:p>
    <w:p w:rsidR="00295616" w:rsidRPr="00006E3E" w:rsidRDefault="00295616" w:rsidP="00295616">
      <w:pPr>
        <w:pStyle w:val="Paragraphedeliste"/>
        <w:spacing w:after="0" w:line="240" w:lineRule="auto"/>
        <w:ind w:left="0"/>
        <w:jc w:val="both"/>
        <w:rPr>
          <w:sz w:val="20"/>
          <w:szCs w:val="20"/>
        </w:rPr>
      </w:pPr>
    </w:p>
    <w:p w:rsidR="00295616" w:rsidRDefault="00006E3E" w:rsidP="00295616">
      <w:pPr>
        <w:pStyle w:val="Paragraphedeliste"/>
        <w:numPr>
          <w:ilvl w:val="0"/>
          <w:numId w:val="6"/>
        </w:numPr>
        <w:spacing w:after="0" w:line="240" w:lineRule="auto"/>
        <w:ind w:left="0" w:firstLine="0"/>
        <w:jc w:val="both"/>
      </w:pPr>
      <w:r>
        <w:rPr>
          <w:b/>
          <w:bCs/>
        </w:rPr>
        <w:t>Le</w:t>
      </w:r>
      <w:r w:rsidR="00295616">
        <w:rPr>
          <w:b/>
          <w:bCs/>
        </w:rPr>
        <w:t xml:space="preserve">s critiques </w:t>
      </w:r>
      <w:r w:rsidR="007C3B74">
        <w:rPr>
          <w:b/>
          <w:bCs/>
        </w:rPr>
        <w:t>sur ce qui avait été fait depuis janvier</w:t>
      </w:r>
      <w:r w:rsidR="00481DCB">
        <w:rPr>
          <w:b/>
          <w:bCs/>
        </w:rPr>
        <w:t xml:space="preserve"> </w:t>
      </w:r>
      <w:r w:rsidR="00295616">
        <w:rPr>
          <w:b/>
          <w:bCs/>
        </w:rPr>
        <w:t>sont en baisse</w:t>
      </w:r>
      <w:r w:rsidR="00481DCB">
        <w:rPr>
          <w:b/>
          <w:bCs/>
        </w:rPr>
        <w:t xml:space="preserve"> (14%). </w:t>
      </w:r>
      <w:r w:rsidR="00481DCB" w:rsidRPr="00481DCB">
        <w:rPr>
          <w:bCs/>
        </w:rPr>
        <w:t>L</w:t>
      </w:r>
      <w:r w:rsidR="00295616">
        <w:t>a « </w:t>
      </w:r>
      <w:r w:rsidR="00295616" w:rsidRPr="00481DCB">
        <w:rPr>
          <w:i/>
        </w:rPr>
        <w:t>responsabilité</w:t>
      </w:r>
      <w:r w:rsidR="00295616">
        <w:t xml:space="preserve"> » des gouvernants est pointée par une dizaine de correspondants pour lesquels les attentats résulteraient des politiques migratoires et de </w:t>
      </w:r>
      <w:r w:rsidR="00481DCB">
        <w:t>sécurité défaillante</w:t>
      </w:r>
      <w:r w:rsidR="00295616">
        <w:t xml:space="preserve"> prises depuis </w:t>
      </w:r>
      <w:r w:rsidR="00481DCB">
        <w:t>20 ans</w:t>
      </w:r>
      <w:r w:rsidR="00295616">
        <w:t xml:space="preserve"> indépendamment des étiquettes politiques : « </w:t>
      </w:r>
      <w:r w:rsidR="00295616">
        <w:rPr>
          <w:i/>
          <w:iCs/>
        </w:rPr>
        <w:t>L'excès de tolérance et votre coupable léthargie vous ont conduit au laxisme et à ces actes barbares. La tolérance n'est pas une vertu quand elle tue; elle est notre faiblesse, nos ennemis le savent bien</w:t>
      </w:r>
      <w:r>
        <w:t> ».</w:t>
      </w:r>
    </w:p>
    <w:p w:rsidR="00295616" w:rsidRPr="00006E3E" w:rsidRDefault="00295616" w:rsidP="00295616">
      <w:pPr>
        <w:pStyle w:val="Paragraphedeliste"/>
        <w:spacing w:after="0" w:line="240" w:lineRule="auto"/>
        <w:ind w:left="0"/>
        <w:jc w:val="both"/>
        <w:rPr>
          <w:sz w:val="20"/>
          <w:szCs w:val="20"/>
        </w:rPr>
      </w:pPr>
    </w:p>
    <w:p w:rsidR="00295616" w:rsidRDefault="00295616" w:rsidP="00295616">
      <w:pPr>
        <w:pStyle w:val="Paragraphedeliste"/>
        <w:numPr>
          <w:ilvl w:val="0"/>
          <w:numId w:val="6"/>
        </w:numPr>
        <w:spacing w:after="0" w:line="240" w:lineRule="auto"/>
        <w:ind w:left="0" w:firstLine="0"/>
        <w:jc w:val="both"/>
      </w:pPr>
      <w:r>
        <w:rPr>
          <w:b/>
          <w:bCs/>
        </w:rPr>
        <w:t xml:space="preserve">Les interventions se concentrent </w:t>
      </w:r>
      <w:r w:rsidR="00006E3E">
        <w:rPr>
          <w:b/>
          <w:bCs/>
        </w:rPr>
        <w:t>sur</w:t>
      </w:r>
      <w:r>
        <w:rPr>
          <w:b/>
          <w:bCs/>
        </w:rPr>
        <w:t xml:space="preserve"> les m</w:t>
      </w:r>
      <w:r w:rsidR="00006E3E">
        <w:rPr>
          <w:b/>
          <w:bCs/>
        </w:rPr>
        <w:t>esures à prendre aujourd’hui (25</w:t>
      </w:r>
      <w:r>
        <w:rPr>
          <w:b/>
          <w:bCs/>
        </w:rPr>
        <w:t xml:space="preserve">%) au premier rang desquelles un renforcement de la laïcité </w:t>
      </w:r>
      <w:r>
        <w:t>en particulier</w:t>
      </w:r>
      <w:r w:rsidR="00006E3E">
        <w:t xml:space="preserve"> un refus des</w:t>
      </w:r>
      <w:r>
        <w:t xml:space="preserve"> signes ostentatoires –la burqa est très fréquemment cité</w:t>
      </w:r>
      <w:r w:rsidR="00006E3E">
        <w:t>e</w:t>
      </w:r>
      <w:r>
        <w:t xml:space="preserve"> </w:t>
      </w:r>
      <w:r w:rsidR="00006E3E">
        <w:t>comme un signe</w:t>
      </w:r>
      <w:r>
        <w:t xml:space="preserve"> de non-respe</w:t>
      </w:r>
      <w:r w:rsidR="00006E3E">
        <w:t xml:space="preserve">ct des valeurs de la République, </w:t>
      </w:r>
      <w:r>
        <w:t>voire une « </w:t>
      </w:r>
      <w:r w:rsidRPr="00006E3E">
        <w:rPr>
          <w:i/>
        </w:rPr>
        <w:t>antichambre du radicalisme</w:t>
      </w:r>
      <w:r>
        <w:t xml:space="preserve"> ». </w:t>
      </w:r>
      <w:r w:rsidR="00CA1839" w:rsidRPr="00B72909">
        <w:rPr>
          <w:b/>
        </w:rPr>
        <w:t xml:space="preserve">Les courriers portant sur la place de l’islam en France </w:t>
      </w:r>
      <w:r w:rsidRPr="00B72909">
        <w:rPr>
          <w:b/>
        </w:rPr>
        <w:t>dépassent aujourd’hui d’une courte tête les messages en faveur du vivre ensemble</w:t>
      </w:r>
      <w:r>
        <w:t>.  </w:t>
      </w:r>
    </w:p>
    <w:p w:rsidR="00295616" w:rsidRPr="00006E3E" w:rsidRDefault="00295616" w:rsidP="00295616">
      <w:pPr>
        <w:pStyle w:val="Paragraphedeliste"/>
        <w:spacing w:after="0" w:line="240" w:lineRule="auto"/>
        <w:ind w:left="0"/>
        <w:jc w:val="both"/>
        <w:rPr>
          <w:sz w:val="20"/>
          <w:szCs w:val="20"/>
        </w:rPr>
      </w:pPr>
    </w:p>
    <w:p w:rsidR="00295616" w:rsidRDefault="00006E3E" w:rsidP="00295616">
      <w:pPr>
        <w:pStyle w:val="Paragraphedeliste"/>
        <w:numPr>
          <w:ilvl w:val="0"/>
          <w:numId w:val="6"/>
        </w:numPr>
        <w:spacing w:after="0" w:line="240" w:lineRule="auto"/>
        <w:ind w:left="0" w:firstLine="0"/>
        <w:jc w:val="both"/>
      </w:pPr>
      <w:r>
        <w:t xml:space="preserve">A noter que l’idée </w:t>
      </w:r>
      <w:r w:rsidR="00295616">
        <w:t>de décerner la légion d’honn</w:t>
      </w:r>
      <w:r>
        <w:t xml:space="preserve">eur aux victimes des attentats est </w:t>
      </w:r>
      <w:r w:rsidRPr="00B72909">
        <w:t>rejetée</w:t>
      </w:r>
      <w:r>
        <w:t>.</w:t>
      </w:r>
    </w:p>
    <w:p w:rsidR="00006E3E" w:rsidRDefault="00006E3E" w:rsidP="00855D73">
      <w:pPr>
        <w:spacing w:after="0" w:line="240" w:lineRule="auto"/>
      </w:pPr>
    </w:p>
    <w:p w:rsidR="00855D73" w:rsidRDefault="00855D73" w:rsidP="00855D73">
      <w:pPr>
        <w:spacing w:after="0" w:line="240" w:lineRule="auto"/>
        <w:rPr>
          <w:b/>
          <w:bCs/>
          <w:i/>
          <w:iCs/>
          <w:color w:val="33CCCC"/>
          <w:sz w:val="28"/>
          <w:szCs w:val="28"/>
        </w:rPr>
      </w:pPr>
      <w:r>
        <w:rPr>
          <w:b/>
          <w:bCs/>
          <w:i/>
          <w:iCs/>
          <w:color w:val="33CCCC"/>
          <w:sz w:val="28"/>
          <w:szCs w:val="28"/>
        </w:rPr>
        <w:t>Dénonciation fiscale</w:t>
      </w:r>
      <w:r w:rsidRPr="00874FAB">
        <w:rPr>
          <w:b/>
          <w:bCs/>
          <w:i/>
          <w:iCs/>
          <w:color w:val="33CCCC"/>
          <w:sz w:val="28"/>
          <w:szCs w:val="28"/>
        </w:rPr>
        <w:t> : très faible</w:t>
      </w:r>
    </w:p>
    <w:p w:rsidR="00855D73" w:rsidRPr="00006E3E" w:rsidRDefault="00855D73" w:rsidP="00855D73">
      <w:pPr>
        <w:spacing w:after="0" w:line="240" w:lineRule="auto"/>
        <w:rPr>
          <w:b/>
          <w:bCs/>
          <w:i/>
          <w:iCs/>
          <w:color w:val="33CCCC"/>
          <w:sz w:val="20"/>
          <w:szCs w:val="20"/>
        </w:rPr>
      </w:pPr>
    </w:p>
    <w:p w:rsidR="00855D73" w:rsidRDefault="00295616" w:rsidP="00855D73">
      <w:pPr>
        <w:spacing w:after="0" w:line="240" w:lineRule="auto"/>
        <w:jc w:val="both"/>
      </w:pPr>
      <w:r>
        <w:t>La présentation des</w:t>
      </w:r>
      <w:r w:rsidR="00855D73" w:rsidRPr="00295616">
        <w:t xml:space="preserve"> contours du texte sur la rémunération des indicateurs fiscaux</w:t>
      </w:r>
      <w:r w:rsidR="00855D73" w:rsidRPr="001772EC">
        <w:rPr>
          <w:b/>
        </w:rPr>
        <w:t xml:space="preserve"> </w:t>
      </w:r>
      <w:r>
        <w:t xml:space="preserve">a suscité </w:t>
      </w:r>
      <w:r w:rsidR="00B72909">
        <w:t>peu de</w:t>
      </w:r>
      <w:r>
        <w:t xml:space="preserve"> réactions de ferme opposition de la part de </w:t>
      </w:r>
      <w:r w:rsidR="00855D73">
        <w:t xml:space="preserve">socialistes </w:t>
      </w:r>
      <w:r>
        <w:t xml:space="preserve">dénonçant </w:t>
      </w:r>
      <w:r w:rsidR="00855D73" w:rsidRPr="00295616">
        <w:t>une forme de « </w:t>
      </w:r>
      <w:r w:rsidR="00855D73" w:rsidRPr="00295616">
        <w:rPr>
          <w:i/>
        </w:rPr>
        <w:t>délation</w:t>
      </w:r>
      <w:r w:rsidR="00855D73" w:rsidRPr="00295616">
        <w:t> » : « </w:t>
      </w:r>
      <w:r w:rsidR="00855D73" w:rsidRPr="00295616">
        <w:rPr>
          <w:i/>
        </w:rPr>
        <w:t>Je</w:t>
      </w:r>
      <w:r w:rsidR="00855D73" w:rsidRPr="001C1F17">
        <w:rPr>
          <w:i/>
        </w:rPr>
        <w:t xml:space="preserve"> m'insurge contre cette loi fiscale que le gouvernement voudrait faire passer à savoir la délation fiscale. On ne peut pas combattre le F</w:t>
      </w:r>
      <w:r w:rsidR="00855D73">
        <w:rPr>
          <w:i/>
        </w:rPr>
        <w:t>N</w:t>
      </w:r>
      <w:r w:rsidR="00855D73" w:rsidRPr="001C1F17">
        <w:rPr>
          <w:i/>
        </w:rPr>
        <w:t xml:space="preserve"> et atteindre ces bas-fonds d'une sale époque. Ne mettez pas les Français face à cette loi malsaine</w:t>
      </w:r>
      <w:r w:rsidR="00855D73">
        <w:t xml:space="preserve"> ». </w:t>
      </w:r>
    </w:p>
    <w:p w:rsidR="00855D73" w:rsidRDefault="00855D73" w:rsidP="00855D73">
      <w:pPr>
        <w:spacing w:after="0" w:line="240" w:lineRule="auto"/>
        <w:jc w:val="both"/>
      </w:pPr>
    </w:p>
    <w:p w:rsidR="00855D73" w:rsidRDefault="00855D73" w:rsidP="00855D73">
      <w:pPr>
        <w:spacing w:after="0" w:line="240" w:lineRule="auto"/>
        <w:rPr>
          <w:b/>
          <w:bCs/>
          <w:i/>
          <w:iCs/>
          <w:color w:val="33CCCC"/>
          <w:sz w:val="28"/>
          <w:szCs w:val="28"/>
        </w:rPr>
      </w:pPr>
      <w:r w:rsidRPr="0021294F">
        <w:rPr>
          <w:b/>
          <w:bCs/>
          <w:i/>
          <w:iCs/>
          <w:color w:val="33CCCC"/>
          <w:sz w:val="28"/>
          <w:szCs w:val="28"/>
        </w:rPr>
        <w:t>RSI : faible</w:t>
      </w:r>
    </w:p>
    <w:p w:rsidR="00855D73" w:rsidRPr="00006E3E" w:rsidRDefault="00855D73" w:rsidP="00855D73">
      <w:pPr>
        <w:spacing w:after="0" w:line="240" w:lineRule="auto"/>
        <w:rPr>
          <w:b/>
          <w:bCs/>
          <w:i/>
          <w:iCs/>
          <w:color w:val="33CCCC"/>
          <w:sz w:val="20"/>
          <w:szCs w:val="20"/>
        </w:rPr>
      </w:pPr>
    </w:p>
    <w:p w:rsidR="00855D73" w:rsidRDefault="00295616" w:rsidP="00855D73">
      <w:pPr>
        <w:spacing w:after="0" w:line="240" w:lineRule="auto"/>
        <w:jc w:val="both"/>
      </w:pPr>
      <w:r>
        <w:t xml:space="preserve">Sans mentionner les débats au sein du gouvernement, </w:t>
      </w:r>
      <w:r w:rsidR="00B72909">
        <w:t>quelques</w:t>
      </w:r>
      <w:r w:rsidR="00B72909" w:rsidRPr="00295616">
        <w:t xml:space="preserve"> indépendants</w:t>
      </w:r>
      <w:r w:rsidR="00855D73" w:rsidRPr="00295616">
        <w:t xml:space="preserve"> ont </w:t>
      </w:r>
      <w:r>
        <w:t>critiqué</w:t>
      </w:r>
      <w:r w:rsidR="00855D73" w:rsidRPr="00295616">
        <w:t xml:space="preserve"> cette semaine le poids des cotisations de leur régime social </w:t>
      </w:r>
      <w:r>
        <w:t>et demandé</w:t>
      </w:r>
      <w:r w:rsidR="00855D73">
        <w:t xml:space="preserve"> une diminution du taux appliqué. </w:t>
      </w:r>
    </w:p>
    <w:p w:rsidR="00295616" w:rsidRDefault="00295616" w:rsidP="00855D73">
      <w:pPr>
        <w:spacing w:after="0" w:line="240" w:lineRule="auto"/>
        <w:jc w:val="both"/>
      </w:pPr>
    </w:p>
    <w:p w:rsidR="00660E1E" w:rsidRDefault="00660E1E" w:rsidP="002C4CA7">
      <w:pPr>
        <w:spacing w:after="0" w:line="240" w:lineRule="auto"/>
        <w:rPr>
          <w:b/>
          <w:bCs/>
          <w:i/>
          <w:iCs/>
          <w:color w:val="33CCCC"/>
          <w:sz w:val="28"/>
          <w:szCs w:val="28"/>
        </w:rPr>
      </w:pPr>
      <w:r w:rsidRPr="00660E1E">
        <w:rPr>
          <w:b/>
          <w:bCs/>
          <w:i/>
          <w:iCs/>
          <w:color w:val="33CCCC"/>
          <w:sz w:val="28"/>
          <w:szCs w:val="28"/>
        </w:rPr>
        <w:t xml:space="preserve">Prime de Noël : </w:t>
      </w:r>
      <w:r w:rsidR="002C4CA7">
        <w:rPr>
          <w:b/>
          <w:bCs/>
          <w:i/>
          <w:iCs/>
          <w:color w:val="33CCCC"/>
          <w:sz w:val="28"/>
          <w:szCs w:val="28"/>
        </w:rPr>
        <w:t>faible</w:t>
      </w:r>
      <w:r w:rsidRPr="00660E1E">
        <w:rPr>
          <w:b/>
          <w:bCs/>
          <w:i/>
          <w:iCs/>
          <w:color w:val="33CCCC"/>
          <w:sz w:val="28"/>
          <w:szCs w:val="28"/>
        </w:rPr>
        <w:t xml:space="preserve"> </w:t>
      </w:r>
    </w:p>
    <w:p w:rsidR="00660E1E" w:rsidRPr="00006E3E" w:rsidRDefault="00660E1E" w:rsidP="002C4CA7">
      <w:pPr>
        <w:spacing w:after="0" w:line="240" w:lineRule="auto"/>
        <w:jc w:val="both"/>
        <w:rPr>
          <w:b/>
          <w:bCs/>
          <w:i/>
          <w:iCs/>
          <w:color w:val="33CCCC"/>
          <w:sz w:val="20"/>
          <w:szCs w:val="20"/>
        </w:rPr>
      </w:pPr>
    </w:p>
    <w:p w:rsidR="00F645DE" w:rsidRDefault="00295616" w:rsidP="00006E3E">
      <w:pPr>
        <w:spacing w:after="0" w:line="240" w:lineRule="auto"/>
        <w:jc w:val="both"/>
      </w:pPr>
      <w:r>
        <w:t>A l’approche des fêtes, l</w:t>
      </w:r>
      <w:r w:rsidR="002C4CA7">
        <w:t xml:space="preserve">es </w:t>
      </w:r>
      <w:r w:rsidR="00660E1E">
        <w:t xml:space="preserve">personnes ne remplissant pas les conditions d’attribution de la prime de </w:t>
      </w:r>
      <w:r w:rsidR="002C4CA7">
        <w:t xml:space="preserve">Noël, </w:t>
      </w:r>
      <w:r>
        <w:t>notamment les personnes bénéficiant de l’AAH, regrettent une « </w:t>
      </w:r>
      <w:r w:rsidRPr="00CA1839">
        <w:rPr>
          <w:i/>
        </w:rPr>
        <w:t>inégalité entre les pauvres</w:t>
      </w:r>
      <w:r>
        <w:t xml:space="preserve"> ». </w:t>
      </w:r>
      <w:r w:rsidR="00052766" w:rsidRPr="00052766">
        <w:rPr>
          <w:iCs/>
        </w:rPr>
        <w:t xml:space="preserve"> </w:t>
      </w:r>
    </w:p>
    <w:sectPr w:rsidR="00F645DE" w:rsidSect="00912E94">
      <w:headerReference w:type="default" r:id="rId8"/>
      <w:pgSz w:w="11906" w:h="16838"/>
      <w:pgMar w:top="284" w:right="992" w:bottom="284" w:left="1021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126C" w:rsidRDefault="00F9126C" w:rsidP="00F9126C">
      <w:pPr>
        <w:spacing w:after="0" w:line="240" w:lineRule="auto"/>
      </w:pPr>
      <w:r>
        <w:separator/>
      </w:r>
    </w:p>
  </w:endnote>
  <w:endnote w:type="continuationSeparator" w:id="0">
    <w:p w:rsidR="00F9126C" w:rsidRDefault="00F9126C" w:rsidP="00F912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126C" w:rsidRDefault="00F9126C" w:rsidP="00F9126C">
      <w:pPr>
        <w:spacing w:after="0" w:line="240" w:lineRule="auto"/>
      </w:pPr>
      <w:r>
        <w:separator/>
      </w:r>
    </w:p>
  </w:footnote>
  <w:footnote w:type="continuationSeparator" w:id="0">
    <w:p w:rsidR="00F9126C" w:rsidRDefault="00F9126C" w:rsidP="00F912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126C" w:rsidRPr="006A0E96" w:rsidRDefault="00BC3EB6" w:rsidP="00F9126C">
    <w:pPr>
      <w:pStyle w:val="En-tte"/>
      <w:jc w:val="right"/>
      <w:rPr>
        <w:sz w:val="18"/>
        <w:szCs w:val="18"/>
      </w:rPr>
    </w:pPr>
    <w:r>
      <w:rPr>
        <w:sz w:val="18"/>
        <w:szCs w:val="18"/>
      </w:rPr>
      <w:t xml:space="preserve">SCP/BA le </w:t>
    </w:r>
    <w:r w:rsidR="00830A39">
      <w:rPr>
        <w:sz w:val="18"/>
        <w:szCs w:val="18"/>
      </w:rPr>
      <w:t>11</w:t>
    </w:r>
    <w:r w:rsidR="00F818BA">
      <w:rPr>
        <w:sz w:val="18"/>
        <w:szCs w:val="18"/>
      </w:rPr>
      <w:t xml:space="preserve"> </w:t>
    </w:r>
    <w:r w:rsidR="00F165B2">
      <w:rPr>
        <w:sz w:val="18"/>
        <w:szCs w:val="18"/>
      </w:rPr>
      <w:t>décembre</w:t>
    </w:r>
    <w:r w:rsidR="00F9126C">
      <w:rPr>
        <w:sz w:val="18"/>
        <w:szCs w:val="18"/>
      </w:rPr>
      <w:t xml:space="preserve"> 2015 </w:t>
    </w:r>
  </w:p>
  <w:p w:rsidR="00F9126C" w:rsidRDefault="00F9126C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E3778C"/>
    <w:multiLevelType w:val="hybridMultilevel"/>
    <w:tmpl w:val="1BA01830"/>
    <w:lvl w:ilvl="0" w:tplc="1BB0782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3A0FDC"/>
    <w:multiLevelType w:val="hybridMultilevel"/>
    <w:tmpl w:val="05D86C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A24023"/>
    <w:multiLevelType w:val="hybridMultilevel"/>
    <w:tmpl w:val="6E4CC100"/>
    <w:lvl w:ilvl="0" w:tplc="3A3C724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784BE0"/>
    <w:multiLevelType w:val="hybridMultilevel"/>
    <w:tmpl w:val="612E8408"/>
    <w:lvl w:ilvl="0" w:tplc="B7888994">
      <w:start w:val="2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E797133"/>
    <w:multiLevelType w:val="hybridMultilevel"/>
    <w:tmpl w:val="F1ECB08A"/>
    <w:lvl w:ilvl="0" w:tplc="1BC844C6">
      <w:start w:val="317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A445B61"/>
    <w:multiLevelType w:val="hybridMultilevel"/>
    <w:tmpl w:val="BF50E9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7BBC"/>
    <w:rsid w:val="00006E3E"/>
    <w:rsid w:val="00037158"/>
    <w:rsid w:val="00042E59"/>
    <w:rsid w:val="0004390E"/>
    <w:rsid w:val="00052766"/>
    <w:rsid w:val="0005477B"/>
    <w:rsid w:val="00084924"/>
    <w:rsid w:val="000C048D"/>
    <w:rsid w:val="00113296"/>
    <w:rsid w:val="00153FE4"/>
    <w:rsid w:val="00216167"/>
    <w:rsid w:val="00254DDB"/>
    <w:rsid w:val="00263320"/>
    <w:rsid w:val="002817D1"/>
    <w:rsid w:val="00282FBF"/>
    <w:rsid w:val="00286823"/>
    <w:rsid w:val="00295616"/>
    <w:rsid w:val="002C302F"/>
    <w:rsid w:val="002C4CA7"/>
    <w:rsid w:val="002E3A00"/>
    <w:rsid w:val="00353202"/>
    <w:rsid w:val="003842A0"/>
    <w:rsid w:val="00385D77"/>
    <w:rsid w:val="003B51F8"/>
    <w:rsid w:val="003E790C"/>
    <w:rsid w:val="00417A9C"/>
    <w:rsid w:val="00422DD2"/>
    <w:rsid w:val="0042678D"/>
    <w:rsid w:val="0043219A"/>
    <w:rsid w:val="00441837"/>
    <w:rsid w:val="00481DCB"/>
    <w:rsid w:val="00494824"/>
    <w:rsid w:val="004A23CA"/>
    <w:rsid w:val="004A4067"/>
    <w:rsid w:val="004C2FA7"/>
    <w:rsid w:val="004D36BD"/>
    <w:rsid w:val="004F5B51"/>
    <w:rsid w:val="00504F0D"/>
    <w:rsid w:val="0058521B"/>
    <w:rsid w:val="00593DD7"/>
    <w:rsid w:val="005C049A"/>
    <w:rsid w:val="005C2C20"/>
    <w:rsid w:val="005D2B85"/>
    <w:rsid w:val="005F73B4"/>
    <w:rsid w:val="00612D32"/>
    <w:rsid w:val="00660E1E"/>
    <w:rsid w:val="006900A0"/>
    <w:rsid w:val="006965CA"/>
    <w:rsid w:val="006E51F3"/>
    <w:rsid w:val="007001C6"/>
    <w:rsid w:val="00702A6B"/>
    <w:rsid w:val="00704301"/>
    <w:rsid w:val="007419EA"/>
    <w:rsid w:val="00774C98"/>
    <w:rsid w:val="00786338"/>
    <w:rsid w:val="00792BAC"/>
    <w:rsid w:val="007C3B74"/>
    <w:rsid w:val="007C6D83"/>
    <w:rsid w:val="00812622"/>
    <w:rsid w:val="00830A39"/>
    <w:rsid w:val="00842316"/>
    <w:rsid w:val="00855D73"/>
    <w:rsid w:val="008B4BD9"/>
    <w:rsid w:val="008C3E1D"/>
    <w:rsid w:val="00912E94"/>
    <w:rsid w:val="0092067E"/>
    <w:rsid w:val="0093528A"/>
    <w:rsid w:val="00946E45"/>
    <w:rsid w:val="00947E11"/>
    <w:rsid w:val="00975C33"/>
    <w:rsid w:val="00990F52"/>
    <w:rsid w:val="00997BBC"/>
    <w:rsid w:val="009D4FC7"/>
    <w:rsid w:val="00A11296"/>
    <w:rsid w:val="00A64F2C"/>
    <w:rsid w:val="00A70DA3"/>
    <w:rsid w:val="00AA5B17"/>
    <w:rsid w:val="00AB0FE0"/>
    <w:rsid w:val="00AE6554"/>
    <w:rsid w:val="00B02E6D"/>
    <w:rsid w:val="00B103B8"/>
    <w:rsid w:val="00B1710A"/>
    <w:rsid w:val="00B17430"/>
    <w:rsid w:val="00B34714"/>
    <w:rsid w:val="00B659E4"/>
    <w:rsid w:val="00B72909"/>
    <w:rsid w:val="00B8247B"/>
    <w:rsid w:val="00B9019D"/>
    <w:rsid w:val="00BB0734"/>
    <w:rsid w:val="00BC3EB6"/>
    <w:rsid w:val="00BC3F62"/>
    <w:rsid w:val="00BD6844"/>
    <w:rsid w:val="00BD71F8"/>
    <w:rsid w:val="00BE2372"/>
    <w:rsid w:val="00BF04C6"/>
    <w:rsid w:val="00BF7D6F"/>
    <w:rsid w:val="00C80B0C"/>
    <w:rsid w:val="00C96EBB"/>
    <w:rsid w:val="00CA1839"/>
    <w:rsid w:val="00CA3BAA"/>
    <w:rsid w:val="00D36B18"/>
    <w:rsid w:val="00D45424"/>
    <w:rsid w:val="00D51669"/>
    <w:rsid w:val="00DC04D9"/>
    <w:rsid w:val="00DF22E9"/>
    <w:rsid w:val="00E02472"/>
    <w:rsid w:val="00E0254A"/>
    <w:rsid w:val="00E55E9C"/>
    <w:rsid w:val="00E716BD"/>
    <w:rsid w:val="00EA7D55"/>
    <w:rsid w:val="00EE158D"/>
    <w:rsid w:val="00EE16BF"/>
    <w:rsid w:val="00EE2CFE"/>
    <w:rsid w:val="00EF62F9"/>
    <w:rsid w:val="00EF78F8"/>
    <w:rsid w:val="00F01372"/>
    <w:rsid w:val="00F165B2"/>
    <w:rsid w:val="00F40697"/>
    <w:rsid w:val="00F429BF"/>
    <w:rsid w:val="00F645DE"/>
    <w:rsid w:val="00F8151C"/>
    <w:rsid w:val="00F818BA"/>
    <w:rsid w:val="00F91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7BB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97BBC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F912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9126C"/>
  </w:style>
  <w:style w:type="paragraph" w:styleId="Pieddepage">
    <w:name w:val="footer"/>
    <w:basedOn w:val="Normal"/>
    <w:link w:val="PieddepageCar"/>
    <w:uiPriority w:val="99"/>
    <w:unhideWhenUsed/>
    <w:rsid w:val="00F912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9126C"/>
  </w:style>
  <w:style w:type="paragraph" w:styleId="Textedebulles">
    <w:name w:val="Balloon Text"/>
    <w:basedOn w:val="Normal"/>
    <w:link w:val="TextedebullesCar"/>
    <w:uiPriority w:val="99"/>
    <w:semiHidden/>
    <w:unhideWhenUsed/>
    <w:rsid w:val="00494824"/>
    <w:pPr>
      <w:spacing w:after="0" w:line="240" w:lineRule="auto"/>
    </w:pPr>
    <w:rPr>
      <w:rFonts w:ascii="Arial" w:hAnsi="Arial" w:cs="Arial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94824"/>
    <w:rPr>
      <w:rFonts w:ascii="Arial" w:hAnsi="Arial" w:cs="Arial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7BB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97BBC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F912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9126C"/>
  </w:style>
  <w:style w:type="paragraph" w:styleId="Pieddepage">
    <w:name w:val="footer"/>
    <w:basedOn w:val="Normal"/>
    <w:link w:val="PieddepageCar"/>
    <w:uiPriority w:val="99"/>
    <w:unhideWhenUsed/>
    <w:rsid w:val="00F912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9126C"/>
  </w:style>
  <w:style w:type="paragraph" w:styleId="Textedebulles">
    <w:name w:val="Balloon Text"/>
    <w:basedOn w:val="Normal"/>
    <w:link w:val="TextedebullesCar"/>
    <w:uiPriority w:val="99"/>
    <w:semiHidden/>
    <w:unhideWhenUsed/>
    <w:rsid w:val="00494824"/>
    <w:pPr>
      <w:spacing w:after="0" w:line="240" w:lineRule="auto"/>
    </w:pPr>
    <w:rPr>
      <w:rFonts w:ascii="Arial" w:hAnsi="Arial" w:cs="Arial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94824"/>
    <w:rPr>
      <w:rFonts w:ascii="Arial" w:hAnsi="Arial" w:cs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39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2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0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7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4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63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1261</Words>
  <Characters>6941</Characters>
  <Application>Microsoft Office Word</Application>
  <DocSecurity>4</DocSecurity>
  <Lines>57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Présidence de la République</Company>
  <LinksUpToDate>false</LinksUpToDate>
  <CharactersWithSpaces>8186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PERON Tristan</dc:creator>
  <cp:lastModifiedBy>ABECASSIS Adrien</cp:lastModifiedBy>
  <cp:revision>2</cp:revision>
  <cp:lastPrinted>2015-12-04T17:41:00Z</cp:lastPrinted>
  <dcterms:created xsi:type="dcterms:W3CDTF">2015-12-11T18:24:00Z</dcterms:created>
  <dcterms:modified xsi:type="dcterms:W3CDTF">2015-12-11T18:24:00Z</dcterms:modified>
</cp:coreProperties>
</file>