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1C2A" w:rsidRPr="00120423" w:rsidRDefault="00120423" w:rsidP="00120423">
      <w:pPr>
        <w:spacing w:after="0"/>
        <w:jc w:val="center"/>
        <w:rPr>
          <w:rFonts w:ascii="Arial Narrow" w:hAnsi="Arial Narrow"/>
          <w:b/>
          <w:smallCaps/>
          <w:sz w:val="23"/>
          <w:szCs w:val="23"/>
        </w:rPr>
      </w:pPr>
      <w:r w:rsidRPr="00120423">
        <w:rPr>
          <w:rFonts w:ascii="Arial Narrow" w:hAnsi="Arial Narrow"/>
          <w:b/>
          <w:smallCaps/>
          <w:sz w:val="23"/>
          <w:szCs w:val="23"/>
        </w:rPr>
        <w:t>Analyse des sondages jours du vote</w:t>
      </w:r>
      <w:r w:rsidR="00D51440">
        <w:rPr>
          <w:rFonts w:ascii="Arial Narrow" w:hAnsi="Arial Narrow"/>
          <w:b/>
          <w:smallCaps/>
          <w:sz w:val="23"/>
          <w:szCs w:val="23"/>
        </w:rPr>
        <w:t xml:space="preserve"> – 2</w:t>
      </w:r>
      <w:r w:rsidR="00D51440" w:rsidRPr="00D51440">
        <w:rPr>
          <w:rFonts w:ascii="Arial Narrow" w:hAnsi="Arial Narrow"/>
          <w:b/>
          <w:smallCaps/>
          <w:sz w:val="23"/>
          <w:szCs w:val="23"/>
          <w:vertAlign w:val="superscript"/>
        </w:rPr>
        <w:t>nd</w:t>
      </w:r>
      <w:r w:rsidR="00D51440">
        <w:rPr>
          <w:rFonts w:ascii="Arial Narrow" w:hAnsi="Arial Narrow"/>
          <w:b/>
          <w:smallCaps/>
          <w:sz w:val="23"/>
          <w:szCs w:val="23"/>
        </w:rPr>
        <w:t xml:space="preserve"> tour des régionales</w:t>
      </w:r>
    </w:p>
    <w:p w:rsidR="00120423" w:rsidRPr="001E184B" w:rsidRDefault="00120423" w:rsidP="001E184B">
      <w:pPr>
        <w:spacing w:after="0"/>
        <w:jc w:val="both"/>
        <w:rPr>
          <w:rFonts w:ascii="Arial Narrow" w:hAnsi="Arial Narrow"/>
          <w:sz w:val="23"/>
          <w:szCs w:val="23"/>
        </w:rPr>
      </w:pPr>
    </w:p>
    <w:p w:rsidR="001B1C2A" w:rsidRPr="00120423" w:rsidRDefault="001B1C2A" w:rsidP="000755B0">
      <w:pPr>
        <w:pStyle w:val="ListParagraph"/>
        <w:numPr>
          <w:ilvl w:val="0"/>
          <w:numId w:val="1"/>
        </w:numPr>
        <w:pBdr>
          <w:bottom w:val="single" w:sz="4" w:space="1" w:color="auto"/>
        </w:pBdr>
        <w:spacing w:line="271" w:lineRule="auto"/>
        <w:jc w:val="both"/>
        <w:rPr>
          <w:rFonts w:ascii="Arial Narrow" w:hAnsi="Arial Narrow"/>
          <w:b/>
          <w:bCs/>
          <w:sz w:val="23"/>
          <w:szCs w:val="23"/>
        </w:rPr>
      </w:pPr>
      <w:r w:rsidRPr="00120423">
        <w:rPr>
          <w:rFonts w:ascii="Arial Narrow" w:hAnsi="Arial Narrow"/>
          <w:b/>
          <w:bCs/>
          <w:sz w:val="23"/>
          <w:szCs w:val="23"/>
        </w:rPr>
        <w:t>Etat des forces issu du second tour</w:t>
      </w:r>
    </w:p>
    <w:p w:rsidR="001B1C2A" w:rsidRPr="001E184B" w:rsidRDefault="001B1C2A" w:rsidP="000755B0">
      <w:pPr>
        <w:spacing w:after="0" w:line="271" w:lineRule="auto"/>
        <w:jc w:val="both"/>
        <w:rPr>
          <w:rFonts w:ascii="Arial Narrow" w:hAnsi="Arial Narrow"/>
          <w:sz w:val="23"/>
          <w:szCs w:val="23"/>
        </w:rPr>
      </w:pPr>
    </w:p>
    <w:p w:rsidR="001B1C2A" w:rsidRPr="001E184B" w:rsidRDefault="001B1C2A" w:rsidP="000755B0">
      <w:pPr>
        <w:pStyle w:val="ListParagraph"/>
        <w:numPr>
          <w:ilvl w:val="0"/>
          <w:numId w:val="6"/>
        </w:numPr>
        <w:spacing w:line="271" w:lineRule="auto"/>
        <w:ind w:left="284" w:hanging="284"/>
        <w:jc w:val="both"/>
        <w:rPr>
          <w:rFonts w:ascii="Arial Narrow" w:hAnsi="Arial Narrow"/>
          <w:sz w:val="23"/>
          <w:szCs w:val="23"/>
        </w:rPr>
      </w:pPr>
      <w:r w:rsidRPr="00713EA5">
        <w:rPr>
          <w:rFonts w:ascii="Arial Narrow" w:hAnsi="Arial Narrow"/>
          <w:b/>
          <w:bCs/>
          <w:i/>
          <w:iCs/>
          <w:sz w:val="23"/>
          <w:szCs w:val="23"/>
        </w:rPr>
        <w:t>Reconstitution</w:t>
      </w:r>
      <w:r w:rsidRPr="00713EA5">
        <w:rPr>
          <w:rFonts w:ascii="Arial Narrow" w:hAnsi="Arial Narrow"/>
          <w:b/>
          <w:i/>
          <w:sz w:val="23"/>
          <w:szCs w:val="23"/>
        </w:rPr>
        <w:t xml:space="preserve"> du rapport de force</w:t>
      </w:r>
      <w:r w:rsidRPr="001E184B">
        <w:rPr>
          <w:rFonts w:ascii="Arial Narrow" w:hAnsi="Arial Narrow"/>
          <w:sz w:val="23"/>
          <w:szCs w:val="23"/>
        </w:rPr>
        <w:t xml:space="preserve"> national, hors PACA et NPDCP : </w:t>
      </w:r>
      <w:r w:rsidR="001E184B" w:rsidRPr="001E184B">
        <w:rPr>
          <w:rFonts w:ascii="Arial Narrow" w:hAnsi="Arial Narrow"/>
          <w:sz w:val="23"/>
          <w:szCs w:val="23"/>
        </w:rPr>
        <w:t>Gauche : 38,10%</w:t>
      </w:r>
      <w:r w:rsidR="001E184B">
        <w:rPr>
          <w:rFonts w:ascii="Arial Narrow" w:hAnsi="Arial Narrow"/>
          <w:sz w:val="23"/>
          <w:szCs w:val="23"/>
        </w:rPr>
        <w:t xml:space="preserve"> (</w:t>
      </w:r>
      <w:r w:rsidR="001E184B" w:rsidRPr="001E184B">
        <w:rPr>
          <w:rFonts w:ascii="Arial Narrow" w:hAnsi="Arial Narrow"/>
          <w:sz w:val="23"/>
          <w:szCs w:val="23"/>
        </w:rPr>
        <w:t>7</w:t>
      </w:r>
      <w:r w:rsidR="001E184B">
        <w:rPr>
          <w:rFonts w:ascii="Arial Narrow" w:hAnsi="Arial Narrow"/>
          <w:sz w:val="23"/>
          <w:szCs w:val="23"/>
        </w:rPr>
        <w:t> </w:t>
      </w:r>
      <w:r w:rsidR="001E184B" w:rsidRPr="001E184B">
        <w:rPr>
          <w:rFonts w:ascii="Arial Narrow" w:hAnsi="Arial Narrow"/>
          <w:sz w:val="23"/>
          <w:szCs w:val="23"/>
        </w:rPr>
        <w:t>603</w:t>
      </w:r>
      <w:r w:rsidR="001E184B">
        <w:rPr>
          <w:rFonts w:ascii="Arial Narrow" w:hAnsi="Arial Narrow"/>
          <w:sz w:val="23"/>
          <w:szCs w:val="23"/>
        </w:rPr>
        <w:t> </w:t>
      </w:r>
      <w:r w:rsidR="001E184B" w:rsidRPr="001E184B">
        <w:rPr>
          <w:rFonts w:ascii="Arial Narrow" w:hAnsi="Arial Narrow"/>
          <w:sz w:val="23"/>
          <w:szCs w:val="23"/>
        </w:rPr>
        <w:t>350</w:t>
      </w:r>
      <w:r w:rsidR="001E184B">
        <w:rPr>
          <w:rFonts w:ascii="Arial Narrow" w:hAnsi="Arial Narrow"/>
          <w:sz w:val="23"/>
          <w:szCs w:val="23"/>
        </w:rPr>
        <w:t>)</w:t>
      </w:r>
      <w:r w:rsidR="001E184B" w:rsidRPr="001E184B">
        <w:rPr>
          <w:rFonts w:ascii="Arial Narrow" w:hAnsi="Arial Narrow"/>
          <w:sz w:val="23"/>
          <w:szCs w:val="23"/>
        </w:rPr>
        <w:t>, Droite</w:t>
      </w:r>
      <w:r w:rsidR="001E184B">
        <w:rPr>
          <w:rFonts w:ascii="Arial Narrow" w:hAnsi="Arial Narrow"/>
          <w:sz w:val="23"/>
          <w:szCs w:val="23"/>
        </w:rPr>
        <w:t xml:space="preserve"> 37,33% (</w:t>
      </w:r>
      <w:r w:rsidR="001E184B" w:rsidRPr="001E184B">
        <w:rPr>
          <w:rFonts w:ascii="Arial Narrow" w:hAnsi="Arial Narrow"/>
          <w:sz w:val="23"/>
          <w:szCs w:val="23"/>
        </w:rPr>
        <w:t>7</w:t>
      </w:r>
      <w:r w:rsidR="001E184B">
        <w:rPr>
          <w:rFonts w:ascii="Arial Narrow" w:hAnsi="Arial Narrow"/>
          <w:sz w:val="23"/>
          <w:szCs w:val="23"/>
        </w:rPr>
        <w:t> </w:t>
      </w:r>
      <w:r w:rsidR="001E184B" w:rsidRPr="001E184B">
        <w:rPr>
          <w:rFonts w:ascii="Arial Narrow" w:hAnsi="Arial Narrow"/>
          <w:sz w:val="23"/>
          <w:szCs w:val="23"/>
        </w:rPr>
        <w:t>450</w:t>
      </w:r>
      <w:r w:rsidR="001E184B">
        <w:rPr>
          <w:rFonts w:ascii="Arial Narrow" w:hAnsi="Arial Narrow"/>
          <w:sz w:val="23"/>
          <w:szCs w:val="23"/>
        </w:rPr>
        <w:t> </w:t>
      </w:r>
      <w:r w:rsidR="001E184B" w:rsidRPr="001E184B">
        <w:rPr>
          <w:rFonts w:ascii="Arial Narrow" w:hAnsi="Arial Narrow"/>
          <w:sz w:val="23"/>
          <w:szCs w:val="23"/>
        </w:rPr>
        <w:t>291</w:t>
      </w:r>
      <w:r w:rsidR="001E184B">
        <w:rPr>
          <w:rFonts w:ascii="Arial Narrow" w:hAnsi="Arial Narrow"/>
          <w:sz w:val="23"/>
          <w:szCs w:val="23"/>
        </w:rPr>
        <w:t>)</w:t>
      </w:r>
      <w:r w:rsidR="001E184B" w:rsidRPr="001E184B">
        <w:rPr>
          <w:rFonts w:ascii="Arial Narrow" w:hAnsi="Arial Narrow"/>
          <w:sz w:val="23"/>
          <w:szCs w:val="23"/>
        </w:rPr>
        <w:t xml:space="preserve">, FN </w:t>
      </w:r>
      <w:r w:rsidR="001E184B">
        <w:rPr>
          <w:rFonts w:ascii="Arial Narrow" w:hAnsi="Arial Narrow"/>
          <w:sz w:val="23"/>
          <w:szCs w:val="23"/>
        </w:rPr>
        <w:t>24,58% (</w:t>
      </w:r>
      <w:r w:rsidR="001E184B" w:rsidRPr="001E184B">
        <w:rPr>
          <w:rFonts w:ascii="Arial Narrow" w:hAnsi="Arial Narrow"/>
          <w:sz w:val="23"/>
          <w:szCs w:val="23"/>
        </w:rPr>
        <w:t>4</w:t>
      </w:r>
      <w:r w:rsidR="001E184B">
        <w:rPr>
          <w:rFonts w:ascii="Arial Narrow" w:hAnsi="Arial Narrow"/>
          <w:sz w:val="23"/>
          <w:szCs w:val="23"/>
        </w:rPr>
        <w:t> </w:t>
      </w:r>
      <w:r w:rsidR="001E184B" w:rsidRPr="001E184B">
        <w:rPr>
          <w:rFonts w:ascii="Arial Narrow" w:hAnsi="Arial Narrow"/>
          <w:sz w:val="23"/>
          <w:szCs w:val="23"/>
        </w:rPr>
        <w:t>904</w:t>
      </w:r>
      <w:r w:rsidR="001E184B">
        <w:rPr>
          <w:rFonts w:ascii="Arial Narrow" w:hAnsi="Arial Narrow"/>
          <w:sz w:val="23"/>
          <w:szCs w:val="23"/>
        </w:rPr>
        <w:t> </w:t>
      </w:r>
      <w:r w:rsidR="001E184B" w:rsidRPr="001E184B">
        <w:rPr>
          <w:rFonts w:ascii="Arial Narrow" w:hAnsi="Arial Narrow"/>
          <w:sz w:val="23"/>
          <w:szCs w:val="23"/>
        </w:rPr>
        <w:t>798</w:t>
      </w:r>
      <w:r w:rsidR="001E184B">
        <w:rPr>
          <w:rFonts w:ascii="Arial Narrow" w:hAnsi="Arial Narrow"/>
          <w:sz w:val="23"/>
          <w:szCs w:val="23"/>
        </w:rPr>
        <w:t>)</w:t>
      </w:r>
      <w:r w:rsidR="001E184B" w:rsidRPr="001E184B">
        <w:rPr>
          <w:rFonts w:ascii="Arial Narrow" w:hAnsi="Arial Narrow"/>
          <w:sz w:val="23"/>
          <w:szCs w:val="23"/>
        </w:rPr>
        <w:t>.</w:t>
      </w:r>
    </w:p>
    <w:p w:rsidR="001B1C2A" w:rsidRPr="001E184B" w:rsidRDefault="001B1C2A" w:rsidP="000755B0">
      <w:pPr>
        <w:spacing w:after="0" w:line="271" w:lineRule="auto"/>
        <w:jc w:val="both"/>
        <w:rPr>
          <w:rFonts w:ascii="Arial Narrow" w:hAnsi="Arial Narrow"/>
          <w:sz w:val="23"/>
          <w:szCs w:val="23"/>
        </w:rPr>
      </w:pPr>
    </w:p>
    <w:p w:rsidR="001B1C2A" w:rsidRPr="00713EA5" w:rsidRDefault="001B1C2A" w:rsidP="000755B0">
      <w:pPr>
        <w:pStyle w:val="ListParagraph"/>
        <w:numPr>
          <w:ilvl w:val="0"/>
          <w:numId w:val="6"/>
        </w:numPr>
        <w:spacing w:line="271" w:lineRule="auto"/>
        <w:ind w:left="284" w:hanging="284"/>
        <w:jc w:val="both"/>
        <w:rPr>
          <w:rFonts w:ascii="Arial Narrow" w:hAnsi="Arial Narrow"/>
          <w:sz w:val="23"/>
          <w:szCs w:val="23"/>
        </w:rPr>
      </w:pPr>
      <w:r w:rsidRPr="00713EA5">
        <w:rPr>
          <w:rFonts w:ascii="Arial Narrow" w:hAnsi="Arial Narrow"/>
          <w:b/>
          <w:i/>
          <w:sz w:val="23"/>
          <w:szCs w:val="23"/>
        </w:rPr>
        <w:t xml:space="preserve">En </w:t>
      </w:r>
      <w:r w:rsidRPr="00713EA5">
        <w:rPr>
          <w:rFonts w:ascii="Arial Narrow" w:hAnsi="Arial Narrow"/>
          <w:b/>
          <w:bCs/>
          <w:i/>
          <w:iCs/>
          <w:sz w:val="23"/>
          <w:szCs w:val="23"/>
        </w:rPr>
        <w:t>terme</w:t>
      </w:r>
      <w:r w:rsidR="001E184B" w:rsidRPr="00713EA5">
        <w:rPr>
          <w:rFonts w:ascii="Arial Narrow" w:hAnsi="Arial Narrow"/>
          <w:b/>
          <w:bCs/>
          <w:i/>
          <w:iCs/>
          <w:sz w:val="23"/>
          <w:szCs w:val="23"/>
        </w:rPr>
        <w:t>s</w:t>
      </w:r>
      <w:r w:rsidRPr="00713EA5">
        <w:rPr>
          <w:rFonts w:ascii="Arial Narrow" w:hAnsi="Arial Narrow"/>
          <w:b/>
          <w:i/>
          <w:sz w:val="23"/>
          <w:szCs w:val="23"/>
        </w:rPr>
        <w:t xml:space="preserve"> de mobilisation</w:t>
      </w:r>
      <w:r w:rsidR="00713EA5">
        <w:rPr>
          <w:rFonts w:ascii="Arial Narrow" w:hAnsi="Arial Narrow"/>
          <w:b/>
          <w:i/>
          <w:sz w:val="23"/>
          <w:szCs w:val="23"/>
        </w:rPr>
        <w:t> </w:t>
      </w:r>
      <w:r w:rsidR="00713EA5">
        <w:rPr>
          <w:rFonts w:ascii="Arial Narrow" w:hAnsi="Arial Narrow"/>
          <w:sz w:val="23"/>
          <w:szCs w:val="23"/>
        </w:rPr>
        <w:t>:</w:t>
      </w:r>
      <w:r w:rsidRPr="00713EA5">
        <w:rPr>
          <w:rFonts w:ascii="Arial Narrow" w:hAnsi="Arial Narrow"/>
          <w:sz w:val="23"/>
          <w:szCs w:val="23"/>
        </w:rPr>
        <w:t xml:space="preserve"> </w:t>
      </w:r>
      <w:r w:rsidRPr="00713EA5">
        <w:rPr>
          <w:rFonts w:ascii="Arial Narrow" w:hAnsi="Arial Narrow"/>
          <w:bCs/>
          <w:sz w:val="23"/>
          <w:szCs w:val="23"/>
        </w:rPr>
        <w:t>les électeurs de gauche ont été les plus abstentionnistes</w:t>
      </w:r>
      <w:r w:rsidRPr="00713EA5">
        <w:rPr>
          <w:rFonts w:ascii="Arial Narrow" w:hAnsi="Arial Narrow"/>
          <w:sz w:val="23"/>
          <w:szCs w:val="23"/>
        </w:rPr>
        <w:t>, puis ceux du FN, puis ceux de droite :</w:t>
      </w:r>
    </w:p>
    <w:p w:rsidR="001B1C2A" w:rsidRPr="00713EA5" w:rsidRDefault="001B1C2A" w:rsidP="000755B0">
      <w:pPr>
        <w:pStyle w:val="ListParagraph"/>
        <w:numPr>
          <w:ilvl w:val="0"/>
          <w:numId w:val="3"/>
        </w:numPr>
        <w:spacing w:before="120" w:line="271" w:lineRule="auto"/>
        <w:ind w:left="567" w:hanging="283"/>
        <w:jc w:val="both"/>
        <w:rPr>
          <w:rFonts w:ascii="Arial Narrow" w:hAnsi="Arial Narrow"/>
          <w:sz w:val="23"/>
          <w:szCs w:val="23"/>
        </w:rPr>
      </w:pPr>
      <w:r w:rsidRPr="001E184B">
        <w:rPr>
          <w:rFonts w:ascii="Arial Narrow" w:hAnsi="Arial Narrow"/>
          <w:sz w:val="23"/>
          <w:szCs w:val="23"/>
        </w:rPr>
        <w:t>69% des sympathisants de gauche sont allé voter au second tour, 71% des sympathisants FN, 74% des sympathisants de droite.</w:t>
      </w:r>
    </w:p>
    <w:p w:rsidR="001B1C2A" w:rsidRPr="001E184B" w:rsidRDefault="001B1C2A" w:rsidP="000755B0">
      <w:pPr>
        <w:pStyle w:val="ListParagraph"/>
        <w:numPr>
          <w:ilvl w:val="0"/>
          <w:numId w:val="3"/>
        </w:numPr>
        <w:spacing w:before="120" w:line="271" w:lineRule="auto"/>
        <w:ind w:left="567" w:hanging="283"/>
        <w:jc w:val="both"/>
        <w:rPr>
          <w:rFonts w:ascii="Arial Narrow" w:hAnsi="Arial Narrow"/>
          <w:sz w:val="23"/>
          <w:szCs w:val="23"/>
        </w:rPr>
      </w:pPr>
      <w:r w:rsidRPr="001E184B">
        <w:rPr>
          <w:rFonts w:ascii="Arial Narrow" w:hAnsi="Arial Narrow"/>
          <w:sz w:val="23"/>
          <w:szCs w:val="23"/>
        </w:rPr>
        <w:t>On retrouve la même tendance sur l’électorat présidentielle (plus large que les déclarations de sympathie partisane) :</w:t>
      </w:r>
    </w:p>
    <w:p w:rsidR="001B1C2A" w:rsidRPr="001E184B" w:rsidRDefault="001B1C2A" w:rsidP="000755B0">
      <w:pPr>
        <w:pStyle w:val="ListParagraph"/>
        <w:numPr>
          <w:ilvl w:val="0"/>
          <w:numId w:val="4"/>
        </w:numPr>
        <w:tabs>
          <w:tab w:val="left" w:pos="851"/>
        </w:tabs>
        <w:spacing w:line="271" w:lineRule="auto"/>
        <w:ind w:left="851" w:hanging="284"/>
        <w:jc w:val="both"/>
        <w:rPr>
          <w:rFonts w:ascii="Arial Narrow" w:hAnsi="Arial Narrow"/>
          <w:sz w:val="23"/>
          <w:szCs w:val="23"/>
        </w:rPr>
      </w:pPr>
      <w:r w:rsidRPr="001E184B">
        <w:rPr>
          <w:rFonts w:ascii="Arial Narrow" w:hAnsi="Arial Narrow"/>
          <w:sz w:val="23"/>
          <w:szCs w:val="23"/>
        </w:rPr>
        <w:t>64% des électeurs FH 2012 se sont mobilisés (et seulement 56% des électeurs JLM 2012) ;</w:t>
      </w:r>
    </w:p>
    <w:p w:rsidR="001B1C2A" w:rsidRPr="001E184B" w:rsidRDefault="001B1C2A" w:rsidP="000755B0">
      <w:pPr>
        <w:pStyle w:val="ListParagraph"/>
        <w:numPr>
          <w:ilvl w:val="0"/>
          <w:numId w:val="4"/>
        </w:numPr>
        <w:tabs>
          <w:tab w:val="left" w:pos="851"/>
        </w:tabs>
        <w:spacing w:line="271" w:lineRule="auto"/>
        <w:ind w:left="851" w:hanging="284"/>
        <w:jc w:val="both"/>
        <w:rPr>
          <w:rFonts w:ascii="Arial Narrow" w:hAnsi="Arial Narrow"/>
          <w:sz w:val="23"/>
          <w:szCs w:val="23"/>
        </w:rPr>
      </w:pPr>
      <w:r w:rsidRPr="001E184B">
        <w:rPr>
          <w:rFonts w:ascii="Arial Narrow" w:hAnsi="Arial Narrow"/>
          <w:sz w:val="23"/>
          <w:szCs w:val="23"/>
        </w:rPr>
        <w:t>64% également des électeurs FB 2012 ;</w:t>
      </w:r>
    </w:p>
    <w:p w:rsidR="001B1C2A" w:rsidRPr="001E184B" w:rsidRDefault="001B1C2A" w:rsidP="000755B0">
      <w:pPr>
        <w:pStyle w:val="ListParagraph"/>
        <w:numPr>
          <w:ilvl w:val="0"/>
          <w:numId w:val="4"/>
        </w:numPr>
        <w:tabs>
          <w:tab w:val="left" w:pos="851"/>
        </w:tabs>
        <w:spacing w:line="271" w:lineRule="auto"/>
        <w:ind w:left="851" w:hanging="284"/>
        <w:jc w:val="both"/>
        <w:rPr>
          <w:rFonts w:ascii="Arial Narrow" w:hAnsi="Arial Narrow"/>
          <w:sz w:val="23"/>
          <w:szCs w:val="23"/>
        </w:rPr>
      </w:pPr>
      <w:r w:rsidRPr="001E184B">
        <w:rPr>
          <w:rFonts w:ascii="Arial Narrow" w:hAnsi="Arial Narrow"/>
          <w:sz w:val="23"/>
          <w:szCs w:val="23"/>
        </w:rPr>
        <w:t>67% des électeurs MLP 2012 ;</w:t>
      </w:r>
    </w:p>
    <w:p w:rsidR="001B1C2A" w:rsidRPr="001E184B" w:rsidRDefault="001B1C2A" w:rsidP="000755B0">
      <w:pPr>
        <w:pStyle w:val="ListParagraph"/>
        <w:numPr>
          <w:ilvl w:val="0"/>
          <w:numId w:val="4"/>
        </w:numPr>
        <w:tabs>
          <w:tab w:val="left" w:pos="851"/>
        </w:tabs>
        <w:spacing w:line="271" w:lineRule="auto"/>
        <w:ind w:left="851" w:hanging="284"/>
        <w:jc w:val="both"/>
        <w:rPr>
          <w:rFonts w:ascii="Arial Narrow" w:hAnsi="Arial Narrow"/>
          <w:sz w:val="23"/>
          <w:szCs w:val="23"/>
        </w:rPr>
      </w:pPr>
      <w:r w:rsidRPr="001E184B">
        <w:rPr>
          <w:rFonts w:ascii="Arial Narrow" w:hAnsi="Arial Narrow"/>
          <w:sz w:val="23"/>
          <w:szCs w:val="23"/>
        </w:rPr>
        <w:t>73% des électeurs NS 2012.</w:t>
      </w:r>
    </w:p>
    <w:p w:rsidR="001B1C2A" w:rsidRPr="001E184B" w:rsidRDefault="001B1C2A" w:rsidP="000755B0">
      <w:pPr>
        <w:pStyle w:val="ListParagraph"/>
        <w:spacing w:line="271" w:lineRule="auto"/>
        <w:ind w:left="1080"/>
        <w:jc w:val="both"/>
        <w:rPr>
          <w:rFonts w:ascii="Arial Narrow" w:hAnsi="Arial Narrow"/>
          <w:sz w:val="23"/>
          <w:szCs w:val="23"/>
        </w:rPr>
      </w:pPr>
    </w:p>
    <w:p w:rsidR="001B1C2A" w:rsidRPr="00713EA5" w:rsidRDefault="001E184B" w:rsidP="000755B0">
      <w:pPr>
        <w:pStyle w:val="ListParagraph"/>
        <w:numPr>
          <w:ilvl w:val="0"/>
          <w:numId w:val="5"/>
        </w:numPr>
        <w:spacing w:line="271" w:lineRule="auto"/>
        <w:ind w:left="284" w:hanging="284"/>
        <w:jc w:val="both"/>
        <w:rPr>
          <w:rFonts w:ascii="Arial Narrow" w:hAnsi="Arial Narrow"/>
          <w:sz w:val="23"/>
          <w:szCs w:val="23"/>
        </w:rPr>
      </w:pPr>
      <w:r>
        <w:rPr>
          <w:rFonts w:ascii="Arial Narrow" w:hAnsi="Arial Narrow"/>
          <w:b/>
          <w:bCs/>
          <w:sz w:val="23"/>
          <w:szCs w:val="23"/>
        </w:rPr>
        <w:t xml:space="preserve">Nous avons bien les réserves de voix les plus conséquentes </w:t>
      </w:r>
      <w:r w:rsidRPr="000755B0">
        <w:rPr>
          <w:rFonts w:ascii="Arial Narrow" w:hAnsi="Arial Narrow"/>
          <w:bCs/>
          <w:sz w:val="23"/>
          <w:szCs w:val="23"/>
        </w:rPr>
        <w:t>à mobiliser</w:t>
      </w:r>
      <w:r>
        <w:rPr>
          <w:rFonts w:ascii="Arial Narrow" w:hAnsi="Arial Narrow"/>
          <w:b/>
          <w:bCs/>
          <w:sz w:val="23"/>
          <w:szCs w:val="23"/>
        </w:rPr>
        <w:t xml:space="preserve"> </w:t>
      </w:r>
      <w:r>
        <w:rPr>
          <w:rFonts w:ascii="Arial Narrow" w:hAnsi="Arial Narrow"/>
          <w:sz w:val="23"/>
          <w:szCs w:val="23"/>
        </w:rPr>
        <w:t>(ainsi que dans</w:t>
      </w:r>
      <w:r w:rsidR="001B1C2A" w:rsidRPr="001E184B">
        <w:rPr>
          <w:rFonts w:ascii="Arial Narrow" w:hAnsi="Arial Narrow"/>
          <w:sz w:val="23"/>
          <w:szCs w:val="23"/>
        </w:rPr>
        <w:t xml:space="preserve"> l’électorat Bayrou).</w:t>
      </w:r>
    </w:p>
    <w:p w:rsidR="00713EA5" w:rsidRDefault="001B1C2A" w:rsidP="000755B0">
      <w:pPr>
        <w:spacing w:before="120" w:after="0" w:line="271" w:lineRule="auto"/>
        <w:ind w:left="284"/>
        <w:jc w:val="both"/>
        <w:rPr>
          <w:rFonts w:ascii="Arial Narrow" w:hAnsi="Arial Narrow"/>
          <w:sz w:val="23"/>
          <w:szCs w:val="23"/>
        </w:rPr>
      </w:pPr>
      <w:r w:rsidRPr="001E184B">
        <w:rPr>
          <w:rFonts w:ascii="Arial Narrow" w:hAnsi="Arial Narrow"/>
          <w:sz w:val="23"/>
          <w:szCs w:val="23"/>
        </w:rPr>
        <w:t xml:space="preserve">A l’inverse, </w:t>
      </w:r>
      <w:r w:rsidRPr="001E184B">
        <w:rPr>
          <w:rFonts w:ascii="Arial Narrow" w:hAnsi="Arial Narrow"/>
          <w:b/>
          <w:bCs/>
          <w:sz w:val="23"/>
          <w:szCs w:val="23"/>
        </w:rPr>
        <w:t>la droite, qui a le plus mobilisé, est celle qui a le moins de réserves</w:t>
      </w:r>
      <w:r w:rsidRPr="001E184B">
        <w:rPr>
          <w:rFonts w:ascii="Arial Narrow" w:hAnsi="Arial Narrow"/>
          <w:sz w:val="23"/>
          <w:szCs w:val="23"/>
        </w:rPr>
        <w:t>.</w:t>
      </w:r>
    </w:p>
    <w:p w:rsidR="001B1C2A" w:rsidRPr="001E184B" w:rsidRDefault="001B1C2A" w:rsidP="000755B0">
      <w:pPr>
        <w:spacing w:before="120" w:after="0" w:line="271" w:lineRule="auto"/>
        <w:ind w:left="284"/>
        <w:jc w:val="both"/>
        <w:rPr>
          <w:rFonts w:ascii="Arial Narrow" w:hAnsi="Arial Narrow"/>
          <w:sz w:val="23"/>
          <w:szCs w:val="23"/>
        </w:rPr>
      </w:pPr>
      <w:r w:rsidRPr="001E184B">
        <w:rPr>
          <w:rFonts w:ascii="Arial Narrow" w:hAnsi="Arial Narrow"/>
          <w:b/>
          <w:bCs/>
          <w:sz w:val="23"/>
          <w:szCs w:val="23"/>
        </w:rPr>
        <w:t>Le FN garde des réserves importantes chez les abstentionnistes</w:t>
      </w:r>
      <w:r w:rsidR="001E184B" w:rsidRPr="001E184B">
        <w:rPr>
          <w:rFonts w:ascii="Arial Narrow" w:hAnsi="Arial Narrow"/>
          <w:bCs/>
          <w:sz w:val="23"/>
          <w:szCs w:val="23"/>
        </w:rPr>
        <w:t> :</w:t>
      </w:r>
      <w:r w:rsidRPr="001E184B">
        <w:rPr>
          <w:rFonts w:ascii="Arial Narrow" w:hAnsi="Arial Narrow"/>
          <w:sz w:val="23"/>
          <w:szCs w:val="23"/>
        </w:rPr>
        <w:t xml:space="preserve"> 33% des électeurs MLP 2012 ne sont pas déplacés pour les régionales. Le FN a donc 2 millions d’électeurs </w:t>
      </w:r>
      <w:r w:rsidR="00893AE9">
        <w:rPr>
          <w:rFonts w:ascii="Arial Narrow" w:hAnsi="Arial Narrow"/>
          <w:sz w:val="23"/>
          <w:szCs w:val="23"/>
        </w:rPr>
        <w:t>potentiels, ayant déjà voté FN,</w:t>
      </w:r>
      <w:r w:rsidRPr="001E184B">
        <w:rPr>
          <w:rFonts w:ascii="Arial Narrow" w:hAnsi="Arial Narrow"/>
          <w:sz w:val="23"/>
          <w:szCs w:val="23"/>
        </w:rPr>
        <w:t xml:space="preserve"> qui pourraient se déplacer pour une présidentielle ; à quoi s’ajoute sans doute un volant de « nouveaux électeurs ». </w:t>
      </w:r>
      <w:r w:rsidRPr="001E184B">
        <w:rPr>
          <w:rFonts w:ascii="Arial Narrow" w:hAnsi="Arial Narrow"/>
          <w:b/>
          <w:bCs/>
          <w:sz w:val="23"/>
          <w:szCs w:val="23"/>
        </w:rPr>
        <w:t>Son socle actuel pourrait donc se situer autour de 8 à 9 millions, probablement plus proche des 9 millions</w:t>
      </w:r>
      <w:r w:rsidR="00893AE9">
        <w:rPr>
          <w:rFonts w:ascii="Arial Narrow" w:hAnsi="Arial Narrow"/>
          <w:sz w:val="23"/>
          <w:szCs w:val="23"/>
        </w:rPr>
        <w:t xml:space="preserve"> (6,8</w:t>
      </w:r>
      <w:r w:rsidRPr="001E184B">
        <w:rPr>
          <w:rFonts w:ascii="Arial Narrow" w:hAnsi="Arial Narrow"/>
          <w:sz w:val="23"/>
          <w:szCs w:val="23"/>
        </w:rPr>
        <w:t xml:space="preserve"> + 2 + </w:t>
      </w:r>
      <w:r w:rsidR="00893AE9">
        <w:rPr>
          <w:rFonts w:ascii="Arial Narrow" w:hAnsi="Arial Narrow"/>
          <w:sz w:val="23"/>
          <w:szCs w:val="23"/>
        </w:rPr>
        <w:t>de</w:t>
      </w:r>
      <w:r w:rsidRPr="001E184B">
        <w:rPr>
          <w:rFonts w:ascii="Arial Narrow" w:hAnsi="Arial Narrow"/>
          <w:sz w:val="23"/>
          <w:szCs w:val="23"/>
        </w:rPr>
        <w:t xml:space="preserve"> nouveaux électeurs 2017).</w:t>
      </w:r>
    </w:p>
    <w:p w:rsidR="001B1C2A" w:rsidRPr="001E184B" w:rsidRDefault="001B1C2A" w:rsidP="000755B0">
      <w:pPr>
        <w:spacing w:after="0" w:line="271" w:lineRule="auto"/>
        <w:jc w:val="both"/>
        <w:rPr>
          <w:rFonts w:ascii="Arial Narrow" w:hAnsi="Arial Narrow"/>
          <w:sz w:val="23"/>
          <w:szCs w:val="23"/>
        </w:rPr>
      </w:pPr>
    </w:p>
    <w:p w:rsidR="001B1C2A" w:rsidRPr="00713EA5" w:rsidRDefault="001B1C2A" w:rsidP="000755B0">
      <w:pPr>
        <w:pStyle w:val="ListParagraph"/>
        <w:numPr>
          <w:ilvl w:val="0"/>
          <w:numId w:val="6"/>
        </w:numPr>
        <w:spacing w:line="271" w:lineRule="auto"/>
        <w:ind w:left="284" w:hanging="284"/>
        <w:jc w:val="both"/>
        <w:rPr>
          <w:rFonts w:ascii="Arial Narrow" w:hAnsi="Arial Narrow"/>
          <w:sz w:val="23"/>
          <w:szCs w:val="23"/>
        </w:rPr>
      </w:pPr>
      <w:r w:rsidRPr="00713EA5">
        <w:rPr>
          <w:rFonts w:ascii="Arial Narrow" w:hAnsi="Arial Narrow"/>
          <w:b/>
          <w:bCs/>
          <w:i/>
          <w:iCs/>
          <w:sz w:val="23"/>
          <w:szCs w:val="23"/>
        </w:rPr>
        <w:t>Sociologiquement</w:t>
      </w:r>
      <w:r w:rsidRPr="001E184B">
        <w:rPr>
          <w:rFonts w:ascii="Arial Narrow" w:hAnsi="Arial Narrow"/>
          <w:sz w:val="23"/>
          <w:szCs w:val="23"/>
        </w:rPr>
        <w:t> :</w:t>
      </w:r>
    </w:p>
    <w:p w:rsidR="001B1C2A" w:rsidRPr="00713EA5" w:rsidRDefault="001B1C2A" w:rsidP="000755B0">
      <w:pPr>
        <w:pStyle w:val="ListParagraph"/>
        <w:numPr>
          <w:ilvl w:val="0"/>
          <w:numId w:val="3"/>
        </w:numPr>
        <w:spacing w:before="180" w:line="271" w:lineRule="auto"/>
        <w:ind w:left="568" w:hanging="284"/>
        <w:jc w:val="both"/>
        <w:rPr>
          <w:rFonts w:ascii="Arial Narrow" w:hAnsi="Arial Narrow"/>
          <w:sz w:val="23"/>
          <w:szCs w:val="23"/>
        </w:rPr>
      </w:pPr>
      <w:r w:rsidRPr="001E184B">
        <w:rPr>
          <w:rFonts w:ascii="Arial Narrow" w:hAnsi="Arial Narrow"/>
          <w:b/>
          <w:bCs/>
          <w:sz w:val="23"/>
          <w:szCs w:val="23"/>
        </w:rPr>
        <w:t>Les jeunes votent comme les autres</w:t>
      </w:r>
      <w:r w:rsidRPr="001E184B">
        <w:rPr>
          <w:rFonts w:ascii="Arial Narrow" w:hAnsi="Arial Narrow"/>
          <w:sz w:val="23"/>
          <w:szCs w:val="23"/>
        </w:rPr>
        <w:t xml:space="preserve"> (scores proches de la moyenne) mais votent peu (67% d’abstention chez les 18-24 ans). Ils se sont également </w:t>
      </w:r>
      <w:r w:rsidRPr="001E184B">
        <w:rPr>
          <w:rFonts w:ascii="Arial Narrow" w:hAnsi="Arial Narrow"/>
          <w:b/>
          <w:bCs/>
          <w:sz w:val="23"/>
          <w:szCs w:val="23"/>
        </w:rPr>
        <w:t>très peu « </w:t>
      </w:r>
      <w:proofErr w:type="spellStart"/>
      <w:r w:rsidRPr="001E184B">
        <w:rPr>
          <w:rFonts w:ascii="Arial Narrow" w:hAnsi="Arial Narrow"/>
          <w:b/>
          <w:bCs/>
          <w:sz w:val="23"/>
          <w:szCs w:val="23"/>
        </w:rPr>
        <w:t>surmobilisés</w:t>
      </w:r>
      <w:proofErr w:type="spellEnd"/>
      <w:r w:rsidRPr="001E184B">
        <w:rPr>
          <w:rFonts w:ascii="Arial Narrow" w:hAnsi="Arial Narrow"/>
          <w:b/>
          <w:bCs/>
          <w:sz w:val="23"/>
          <w:szCs w:val="23"/>
        </w:rPr>
        <w:t> » entre les 2 tours</w:t>
      </w:r>
      <w:r w:rsidRPr="001E184B">
        <w:rPr>
          <w:rFonts w:ascii="Arial Narrow" w:hAnsi="Arial Narrow"/>
          <w:sz w:val="23"/>
          <w:szCs w:val="23"/>
        </w:rPr>
        <w:t xml:space="preserve"> : +1 point seulement pour les 18-24 ans, +4 points pour les 25-34 ans ; alors que les plus de 35 ans se sont </w:t>
      </w:r>
      <w:proofErr w:type="spellStart"/>
      <w:r w:rsidRPr="001E184B">
        <w:rPr>
          <w:rFonts w:ascii="Arial Narrow" w:hAnsi="Arial Narrow"/>
          <w:sz w:val="23"/>
          <w:szCs w:val="23"/>
        </w:rPr>
        <w:t>surmobilisés</w:t>
      </w:r>
      <w:proofErr w:type="spellEnd"/>
      <w:r w:rsidRPr="001E184B">
        <w:rPr>
          <w:rFonts w:ascii="Arial Narrow" w:hAnsi="Arial Narrow"/>
          <w:sz w:val="23"/>
          <w:szCs w:val="23"/>
        </w:rPr>
        <w:t xml:space="preserve"> de près de 10 points.</w:t>
      </w:r>
    </w:p>
    <w:p w:rsidR="001B1C2A" w:rsidRPr="001E184B" w:rsidRDefault="001B1C2A" w:rsidP="000755B0">
      <w:pPr>
        <w:pStyle w:val="ListParagraph"/>
        <w:numPr>
          <w:ilvl w:val="0"/>
          <w:numId w:val="3"/>
        </w:numPr>
        <w:spacing w:before="180" w:line="271" w:lineRule="auto"/>
        <w:ind w:left="568" w:hanging="284"/>
        <w:jc w:val="both"/>
        <w:rPr>
          <w:rFonts w:ascii="Arial Narrow" w:hAnsi="Arial Narrow"/>
          <w:sz w:val="23"/>
          <w:szCs w:val="23"/>
        </w:rPr>
      </w:pPr>
      <w:r w:rsidRPr="00713EA5">
        <w:rPr>
          <w:rFonts w:ascii="Arial Narrow" w:hAnsi="Arial Narrow"/>
          <w:b/>
          <w:bCs/>
          <w:sz w:val="23"/>
          <w:szCs w:val="23"/>
        </w:rPr>
        <w:t>L’abstention</w:t>
      </w:r>
      <w:r w:rsidRPr="00893AE9">
        <w:rPr>
          <w:rFonts w:ascii="Arial Narrow" w:hAnsi="Arial Narrow"/>
          <w:b/>
          <w:sz w:val="23"/>
          <w:szCs w:val="23"/>
        </w:rPr>
        <w:t xml:space="preserve"> est </w:t>
      </w:r>
      <w:r w:rsidRPr="00893AE9">
        <w:rPr>
          <w:rFonts w:ascii="Arial Narrow" w:hAnsi="Arial Narrow"/>
          <w:b/>
          <w:bCs/>
          <w:sz w:val="23"/>
          <w:szCs w:val="23"/>
        </w:rPr>
        <w:t>parfaitement</w:t>
      </w:r>
      <w:r w:rsidRPr="001E184B">
        <w:rPr>
          <w:rFonts w:ascii="Arial Narrow" w:hAnsi="Arial Narrow"/>
          <w:b/>
          <w:bCs/>
          <w:sz w:val="23"/>
          <w:szCs w:val="23"/>
        </w:rPr>
        <w:t xml:space="preserve"> linéaire en fonction de l’âge</w:t>
      </w:r>
      <w:r w:rsidRPr="001E184B">
        <w:rPr>
          <w:rFonts w:ascii="Arial Narrow" w:hAnsi="Arial Narrow"/>
          <w:sz w:val="23"/>
          <w:szCs w:val="23"/>
        </w:rPr>
        <w:t> :</w:t>
      </w:r>
    </w:p>
    <w:p w:rsidR="001B1C2A" w:rsidRDefault="001B1C2A" w:rsidP="000755B0">
      <w:pPr>
        <w:pStyle w:val="ListParagraph"/>
        <w:spacing w:line="271" w:lineRule="auto"/>
        <w:ind w:left="567"/>
        <w:jc w:val="both"/>
        <w:rPr>
          <w:rFonts w:ascii="Arial Narrow" w:hAnsi="Arial Narrow"/>
          <w:sz w:val="23"/>
          <w:szCs w:val="23"/>
        </w:rPr>
      </w:pPr>
      <w:r w:rsidRPr="001E184B">
        <w:rPr>
          <w:rFonts w:ascii="Arial Narrow" w:hAnsi="Arial Narrow"/>
          <w:sz w:val="23"/>
          <w:szCs w:val="23"/>
          <w:lang w:eastAsia="fr-FR"/>
        </w:rPr>
        <w:fldChar w:fldCharType="begin"/>
      </w:r>
      <w:r w:rsidRPr="001E184B">
        <w:rPr>
          <w:rFonts w:ascii="Arial Narrow" w:hAnsi="Arial Narrow"/>
          <w:sz w:val="23"/>
          <w:szCs w:val="23"/>
          <w:lang w:eastAsia="fr-FR"/>
        </w:rPr>
        <w:instrText xml:space="preserve"> INCLUDEPICTURE  "cid:image001.png@01D1369B.FDAB2E60" \* MERGEFORMATINET </w:instrText>
      </w:r>
      <w:r w:rsidRPr="001E184B">
        <w:rPr>
          <w:rFonts w:ascii="Arial Narrow" w:hAnsi="Arial Narrow"/>
          <w:sz w:val="23"/>
          <w:szCs w:val="23"/>
          <w:lang w:eastAsia="fr-FR"/>
        </w:rPr>
        <w:fldChar w:fldCharType="separate"/>
      </w:r>
      <w:r w:rsidRPr="001E184B">
        <w:rPr>
          <w:rFonts w:ascii="Arial Narrow" w:hAnsi="Arial Narrow"/>
          <w:sz w:val="23"/>
          <w:szCs w:val="23"/>
          <w:lang w:eastAsia="fr-F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cid:image003.png@01D1368D.75312A20" style="width:263.25pt;height:45.75pt">
            <v:imagedata r:id="rId7" r:href="rId8"/>
          </v:shape>
        </w:pict>
      </w:r>
      <w:r w:rsidRPr="001E184B">
        <w:rPr>
          <w:rFonts w:ascii="Arial Narrow" w:hAnsi="Arial Narrow"/>
          <w:sz w:val="23"/>
          <w:szCs w:val="23"/>
          <w:lang w:eastAsia="fr-FR"/>
        </w:rPr>
        <w:fldChar w:fldCharType="end"/>
      </w:r>
    </w:p>
    <w:p w:rsidR="00713EA5" w:rsidRDefault="00893AE9" w:rsidP="000755B0">
      <w:pPr>
        <w:pStyle w:val="ListParagraph"/>
        <w:spacing w:before="120" w:line="271" w:lineRule="auto"/>
        <w:ind w:left="567"/>
        <w:jc w:val="both"/>
        <w:rPr>
          <w:rFonts w:ascii="Arial Narrow" w:hAnsi="Arial Narrow"/>
          <w:sz w:val="23"/>
          <w:szCs w:val="23"/>
        </w:rPr>
      </w:pPr>
      <w:r w:rsidRPr="00893AE9">
        <w:rPr>
          <w:rFonts w:ascii="Arial Narrow" w:hAnsi="Arial Narrow"/>
          <w:b/>
          <w:sz w:val="23"/>
          <w:szCs w:val="23"/>
        </w:rPr>
        <w:t xml:space="preserve">Elle </w:t>
      </w:r>
      <w:r w:rsidRPr="00713EA5">
        <w:rPr>
          <w:rFonts w:ascii="Arial Narrow" w:hAnsi="Arial Narrow"/>
          <w:b/>
          <w:bCs/>
          <w:sz w:val="23"/>
          <w:szCs w:val="23"/>
        </w:rPr>
        <w:t>l’est</w:t>
      </w:r>
      <w:r w:rsidRPr="00893AE9">
        <w:rPr>
          <w:rFonts w:ascii="Arial Narrow" w:hAnsi="Arial Narrow"/>
          <w:b/>
          <w:sz w:val="23"/>
          <w:szCs w:val="23"/>
        </w:rPr>
        <w:t xml:space="preserve"> également en fonction du revenu</w:t>
      </w:r>
      <w:r>
        <w:rPr>
          <w:rFonts w:ascii="Arial Narrow" w:hAnsi="Arial Narrow"/>
          <w:sz w:val="23"/>
          <w:szCs w:val="23"/>
        </w:rPr>
        <w:t xml:space="preserve"> -</w:t>
      </w:r>
      <w:r w:rsidRPr="00893AE9">
        <w:rPr>
          <w:rFonts w:ascii="Arial Narrow" w:hAnsi="Arial Narrow"/>
          <w:sz w:val="23"/>
          <w:szCs w:val="23"/>
        </w:rPr>
        <w:t xml:space="preserve"> de même que le vote FN : 60% des personnes gagnant moins de </w:t>
      </w:r>
      <w:r>
        <w:rPr>
          <w:rFonts w:ascii="Arial Narrow" w:hAnsi="Arial Narrow"/>
          <w:sz w:val="23"/>
          <w:szCs w:val="23"/>
        </w:rPr>
        <w:t>1000</w:t>
      </w:r>
      <w:r w:rsidRPr="00893AE9">
        <w:rPr>
          <w:rFonts w:ascii="Arial Narrow" w:hAnsi="Arial Narrow"/>
          <w:sz w:val="23"/>
          <w:szCs w:val="23"/>
        </w:rPr>
        <w:t xml:space="preserve"> euros par mois se sont abstenus, et 43% ont voté FN ; 26% des personnes gagnant plus de 3500 euros par mois se sont abstenus, et 19% ont voté FN.</w:t>
      </w:r>
    </w:p>
    <w:p w:rsidR="00893AE9" w:rsidRPr="001E184B" w:rsidRDefault="00893AE9" w:rsidP="000755B0">
      <w:pPr>
        <w:pStyle w:val="ListParagraph"/>
        <w:spacing w:before="120" w:line="271" w:lineRule="auto"/>
        <w:ind w:left="567"/>
        <w:jc w:val="both"/>
        <w:rPr>
          <w:rFonts w:ascii="Arial Narrow" w:hAnsi="Arial Narrow"/>
          <w:sz w:val="23"/>
          <w:szCs w:val="23"/>
        </w:rPr>
      </w:pPr>
      <w:r>
        <w:rPr>
          <w:rFonts w:ascii="Arial Narrow" w:hAnsi="Arial Narrow"/>
          <w:sz w:val="23"/>
          <w:szCs w:val="23"/>
        </w:rPr>
        <w:t>A</w:t>
      </w:r>
      <w:r w:rsidRPr="00893AE9">
        <w:rPr>
          <w:rFonts w:ascii="Arial Narrow" w:hAnsi="Arial Narrow"/>
          <w:sz w:val="23"/>
          <w:szCs w:val="23"/>
        </w:rPr>
        <w:t xml:space="preserve"> noter : les personnes gagnant moins de </w:t>
      </w:r>
      <w:r>
        <w:rPr>
          <w:rFonts w:ascii="Arial Narrow" w:hAnsi="Arial Narrow"/>
          <w:sz w:val="23"/>
          <w:szCs w:val="23"/>
        </w:rPr>
        <w:t>1000</w:t>
      </w:r>
      <w:r w:rsidRPr="00893AE9">
        <w:rPr>
          <w:rFonts w:ascii="Arial Narrow" w:hAnsi="Arial Narrow"/>
          <w:sz w:val="23"/>
          <w:szCs w:val="23"/>
        </w:rPr>
        <w:t xml:space="preserve"> euros par mois votent plus pour la droite que </w:t>
      </w:r>
      <w:r>
        <w:rPr>
          <w:rFonts w:ascii="Arial Narrow" w:hAnsi="Arial Narrow"/>
          <w:sz w:val="23"/>
          <w:szCs w:val="23"/>
        </w:rPr>
        <w:t>pour la gauche – 34% contre 23% –</w:t>
      </w:r>
      <w:r w:rsidRPr="00893AE9">
        <w:rPr>
          <w:rFonts w:ascii="Arial Narrow" w:hAnsi="Arial Narrow"/>
          <w:sz w:val="23"/>
          <w:szCs w:val="23"/>
        </w:rPr>
        <w:t xml:space="preserve"> ce qui </w:t>
      </w:r>
      <w:r>
        <w:rPr>
          <w:rFonts w:ascii="Arial Narrow" w:hAnsi="Arial Narrow"/>
          <w:sz w:val="23"/>
          <w:szCs w:val="23"/>
        </w:rPr>
        <w:t>peut</w:t>
      </w:r>
      <w:r w:rsidRPr="00893AE9">
        <w:rPr>
          <w:rFonts w:ascii="Arial Narrow" w:hAnsi="Arial Narrow"/>
          <w:sz w:val="23"/>
          <w:szCs w:val="23"/>
        </w:rPr>
        <w:t xml:space="preserve"> faire réfléchir </w:t>
      </w:r>
      <w:r>
        <w:rPr>
          <w:rFonts w:ascii="Arial Narrow" w:hAnsi="Arial Narrow"/>
          <w:sz w:val="23"/>
          <w:szCs w:val="23"/>
        </w:rPr>
        <w:t>sur</w:t>
      </w:r>
      <w:r w:rsidRPr="00893AE9">
        <w:rPr>
          <w:rFonts w:ascii="Arial Narrow" w:hAnsi="Arial Narrow"/>
          <w:sz w:val="23"/>
          <w:szCs w:val="23"/>
        </w:rPr>
        <w:t xml:space="preserve"> notre approche de la redistribution et la perception par ces catégories du discours </w:t>
      </w:r>
      <w:r>
        <w:rPr>
          <w:rFonts w:ascii="Arial Narrow" w:hAnsi="Arial Narrow"/>
          <w:sz w:val="23"/>
          <w:szCs w:val="23"/>
        </w:rPr>
        <w:t xml:space="preserve">de droite </w:t>
      </w:r>
      <w:r w:rsidRPr="00893AE9">
        <w:rPr>
          <w:rFonts w:ascii="Arial Narrow" w:hAnsi="Arial Narrow"/>
          <w:sz w:val="23"/>
          <w:szCs w:val="23"/>
        </w:rPr>
        <w:t>sur le travail</w:t>
      </w:r>
      <w:r>
        <w:rPr>
          <w:rFonts w:ascii="Arial Narrow" w:hAnsi="Arial Narrow"/>
          <w:sz w:val="23"/>
          <w:szCs w:val="23"/>
        </w:rPr>
        <w:t> :</w:t>
      </w:r>
      <w:r w:rsidRPr="00893AE9">
        <w:rPr>
          <w:rFonts w:ascii="Arial Narrow" w:hAnsi="Arial Narrow"/>
          <w:sz w:val="23"/>
          <w:szCs w:val="23"/>
        </w:rPr>
        <w:t xml:space="preserve"> elles ne se sentent visiblement pas stigmatisées par la dé</w:t>
      </w:r>
      <w:r>
        <w:rPr>
          <w:rFonts w:ascii="Arial Narrow" w:hAnsi="Arial Narrow"/>
          <w:sz w:val="23"/>
          <w:szCs w:val="23"/>
        </w:rPr>
        <w:t>nonciation de « l’assistanat ».</w:t>
      </w:r>
    </w:p>
    <w:p w:rsidR="001B1C2A" w:rsidRPr="00713EA5" w:rsidRDefault="001B1C2A" w:rsidP="000755B0">
      <w:pPr>
        <w:pStyle w:val="ListParagraph"/>
        <w:numPr>
          <w:ilvl w:val="0"/>
          <w:numId w:val="3"/>
        </w:numPr>
        <w:spacing w:before="180" w:line="271" w:lineRule="auto"/>
        <w:ind w:left="568" w:hanging="284"/>
        <w:jc w:val="both"/>
        <w:rPr>
          <w:rFonts w:ascii="Arial Narrow" w:hAnsi="Arial Narrow"/>
          <w:sz w:val="23"/>
          <w:szCs w:val="23"/>
        </w:rPr>
      </w:pPr>
      <w:r w:rsidRPr="001E184B">
        <w:rPr>
          <w:rFonts w:ascii="Arial Narrow" w:hAnsi="Arial Narrow"/>
          <w:sz w:val="23"/>
          <w:szCs w:val="23"/>
        </w:rPr>
        <w:t xml:space="preserve">Notre </w:t>
      </w:r>
      <w:r w:rsidRPr="001E184B">
        <w:rPr>
          <w:rFonts w:ascii="Arial Narrow" w:hAnsi="Arial Narrow"/>
          <w:b/>
          <w:bCs/>
          <w:sz w:val="23"/>
          <w:szCs w:val="23"/>
        </w:rPr>
        <w:t>seule zone de force reste les 50-64 ans</w:t>
      </w:r>
      <w:r w:rsidRPr="001E184B">
        <w:rPr>
          <w:rFonts w:ascii="Arial Narrow" w:hAnsi="Arial Narrow"/>
          <w:sz w:val="23"/>
          <w:szCs w:val="23"/>
        </w:rPr>
        <w:t>.</w:t>
      </w:r>
    </w:p>
    <w:p w:rsidR="001B1C2A" w:rsidRPr="00713EA5" w:rsidRDefault="001B1C2A" w:rsidP="000755B0">
      <w:pPr>
        <w:pStyle w:val="ListParagraph"/>
        <w:numPr>
          <w:ilvl w:val="0"/>
          <w:numId w:val="3"/>
        </w:numPr>
        <w:spacing w:before="180" w:line="271" w:lineRule="auto"/>
        <w:ind w:left="568" w:hanging="284"/>
        <w:jc w:val="both"/>
        <w:rPr>
          <w:rFonts w:ascii="Arial Narrow" w:hAnsi="Arial Narrow"/>
          <w:sz w:val="23"/>
          <w:szCs w:val="23"/>
        </w:rPr>
      </w:pPr>
      <w:r w:rsidRPr="001E184B">
        <w:rPr>
          <w:rFonts w:ascii="Arial Narrow" w:hAnsi="Arial Narrow"/>
          <w:b/>
          <w:bCs/>
          <w:sz w:val="23"/>
          <w:szCs w:val="23"/>
        </w:rPr>
        <w:t xml:space="preserve">Les 65 ans et plus </w:t>
      </w:r>
      <w:r w:rsidR="00396DB5">
        <w:rPr>
          <w:rFonts w:ascii="Arial Narrow" w:hAnsi="Arial Narrow"/>
          <w:b/>
          <w:bCs/>
          <w:sz w:val="23"/>
          <w:szCs w:val="23"/>
        </w:rPr>
        <w:t>restent encore</w:t>
      </w:r>
      <w:r w:rsidRPr="001E184B">
        <w:rPr>
          <w:rFonts w:ascii="Arial Narrow" w:hAnsi="Arial Narrow"/>
          <w:b/>
          <w:bCs/>
          <w:sz w:val="23"/>
          <w:szCs w:val="23"/>
        </w:rPr>
        <w:t xml:space="preserve"> la dernière digue FN</w:t>
      </w:r>
      <w:r w:rsidRPr="001E184B">
        <w:rPr>
          <w:rFonts w:ascii="Arial Narrow" w:hAnsi="Arial Narrow"/>
          <w:sz w:val="23"/>
          <w:szCs w:val="23"/>
        </w:rPr>
        <w:t> : il n’y fait « que » 16%, en décrochage très net par rapport à la classe d’âge inférieure</w:t>
      </w:r>
      <w:r w:rsidR="00396DB5">
        <w:rPr>
          <w:rFonts w:ascii="Arial Narrow" w:hAnsi="Arial Narrow"/>
          <w:sz w:val="23"/>
          <w:szCs w:val="23"/>
        </w:rPr>
        <w:t xml:space="preserve">. </w:t>
      </w:r>
      <w:r w:rsidR="00893AE9" w:rsidRPr="00893AE9">
        <w:rPr>
          <w:rFonts w:ascii="Arial Narrow" w:hAnsi="Arial Narrow"/>
          <w:sz w:val="23"/>
          <w:szCs w:val="23"/>
        </w:rPr>
        <w:t>Le FN a clairement identifié cette faiblesse</w:t>
      </w:r>
      <w:r w:rsidR="00396DB5">
        <w:rPr>
          <w:rFonts w:ascii="Arial Narrow" w:hAnsi="Arial Narrow"/>
          <w:sz w:val="23"/>
          <w:szCs w:val="23"/>
        </w:rPr>
        <w:t xml:space="preserve"> (cf. </w:t>
      </w:r>
      <w:r w:rsidR="00396DB5" w:rsidRPr="00893AE9">
        <w:rPr>
          <w:rFonts w:ascii="Arial Narrow" w:hAnsi="Arial Narrow"/>
          <w:sz w:val="23"/>
          <w:szCs w:val="23"/>
        </w:rPr>
        <w:t xml:space="preserve">les efforts déployés </w:t>
      </w:r>
      <w:r w:rsidR="00396DB5">
        <w:rPr>
          <w:rFonts w:ascii="Arial Narrow" w:hAnsi="Arial Narrow"/>
          <w:sz w:val="23"/>
          <w:szCs w:val="23"/>
        </w:rPr>
        <w:t xml:space="preserve">en PACA par </w:t>
      </w:r>
      <w:r w:rsidR="00396DB5" w:rsidRPr="00893AE9">
        <w:rPr>
          <w:rFonts w:ascii="Arial Narrow" w:hAnsi="Arial Narrow"/>
          <w:sz w:val="23"/>
          <w:szCs w:val="23"/>
        </w:rPr>
        <w:t>MMLP</w:t>
      </w:r>
      <w:r w:rsidR="00396DB5">
        <w:rPr>
          <w:rFonts w:ascii="Arial Narrow" w:hAnsi="Arial Narrow"/>
          <w:sz w:val="23"/>
          <w:szCs w:val="23"/>
        </w:rPr>
        <w:t>)</w:t>
      </w:r>
      <w:r w:rsidR="00893AE9" w:rsidRPr="00893AE9">
        <w:rPr>
          <w:rFonts w:ascii="Arial Narrow" w:hAnsi="Arial Narrow"/>
          <w:sz w:val="23"/>
          <w:szCs w:val="23"/>
        </w:rPr>
        <w:t>, sans pour autant la compenser</w:t>
      </w:r>
      <w:r w:rsidR="000755B0" w:rsidRPr="000755B0">
        <w:rPr>
          <w:rFonts w:ascii="Arial Narrow" w:hAnsi="Arial Narrow"/>
          <w:sz w:val="23"/>
          <w:szCs w:val="23"/>
        </w:rPr>
        <w:t xml:space="preserve"> </w:t>
      </w:r>
      <w:r w:rsidR="000755B0">
        <w:rPr>
          <w:rFonts w:ascii="Arial Narrow" w:hAnsi="Arial Narrow"/>
          <w:sz w:val="23"/>
          <w:szCs w:val="23"/>
        </w:rPr>
        <w:t>à ce stade.</w:t>
      </w:r>
    </w:p>
    <w:p w:rsidR="001B1C2A" w:rsidRPr="00713EA5" w:rsidRDefault="001B1C2A" w:rsidP="000755B0">
      <w:pPr>
        <w:pStyle w:val="ListParagraph"/>
        <w:numPr>
          <w:ilvl w:val="0"/>
          <w:numId w:val="3"/>
        </w:numPr>
        <w:spacing w:before="180" w:line="271" w:lineRule="auto"/>
        <w:ind w:left="568" w:hanging="284"/>
        <w:jc w:val="both"/>
        <w:rPr>
          <w:rFonts w:ascii="Arial Narrow" w:hAnsi="Arial Narrow"/>
          <w:sz w:val="23"/>
          <w:szCs w:val="23"/>
        </w:rPr>
      </w:pPr>
      <w:r w:rsidRPr="001E184B">
        <w:rPr>
          <w:rFonts w:ascii="Arial Narrow" w:hAnsi="Arial Narrow"/>
          <w:b/>
          <w:bCs/>
          <w:sz w:val="23"/>
          <w:szCs w:val="23"/>
        </w:rPr>
        <w:t>Il reste un « </w:t>
      </w:r>
      <w:proofErr w:type="spellStart"/>
      <w:r w:rsidRPr="001E184B">
        <w:rPr>
          <w:rFonts w:ascii="Arial Narrow" w:hAnsi="Arial Narrow"/>
          <w:b/>
          <w:bCs/>
          <w:sz w:val="23"/>
          <w:szCs w:val="23"/>
        </w:rPr>
        <w:t>gender</w:t>
      </w:r>
      <w:proofErr w:type="spellEnd"/>
      <w:r w:rsidRPr="001E184B">
        <w:rPr>
          <w:rFonts w:ascii="Arial Narrow" w:hAnsi="Arial Narrow"/>
          <w:b/>
          <w:bCs/>
          <w:sz w:val="23"/>
          <w:szCs w:val="23"/>
        </w:rPr>
        <w:t xml:space="preserve"> gap » important</w:t>
      </w:r>
      <w:r w:rsidRPr="001E184B">
        <w:rPr>
          <w:rFonts w:ascii="Arial Narrow" w:hAnsi="Arial Narrow"/>
          <w:sz w:val="23"/>
          <w:szCs w:val="23"/>
        </w:rPr>
        <w:t> : les hommes ont voté à 63%, les femmes à 55% seulement. Il s’est cependant réduit (l’écart était de 16 points au 1</w:t>
      </w:r>
      <w:r w:rsidRPr="001E184B">
        <w:rPr>
          <w:rFonts w:ascii="Arial Narrow" w:hAnsi="Arial Narrow"/>
          <w:sz w:val="23"/>
          <w:szCs w:val="23"/>
          <w:vertAlign w:val="superscript"/>
        </w:rPr>
        <w:t>er</w:t>
      </w:r>
      <w:r w:rsidRPr="001E184B">
        <w:rPr>
          <w:rFonts w:ascii="Arial Narrow" w:hAnsi="Arial Narrow"/>
          <w:sz w:val="23"/>
          <w:szCs w:val="23"/>
        </w:rPr>
        <w:t xml:space="preserve"> tour).</w:t>
      </w:r>
    </w:p>
    <w:p w:rsidR="001B1C2A" w:rsidRPr="001E184B" w:rsidRDefault="001B1C2A" w:rsidP="000755B0">
      <w:pPr>
        <w:pStyle w:val="ListParagraph"/>
        <w:spacing w:before="120" w:line="271" w:lineRule="auto"/>
        <w:ind w:left="567"/>
        <w:jc w:val="both"/>
        <w:rPr>
          <w:rFonts w:ascii="Arial Narrow" w:hAnsi="Arial Narrow"/>
          <w:sz w:val="23"/>
          <w:szCs w:val="23"/>
        </w:rPr>
      </w:pPr>
      <w:r w:rsidRPr="001E184B">
        <w:rPr>
          <w:rFonts w:ascii="Arial Narrow" w:hAnsi="Arial Narrow"/>
          <w:b/>
          <w:bCs/>
          <w:sz w:val="23"/>
          <w:szCs w:val="23"/>
        </w:rPr>
        <w:t>Le surcroît de participation est très majoritairement le fait des femmes</w:t>
      </w:r>
      <w:r w:rsidRPr="001E184B">
        <w:rPr>
          <w:rFonts w:ascii="Arial Narrow" w:hAnsi="Arial Narrow"/>
          <w:sz w:val="23"/>
          <w:szCs w:val="23"/>
        </w:rPr>
        <w:t>, qui ont accru leur participation de 11 points (44% à 55%) alors que les hommes ne se sont « </w:t>
      </w:r>
      <w:proofErr w:type="spellStart"/>
      <w:r w:rsidRPr="001E184B">
        <w:rPr>
          <w:rFonts w:ascii="Arial Narrow" w:hAnsi="Arial Narrow"/>
          <w:sz w:val="23"/>
          <w:szCs w:val="23"/>
        </w:rPr>
        <w:t>surmobilisés</w:t>
      </w:r>
      <w:proofErr w:type="spellEnd"/>
      <w:r w:rsidRPr="001E184B">
        <w:rPr>
          <w:rFonts w:ascii="Arial Narrow" w:hAnsi="Arial Narrow"/>
          <w:sz w:val="23"/>
          <w:szCs w:val="23"/>
        </w:rPr>
        <w:t xml:space="preserve"> » que de 3 points (60 à 63%). </w:t>
      </w:r>
      <w:r w:rsidRPr="001E184B">
        <w:rPr>
          <w:rFonts w:ascii="Arial Narrow" w:hAnsi="Arial Narrow"/>
          <w:b/>
          <w:bCs/>
          <w:sz w:val="23"/>
          <w:szCs w:val="23"/>
        </w:rPr>
        <w:t>Or l’électorat féminin vote moins pour le FN</w:t>
      </w:r>
      <w:r w:rsidRPr="001E184B">
        <w:rPr>
          <w:rFonts w:ascii="Arial Narrow" w:hAnsi="Arial Narrow"/>
          <w:sz w:val="23"/>
          <w:szCs w:val="23"/>
        </w:rPr>
        <w:t xml:space="preserve"> (26%, contre 31% des hommes) - c’est d’ailleurs le seul parti qui continue à avoir un clivage de genre.</w:t>
      </w:r>
    </w:p>
    <w:p w:rsidR="001B1C2A" w:rsidRPr="001E184B" w:rsidRDefault="00396DB5" w:rsidP="000755B0">
      <w:pPr>
        <w:pStyle w:val="ListParagraph"/>
        <w:spacing w:before="120" w:line="271" w:lineRule="auto"/>
        <w:ind w:left="567"/>
        <w:jc w:val="both"/>
        <w:rPr>
          <w:rFonts w:ascii="Arial Narrow" w:hAnsi="Arial Narrow"/>
          <w:sz w:val="23"/>
          <w:szCs w:val="23"/>
        </w:rPr>
      </w:pPr>
      <w:r w:rsidRPr="00396DB5">
        <w:rPr>
          <w:rFonts w:ascii="Arial Narrow" w:hAnsi="Arial Narrow"/>
          <w:sz w:val="23"/>
          <w:szCs w:val="23"/>
        </w:rPr>
        <w:t xml:space="preserve">Ces spécificités du vote féminin sont un </w:t>
      </w:r>
      <w:r>
        <w:rPr>
          <w:rFonts w:ascii="Arial Narrow" w:hAnsi="Arial Narrow"/>
          <w:sz w:val="23"/>
          <w:szCs w:val="23"/>
        </w:rPr>
        <w:t xml:space="preserve">facteur </w:t>
      </w:r>
      <w:r w:rsidR="001B1C2A" w:rsidRPr="001E184B">
        <w:rPr>
          <w:rFonts w:ascii="Arial Narrow" w:hAnsi="Arial Narrow"/>
          <w:sz w:val="23"/>
          <w:szCs w:val="23"/>
        </w:rPr>
        <w:t>souvent non-commenté mais fort des dynamiques électorales.</w:t>
      </w:r>
      <w:r>
        <w:rPr>
          <w:rFonts w:ascii="Arial Narrow" w:hAnsi="Arial Narrow"/>
          <w:sz w:val="23"/>
          <w:szCs w:val="23"/>
        </w:rPr>
        <w:t xml:space="preserve"> Il est ainsi possible (probable ?) que </w:t>
      </w:r>
      <w:r w:rsidRPr="00396DB5">
        <w:rPr>
          <w:rFonts w:ascii="Arial Narrow" w:hAnsi="Arial Narrow"/>
          <w:sz w:val="23"/>
          <w:szCs w:val="23"/>
        </w:rPr>
        <w:t xml:space="preserve">la </w:t>
      </w:r>
      <w:r>
        <w:rPr>
          <w:rFonts w:ascii="Arial Narrow" w:hAnsi="Arial Narrow"/>
          <w:sz w:val="23"/>
          <w:szCs w:val="23"/>
        </w:rPr>
        <w:t>polémique sur</w:t>
      </w:r>
      <w:r w:rsidRPr="00396DB5">
        <w:rPr>
          <w:rFonts w:ascii="Arial Narrow" w:hAnsi="Arial Narrow"/>
          <w:sz w:val="23"/>
          <w:szCs w:val="23"/>
        </w:rPr>
        <w:t xml:space="preserve"> </w:t>
      </w:r>
      <w:r>
        <w:rPr>
          <w:rFonts w:ascii="Arial Narrow" w:hAnsi="Arial Narrow"/>
          <w:sz w:val="23"/>
          <w:szCs w:val="23"/>
        </w:rPr>
        <w:t>l</w:t>
      </w:r>
      <w:r w:rsidRPr="00396DB5">
        <w:rPr>
          <w:rFonts w:ascii="Arial Narrow" w:hAnsi="Arial Narrow"/>
          <w:sz w:val="23"/>
          <w:szCs w:val="23"/>
        </w:rPr>
        <w:t>e planning familial a</w:t>
      </w:r>
      <w:r>
        <w:rPr>
          <w:rFonts w:ascii="Arial Narrow" w:hAnsi="Arial Narrow"/>
          <w:sz w:val="23"/>
          <w:szCs w:val="23"/>
        </w:rPr>
        <w:t>it pu peser. A l’avenir les propos mettant en cause l’</w:t>
      </w:r>
      <w:r w:rsidRPr="00396DB5">
        <w:rPr>
          <w:rFonts w:ascii="Arial Narrow" w:hAnsi="Arial Narrow"/>
          <w:sz w:val="23"/>
          <w:szCs w:val="23"/>
        </w:rPr>
        <w:t xml:space="preserve">égalité homme-femme </w:t>
      </w:r>
      <w:r>
        <w:rPr>
          <w:rFonts w:ascii="Arial Narrow" w:hAnsi="Arial Narrow"/>
          <w:sz w:val="23"/>
          <w:szCs w:val="23"/>
        </w:rPr>
        <w:t xml:space="preserve">pourraient être </w:t>
      </w:r>
      <w:r w:rsidRPr="00396DB5">
        <w:rPr>
          <w:rFonts w:ascii="Arial Narrow" w:hAnsi="Arial Narrow"/>
          <w:sz w:val="23"/>
          <w:szCs w:val="23"/>
        </w:rPr>
        <w:t xml:space="preserve">davantage </w:t>
      </w:r>
      <w:r w:rsidR="002C7FE9">
        <w:rPr>
          <w:rFonts w:ascii="Arial Narrow" w:hAnsi="Arial Narrow"/>
          <w:sz w:val="23"/>
          <w:szCs w:val="23"/>
        </w:rPr>
        <w:t>utilisés</w:t>
      </w:r>
      <w:r>
        <w:rPr>
          <w:rFonts w:ascii="Arial Narrow" w:hAnsi="Arial Narrow"/>
          <w:sz w:val="23"/>
          <w:szCs w:val="23"/>
        </w:rPr>
        <w:t>,</w:t>
      </w:r>
      <w:r w:rsidR="002C7FE9">
        <w:rPr>
          <w:rFonts w:ascii="Arial Narrow" w:hAnsi="Arial Narrow"/>
          <w:sz w:val="23"/>
          <w:szCs w:val="23"/>
        </w:rPr>
        <w:t xml:space="preserve"> y compris</w:t>
      </w:r>
      <w:r>
        <w:rPr>
          <w:rFonts w:ascii="Arial Narrow" w:hAnsi="Arial Narrow"/>
          <w:sz w:val="23"/>
          <w:szCs w:val="23"/>
        </w:rPr>
        <w:t xml:space="preserve"> par contraste </w:t>
      </w:r>
      <w:r w:rsidRPr="00396DB5">
        <w:rPr>
          <w:rFonts w:ascii="Arial Narrow" w:hAnsi="Arial Narrow"/>
          <w:sz w:val="23"/>
          <w:szCs w:val="23"/>
        </w:rPr>
        <w:t>avec nos efforts spécifiques</w:t>
      </w:r>
      <w:r w:rsidR="002C7FE9">
        <w:rPr>
          <w:rFonts w:ascii="Arial Narrow" w:hAnsi="Arial Narrow"/>
          <w:sz w:val="23"/>
          <w:szCs w:val="23"/>
        </w:rPr>
        <w:t xml:space="preserve"> notamment vis-à-</w:t>
      </w:r>
      <w:r w:rsidRPr="00396DB5">
        <w:rPr>
          <w:rFonts w:ascii="Arial Narrow" w:hAnsi="Arial Narrow"/>
          <w:sz w:val="23"/>
          <w:szCs w:val="23"/>
        </w:rPr>
        <w:t>vis des femmes élevant leurs enfants seules.</w:t>
      </w:r>
    </w:p>
    <w:p w:rsidR="001B1C2A" w:rsidRPr="001E184B" w:rsidRDefault="001B1C2A" w:rsidP="000755B0">
      <w:pPr>
        <w:spacing w:after="0" w:line="271" w:lineRule="auto"/>
        <w:jc w:val="both"/>
        <w:rPr>
          <w:rFonts w:ascii="Arial Narrow" w:hAnsi="Arial Narrow"/>
          <w:sz w:val="23"/>
          <w:szCs w:val="23"/>
        </w:rPr>
      </w:pPr>
    </w:p>
    <w:p w:rsidR="001B1C2A" w:rsidRPr="00120423" w:rsidRDefault="001B1C2A" w:rsidP="000755B0">
      <w:pPr>
        <w:pStyle w:val="ListParagraph"/>
        <w:numPr>
          <w:ilvl w:val="0"/>
          <w:numId w:val="1"/>
        </w:numPr>
        <w:pBdr>
          <w:bottom w:val="single" w:sz="4" w:space="1" w:color="auto"/>
        </w:pBdr>
        <w:spacing w:line="271" w:lineRule="auto"/>
        <w:jc w:val="both"/>
        <w:rPr>
          <w:rFonts w:ascii="Arial Narrow" w:hAnsi="Arial Narrow"/>
          <w:b/>
          <w:bCs/>
          <w:sz w:val="23"/>
          <w:szCs w:val="23"/>
        </w:rPr>
      </w:pPr>
      <w:r w:rsidRPr="00120423">
        <w:rPr>
          <w:rFonts w:ascii="Arial Narrow" w:hAnsi="Arial Narrow"/>
          <w:b/>
          <w:bCs/>
          <w:sz w:val="23"/>
          <w:szCs w:val="23"/>
        </w:rPr>
        <w:t>L’entre-deux tours</w:t>
      </w:r>
    </w:p>
    <w:p w:rsidR="001B1C2A" w:rsidRPr="001E184B" w:rsidRDefault="001B1C2A" w:rsidP="000755B0">
      <w:pPr>
        <w:spacing w:after="0" w:line="271" w:lineRule="auto"/>
        <w:jc w:val="both"/>
        <w:rPr>
          <w:rFonts w:ascii="Arial Narrow" w:hAnsi="Arial Narrow"/>
          <w:sz w:val="23"/>
          <w:szCs w:val="23"/>
        </w:rPr>
      </w:pPr>
    </w:p>
    <w:p w:rsidR="001B1C2A" w:rsidRPr="001E184B" w:rsidRDefault="001B1C2A" w:rsidP="000755B0">
      <w:pPr>
        <w:spacing w:after="0" w:line="271" w:lineRule="auto"/>
        <w:jc w:val="both"/>
        <w:rPr>
          <w:rFonts w:ascii="Arial Narrow" w:hAnsi="Arial Narrow"/>
          <w:sz w:val="23"/>
          <w:szCs w:val="23"/>
        </w:rPr>
      </w:pPr>
      <w:r w:rsidRPr="001E184B">
        <w:rPr>
          <w:rFonts w:ascii="Arial Narrow" w:hAnsi="Arial Narrow"/>
          <w:b/>
          <w:bCs/>
          <w:sz w:val="23"/>
          <w:szCs w:val="23"/>
        </w:rPr>
        <w:t>La plus grande part des gains de voix proviennent de gains nets tirés de l’abstention, davantage que des transferts</w:t>
      </w:r>
      <w:r w:rsidRPr="001E184B">
        <w:rPr>
          <w:rFonts w:ascii="Arial Narrow" w:hAnsi="Arial Narrow"/>
          <w:sz w:val="23"/>
          <w:szCs w:val="23"/>
        </w:rPr>
        <w:t xml:space="preserve"> (y compris à gauche).</w:t>
      </w:r>
    </w:p>
    <w:p w:rsidR="001B1C2A" w:rsidRPr="001E184B" w:rsidRDefault="001B1C2A" w:rsidP="000755B0">
      <w:pPr>
        <w:spacing w:after="0" w:line="271" w:lineRule="auto"/>
        <w:jc w:val="both"/>
        <w:rPr>
          <w:rFonts w:ascii="Arial Narrow" w:hAnsi="Arial Narrow"/>
          <w:sz w:val="23"/>
          <w:szCs w:val="23"/>
        </w:rPr>
      </w:pPr>
    </w:p>
    <w:p w:rsidR="001B1C2A" w:rsidRPr="00120423" w:rsidRDefault="001B1C2A" w:rsidP="000755B0">
      <w:pPr>
        <w:pStyle w:val="ListParagraph"/>
        <w:numPr>
          <w:ilvl w:val="0"/>
          <w:numId w:val="8"/>
        </w:numPr>
        <w:spacing w:line="271" w:lineRule="auto"/>
        <w:jc w:val="both"/>
        <w:rPr>
          <w:rFonts w:ascii="Arial Narrow" w:hAnsi="Arial Narrow"/>
          <w:b/>
          <w:bCs/>
          <w:i/>
          <w:iCs/>
          <w:sz w:val="23"/>
          <w:szCs w:val="23"/>
        </w:rPr>
      </w:pPr>
      <w:r w:rsidRPr="001E184B">
        <w:rPr>
          <w:rFonts w:ascii="Arial Narrow" w:hAnsi="Arial Narrow"/>
          <w:b/>
          <w:bCs/>
          <w:i/>
          <w:iCs/>
          <w:sz w:val="23"/>
          <w:szCs w:val="23"/>
        </w:rPr>
        <w:t>Les gains nets</w:t>
      </w:r>
    </w:p>
    <w:p w:rsidR="00120423" w:rsidRDefault="001B1C2A" w:rsidP="000755B0">
      <w:pPr>
        <w:pStyle w:val="ListParagraph"/>
        <w:numPr>
          <w:ilvl w:val="0"/>
          <w:numId w:val="2"/>
        </w:numPr>
        <w:spacing w:before="240" w:line="271" w:lineRule="auto"/>
        <w:ind w:left="284" w:hanging="284"/>
        <w:jc w:val="both"/>
        <w:rPr>
          <w:rFonts w:ascii="Arial Narrow" w:hAnsi="Arial Narrow"/>
          <w:sz w:val="23"/>
          <w:szCs w:val="23"/>
        </w:rPr>
      </w:pPr>
      <w:r w:rsidRPr="001E184B">
        <w:rPr>
          <w:rFonts w:ascii="Arial Narrow" w:hAnsi="Arial Narrow"/>
          <w:sz w:val="23"/>
          <w:szCs w:val="23"/>
        </w:rPr>
        <w:t xml:space="preserve">La mobilisation des abstentionnistes s’est portée </w:t>
      </w:r>
      <w:r w:rsidRPr="001E184B">
        <w:rPr>
          <w:rFonts w:ascii="Arial Narrow" w:hAnsi="Arial Narrow"/>
          <w:b/>
          <w:bCs/>
          <w:sz w:val="23"/>
          <w:szCs w:val="23"/>
        </w:rPr>
        <w:t>pour 2/3 vers les partis « républicains » ; et pour 1/3 vers le FN</w:t>
      </w:r>
      <w:r w:rsidRPr="001E184B">
        <w:rPr>
          <w:rFonts w:ascii="Arial Narrow" w:hAnsi="Arial Narrow"/>
          <w:sz w:val="23"/>
          <w:szCs w:val="23"/>
        </w:rPr>
        <w:t>.</w:t>
      </w:r>
      <w:r w:rsidR="002C7FE9">
        <w:rPr>
          <w:rFonts w:ascii="Arial Narrow" w:hAnsi="Arial Narrow"/>
          <w:sz w:val="23"/>
          <w:szCs w:val="23"/>
        </w:rPr>
        <w:t xml:space="preserve"> </w:t>
      </w:r>
      <w:r w:rsidR="002C7FE9" w:rsidRPr="002C7FE9">
        <w:rPr>
          <w:rFonts w:ascii="Arial Narrow" w:hAnsi="Arial Narrow"/>
          <w:sz w:val="23"/>
          <w:szCs w:val="23"/>
        </w:rPr>
        <w:t>Dans le détail, le surcroît de participation a été de 3 points seulement pour les sympathisants PS (de 5 points pour l’ensemble de la gauche) ; de 8 points au Front National, et de 11 points chez les Républicains.</w:t>
      </w:r>
    </w:p>
    <w:p w:rsidR="00BC6209" w:rsidRPr="00120423" w:rsidRDefault="002C7FE9" w:rsidP="000755B0">
      <w:pPr>
        <w:pStyle w:val="ListParagraph"/>
        <w:numPr>
          <w:ilvl w:val="0"/>
          <w:numId w:val="2"/>
        </w:numPr>
        <w:spacing w:before="240" w:line="271" w:lineRule="auto"/>
        <w:ind w:left="284" w:hanging="284"/>
        <w:jc w:val="both"/>
        <w:rPr>
          <w:rFonts w:ascii="Arial Narrow" w:hAnsi="Arial Narrow"/>
          <w:sz w:val="23"/>
          <w:szCs w:val="23"/>
        </w:rPr>
      </w:pPr>
      <w:r w:rsidRPr="00120423">
        <w:rPr>
          <w:rFonts w:ascii="Arial Narrow" w:hAnsi="Arial Narrow"/>
          <w:b/>
          <w:bCs/>
          <w:sz w:val="23"/>
          <w:szCs w:val="23"/>
        </w:rPr>
        <w:t>On retrouve également ce schéma dans les régions à duel</w:t>
      </w:r>
      <w:r w:rsidRPr="00120423">
        <w:rPr>
          <w:rFonts w:ascii="Arial Narrow" w:hAnsi="Arial Narrow"/>
          <w:bCs/>
          <w:sz w:val="23"/>
          <w:szCs w:val="23"/>
        </w:rPr>
        <w:t>, ce qui a permis de faire pencher la balance</w:t>
      </w:r>
      <w:r w:rsidR="001B1C2A" w:rsidRPr="00120423">
        <w:rPr>
          <w:rFonts w:ascii="Arial Narrow" w:hAnsi="Arial Narrow"/>
          <w:bCs/>
          <w:sz w:val="23"/>
          <w:szCs w:val="23"/>
        </w:rPr>
        <w:t> </w:t>
      </w:r>
      <w:r w:rsidR="001B1C2A" w:rsidRPr="00120423">
        <w:rPr>
          <w:rFonts w:ascii="Arial Narrow" w:hAnsi="Arial Narrow"/>
          <w:sz w:val="23"/>
          <w:szCs w:val="23"/>
        </w:rPr>
        <w:t>: en NPDCP, 17% des abstentionnistes de premier tour se sont déplacés au second et ont voté Bertrand ; en PACA 14% pour Estrosi.</w:t>
      </w:r>
    </w:p>
    <w:p w:rsidR="001B1C2A" w:rsidRPr="001E184B" w:rsidRDefault="001B1C2A" w:rsidP="000755B0">
      <w:pPr>
        <w:pStyle w:val="ListParagraph"/>
        <w:numPr>
          <w:ilvl w:val="0"/>
          <w:numId w:val="2"/>
        </w:numPr>
        <w:spacing w:before="240" w:line="271" w:lineRule="auto"/>
        <w:ind w:left="284" w:hanging="284"/>
        <w:jc w:val="both"/>
        <w:rPr>
          <w:rFonts w:ascii="Arial Narrow" w:hAnsi="Arial Narrow"/>
          <w:sz w:val="23"/>
          <w:szCs w:val="23"/>
        </w:rPr>
      </w:pPr>
      <w:r w:rsidRPr="001E184B">
        <w:rPr>
          <w:rFonts w:ascii="Arial Narrow" w:hAnsi="Arial Narrow"/>
          <w:b/>
          <w:bCs/>
          <w:sz w:val="23"/>
          <w:szCs w:val="23"/>
        </w:rPr>
        <w:t>Mais MLP a également sorti de l’abstention 7% des électeurs non-exprimés de premier tour, et MMLP 9%</w:t>
      </w:r>
      <w:r w:rsidRPr="001E184B">
        <w:rPr>
          <w:rFonts w:ascii="Arial Narrow" w:hAnsi="Arial Narrow"/>
          <w:sz w:val="23"/>
          <w:szCs w:val="23"/>
        </w:rPr>
        <w:t xml:space="preserve"> : signe que le FN a bien lui-aussi des réserves de second tour prêtes à « venir au secours » d’une victoire possible du FN, même si elle </w:t>
      </w:r>
      <w:r w:rsidR="00BC6209">
        <w:rPr>
          <w:rFonts w:ascii="Arial Narrow" w:hAnsi="Arial Narrow"/>
          <w:sz w:val="23"/>
          <w:szCs w:val="23"/>
        </w:rPr>
        <w:t>sont</w:t>
      </w:r>
      <w:r w:rsidRPr="001E184B">
        <w:rPr>
          <w:rFonts w:ascii="Arial Narrow" w:hAnsi="Arial Narrow"/>
          <w:sz w:val="23"/>
          <w:szCs w:val="23"/>
        </w:rPr>
        <w:t xml:space="preserve"> moins importantes que celles des partis traditionnels.</w:t>
      </w:r>
    </w:p>
    <w:p w:rsidR="001B1C2A" w:rsidRPr="001E184B" w:rsidRDefault="001B1C2A" w:rsidP="000755B0">
      <w:pPr>
        <w:spacing w:after="0" w:line="271" w:lineRule="auto"/>
        <w:jc w:val="both"/>
        <w:rPr>
          <w:rFonts w:ascii="Arial Narrow" w:hAnsi="Arial Narrow"/>
          <w:sz w:val="23"/>
          <w:szCs w:val="23"/>
        </w:rPr>
      </w:pPr>
    </w:p>
    <w:p w:rsidR="001B1C2A" w:rsidRPr="00120423" w:rsidRDefault="001B1C2A" w:rsidP="000755B0">
      <w:pPr>
        <w:pStyle w:val="ListParagraph"/>
        <w:numPr>
          <w:ilvl w:val="0"/>
          <w:numId w:val="8"/>
        </w:numPr>
        <w:spacing w:line="271" w:lineRule="auto"/>
        <w:jc w:val="both"/>
        <w:rPr>
          <w:rFonts w:ascii="Arial Narrow" w:hAnsi="Arial Narrow"/>
          <w:b/>
          <w:bCs/>
          <w:i/>
          <w:iCs/>
          <w:sz w:val="23"/>
          <w:szCs w:val="23"/>
        </w:rPr>
      </w:pPr>
      <w:r w:rsidRPr="001E184B">
        <w:rPr>
          <w:rFonts w:ascii="Arial Narrow" w:hAnsi="Arial Narrow"/>
          <w:b/>
          <w:bCs/>
          <w:i/>
          <w:iCs/>
          <w:sz w:val="23"/>
          <w:szCs w:val="23"/>
        </w:rPr>
        <w:t>Les transferts</w:t>
      </w:r>
    </w:p>
    <w:p w:rsidR="001B1C2A" w:rsidRPr="001E184B" w:rsidRDefault="001B1C2A" w:rsidP="000755B0">
      <w:pPr>
        <w:pStyle w:val="ListParagraph"/>
        <w:numPr>
          <w:ilvl w:val="0"/>
          <w:numId w:val="2"/>
        </w:numPr>
        <w:spacing w:before="240" w:line="271" w:lineRule="auto"/>
        <w:ind w:left="284" w:hanging="284"/>
        <w:jc w:val="both"/>
        <w:rPr>
          <w:rFonts w:ascii="Arial Narrow" w:hAnsi="Arial Narrow"/>
          <w:sz w:val="23"/>
          <w:szCs w:val="23"/>
        </w:rPr>
      </w:pPr>
      <w:r w:rsidRPr="001E184B">
        <w:rPr>
          <w:rFonts w:ascii="Arial Narrow" w:hAnsi="Arial Narrow"/>
          <w:b/>
          <w:bCs/>
          <w:sz w:val="23"/>
          <w:szCs w:val="23"/>
        </w:rPr>
        <w:t>Dans les duels </w:t>
      </w:r>
      <w:r w:rsidRPr="001E184B">
        <w:rPr>
          <w:rFonts w:ascii="Arial Narrow" w:hAnsi="Arial Narrow"/>
          <w:sz w:val="23"/>
          <w:szCs w:val="23"/>
        </w:rPr>
        <w:t>:</w:t>
      </w:r>
    </w:p>
    <w:p w:rsidR="001B1C2A" w:rsidRPr="00120423" w:rsidRDefault="001B1C2A" w:rsidP="000755B0">
      <w:pPr>
        <w:pStyle w:val="ListParagraph"/>
        <w:numPr>
          <w:ilvl w:val="0"/>
          <w:numId w:val="3"/>
        </w:numPr>
        <w:spacing w:before="120" w:line="271" w:lineRule="auto"/>
        <w:ind w:left="567" w:hanging="283"/>
        <w:jc w:val="both"/>
        <w:rPr>
          <w:rFonts w:ascii="Arial Narrow" w:hAnsi="Arial Narrow"/>
          <w:sz w:val="23"/>
          <w:szCs w:val="23"/>
        </w:rPr>
      </w:pPr>
      <w:r w:rsidRPr="000755B0">
        <w:rPr>
          <w:rFonts w:ascii="Arial Narrow" w:hAnsi="Arial Narrow"/>
          <w:b/>
          <w:sz w:val="23"/>
          <w:szCs w:val="23"/>
        </w:rPr>
        <w:t>les reports de gauche ont été bons</w:t>
      </w:r>
      <w:r w:rsidRPr="001E184B">
        <w:rPr>
          <w:rFonts w:ascii="Arial Narrow" w:hAnsi="Arial Narrow"/>
          <w:sz w:val="23"/>
          <w:szCs w:val="23"/>
        </w:rPr>
        <w:t> : 65% des électeurs PS 1</w:t>
      </w:r>
      <w:r w:rsidRPr="001E184B">
        <w:rPr>
          <w:rFonts w:ascii="Arial Narrow" w:hAnsi="Arial Narrow"/>
          <w:sz w:val="23"/>
          <w:szCs w:val="23"/>
          <w:vertAlign w:val="superscript"/>
        </w:rPr>
        <w:t>er</w:t>
      </w:r>
      <w:r w:rsidRPr="001E184B">
        <w:rPr>
          <w:rFonts w:ascii="Arial Narrow" w:hAnsi="Arial Narrow"/>
          <w:sz w:val="23"/>
          <w:szCs w:val="23"/>
        </w:rPr>
        <w:t xml:space="preserve"> tour ont voté pour Estrosi en PACA, 70% pour Bertrand. Les reports Front de Gauche-E</w:t>
      </w:r>
      <w:r w:rsidR="00BC6209">
        <w:rPr>
          <w:rFonts w:ascii="Arial Narrow" w:hAnsi="Arial Narrow"/>
          <w:sz w:val="23"/>
          <w:szCs w:val="23"/>
        </w:rPr>
        <w:t>ELV (listes Rousseau et Camard)</w:t>
      </w:r>
      <w:r w:rsidRPr="001E184B">
        <w:rPr>
          <w:rFonts w:ascii="Arial Narrow" w:hAnsi="Arial Narrow"/>
          <w:sz w:val="23"/>
          <w:szCs w:val="23"/>
        </w:rPr>
        <w:t> </w:t>
      </w:r>
      <w:r w:rsidR="00BC6209">
        <w:rPr>
          <w:rFonts w:ascii="Arial Narrow" w:hAnsi="Arial Narrow"/>
          <w:sz w:val="23"/>
          <w:szCs w:val="23"/>
        </w:rPr>
        <w:t>s’élèvent</w:t>
      </w:r>
      <w:r w:rsidRPr="001E184B">
        <w:rPr>
          <w:rFonts w:ascii="Arial Narrow" w:hAnsi="Arial Narrow"/>
          <w:sz w:val="23"/>
          <w:szCs w:val="23"/>
        </w:rPr>
        <w:t xml:space="preserve"> à 60%. A noter cependant que la liste PC Roussel </w:t>
      </w:r>
      <w:r w:rsidR="00BC6209">
        <w:rPr>
          <w:rFonts w:ascii="Arial Narrow" w:hAnsi="Arial Narrow"/>
          <w:sz w:val="23"/>
          <w:szCs w:val="23"/>
        </w:rPr>
        <w:t>en</w:t>
      </w:r>
      <w:r w:rsidR="00BC6209" w:rsidRPr="001E184B">
        <w:rPr>
          <w:rFonts w:ascii="Arial Narrow" w:hAnsi="Arial Narrow"/>
          <w:sz w:val="23"/>
          <w:szCs w:val="23"/>
        </w:rPr>
        <w:t xml:space="preserve"> NPDCP </w:t>
      </w:r>
      <w:r w:rsidRPr="001E184B">
        <w:rPr>
          <w:rFonts w:ascii="Arial Narrow" w:hAnsi="Arial Narrow"/>
          <w:sz w:val="23"/>
          <w:szCs w:val="23"/>
        </w:rPr>
        <w:t>ne s’est reportée qu’à 53% sur Bertrand.</w:t>
      </w:r>
    </w:p>
    <w:p w:rsidR="00BC6209" w:rsidRPr="00120423" w:rsidRDefault="001B1C2A" w:rsidP="000755B0">
      <w:pPr>
        <w:pStyle w:val="ListParagraph"/>
        <w:numPr>
          <w:ilvl w:val="0"/>
          <w:numId w:val="3"/>
        </w:numPr>
        <w:spacing w:before="120" w:line="271" w:lineRule="auto"/>
        <w:ind w:left="567" w:hanging="283"/>
        <w:jc w:val="both"/>
        <w:rPr>
          <w:rFonts w:ascii="Arial Narrow" w:hAnsi="Arial Narrow"/>
          <w:b/>
          <w:bCs/>
          <w:sz w:val="23"/>
          <w:szCs w:val="23"/>
        </w:rPr>
      </w:pPr>
      <w:r w:rsidRPr="000755B0">
        <w:rPr>
          <w:rFonts w:ascii="Arial Narrow" w:hAnsi="Arial Narrow"/>
          <w:b/>
          <w:sz w:val="23"/>
          <w:szCs w:val="23"/>
        </w:rPr>
        <w:t xml:space="preserve">peu d’électeurs </w:t>
      </w:r>
      <w:r w:rsidR="00BC6209" w:rsidRPr="000755B0">
        <w:rPr>
          <w:rFonts w:ascii="Arial Narrow" w:hAnsi="Arial Narrow"/>
          <w:b/>
          <w:sz w:val="23"/>
          <w:szCs w:val="23"/>
        </w:rPr>
        <w:t>FN</w:t>
      </w:r>
      <w:r w:rsidRPr="000755B0">
        <w:rPr>
          <w:rFonts w:ascii="Arial Narrow" w:hAnsi="Arial Narrow"/>
          <w:b/>
          <w:sz w:val="23"/>
          <w:szCs w:val="23"/>
        </w:rPr>
        <w:t xml:space="preserve"> se sont reportés sur </w:t>
      </w:r>
      <w:r w:rsidR="00BC6209" w:rsidRPr="000755B0">
        <w:rPr>
          <w:rFonts w:ascii="Arial Narrow" w:hAnsi="Arial Narrow"/>
          <w:b/>
          <w:sz w:val="23"/>
          <w:szCs w:val="23"/>
        </w:rPr>
        <w:t>les candidats</w:t>
      </w:r>
      <w:r w:rsidRPr="000755B0">
        <w:rPr>
          <w:rFonts w:ascii="Arial Narrow" w:hAnsi="Arial Narrow"/>
          <w:b/>
          <w:sz w:val="23"/>
          <w:szCs w:val="23"/>
        </w:rPr>
        <w:t xml:space="preserve"> de droite</w:t>
      </w:r>
      <w:r w:rsidRPr="001E184B">
        <w:rPr>
          <w:rFonts w:ascii="Arial Narrow" w:hAnsi="Arial Narrow"/>
          <w:sz w:val="23"/>
          <w:szCs w:val="23"/>
        </w:rPr>
        <w:t xml:space="preserve"> (4% à 5% selon les instituts), ce qui accrédite la thèse du vote </w:t>
      </w:r>
      <w:r w:rsidR="00BC6209">
        <w:rPr>
          <w:rFonts w:ascii="Arial Narrow" w:hAnsi="Arial Narrow"/>
          <w:sz w:val="23"/>
          <w:szCs w:val="23"/>
        </w:rPr>
        <w:t>« </w:t>
      </w:r>
      <w:r w:rsidRPr="001E184B">
        <w:rPr>
          <w:rFonts w:ascii="Arial Narrow" w:hAnsi="Arial Narrow"/>
          <w:sz w:val="23"/>
          <w:szCs w:val="23"/>
        </w:rPr>
        <w:t>d’adhésion</w:t>
      </w:r>
      <w:r w:rsidR="00BC6209">
        <w:rPr>
          <w:rFonts w:ascii="Arial Narrow" w:hAnsi="Arial Narrow"/>
          <w:sz w:val="23"/>
          <w:szCs w:val="23"/>
        </w:rPr>
        <w:t> » réelle :</w:t>
      </w:r>
      <w:r w:rsidRPr="001E184B">
        <w:rPr>
          <w:rFonts w:ascii="Arial Narrow" w:hAnsi="Arial Narrow"/>
          <w:sz w:val="23"/>
          <w:szCs w:val="23"/>
        </w:rPr>
        <w:t xml:space="preserve"> </w:t>
      </w:r>
      <w:r w:rsidR="00BC6209">
        <w:rPr>
          <w:rFonts w:ascii="Arial Narrow" w:hAnsi="Arial Narrow"/>
          <w:sz w:val="23"/>
          <w:szCs w:val="23"/>
        </w:rPr>
        <w:t xml:space="preserve">dans ces régions </w:t>
      </w:r>
      <w:r w:rsidRPr="001E184B">
        <w:rPr>
          <w:rFonts w:ascii="Arial Narrow" w:hAnsi="Arial Narrow"/>
          <w:sz w:val="23"/>
          <w:szCs w:val="23"/>
        </w:rPr>
        <w:t xml:space="preserve">le FN devient bien aux yeux de ses nouveaux électeurs la nouvelle opposition à la gauche </w:t>
      </w:r>
      <w:r w:rsidR="00BC6209">
        <w:rPr>
          <w:rFonts w:ascii="Arial Narrow" w:hAnsi="Arial Narrow"/>
          <w:sz w:val="23"/>
          <w:szCs w:val="23"/>
        </w:rPr>
        <w:t>(c’est un peu moins vrai dans les autres régions, où</w:t>
      </w:r>
      <w:r w:rsidRPr="001E184B">
        <w:rPr>
          <w:rFonts w:ascii="Arial Narrow" w:hAnsi="Arial Narrow"/>
          <w:sz w:val="23"/>
          <w:szCs w:val="23"/>
        </w:rPr>
        <w:t xml:space="preserve"> la déperdition est un peu plus </w:t>
      </w:r>
      <w:r w:rsidR="00BC6209">
        <w:rPr>
          <w:rFonts w:ascii="Arial Narrow" w:hAnsi="Arial Narrow"/>
          <w:sz w:val="23"/>
          <w:szCs w:val="23"/>
        </w:rPr>
        <w:t xml:space="preserve">forte - </w:t>
      </w:r>
      <w:r w:rsidR="00120423">
        <w:rPr>
          <w:rFonts w:ascii="Arial Narrow" w:hAnsi="Arial Narrow"/>
          <w:sz w:val="23"/>
          <w:szCs w:val="23"/>
        </w:rPr>
        <w:t>cf. infra).</w:t>
      </w:r>
    </w:p>
    <w:p w:rsidR="00BC6209" w:rsidRPr="00120423" w:rsidRDefault="00785A5F" w:rsidP="000755B0">
      <w:pPr>
        <w:pStyle w:val="ListParagraph"/>
        <w:numPr>
          <w:ilvl w:val="0"/>
          <w:numId w:val="3"/>
        </w:numPr>
        <w:spacing w:before="120" w:line="271" w:lineRule="auto"/>
        <w:ind w:left="567" w:hanging="283"/>
        <w:jc w:val="both"/>
        <w:rPr>
          <w:rFonts w:ascii="Arial Narrow" w:hAnsi="Arial Narrow"/>
          <w:sz w:val="23"/>
          <w:szCs w:val="23"/>
        </w:rPr>
      </w:pPr>
      <w:r w:rsidRPr="000755B0">
        <w:rPr>
          <w:rFonts w:ascii="Arial Narrow" w:hAnsi="Arial Narrow"/>
          <w:b/>
          <w:sz w:val="23"/>
          <w:szCs w:val="23"/>
        </w:rPr>
        <w:t>le surcroît de voix FN</w:t>
      </w:r>
      <w:r>
        <w:rPr>
          <w:rFonts w:ascii="Arial Narrow" w:hAnsi="Arial Narrow"/>
          <w:sz w:val="23"/>
          <w:szCs w:val="23"/>
        </w:rPr>
        <w:t xml:space="preserve"> provient, outre </w:t>
      </w:r>
      <w:r w:rsidR="00BC6209" w:rsidRPr="001E184B">
        <w:rPr>
          <w:rFonts w:ascii="Arial Narrow" w:hAnsi="Arial Narrow"/>
          <w:sz w:val="23"/>
          <w:szCs w:val="23"/>
        </w:rPr>
        <w:t>l’abstention</w:t>
      </w:r>
      <w:r>
        <w:rPr>
          <w:rFonts w:ascii="Arial Narrow" w:hAnsi="Arial Narrow"/>
          <w:sz w:val="23"/>
          <w:szCs w:val="23"/>
        </w:rPr>
        <w:t xml:space="preserve"> qui en constitue l’essentiel</w:t>
      </w:r>
      <w:r w:rsidR="00BC6209" w:rsidRPr="001E184B">
        <w:rPr>
          <w:rFonts w:ascii="Arial Narrow" w:hAnsi="Arial Narrow"/>
          <w:sz w:val="23"/>
          <w:szCs w:val="23"/>
        </w:rPr>
        <w:t xml:space="preserve"> (6% des abstentionnistes de se sont déplacés </w:t>
      </w:r>
      <w:r>
        <w:rPr>
          <w:rFonts w:ascii="Arial Narrow" w:hAnsi="Arial Narrow"/>
          <w:sz w:val="23"/>
          <w:szCs w:val="23"/>
        </w:rPr>
        <w:t>au 2</w:t>
      </w:r>
      <w:r w:rsidRPr="00785A5F">
        <w:rPr>
          <w:rFonts w:ascii="Arial Narrow" w:hAnsi="Arial Narrow"/>
          <w:sz w:val="23"/>
          <w:szCs w:val="23"/>
          <w:vertAlign w:val="superscript"/>
        </w:rPr>
        <w:t>nd</w:t>
      </w:r>
      <w:r>
        <w:rPr>
          <w:rFonts w:ascii="Arial Narrow" w:hAnsi="Arial Narrow"/>
          <w:sz w:val="23"/>
          <w:szCs w:val="23"/>
        </w:rPr>
        <w:t xml:space="preserve"> tour</w:t>
      </w:r>
      <w:r w:rsidRPr="001E184B">
        <w:rPr>
          <w:rFonts w:ascii="Arial Narrow" w:hAnsi="Arial Narrow"/>
          <w:sz w:val="23"/>
          <w:szCs w:val="23"/>
        </w:rPr>
        <w:t xml:space="preserve"> </w:t>
      </w:r>
      <w:r w:rsidR="00BC6209" w:rsidRPr="001E184B">
        <w:rPr>
          <w:rFonts w:ascii="Arial Narrow" w:hAnsi="Arial Narrow"/>
          <w:sz w:val="23"/>
          <w:szCs w:val="23"/>
        </w:rPr>
        <w:t xml:space="preserve">pour voter FN), des contingents DLF (environ 1/3), marginalement des Républicains (3 à 5% de </w:t>
      </w:r>
      <w:r>
        <w:rPr>
          <w:rFonts w:ascii="Arial Narrow" w:hAnsi="Arial Narrow"/>
          <w:sz w:val="23"/>
          <w:szCs w:val="23"/>
        </w:rPr>
        <w:t>transferts</w:t>
      </w:r>
      <w:r w:rsidR="00BC6209" w:rsidRPr="001E184B">
        <w:rPr>
          <w:rFonts w:ascii="Arial Narrow" w:hAnsi="Arial Narrow"/>
          <w:sz w:val="23"/>
          <w:szCs w:val="23"/>
        </w:rPr>
        <w:t>).</w:t>
      </w:r>
    </w:p>
    <w:p w:rsidR="001B1C2A" w:rsidRPr="001E184B" w:rsidRDefault="001B1C2A" w:rsidP="000755B0">
      <w:pPr>
        <w:pStyle w:val="ListParagraph"/>
        <w:numPr>
          <w:ilvl w:val="0"/>
          <w:numId w:val="2"/>
        </w:numPr>
        <w:spacing w:before="240" w:line="271" w:lineRule="auto"/>
        <w:ind w:left="284" w:hanging="284"/>
        <w:jc w:val="both"/>
        <w:rPr>
          <w:rFonts w:ascii="Arial Narrow" w:hAnsi="Arial Narrow"/>
          <w:b/>
          <w:bCs/>
          <w:sz w:val="23"/>
          <w:szCs w:val="23"/>
        </w:rPr>
      </w:pPr>
      <w:r w:rsidRPr="001E184B">
        <w:rPr>
          <w:rFonts w:ascii="Arial Narrow" w:hAnsi="Arial Narrow"/>
          <w:b/>
          <w:bCs/>
          <w:sz w:val="23"/>
          <w:szCs w:val="23"/>
        </w:rPr>
        <w:t>En triangulaire :</w:t>
      </w:r>
    </w:p>
    <w:p w:rsidR="000755B0" w:rsidRPr="006E37D7" w:rsidRDefault="001B1C2A" w:rsidP="006E37D7">
      <w:pPr>
        <w:pStyle w:val="ListParagraph"/>
        <w:numPr>
          <w:ilvl w:val="0"/>
          <w:numId w:val="3"/>
        </w:numPr>
        <w:spacing w:before="180" w:line="271" w:lineRule="auto"/>
        <w:ind w:left="568" w:hanging="284"/>
        <w:jc w:val="both"/>
        <w:rPr>
          <w:rFonts w:ascii="Arial Narrow" w:hAnsi="Arial Narrow"/>
          <w:sz w:val="23"/>
          <w:szCs w:val="23"/>
        </w:rPr>
      </w:pPr>
      <w:r w:rsidRPr="000755B0">
        <w:rPr>
          <w:rFonts w:ascii="Arial Narrow" w:hAnsi="Arial Narrow"/>
          <w:b/>
          <w:bCs/>
          <w:sz w:val="23"/>
          <w:szCs w:val="23"/>
        </w:rPr>
        <w:t>A gauche</w:t>
      </w:r>
      <w:r w:rsidRPr="000755B0">
        <w:rPr>
          <w:rFonts w:ascii="Arial Narrow" w:hAnsi="Arial Narrow"/>
          <w:b/>
          <w:sz w:val="23"/>
          <w:szCs w:val="23"/>
        </w:rPr>
        <w:t>, les reports paraissent</w:t>
      </w:r>
      <w:r w:rsidR="00785A5F" w:rsidRPr="000755B0">
        <w:rPr>
          <w:rFonts w:ascii="Arial Narrow" w:hAnsi="Arial Narrow"/>
          <w:b/>
          <w:sz w:val="23"/>
          <w:szCs w:val="23"/>
        </w:rPr>
        <w:t xml:space="preserve"> bons</w:t>
      </w:r>
      <w:r w:rsidR="00785A5F">
        <w:rPr>
          <w:rFonts w:ascii="Arial Narrow" w:hAnsi="Arial Narrow"/>
          <w:sz w:val="23"/>
          <w:szCs w:val="23"/>
        </w:rPr>
        <w:t> : ils seraient</w:t>
      </w:r>
      <w:r w:rsidRPr="001E184B">
        <w:rPr>
          <w:rFonts w:ascii="Arial Narrow" w:hAnsi="Arial Narrow"/>
          <w:sz w:val="23"/>
          <w:szCs w:val="23"/>
        </w:rPr>
        <w:t xml:space="preserve"> </w:t>
      </w:r>
      <w:r w:rsidR="00C33D13">
        <w:rPr>
          <w:rFonts w:ascii="Arial Narrow" w:hAnsi="Arial Narrow"/>
          <w:b/>
          <w:bCs/>
          <w:sz w:val="23"/>
          <w:szCs w:val="23"/>
        </w:rPr>
        <w:t>dans la moyenne des régions à près de 75%</w:t>
      </w:r>
      <w:r w:rsidR="006E37D7">
        <w:rPr>
          <w:rFonts w:ascii="Arial Narrow" w:hAnsi="Arial Narrow"/>
          <w:sz w:val="23"/>
          <w:szCs w:val="23"/>
        </w:rPr>
        <w:t xml:space="preserve">. </w:t>
      </w:r>
      <w:r w:rsidRPr="006E37D7">
        <w:rPr>
          <w:rFonts w:ascii="Arial Narrow" w:hAnsi="Arial Narrow"/>
          <w:sz w:val="23"/>
          <w:szCs w:val="23"/>
        </w:rPr>
        <w:t xml:space="preserve">Les électeurs EELV sont </w:t>
      </w:r>
      <w:r w:rsidR="000755B0" w:rsidRPr="006E37D7">
        <w:rPr>
          <w:rFonts w:ascii="Arial Narrow" w:hAnsi="Arial Narrow"/>
          <w:sz w:val="23"/>
          <w:szCs w:val="23"/>
        </w:rPr>
        <w:t xml:space="preserve">cependant </w:t>
      </w:r>
      <w:r w:rsidRPr="006E37D7">
        <w:rPr>
          <w:rFonts w:ascii="Arial Narrow" w:hAnsi="Arial Narrow"/>
          <w:sz w:val="23"/>
          <w:szCs w:val="23"/>
        </w:rPr>
        <w:t xml:space="preserve">plus volatils : </w:t>
      </w:r>
      <w:r w:rsidR="00C33D13" w:rsidRPr="006E37D7">
        <w:rPr>
          <w:rFonts w:ascii="Arial Narrow" w:hAnsi="Arial Narrow"/>
          <w:sz w:val="23"/>
          <w:szCs w:val="23"/>
        </w:rPr>
        <w:t>68</w:t>
      </w:r>
      <w:r w:rsidRPr="006E37D7">
        <w:rPr>
          <w:rFonts w:ascii="Arial Narrow" w:hAnsi="Arial Narrow"/>
          <w:sz w:val="23"/>
          <w:szCs w:val="23"/>
        </w:rPr>
        <w:t>% de report, 1</w:t>
      </w:r>
      <w:r w:rsidR="00C33D13" w:rsidRPr="006E37D7">
        <w:rPr>
          <w:rFonts w:ascii="Arial Narrow" w:hAnsi="Arial Narrow"/>
          <w:sz w:val="23"/>
          <w:szCs w:val="23"/>
        </w:rPr>
        <w:t>3</w:t>
      </w:r>
      <w:r w:rsidRPr="006E37D7">
        <w:rPr>
          <w:rFonts w:ascii="Arial Narrow" w:hAnsi="Arial Narrow"/>
          <w:sz w:val="23"/>
          <w:szCs w:val="23"/>
        </w:rPr>
        <w:t>% abstention, 1</w:t>
      </w:r>
      <w:r w:rsidR="00C33D13" w:rsidRPr="006E37D7">
        <w:rPr>
          <w:rFonts w:ascii="Arial Narrow" w:hAnsi="Arial Narrow"/>
          <w:sz w:val="23"/>
          <w:szCs w:val="23"/>
        </w:rPr>
        <w:t>2</w:t>
      </w:r>
      <w:r w:rsidRPr="006E37D7">
        <w:rPr>
          <w:rFonts w:ascii="Arial Narrow" w:hAnsi="Arial Narrow"/>
          <w:sz w:val="23"/>
          <w:szCs w:val="23"/>
        </w:rPr>
        <w:t>% vote à droite.</w:t>
      </w:r>
    </w:p>
    <w:p w:rsidR="001B1C2A" w:rsidRPr="00120423" w:rsidRDefault="001B1C2A" w:rsidP="006E37D7">
      <w:pPr>
        <w:pStyle w:val="ListParagraph"/>
        <w:spacing w:before="120" w:line="271" w:lineRule="auto"/>
        <w:ind w:left="567"/>
        <w:jc w:val="both"/>
        <w:rPr>
          <w:rFonts w:ascii="Arial Narrow" w:hAnsi="Arial Narrow"/>
          <w:sz w:val="23"/>
          <w:szCs w:val="23"/>
        </w:rPr>
      </w:pPr>
      <w:r w:rsidRPr="00785A5F">
        <w:rPr>
          <w:rFonts w:ascii="Arial Narrow" w:hAnsi="Arial Narrow"/>
          <w:sz w:val="23"/>
          <w:szCs w:val="23"/>
        </w:rPr>
        <w:t xml:space="preserve">Ces reports paraissent </w:t>
      </w:r>
      <w:r w:rsidR="000755B0">
        <w:rPr>
          <w:rFonts w:ascii="Arial Narrow" w:hAnsi="Arial Narrow"/>
          <w:sz w:val="23"/>
          <w:szCs w:val="23"/>
        </w:rPr>
        <w:t>également</w:t>
      </w:r>
      <w:r w:rsidRPr="00785A5F">
        <w:rPr>
          <w:rFonts w:ascii="Arial Narrow" w:hAnsi="Arial Narrow"/>
          <w:sz w:val="23"/>
          <w:szCs w:val="23"/>
        </w:rPr>
        <w:t xml:space="preserve"> moins bons en Ile-de-France (cf. in</w:t>
      </w:r>
      <w:r w:rsidR="00785A5F">
        <w:rPr>
          <w:rFonts w:ascii="Arial Narrow" w:hAnsi="Arial Narrow"/>
          <w:sz w:val="23"/>
          <w:szCs w:val="23"/>
        </w:rPr>
        <w:t>fra) : particularité régionale ?</w:t>
      </w:r>
    </w:p>
    <w:p w:rsidR="00785A5F" w:rsidRPr="00785A5F" w:rsidRDefault="00785A5F" w:rsidP="006E37D7">
      <w:pPr>
        <w:pStyle w:val="ListParagraph"/>
        <w:numPr>
          <w:ilvl w:val="0"/>
          <w:numId w:val="3"/>
        </w:numPr>
        <w:spacing w:before="180" w:line="271" w:lineRule="auto"/>
        <w:ind w:left="568" w:hanging="284"/>
        <w:jc w:val="both"/>
        <w:rPr>
          <w:rFonts w:ascii="Arial Narrow" w:hAnsi="Arial Narrow"/>
          <w:sz w:val="23"/>
          <w:szCs w:val="23"/>
        </w:rPr>
      </w:pPr>
      <w:r>
        <w:rPr>
          <w:rFonts w:ascii="Arial Narrow" w:hAnsi="Arial Narrow"/>
          <w:b/>
          <w:bCs/>
          <w:sz w:val="23"/>
          <w:szCs w:val="23"/>
        </w:rPr>
        <w:t xml:space="preserve">A </w:t>
      </w:r>
      <w:r w:rsidRPr="00120423">
        <w:rPr>
          <w:rFonts w:ascii="Arial Narrow" w:hAnsi="Arial Narrow"/>
          <w:b/>
          <w:sz w:val="23"/>
          <w:szCs w:val="23"/>
        </w:rPr>
        <w:t>droite</w:t>
      </w:r>
      <w:r>
        <w:rPr>
          <w:rFonts w:ascii="Arial Narrow" w:hAnsi="Arial Narrow"/>
          <w:b/>
          <w:bCs/>
          <w:sz w:val="23"/>
          <w:szCs w:val="23"/>
        </w:rPr>
        <w:t> :</w:t>
      </w:r>
    </w:p>
    <w:p w:rsidR="00785A5F" w:rsidRDefault="001B1C2A" w:rsidP="006E37D7">
      <w:pPr>
        <w:pStyle w:val="ListParagraph"/>
        <w:numPr>
          <w:ilvl w:val="0"/>
          <w:numId w:val="4"/>
        </w:numPr>
        <w:tabs>
          <w:tab w:val="left" w:pos="851"/>
        </w:tabs>
        <w:spacing w:before="120" w:line="271" w:lineRule="auto"/>
        <w:ind w:left="851" w:hanging="284"/>
        <w:jc w:val="both"/>
        <w:rPr>
          <w:rFonts w:ascii="Arial Narrow" w:hAnsi="Arial Narrow"/>
          <w:sz w:val="23"/>
          <w:szCs w:val="23"/>
        </w:rPr>
      </w:pPr>
      <w:r w:rsidRPr="001E184B">
        <w:rPr>
          <w:rFonts w:ascii="Arial Narrow" w:hAnsi="Arial Narrow"/>
          <w:b/>
          <w:bCs/>
          <w:sz w:val="23"/>
          <w:szCs w:val="23"/>
        </w:rPr>
        <w:t>les électeurs DLF</w:t>
      </w:r>
      <w:r w:rsidRPr="001E184B">
        <w:rPr>
          <w:rFonts w:ascii="Arial Narrow" w:hAnsi="Arial Narrow"/>
          <w:sz w:val="23"/>
          <w:szCs w:val="23"/>
        </w:rPr>
        <w:t xml:space="preserve"> semblent se repo</w:t>
      </w:r>
      <w:r w:rsidR="00C33D13">
        <w:rPr>
          <w:rFonts w:ascii="Arial Narrow" w:hAnsi="Arial Narrow"/>
          <w:sz w:val="23"/>
          <w:szCs w:val="23"/>
        </w:rPr>
        <w:t>rter davantage sur la droite (53</w:t>
      </w:r>
      <w:r w:rsidRPr="001E184B">
        <w:rPr>
          <w:rFonts w:ascii="Arial Narrow" w:hAnsi="Arial Narrow"/>
          <w:sz w:val="23"/>
          <w:szCs w:val="23"/>
        </w:rPr>
        <w:t>%) que sur le FN (31%).</w:t>
      </w:r>
    </w:p>
    <w:p w:rsidR="001B1C2A" w:rsidRPr="00785A5F" w:rsidRDefault="001B1C2A" w:rsidP="006E37D7">
      <w:pPr>
        <w:pStyle w:val="ListParagraph"/>
        <w:numPr>
          <w:ilvl w:val="0"/>
          <w:numId w:val="4"/>
        </w:numPr>
        <w:tabs>
          <w:tab w:val="left" w:pos="851"/>
        </w:tabs>
        <w:spacing w:before="120" w:line="271" w:lineRule="auto"/>
        <w:ind w:left="851" w:hanging="284"/>
        <w:jc w:val="both"/>
        <w:rPr>
          <w:rFonts w:ascii="Arial Narrow" w:hAnsi="Arial Narrow"/>
          <w:sz w:val="23"/>
          <w:szCs w:val="23"/>
        </w:rPr>
      </w:pPr>
      <w:r w:rsidRPr="00785A5F">
        <w:rPr>
          <w:rFonts w:ascii="Arial Narrow" w:hAnsi="Arial Narrow"/>
          <w:b/>
          <w:sz w:val="23"/>
          <w:szCs w:val="23"/>
        </w:rPr>
        <w:t>11% des électeurs FN se</w:t>
      </w:r>
      <w:r w:rsidR="00785A5F" w:rsidRPr="00785A5F">
        <w:rPr>
          <w:rFonts w:ascii="Arial Narrow" w:hAnsi="Arial Narrow"/>
          <w:b/>
          <w:sz w:val="23"/>
          <w:szCs w:val="23"/>
        </w:rPr>
        <w:t xml:space="preserve"> sont reportés</w:t>
      </w:r>
      <w:r w:rsidRPr="00785A5F">
        <w:rPr>
          <w:rFonts w:ascii="Arial Narrow" w:hAnsi="Arial Narrow"/>
          <w:b/>
          <w:sz w:val="23"/>
          <w:szCs w:val="23"/>
        </w:rPr>
        <w:t xml:space="preserve"> vers la droite</w:t>
      </w:r>
      <w:r w:rsidRPr="00785A5F">
        <w:rPr>
          <w:rFonts w:ascii="Arial Narrow" w:hAnsi="Arial Narrow"/>
          <w:sz w:val="23"/>
          <w:szCs w:val="23"/>
        </w:rPr>
        <w:t>. Ces fuites, essentiellement du « vote-utile » (</w:t>
      </w:r>
      <w:r w:rsidR="00785A5F">
        <w:rPr>
          <w:rFonts w:ascii="Arial Narrow" w:hAnsi="Arial Narrow"/>
          <w:sz w:val="23"/>
          <w:szCs w:val="23"/>
        </w:rPr>
        <w:t>qui atteignent</w:t>
      </w:r>
      <w:r w:rsidRPr="00785A5F">
        <w:rPr>
          <w:rFonts w:ascii="Arial Narrow" w:hAnsi="Arial Narrow"/>
          <w:sz w:val="23"/>
          <w:szCs w:val="23"/>
        </w:rPr>
        <w:t xml:space="preserve"> 20% en </w:t>
      </w:r>
      <w:proofErr w:type="spellStart"/>
      <w:r w:rsidRPr="00785A5F">
        <w:rPr>
          <w:rFonts w:ascii="Arial Narrow" w:hAnsi="Arial Narrow"/>
          <w:sz w:val="23"/>
          <w:szCs w:val="23"/>
        </w:rPr>
        <w:t>IdF</w:t>
      </w:r>
      <w:proofErr w:type="spellEnd"/>
      <w:r w:rsidRPr="00785A5F">
        <w:rPr>
          <w:rFonts w:ascii="Arial Narrow" w:hAnsi="Arial Narrow"/>
          <w:sz w:val="23"/>
          <w:szCs w:val="23"/>
        </w:rPr>
        <w:t>) sont cependant compensées par les nouvelles arrivées (en particulier les stocks de l’abstention).</w:t>
      </w:r>
    </w:p>
    <w:p w:rsidR="001B1C2A" w:rsidRPr="001E184B" w:rsidRDefault="001B1C2A" w:rsidP="000755B0">
      <w:pPr>
        <w:spacing w:after="0" w:line="271" w:lineRule="auto"/>
        <w:jc w:val="both"/>
        <w:rPr>
          <w:rFonts w:ascii="Arial Narrow" w:hAnsi="Arial Narrow"/>
          <w:sz w:val="23"/>
          <w:szCs w:val="23"/>
        </w:rPr>
      </w:pPr>
    </w:p>
    <w:p w:rsidR="001B1C2A" w:rsidRPr="001E184B" w:rsidRDefault="001B1C2A" w:rsidP="000755B0">
      <w:pPr>
        <w:spacing w:after="0" w:line="271" w:lineRule="auto"/>
        <w:jc w:val="both"/>
        <w:rPr>
          <w:rFonts w:ascii="Arial Narrow" w:hAnsi="Arial Narrow"/>
          <w:sz w:val="23"/>
          <w:szCs w:val="23"/>
        </w:rPr>
      </w:pPr>
      <w:r w:rsidRPr="001E184B">
        <w:rPr>
          <w:rFonts w:ascii="Arial Narrow" w:hAnsi="Arial Narrow"/>
          <w:sz w:val="23"/>
          <w:szCs w:val="23"/>
        </w:rPr>
        <w:t xml:space="preserve">Les deux graphiques ci-dessous </w:t>
      </w:r>
      <w:r w:rsidRPr="006E37D7">
        <w:rPr>
          <w:rFonts w:ascii="Arial Narrow" w:hAnsi="Arial Narrow"/>
          <w:sz w:val="23"/>
          <w:szCs w:val="23"/>
        </w:rPr>
        <w:t>récapitulent l’ensemble de ces flux</w:t>
      </w:r>
      <w:r w:rsidRPr="001E184B">
        <w:rPr>
          <w:rFonts w:ascii="Arial Narrow" w:hAnsi="Arial Narrow"/>
          <w:sz w:val="23"/>
          <w:szCs w:val="23"/>
        </w:rPr>
        <w:t xml:space="preserve"> entre le 1</w:t>
      </w:r>
      <w:r w:rsidRPr="001E184B">
        <w:rPr>
          <w:rFonts w:ascii="Arial Narrow" w:hAnsi="Arial Narrow"/>
          <w:sz w:val="23"/>
          <w:szCs w:val="23"/>
          <w:vertAlign w:val="superscript"/>
        </w:rPr>
        <w:t>er</w:t>
      </w:r>
      <w:r w:rsidRPr="001E184B">
        <w:rPr>
          <w:rFonts w:ascii="Arial Narrow" w:hAnsi="Arial Narrow"/>
          <w:sz w:val="23"/>
          <w:szCs w:val="23"/>
        </w:rPr>
        <w:t xml:space="preserve"> et le second tour.</w:t>
      </w:r>
    </w:p>
    <w:p w:rsidR="001B1C2A" w:rsidRPr="006E37D7" w:rsidRDefault="001B1C2A" w:rsidP="000755B0">
      <w:pPr>
        <w:pStyle w:val="ListParagraph"/>
        <w:numPr>
          <w:ilvl w:val="0"/>
          <w:numId w:val="2"/>
        </w:numPr>
        <w:spacing w:before="180" w:line="271" w:lineRule="auto"/>
        <w:ind w:left="284" w:hanging="284"/>
        <w:jc w:val="both"/>
        <w:rPr>
          <w:rFonts w:ascii="Arial Narrow" w:hAnsi="Arial Narrow"/>
          <w:b/>
          <w:i/>
          <w:sz w:val="23"/>
          <w:szCs w:val="23"/>
        </w:rPr>
      </w:pPr>
      <w:r w:rsidRPr="006E37D7">
        <w:rPr>
          <w:rFonts w:ascii="Arial Narrow" w:hAnsi="Arial Narrow"/>
          <w:b/>
          <w:i/>
          <w:sz w:val="23"/>
          <w:szCs w:val="23"/>
        </w:rPr>
        <w:t>Dans les duels :</w:t>
      </w:r>
    </w:p>
    <w:p w:rsidR="001B1C2A" w:rsidRPr="001E184B" w:rsidRDefault="001B1C2A" w:rsidP="006E37D7">
      <w:pPr>
        <w:spacing w:after="0" w:line="271" w:lineRule="auto"/>
        <w:ind w:left="284"/>
        <w:rPr>
          <w:rFonts w:ascii="Arial Narrow" w:hAnsi="Arial Narrow"/>
          <w:sz w:val="23"/>
          <w:szCs w:val="23"/>
        </w:rPr>
      </w:pPr>
      <w:r w:rsidRPr="001E184B">
        <w:rPr>
          <w:rFonts w:ascii="Arial Narrow" w:hAnsi="Arial Narrow"/>
          <w:sz w:val="23"/>
          <w:szCs w:val="23"/>
          <w:lang w:eastAsia="fr-FR"/>
        </w:rPr>
        <w:fldChar w:fldCharType="begin"/>
      </w:r>
      <w:r w:rsidRPr="001E184B">
        <w:rPr>
          <w:rFonts w:ascii="Arial Narrow" w:hAnsi="Arial Narrow"/>
          <w:sz w:val="23"/>
          <w:szCs w:val="23"/>
          <w:lang w:eastAsia="fr-FR"/>
        </w:rPr>
        <w:instrText xml:space="preserve"> INCLUDEPICTURE  "cid:image006.png@01D136A3.AC28F6F0" \* MERGEFORMATINET </w:instrText>
      </w:r>
      <w:r w:rsidRPr="001E184B">
        <w:rPr>
          <w:rFonts w:ascii="Arial Narrow" w:hAnsi="Arial Narrow"/>
          <w:sz w:val="23"/>
          <w:szCs w:val="23"/>
          <w:lang w:eastAsia="fr-FR"/>
        </w:rPr>
        <w:fldChar w:fldCharType="separate"/>
      </w:r>
      <w:r w:rsidR="006E37D7" w:rsidRPr="001E184B">
        <w:rPr>
          <w:rFonts w:ascii="Arial Narrow" w:hAnsi="Arial Narrow"/>
          <w:sz w:val="23"/>
          <w:szCs w:val="23"/>
          <w:lang w:eastAsia="fr-FR"/>
        </w:rPr>
        <w:pict>
          <v:shape id="Image 7" o:spid="_x0000_i1026" type="#_x0000_t75" alt="cid:image005.png@01D136A2.87D944E0" style="width:337.5pt;height:298.5pt">
            <v:imagedata r:id="rId9" r:href="rId10"/>
          </v:shape>
        </w:pict>
      </w:r>
      <w:r w:rsidRPr="001E184B">
        <w:rPr>
          <w:rFonts w:ascii="Arial Narrow" w:hAnsi="Arial Narrow"/>
          <w:sz w:val="23"/>
          <w:szCs w:val="23"/>
          <w:lang w:eastAsia="fr-FR"/>
        </w:rPr>
        <w:fldChar w:fldCharType="end"/>
      </w:r>
    </w:p>
    <w:p w:rsidR="001B1C2A" w:rsidRPr="00120423" w:rsidRDefault="001B1C2A" w:rsidP="000755B0">
      <w:pPr>
        <w:pStyle w:val="ListParagraph"/>
        <w:numPr>
          <w:ilvl w:val="0"/>
          <w:numId w:val="2"/>
        </w:numPr>
        <w:spacing w:before="180" w:line="271" w:lineRule="auto"/>
        <w:ind w:left="284" w:hanging="284"/>
        <w:jc w:val="both"/>
        <w:rPr>
          <w:rFonts w:ascii="Arial Narrow" w:hAnsi="Arial Narrow"/>
          <w:b/>
          <w:i/>
          <w:sz w:val="23"/>
          <w:szCs w:val="23"/>
        </w:rPr>
      </w:pPr>
      <w:r w:rsidRPr="00120423">
        <w:rPr>
          <w:rFonts w:ascii="Arial Narrow" w:hAnsi="Arial Narrow"/>
          <w:b/>
          <w:i/>
          <w:sz w:val="23"/>
          <w:szCs w:val="23"/>
        </w:rPr>
        <w:t>En triangulaire :</w:t>
      </w:r>
    </w:p>
    <w:p w:rsidR="001B1C2A" w:rsidRPr="001E184B" w:rsidRDefault="001B1C2A" w:rsidP="006E37D7">
      <w:pPr>
        <w:spacing w:after="0" w:line="271" w:lineRule="auto"/>
        <w:ind w:left="284"/>
        <w:jc w:val="both"/>
        <w:rPr>
          <w:rFonts w:ascii="Arial Narrow" w:hAnsi="Arial Narrow"/>
          <w:sz w:val="23"/>
          <w:szCs w:val="23"/>
        </w:rPr>
      </w:pPr>
      <w:r w:rsidRPr="001E184B">
        <w:rPr>
          <w:rFonts w:ascii="Arial Narrow" w:hAnsi="Arial Narrow"/>
          <w:sz w:val="23"/>
          <w:szCs w:val="23"/>
          <w:lang w:eastAsia="fr-FR"/>
        </w:rPr>
        <w:fldChar w:fldCharType="begin"/>
      </w:r>
      <w:r w:rsidRPr="001E184B">
        <w:rPr>
          <w:rFonts w:ascii="Arial Narrow" w:hAnsi="Arial Narrow"/>
          <w:sz w:val="23"/>
          <w:szCs w:val="23"/>
          <w:lang w:eastAsia="fr-FR"/>
        </w:rPr>
        <w:instrText xml:space="preserve"> INCLUDEPICTURE  "cid:image007.png@01D136A3.AC28F6F0" \* MERGEFORMATINET </w:instrText>
      </w:r>
      <w:r w:rsidRPr="001E184B">
        <w:rPr>
          <w:rFonts w:ascii="Arial Narrow" w:hAnsi="Arial Narrow"/>
          <w:sz w:val="23"/>
          <w:szCs w:val="23"/>
          <w:lang w:eastAsia="fr-FR"/>
        </w:rPr>
        <w:fldChar w:fldCharType="separate"/>
      </w:r>
      <w:r w:rsidR="006E37D7" w:rsidRPr="001E184B">
        <w:rPr>
          <w:rFonts w:ascii="Arial Narrow" w:hAnsi="Arial Narrow"/>
          <w:sz w:val="23"/>
          <w:szCs w:val="23"/>
          <w:lang w:eastAsia="fr-FR"/>
        </w:rPr>
        <w:pict>
          <v:shape id="Image 6" o:spid="_x0000_i1027" type="#_x0000_t75" alt="cid:image004.png@01D136A2.87D944E0" style="width:337.5pt;height:299.25pt">
            <v:imagedata r:id="rId11" r:href="rId12"/>
          </v:shape>
        </w:pict>
      </w:r>
      <w:r w:rsidRPr="001E184B">
        <w:rPr>
          <w:rFonts w:ascii="Arial Narrow" w:hAnsi="Arial Narrow"/>
          <w:sz w:val="23"/>
          <w:szCs w:val="23"/>
          <w:lang w:eastAsia="fr-FR"/>
        </w:rPr>
        <w:fldChar w:fldCharType="end"/>
      </w:r>
    </w:p>
    <w:p w:rsidR="001B1C2A" w:rsidRPr="001E184B" w:rsidRDefault="001B1C2A" w:rsidP="000755B0">
      <w:pPr>
        <w:spacing w:after="0" w:line="271" w:lineRule="auto"/>
        <w:jc w:val="both"/>
        <w:rPr>
          <w:rFonts w:ascii="Arial Narrow" w:hAnsi="Arial Narrow"/>
          <w:sz w:val="23"/>
          <w:szCs w:val="23"/>
        </w:rPr>
      </w:pPr>
    </w:p>
    <w:p w:rsidR="001B1C2A" w:rsidRPr="00120423" w:rsidRDefault="001B1C2A" w:rsidP="000755B0">
      <w:pPr>
        <w:pStyle w:val="ListParagraph"/>
        <w:numPr>
          <w:ilvl w:val="0"/>
          <w:numId w:val="1"/>
        </w:numPr>
        <w:pBdr>
          <w:bottom w:val="single" w:sz="4" w:space="1" w:color="auto"/>
        </w:pBdr>
        <w:spacing w:line="271" w:lineRule="auto"/>
        <w:jc w:val="both"/>
        <w:rPr>
          <w:rFonts w:ascii="Arial Narrow" w:hAnsi="Arial Narrow"/>
          <w:bCs/>
          <w:sz w:val="23"/>
          <w:szCs w:val="23"/>
        </w:rPr>
      </w:pPr>
      <w:r w:rsidRPr="001E184B">
        <w:rPr>
          <w:rFonts w:ascii="Arial Narrow" w:hAnsi="Arial Narrow"/>
          <w:b/>
          <w:bCs/>
          <w:sz w:val="23"/>
          <w:szCs w:val="23"/>
        </w:rPr>
        <w:t>Focus Ile de France</w:t>
      </w:r>
      <w:r w:rsidRPr="00120423">
        <w:rPr>
          <w:rFonts w:ascii="Arial Narrow" w:hAnsi="Arial Narrow"/>
          <w:b/>
          <w:bCs/>
          <w:sz w:val="23"/>
          <w:szCs w:val="23"/>
        </w:rPr>
        <w:t xml:space="preserve"> </w:t>
      </w:r>
      <w:r w:rsidRPr="00120423">
        <w:rPr>
          <w:rFonts w:ascii="Arial Narrow" w:hAnsi="Arial Narrow"/>
          <w:bCs/>
          <w:sz w:val="23"/>
          <w:szCs w:val="23"/>
        </w:rPr>
        <w:t xml:space="preserve">(à partir des matrices de transferts calculées par </w:t>
      </w:r>
      <w:proofErr w:type="spellStart"/>
      <w:r w:rsidRPr="00120423">
        <w:rPr>
          <w:rFonts w:ascii="Arial Narrow" w:hAnsi="Arial Narrow"/>
          <w:bCs/>
          <w:sz w:val="23"/>
          <w:szCs w:val="23"/>
        </w:rPr>
        <w:t>l’Ifop</w:t>
      </w:r>
      <w:proofErr w:type="spellEnd"/>
      <w:r w:rsidRPr="00120423">
        <w:rPr>
          <w:rFonts w:ascii="Arial Narrow" w:hAnsi="Arial Narrow"/>
          <w:bCs/>
          <w:sz w:val="23"/>
          <w:szCs w:val="23"/>
        </w:rPr>
        <w:t xml:space="preserve"> sur des bureaux de vote test) :</w:t>
      </w:r>
    </w:p>
    <w:p w:rsidR="001B1C2A" w:rsidRPr="00120423" w:rsidRDefault="001B1C2A" w:rsidP="006E37D7">
      <w:pPr>
        <w:pStyle w:val="ListParagraph"/>
        <w:numPr>
          <w:ilvl w:val="0"/>
          <w:numId w:val="2"/>
        </w:numPr>
        <w:spacing w:before="240" w:line="271" w:lineRule="auto"/>
        <w:ind w:left="284" w:hanging="284"/>
        <w:jc w:val="both"/>
        <w:rPr>
          <w:rFonts w:ascii="Arial Narrow" w:hAnsi="Arial Narrow"/>
          <w:sz w:val="23"/>
          <w:szCs w:val="23"/>
        </w:rPr>
      </w:pPr>
      <w:r w:rsidRPr="001E184B">
        <w:rPr>
          <w:rFonts w:ascii="Arial Narrow" w:hAnsi="Arial Narrow"/>
          <w:b/>
          <w:bCs/>
          <w:sz w:val="23"/>
          <w:szCs w:val="23"/>
        </w:rPr>
        <w:t>A gauche, les reports y ont été plus faibles</w:t>
      </w:r>
      <w:r w:rsidRPr="001E184B">
        <w:rPr>
          <w:rFonts w:ascii="Arial Narrow" w:hAnsi="Arial Narrow"/>
          <w:sz w:val="23"/>
          <w:szCs w:val="23"/>
        </w:rPr>
        <w:t xml:space="preserve"> </w:t>
      </w:r>
      <w:r w:rsidR="006E37D7">
        <w:rPr>
          <w:rFonts w:ascii="Arial Narrow" w:hAnsi="Arial Narrow"/>
          <w:sz w:val="23"/>
          <w:szCs w:val="23"/>
        </w:rPr>
        <w:t>que dans la moyenne des régions en triangulaire</w:t>
      </w:r>
      <w:r w:rsidRPr="001E184B">
        <w:rPr>
          <w:rFonts w:ascii="Arial Narrow" w:hAnsi="Arial Narrow"/>
          <w:sz w:val="23"/>
          <w:szCs w:val="23"/>
        </w:rPr>
        <w:t xml:space="preserve">. Ils n’ont été que de </w:t>
      </w:r>
      <w:r w:rsidRPr="001E184B">
        <w:rPr>
          <w:rFonts w:ascii="Arial Narrow" w:hAnsi="Arial Narrow"/>
          <w:b/>
          <w:bCs/>
          <w:sz w:val="23"/>
          <w:szCs w:val="23"/>
        </w:rPr>
        <w:t xml:space="preserve">68% pour les électeurs </w:t>
      </w:r>
      <w:proofErr w:type="spellStart"/>
      <w:r w:rsidRPr="001E184B">
        <w:rPr>
          <w:rFonts w:ascii="Arial Narrow" w:hAnsi="Arial Narrow"/>
          <w:b/>
          <w:bCs/>
          <w:sz w:val="23"/>
          <w:szCs w:val="23"/>
        </w:rPr>
        <w:t>FdG</w:t>
      </w:r>
      <w:proofErr w:type="spellEnd"/>
      <w:r w:rsidRPr="001E184B">
        <w:rPr>
          <w:rFonts w:ascii="Arial Narrow" w:hAnsi="Arial Narrow"/>
          <w:sz w:val="23"/>
          <w:szCs w:val="23"/>
        </w:rPr>
        <w:t xml:space="preserve">, de </w:t>
      </w:r>
      <w:r w:rsidRPr="001E184B">
        <w:rPr>
          <w:rFonts w:ascii="Arial Narrow" w:hAnsi="Arial Narrow"/>
          <w:b/>
          <w:bCs/>
          <w:sz w:val="23"/>
          <w:szCs w:val="23"/>
        </w:rPr>
        <w:t>66% pour les électeurs EELV</w:t>
      </w:r>
      <w:r w:rsidRPr="001E184B">
        <w:rPr>
          <w:rFonts w:ascii="Arial Narrow" w:hAnsi="Arial Narrow"/>
          <w:sz w:val="23"/>
          <w:szCs w:val="23"/>
        </w:rPr>
        <w:t>.</w:t>
      </w:r>
    </w:p>
    <w:p w:rsidR="001B1C2A" w:rsidRPr="001E184B" w:rsidRDefault="001B1C2A" w:rsidP="006E37D7">
      <w:pPr>
        <w:pStyle w:val="ListParagraph"/>
        <w:numPr>
          <w:ilvl w:val="0"/>
          <w:numId w:val="2"/>
        </w:numPr>
        <w:spacing w:before="240" w:line="271" w:lineRule="auto"/>
        <w:ind w:left="284" w:hanging="284"/>
        <w:jc w:val="both"/>
        <w:rPr>
          <w:rFonts w:ascii="Arial Narrow" w:hAnsi="Arial Narrow"/>
          <w:sz w:val="23"/>
          <w:szCs w:val="23"/>
        </w:rPr>
      </w:pPr>
      <w:r w:rsidRPr="001E184B">
        <w:rPr>
          <w:rFonts w:ascii="Arial Narrow" w:hAnsi="Arial Narrow"/>
          <w:b/>
          <w:bCs/>
          <w:sz w:val="23"/>
          <w:szCs w:val="23"/>
        </w:rPr>
        <w:t xml:space="preserve">A </w:t>
      </w:r>
      <w:r w:rsidRPr="00120423">
        <w:rPr>
          <w:rFonts w:ascii="Arial Narrow" w:hAnsi="Arial Narrow"/>
          <w:b/>
          <w:bCs/>
          <w:sz w:val="23"/>
          <w:szCs w:val="23"/>
        </w:rPr>
        <w:t>droite</w:t>
      </w:r>
      <w:r w:rsidRPr="001E184B">
        <w:rPr>
          <w:rFonts w:ascii="Arial Narrow" w:hAnsi="Arial Narrow"/>
          <w:b/>
          <w:bCs/>
          <w:sz w:val="23"/>
          <w:szCs w:val="23"/>
        </w:rPr>
        <w:t xml:space="preserve"> en revanche</w:t>
      </w:r>
      <w:r w:rsidRPr="001E184B">
        <w:rPr>
          <w:rFonts w:ascii="Arial Narrow" w:hAnsi="Arial Narrow"/>
          <w:sz w:val="23"/>
          <w:szCs w:val="23"/>
        </w:rPr>
        <w:t xml:space="preserve">, </w:t>
      </w:r>
      <w:r w:rsidR="006E37D7">
        <w:rPr>
          <w:rFonts w:ascii="Arial Narrow" w:hAnsi="Arial Narrow"/>
          <w:sz w:val="23"/>
          <w:szCs w:val="23"/>
        </w:rPr>
        <w:t>deux sources ont permis</w:t>
      </w:r>
      <w:r w:rsidRPr="001E184B">
        <w:rPr>
          <w:rFonts w:ascii="Arial Narrow" w:hAnsi="Arial Narrow"/>
          <w:sz w:val="23"/>
          <w:szCs w:val="23"/>
        </w:rPr>
        <w:t xml:space="preserve"> d’apporter le surcroît de votes :</w:t>
      </w:r>
    </w:p>
    <w:p w:rsidR="001B1C2A" w:rsidRPr="001E184B" w:rsidRDefault="001B1C2A" w:rsidP="006E37D7">
      <w:pPr>
        <w:pStyle w:val="ListParagraph"/>
        <w:numPr>
          <w:ilvl w:val="0"/>
          <w:numId w:val="3"/>
        </w:numPr>
        <w:spacing w:before="180" w:line="271" w:lineRule="auto"/>
        <w:ind w:left="568" w:hanging="284"/>
        <w:jc w:val="both"/>
        <w:rPr>
          <w:rFonts w:ascii="Arial Narrow" w:hAnsi="Arial Narrow"/>
          <w:sz w:val="23"/>
          <w:szCs w:val="23"/>
        </w:rPr>
      </w:pPr>
      <w:r w:rsidRPr="00BE1BBE">
        <w:rPr>
          <w:rFonts w:ascii="Arial Narrow" w:hAnsi="Arial Narrow"/>
          <w:b/>
          <w:sz w:val="23"/>
          <w:szCs w:val="23"/>
        </w:rPr>
        <w:t xml:space="preserve">les électeurs </w:t>
      </w:r>
      <w:r w:rsidR="00BE1BBE" w:rsidRPr="00BE1BBE">
        <w:rPr>
          <w:rFonts w:ascii="Arial Narrow" w:hAnsi="Arial Narrow"/>
          <w:b/>
          <w:sz w:val="23"/>
          <w:szCs w:val="23"/>
        </w:rPr>
        <w:t>Dupont-Aignan</w:t>
      </w:r>
      <w:r w:rsidR="006E37D7">
        <w:rPr>
          <w:rFonts w:ascii="Arial Narrow" w:hAnsi="Arial Narrow"/>
          <w:sz w:val="23"/>
          <w:szCs w:val="23"/>
        </w:rPr>
        <w:t>, qui</w:t>
      </w:r>
      <w:r w:rsidRPr="001E184B">
        <w:rPr>
          <w:rFonts w:ascii="Arial Narrow" w:hAnsi="Arial Narrow"/>
          <w:sz w:val="23"/>
          <w:szCs w:val="23"/>
        </w:rPr>
        <w:t xml:space="preserve"> se sont beaucoup plus reportés sur V. Pécresse (48%)</w:t>
      </w:r>
      <w:r w:rsidR="006E37D7">
        <w:rPr>
          <w:rFonts w:ascii="Arial Narrow" w:hAnsi="Arial Narrow"/>
          <w:sz w:val="23"/>
          <w:szCs w:val="23"/>
        </w:rPr>
        <w:t xml:space="preserve"> que sur W. de Saint-Just (20%)</w:t>
      </w:r>
      <w:r w:rsidRPr="001E184B">
        <w:rPr>
          <w:rFonts w:ascii="Arial Narrow" w:hAnsi="Arial Narrow"/>
          <w:sz w:val="23"/>
          <w:szCs w:val="23"/>
        </w:rPr>
        <w:t>.</w:t>
      </w:r>
      <w:r w:rsidR="006E37D7">
        <w:rPr>
          <w:rFonts w:ascii="Arial Narrow" w:hAnsi="Arial Narrow"/>
          <w:sz w:val="23"/>
          <w:szCs w:val="23"/>
        </w:rPr>
        <w:t xml:space="preserve"> </w:t>
      </w:r>
      <w:r w:rsidR="00BE1BBE">
        <w:rPr>
          <w:rFonts w:ascii="Arial Narrow" w:hAnsi="Arial Narrow"/>
          <w:sz w:val="23"/>
          <w:szCs w:val="23"/>
        </w:rPr>
        <w:t xml:space="preserve">Assez peu commenté, </w:t>
      </w:r>
      <w:r w:rsidR="00BE1BBE" w:rsidRPr="00BE1BBE">
        <w:rPr>
          <w:rFonts w:ascii="Arial Narrow" w:hAnsi="Arial Narrow"/>
          <w:b/>
          <w:sz w:val="23"/>
          <w:szCs w:val="23"/>
        </w:rPr>
        <w:t xml:space="preserve">ce transfert a été aussi </w:t>
      </w:r>
      <w:r w:rsidR="00BE1BBE">
        <w:rPr>
          <w:rFonts w:ascii="Arial Narrow" w:hAnsi="Arial Narrow"/>
          <w:b/>
          <w:sz w:val="23"/>
          <w:szCs w:val="23"/>
        </w:rPr>
        <w:t>important</w:t>
      </w:r>
      <w:r w:rsidR="00BE1BBE" w:rsidRPr="00BE1BBE">
        <w:rPr>
          <w:rFonts w:ascii="Arial Narrow" w:hAnsi="Arial Narrow"/>
          <w:b/>
          <w:sz w:val="23"/>
          <w:szCs w:val="23"/>
        </w:rPr>
        <w:t xml:space="preserve"> que le gain de voix du FN</w:t>
      </w:r>
      <w:r w:rsidR="00BE1BBE">
        <w:rPr>
          <w:rFonts w:ascii="Arial Narrow" w:hAnsi="Arial Narrow"/>
          <w:sz w:val="23"/>
          <w:szCs w:val="23"/>
        </w:rPr>
        <w:t xml:space="preserve"> (environ 100 000).</w:t>
      </w:r>
    </w:p>
    <w:p w:rsidR="001B1C2A" w:rsidRPr="001E184B" w:rsidRDefault="001B1C2A" w:rsidP="006E37D7">
      <w:pPr>
        <w:pStyle w:val="ListParagraph"/>
        <w:numPr>
          <w:ilvl w:val="0"/>
          <w:numId w:val="3"/>
        </w:numPr>
        <w:spacing w:before="180" w:line="271" w:lineRule="auto"/>
        <w:ind w:left="568" w:hanging="284"/>
        <w:jc w:val="both"/>
        <w:rPr>
          <w:rFonts w:ascii="Arial Narrow" w:hAnsi="Arial Narrow"/>
          <w:sz w:val="23"/>
          <w:szCs w:val="23"/>
        </w:rPr>
      </w:pPr>
      <w:r w:rsidRPr="00BE1BBE">
        <w:rPr>
          <w:rFonts w:ascii="Arial Narrow" w:hAnsi="Arial Narrow"/>
          <w:b/>
          <w:sz w:val="23"/>
          <w:szCs w:val="23"/>
        </w:rPr>
        <w:t xml:space="preserve">21% des électeurs </w:t>
      </w:r>
      <w:r w:rsidR="00BE1BBE" w:rsidRPr="00BE1BBE">
        <w:rPr>
          <w:rFonts w:ascii="Arial Narrow" w:hAnsi="Arial Narrow"/>
          <w:b/>
          <w:sz w:val="23"/>
          <w:szCs w:val="23"/>
        </w:rPr>
        <w:t xml:space="preserve">Saint-Just </w:t>
      </w:r>
      <w:r w:rsidRPr="00BE1BBE">
        <w:rPr>
          <w:rFonts w:ascii="Arial Narrow" w:hAnsi="Arial Narrow"/>
          <w:b/>
          <w:sz w:val="23"/>
          <w:szCs w:val="23"/>
        </w:rPr>
        <w:t xml:space="preserve"> ont voté Pécresse au </w:t>
      </w:r>
      <w:r w:rsidR="00BE1BBE">
        <w:rPr>
          <w:rFonts w:ascii="Arial Narrow" w:hAnsi="Arial Narrow"/>
          <w:b/>
          <w:sz w:val="23"/>
          <w:szCs w:val="23"/>
        </w:rPr>
        <w:t>2</w:t>
      </w:r>
      <w:r w:rsidR="00BE1BBE" w:rsidRPr="00BE1BBE">
        <w:rPr>
          <w:rFonts w:ascii="Arial Narrow" w:hAnsi="Arial Narrow"/>
          <w:b/>
          <w:sz w:val="23"/>
          <w:szCs w:val="23"/>
          <w:vertAlign w:val="superscript"/>
        </w:rPr>
        <w:t>nd</w:t>
      </w:r>
      <w:r w:rsidR="00BE1BBE">
        <w:rPr>
          <w:rFonts w:ascii="Arial Narrow" w:hAnsi="Arial Narrow"/>
          <w:b/>
          <w:sz w:val="23"/>
          <w:szCs w:val="23"/>
        </w:rPr>
        <w:t xml:space="preserve"> </w:t>
      </w:r>
      <w:r w:rsidRPr="00BE1BBE">
        <w:rPr>
          <w:rFonts w:ascii="Arial Narrow" w:hAnsi="Arial Narrow"/>
          <w:b/>
          <w:sz w:val="23"/>
          <w:szCs w:val="23"/>
        </w:rPr>
        <w:t>tour</w:t>
      </w:r>
      <w:r w:rsidRPr="001E184B">
        <w:rPr>
          <w:rFonts w:ascii="Arial Narrow" w:hAnsi="Arial Narrow"/>
          <w:sz w:val="23"/>
          <w:szCs w:val="23"/>
        </w:rPr>
        <w:t>. Ce « vote-utile » peut avoir deux ressorts :</w:t>
      </w:r>
    </w:p>
    <w:p w:rsidR="001B1C2A" w:rsidRPr="001E184B" w:rsidRDefault="001B1C2A" w:rsidP="006E37D7">
      <w:pPr>
        <w:pStyle w:val="ListParagraph"/>
        <w:numPr>
          <w:ilvl w:val="0"/>
          <w:numId w:val="4"/>
        </w:numPr>
        <w:tabs>
          <w:tab w:val="left" w:pos="851"/>
        </w:tabs>
        <w:spacing w:before="120" w:line="271" w:lineRule="auto"/>
        <w:ind w:left="851" w:hanging="284"/>
        <w:jc w:val="both"/>
        <w:rPr>
          <w:rFonts w:ascii="Arial Narrow" w:hAnsi="Arial Narrow"/>
          <w:sz w:val="23"/>
          <w:szCs w:val="23"/>
        </w:rPr>
      </w:pPr>
      <w:r w:rsidRPr="00BE1BBE">
        <w:rPr>
          <w:rFonts w:ascii="Arial Narrow" w:hAnsi="Arial Narrow"/>
          <w:i/>
          <w:sz w:val="23"/>
          <w:szCs w:val="23"/>
        </w:rPr>
        <w:t>un ressort politique</w:t>
      </w:r>
      <w:r w:rsidRPr="001E184B">
        <w:rPr>
          <w:rFonts w:ascii="Arial Narrow" w:hAnsi="Arial Narrow"/>
          <w:sz w:val="23"/>
          <w:szCs w:val="23"/>
        </w:rPr>
        <w:t xml:space="preserve">. La comparaison entre Ile-de-France et Bretagne est </w:t>
      </w:r>
      <w:r w:rsidR="00BE1BBE">
        <w:rPr>
          <w:rFonts w:ascii="Arial Narrow" w:hAnsi="Arial Narrow"/>
          <w:sz w:val="23"/>
          <w:szCs w:val="23"/>
        </w:rPr>
        <w:t>à ce titre éclairante :</w:t>
      </w:r>
      <w:r w:rsidRPr="001E184B">
        <w:rPr>
          <w:rFonts w:ascii="Arial Narrow" w:hAnsi="Arial Narrow"/>
          <w:sz w:val="23"/>
          <w:szCs w:val="23"/>
        </w:rPr>
        <w:t xml:space="preserve"> le FN y fait le même score au 1</w:t>
      </w:r>
      <w:r w:rsidRPr="00120423">
        <w:rPr>
          <w:rFonts w:ascii="Arial Narrow" w:hAnsi="Arial Narrow"/>
          <w:sz w:val="23"/>
          <w:szCs w:val="23"/>
        </w:rPr>
        <w:t>er</w:t>
      </w:r>
      <w:r w:rsidRPr="001E184B">
        <w:rPr>
          <w:rFonts w:ascii="Arial Narrow" w:hAnsi="Arial Narrow"/>
          <w:sz w:val="23"/>
          <w:szCs w:val="23"/>
        </w:rPr>
        <w:t xml:space="preserve"> tour, mais </w:t>
      </w:r>
      <w:r w:rsidR="006E37D7">
        <w:rPr>
          <w:rFonts w:ascii="Arial Narrow" w:hAnsi="Arial Narrow"/>
          <w:sz w:val="23"/>
          <w:szCs w:val="23"/>
        </w:rPr>
        <w:t>JY</w:t>
      </w:r>
      <w:r w:rsidR="00BE1BBE">
        <w:rPr>
          <w:rFonts w:ascii="Arial Narrow" w:hAnsi="Arial Narrow"/>
          <w:sz w:val="23"/>
          <w:szCs w:val="23"/>
        </w:rPr>
        <w:t>.</w:t>
      </w:r>
      <w:r w:rsidR="006E37D7">
        <w:rPr>
          <w:rFonts w:ascii="Arial Narrow" w:hAnsi="Arial Narrow"/>
          <w:sz w:val="23"/>
          <w:szCs w:val="23"/>
        </w:rPr>
        <w:t xml:space="preserve"> </w:t>
      </w:r>
      <w:r w:rsidRPr="001E184B">
        <w:rPr>
          <w:rFonts w:ascii="Arial Narrow" w:hAnsi="Arial Narrow"/>
          <w:sz w:val="23"/>
          <w:szCs w:val="23"/>
        </w:rPr>
        <w:t xml:space="preserve">Le </w:t>
      </w:r>
      <w:proofErr w:type="spellStart"/>
      <w:r w:rsidRPr="001E184B">
        <w:rPr>
          <w:rFonts w:ascii="Arial Narrow" w:hAnsi="Arial Narrow"/>
          <w:sz w:val="23"/>
          <w:szCs w:val="23"/>
        </w:rPr>
        <w:t>Drian</w:t>
      </w:r>
      <w:proofErr w:type="spellEnd"/>
      <w:r w:rsidRPr="001E184B">
        <w:rPr>
          <w:rFonts w:ascii="Arial Narrow" w:hAnsi="Arial Narrow"/>
          <w:sz w:val="23"/>
          <w:szCs w:val="23"/>
        </w:rPr>
        <w:t xml:space="preserve"> étant imprenable on ne constate pas de vote-utile</w:t>
      </w:r>
      <w:r w:rsidR="00BE1BBE">
        <w:rPr>
          <w:rFonts w:ascii="Arial Narrow" w:hAnsi="Arial Narrow"/>
          <w:sz w:val="23"/>
          <w:szCs w:val="23"/>
        </w:rPr>
        <w:t xml:space="preserve"> </w:t>
      </w:r>
      <w:r w:rsidRPr="001E184B">
        <w:rPr>
          <w:rFonts w:ascii="Arial Narrow" w:hAnsi="Arial Narrow"/>
          <w:sz w:val="23"/>
          <w:szCs w:val="23"/>
        </w:rPr>
        <w:t>de ces électeurs au 2</w:t>
      </w:r>
      <w:r w:rsidRPr="00120423">
        <w:rPr>
          <w:rFonts w:ascii="Arial Narrow" w:hAnsi="Arial Narrow"/>
          <w:sz w:val="23"/>
          <w:szCs w:val="23"/>
        </w:rPr>
        <w:t>nd</w:t>
      </w:r>
      <w:r w:rsidRPr="001E184B">
        <w:rPr>
          <w:rFonts w:ascii="Arial Narrow" w:hAnsi="Arial Narrow"/>
          <w:sz w:val="23"/>
          <w:szCs w:val="23"/>
        </w:rPr>
        <w:t xml:space="preserve"> tour</w:t>
      </w:r>
      <w:r w:rsidR="00BE1BBE">
        <w:rPr>
          <w:rFonts w:ascii="Arial Narrow" w:hAnsi="Arial Narrow"/>
          <w:sz w:val="23"/>
          <w:szCs w:val="23"/>
        </w:rPr>
        <w:t xml:space="preserve"> pour assurer un basculement de la région à droite</w:t>
      </w:r>
      <w:r w:rsidRPr="001E184B">
        <w:rPr>
          <w:rFonts w:ascii="Arial Narrow" w:hAnsi="Arial Narrow"/>
          <w:sz w:val="23"/>
          <w:szCs w:val="23"/>
        </w:rPr>
        <w:t xml:space="preserve"> (le score du FN progresse même légèrement).</w:t>
      </w:r>
    </w:p>
    <w:p w:rsidR="00BE1BBE" w:rsidRDefault="001B1C2A" w:rsidP="00BE1BBE">
      <w:pPr>
        <w:pStyle w:val="ListParagraph"/>
        <w:numPr>
          <w:ilvl w:val="0"/>
          <w:numId w:val="4"/>
        </w:numPr>
        <w:tabs>
          <w:tab w:val="left" w:pos="851"/>
        </w:tabs>
        <w:spacing w:before="120" w:line="271" w:lineRule="auto"/>
        <w:ind w:left="851" w:hanging="284"/>
        <w:jc w:val="both"/>
        <w:rPr>
          <w:rFonts w:ascii="Arial Narrow" w:hAnsi="Arial Narrow"/>
          <w:sz w:val="23"/>
          <w:szCs w:val="23"/>
        </w:rPr>
      </w:pPr>
      <w:r w:rsidRPr="00BE1BBE">
        <w:rPr>
          <w:rFonts w:ascii="Arial Narrow" w:hAnsi="Arial Narrow"/>
          <w:i/>
          <w:sz w:val="23"/>
          <w:szCs w:val="23"/>
        </w:rPr>
        <w:t>un ressort sociologique</w:t>
      </w:r>
      <w:r w:rsidR="00BE1BBE">
        <w:rPr>
          <w:rFonts w:ascii="Arial Narrow" w:hAnsi="Arial Narrow"/>
          <w:sz w:val="23"/>
          <w:szCs w:val="23"/>
        </w:rPr>
        <w:t> : ce vote-</w:t>
      </w:r>
      <w:r w:rsidRPr="001E184B">
        <w:rPr>
          <w:rFonts w:ascii="Arial Narrow" w:hAnsi="Arial Narrow"/>
          <w:sz w:val="23"/>
          <w:szCs w:val="23"/>
        </w:rPr>
        <w:t>utile</w:t>
      </w:r>
      <w:r w:rsidR="00BE1BBE">
        <w:rPr>
          <w:rFonts w:ascii="Arial Narrow" w:hAnsi="Arial Narrow"/>
          <w:sz w:val="23"/>
          <w:szCs w:val="23"/>
        </w:rPr>
        <w:t xml:space="preserve"> </w:t>
      </w:r>
      <w:r w:rsidRPr="001E184B">
        <w:rPr>
          <w:rFonts w:ascii="Arial Narrow" w:hAnsi="Arial Narrow"/>
          <w:sz w:val="23"/>
          <w:szCs w:val="23"/>
        </w:rPr>
        <w:t>a d’abord concerné l’électorat FN des communes les plus aisées et centrales. L’électorat frontiste des communes périphériques et populaires est quant à lui resté fidèle au FN</w:t>
      </w:r>
      <w:r w:rsidR="00120423">
        <w:rPr>
          <w:rFonts w:ascii="Arial Narrow" w:hAnsi="Arial Narrow"/>
          <w:sz w:val="23"/>
          <w:szCs w:val="23"/>
        </w:rPr>
        <w:t>.</w:t>
      </w:r>
    </w:p>
    <w:p w:rsidR="001B1C2A" w:rsidRPr="00BE1BBE" w:rsidRDefault="001B1C2A" w:rsidP="00BE1BBE">
      <w:pPr>
        <w:pStyle w:val="ListParagraph"/>
        <w:tabs>
          <w:tab w:val="left" w:pos="851"/>
        </w:tabs>
        <w:spacing w:before="120" w:line="271" w:lineRule="auto"/>
        <w:ind w:left="851"/>
        <w:jc w:val="both"/>
        <w:rPr>
          <w:rFonts w:ascii="Arial Narrow" w:hAnsi="Arial Narrow"/>
          <w:sz w:val="23"/>
          <w:szCs w:val="23"/>
        </w:rPr>
      </w:pPr>
      <w:r w:rsidRPr="00BE1BBE">
        <w:rPr>
          <w:rFonts w:ascii="Arial Narrow" w:hAnsi="Arial Narrow"/>
          <w:sz w:val="23"/>
          <w:szCs w:val="23"/>
        </w:rPr>
        <w:t xml:space="preserve">La carte ci-dessous (réalisée par </w:t>
      </w:r>
      <w:proofErr w:type="spellStart"/>
      <w:r w:rsidRPr="00BE1BBE">
        <w:rPr>
          <w:rFonts w:ascii="Arial Narrow" w:hAnsi="Arial Narrow"/>
          <w:sz w:val="23"/>
          <w:szCs w:val="23"/>
        </w:rPr>
        <w:t>l’Ifop</w:t>
      </w:r>
      <w:proofErr w:type="spellEnd"/>
      <w:r w:rsidRPr="00BE1BBE">
        <w:rPr>
          <w:rFonts w:ascii="Arial Narrow" w:hAnsi="Arial Narrow"/>
          <w:sz w:val="23"/>
          <w:szCs w:val="23"/>
        </w:rPr>
        <w:t xml:space="preserve">) montre </w:t>
      </w:r>
      <w:r w:rsidR="00BE1BBE" w:rsidRPr="00BE1BBE">
        <w:rPr>
          <w:rFonts w:ascii="Arial Narrow" w:hAnsi="Arial Narrow"/>
          <w:sz w:val="23"/>
          <w:szCs w:val="23"/>
        </w:rPr>
        <w:t xml:space="preserve">bien </w:t>
      </w:r>
      <w:r w:rsidRPr="00BE1BBE">
        <w:rPr>
          <w:rFonts w:ascii="Arial Narrow" w:hAnsi="Arial Narrow"/>
          <w:sz w:val="23"/>
          <w:szCs w:val="23"/>
        </w:rPr>
        <w:t>ces variations en nombre de voix FN entre les deux tours.</w:t>
      </w:r>
    </w:p>
    <w:p w:rsidR="001B1C2A" w:rsidRPr="001E184B" w:rsidRDefault="001B1C2A" w:rsidP="000755B0">
      <w:pPr>
        <w:spacing w:after="0" w:line="271" w:lineRule="auto"/>
        <w:jc w:val="both"/>
        <w:rPr>
          <w:rFonts w:ascii="Arial Narrow" w:hAnsi="Arial Narrow"/>
          <w:sz w:val="23"/>
          <w:szCs w:val="23"/>
        </w:rPr>
      </w:pPr>
    </w:p>
    <w:p w:rsidR="001B1C2A" w:rsidRPr="001E184B" w:rsidRDefault="001B1C2A" w:rsidP="000755B0">
      <w:pPr>
        <w:spacing w:after="0" w:line="271" w:lineRule="auto"/>
        <w:jc w:val="both"/>
        <w:rPr>
          <w:rFonts w:ascii="Arial Narrow" w:hAnsi="Arial Narrow"/>
          <w:sz w:val="23"/>
          <w:szCs w:val="23"/>
        </w:rPr>
      </w:pPr>
    </w:p>
    <w:p w:rsidR="00BE641B" w:rsidRPr="001E184B" w:rsidRDefault="001B1C2A" w:rsidP="000755B0">
      <w:pPr>
        <w:spacing w:after="0" w:line="271" w:lineRule="auto"/>
        <w:jc w:val="both"/>
        <w:rPr>
          <w:rFonts w:ascii="Arial Narrow" w:hAnsi="Arial Narrow"/>
          <w:sz w:val="23"/>
          <w:szCs w:val="23"/>
        </w:rPr>
      </w:pPr>
      <w:r w:rsidRPr="001E184B">
        <w:rPr>
          <w:rFonts w:ascii="Arial Narrow" w:hAnsi="Arial Narrow"/>
          <w:sz w:val="23"/>
          <w:szCs w:val="23"/>
          <w:lang w:eastAsia="fr-FR"/>
        </w:rPr>
        <w:fldChar w:fldCharType="begin"/>
      </w:r>
      <w:r w:rsidRPr="001E184B">
        <w:rPr>
          <w:rFonts w:ascii="Arial Narrow" w:hAnsi="Arial Narrow"/>
          <w:sz w:val="23"/>
          <w:szCs w:val="23"/>
          <w:lang w:eastAsia="fr-FR"/>
        </w:rPr>
        <w:instrText xml:space="preserve"> INCLUDEPICTURE  "cid:image009.jpg@01D136A3.AC28F6F0" \* MERGEFORMATINET </w:instrText>
      </w:r>
      <w:r w:rsidRPr="001E184B">
        <w:rPr>
          <w:rFonts w:ascii="Arial Narrow" w:hAnsi="Arial Narrow"/>
          <w:sz w:val="23"/>
          <w:szCs w:val="23"/>
          <w:lang w:eastAsia="fr-FR"/>
        </w:rPr>
        <w:fldChar w:fldCharType="separate"/>
      </w:r>
      <w:r w:rsidR="006E37D7" w:rsidRPr="001E184B">
        <w:rPr>
          <w:rFonts w:ascii="Arial Narrow" w:hAnsi="Arial Narrow"/>
          <w:sz w:val="23"/>
          <w:szCs w:val="23"/>
          <w:lang w:eastAsia="fr-FR"/>
        </w:rPr>
        <w:pict>
          <v:shape id="Image 2" o:spid="_x0000_i1028" type="#_x0000_t75" style="width:520.5pt;height:335.25pt">
            <v:imagedata r:id="rId13" r:href="rId14"/>
          </v:shape>
        </w:pict>
      </w:r>
      <w:r w:rsidRPr="001E184B">
        <w:rPr>
          <w:rFonts w:ascii="Arial Narrow" w:hAnsi="Arial Narrow"/>
          <w:sz w:val="23"/>
          <w:szCs w:val="23"/>
          <w:lang w:eastAsia="fr-FR"/>
        </w:rPr>
        <w:fldChar w:fldCharType="end"/>
      </w:r>
    </w:p>
    <w:sectPr w:rsidR="00BE641B" w:rsidRPr="001E184B" w:rsidSect="009F39C2">
      <w:footerReference w:type="default" r:id="rId15"/>
      <w:headerReference w:type="first" r:id="rId16"/>
      <w:footerReference w:type="first" r:id="rId17"/>
      <w:pgSz w:w="11906" w:h="16838" w:code="9"/>
      <w:pgMar w:top="680" w:right="1134" w:bottom="680" w:left="1134" w:header="454" w:footer="28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12615E" w:rsidRDefault="0012615E" w:rsidP="00715D0C">
      <w:pPr>
        <w:spacing w:after="0" w:line="240" w:lineRule="auto"/>
      </w:pPr>
      <w:r>
        <w:separator/>
      </w:r>
    </w:p>
  </w:endnote>
  <w:endnote w:type="continuationSeparator" w:id="0">
    <w:p w:rsidR="0012615E" w:rsidRDefault="0012615E" w:rsidP="00715D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715D0C" w:rsidRPr="00715D0C" w:rsidRDefault="00715D0C" w:rsidP="009F39C2">
    <w:pPr>
      <w:pStyle w:val="Footer"/>
      <w:spacing w:after="0"/>
      <w:jc w:val="right"/>
      <w:rPr>
        <w:rFonts w:ascii="Arial Narrow" w:hAnsi="Arial Narrow"/>
        <w:color w:val="404040"/>
      </w:rPr>
    </w:pPr>
    <w:r w:rsidRPr="00715D0C">
      <w:rPr>
        <w:rFonts w:ascii="Arial Narrow" w:hAnsi="Arial Narrow"/>
        <w:color w:val="404040"/>
      </w:rPr>
      <w:fldChar w:fldCharType="begin"/>
    </w:r>
    <w:r w:rsidRPr="00715D0C">
      <w:rPr>
        <w:rFonts w:ascii="Arial Narrow" w:hAnsi="Arial Narrow"/>
        <w:color w:val="404040"/>
      </w:rPr>
      <w:instrText>PAGE   \* MERGEFORMAT</w:instrText>
    </w:r>
    <w:r w:rsidRPr="00715D0C">
      <w:rPr>
        <w:rFonts w:ascii="Arial Narrow" w:hAnsi="Arial Narrow"/>
        <w:color w:val="404040"/>
      </w:rPr>
      <w:fldChar w:fldCharType="separate"/>
    </w:r>
    <w:r w:rsidR="009F39C2">
      <w:rPr>
        <w:rFonts w:ascii="Arial Narrow" w:hAnsi="Arial Narrow"/>
        <w:noProof/>
        <w:color w:val="404040"/>
      </w:rPr>
      <w:t>4</w:t>
    </w:r>
    <w:r w:rsidRPr="00715D0C">
      <w:rPr>
        <w:rFonts w:ascii="Arial Narrow" w:hAnsi="Arial Narrow"/>
        <w:color w:val="40404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715D0C" w:rsidRPr="00715D0C" w:rsidRDefault="00715D0C" w:rsidP="009F39C2">
    <w:pPr>
      <w:pStyle w:val="Footer"/>
      <w:spacing w:after="0"/>
      <w:jc w:val="right"/>
      <w:rPr>
        <w:rFonts w:ascii="Arial Narrow" w:hAnsi="Arial Narrow"/>
        <w:color w:val="404040"/>
      </w:rPr>
    </w:pPr>
    <w:r w:rsidRPr="00715D0C">
      <w:rPr>
        <w:rFonts w:ascii="Arial Narrow" w:hAnsi="Arial Narrow"/>
        <w:color w:val="404040"/>
      </w:rPr>
      <w:fldChar w:fldCharType="begin"/>
    </w:r>
    <w:r w:rsidRPr="00715D0C">
      <w:rPr>
        <w:rFonts w:ascii="Arial Narrow" w:hAnsi="Arial Narrow"/>
        <w:color w:val="404040"/>
      </w:rPr>
      <w:instrText>PAGE   \* MERGEFORMAT</w:instrText>
    </w:r>
    <w:r w:rsidRPr="00715D0C">
      <w:rPr>
        <w:rFonts w:ascii="Arial Narrow" w:hAnsi="Arial Narrow"/>
        <w:color w:val="404040"/>
      </w:rPr>
      <w:fldChar w:fldCharType="separate"/>
    </w:r>
    <w:r w:rsidR="009F39C2">
      <w:rPr>
        <w:rFonts w:ascii="Arial Narrow" w:hAnsi="Arial Narrow"/>
        <w:noProof/>
        <w:color w:val="404040"/>
      </w:rPr>
      <w:t>1</w:t>
    </w:r>
    <w:r w:rsidRPr="00715D0C">
      <w:rPr>
        <w:rFonts w:ascii="Arial Narrow" w:hAnsi="Arial Narrow"/>
        <w:color w:val="40404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12615E" w:rsidRDefault="0012615E" w:rsidP="00715D0C">
      <w:pPr>
        <w:spacing w:after="0" w:line="240" w:lineRule="auto"/>
      </w:pPr>
      <w:r>
        <w:separator/>
      </w:r>
    </w:p>
  </w:footnote>
  <w:footnote w:type="continuationSeparator" w:id="0">
    <w:p w:rsidR="0012615E" w:rsidRDefault="0012615E" w:rsidP="00715D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715D0C" w:rsidRPr="009F39C2" w:rsidRDefault="00715D0C" w:rsidP="00715D0C">
    <w:pPr>
      <w:pStyle w:val="Header"/>
      <w:tabs>
        <w:tab w:val="clear" w:pos="4536"/>
        <w:tab w:val="clear" w:pos="9072"/>
      </w:tabs>
      <w:spacing w:after="0"/>
      <w:jc w:val="right"/>
      <w:rPr>
        <w:rFonts w:ascii="Arial Narrow" w:hAnsi="Arial Narrow"/>
        <w:i/>
        <w:color w:val="404040"/>
        <w:sz w:val="21"/>
        <w:szCs w:val="21"/>
      </w:rPr>
    </w:pPr>
    <w:r w:rsidRPr="00715D0C">
      <w:rPr>
        <w:rFonts w:ascii="Arial Narrow" w:hAnsi="Arial Narrow"/>
        <w:i/>
        <w:color w:val="404040"/>
      </w:rPr>
      <w:tab/>
    </w:r>
    <w:r w:rsidRPr="00715D0C">
      <w:rPr>
        <w:rFonts w:ascii="Arial Narrow" w:hAnsi="Arial Narrow"/>
        <w:i/>
        <w:color w:val="404040"/>
      </w:rPr>
      <w:tab/>
    </w:r>
    <w:r w:rsidRPr="009F39C2">
      <w:rPr>
        <w:rFonts w:ascii="Arial Narrow" w:hAnsi="Arial Narrow"/>
        <w:i/>
        <w:color w:val="404040"/>
        <w:sz w:val="21"/>
        <w:szCs w:val="21"/>
      </w:rPr>
      <w:tab/>
      <w:t>15/12/2015 - 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E72C0"/>
    <w:multiLevelType w:val="hybridMultilevel"/>
    <w:tmpl w:val="E494A71A"/>
    <w:lvl w:ilvl="0" w:tplc="04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D68056C"/>
    <w:multiLevelType w:val="hybridMultilevel"/>
    <w:tmpl w:val="2462495A"/>
    <w:lvl w:ilvl="0" w:tplc="F3D49E9A">
      <w:start w:val="1"/>
      <w:numFmt w:val="bullet"/>
      <w:lvlText w:val=""/>
      <w:lvlJc w:val="left"/>
      <w:pPr>
        <w:ind w:left="1440" w:hanging="360"/>
      </w:pPr>
      <w:rPr>
        <w:rFonts w:ascii="Wingdings" w:eastAsia="Calibri" w:hAnsi="Wingdings" w:cs="Times New Roman" w:hint="default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D6E6D4F"/>
    <w:multiLevelType w:val="hybridMultilevel"/>
    <w:tmpl w:val="793215C4"/>
    <w:lvl w:ilvl="0" w:tplc="48B6005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>
      <w:start w:val="1"/>
      <w:numFmt w:val="lowerRoman"/>
      <w:lvlText w:val="%3."/>
      <w:lvlJc w:val="right"/>
      <w:pPr>
        <w:ind w:left="1800" w:hanging="180"/>
      </w:pPr>
    </w:lvl>
    <w:lvl w:ilvl="3" w:tplc="040C000F">
      <w:start w:val="1"/>
      <w:numFmt w:val="decimal"/>
      <w:lvlText w:val="%4."/>
      <w:lvlJc w:val="left"/>
      <w:pPr>
        <w:ind w:left="2520" w:hanging="360"/>
      </w:pPr>
    </w:lvl>
    <w:lvl w:ilvl="4" w:tplc="040C0019">
      <w:start w:val="1"/>
      <w:numFmt w:val="lowerLetter"/>
      <w:lvlText w:val="%5."/>
      <w:lvlJc w:val="left"/>
      <w:pPr>
        <w:ind w:left="3240" w:hanging="360"/>
      </w:pPr>
    </w:lvl>
    <w:lvl w:ilvl="5" w:tplc="040C001B">
      <w:start w:val="1"/>
      <w:numFmt w:val="lowerRoman"/>
      <w:lvlText w:val="%6."/>
      <w:lvlJc w:val="right"/>
      <w:pPr>
        <w:ind w:left="3960" w:hanging="180"/>
      </w:pPr>
    </w:lvl>
    <w:lvl w:ilvl="6" w:tplc="040C000F">
      <w:start w:val="1"/>
      <w:numFmt w:val="decimal"/>
      <w:lvlText w:val="%7."/>
      <w:lvlJc w:val="left"/>
      <w:pPr>
        <w:ind w:left="4680" w:hanging="360"/>
      </w:pPr>
    </w:lvl>
    <w:lvl w:ilvl="7" w:tplc="040C0019">
      <w:start w:val="1"/>
      <w:numFmt w:val="lowerLetter"/>
      <w:lvlText w:val="%8."/>
      <w:lvlJc w:val="left"/>
      <w:pPr>
        <w:ind w:left="5400" w:hanging="360"/>
      </w:pPr>
    </w:lvl>
    <w:lvl w:ilvl="8" w:tplc="040C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DFD0F6A"/>
    <w:multiLevelType w:val="hybridMultilevel"/>
    <w:tmpl w:val="8C0E6E82"/>
    <w:lvl w:ilvl="0" w:tplc="CEA088CE">
      <w:start w:val="1"/>
      <w:numFmt w:val="upperLetter"/>
      <w:lvlText w:val="%1)"/>
      <w:lvlJc w:val="left"/>
      <w:pPr>
        <w:ind w:left="360" w:hanging="360"/>
      </w:pPr>
      <w:rPr>
        <w:b/>
      </w:r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>
      <w:start w:val="1"/>
      <w:numFmt w:val="lowerRoman"/>
      <w:lvlText w:val="%3."/>
      <w:lvlJc w:val="right"/>
      <w:pPr>
        <w:ind w:left="1800" w:hanging="180"/>
      </w:pPr>
    </w:lvl>
    <w:lvl w:ilvl="3" w:tplc="040C000F">
      <w:start w:val="1"/>
      <w:numFmt w:val="decimal"/>
      <w:lvlText w:val="%4."/>
      <w:lvlJc w:val="left"/>
      <w:pPr>
        <w:ind w:left="2520" w:hanging="360"/>
      </w:pPr>
    </w:lvl>
    <w:lvl w:ilvl="4" w:tplc="040C0019">
      <w:start w:val="1"/>
      <w:numFmt w:val="lowerLetter"/>
      <w:lvlText w:val="%5."/>
      <w:lvlJc w:val="left"/>
      <w:pPr>
        <w:ind w:left="3240" w:hanging="360"/>
      </w:pPr>
    </w:lvl>
    <w:lvl w:ilvl="5" w:tplc="040C001B">
      <w:start w:val="1"/>
      <w:numFmt w:val="lowerRoman"/>
      <w:lvlText w:val="%6."/>
      <w:lvlJc w:val="right"/>
      <w:pPr>
        <w:ind w:left="3960" w:hanging="180"/>
      </w:pPr>
    </w:lvl>
    <w:lvl w:ilvl="6" w:tplc="040C000F">
      <w:start w:val="1"/>
      <w:numFmt w:val="decimal"/>
      <w:lvlText w:val="%7."/>
      <w:lvlJc w:val="left"/>
      <w:pPr>
        <w:ind w:left="4680" w:hanging="360"/>
      </w:pPr>
    </w:lvl>
    <w:lvl w:ilvl="7" w:tplc="040C0019">
      <w:start w:val="1"/>
      <w:numFmt w:val="lowerLetter"/>
      <w:lvlText w:val="%8."/>
      <w:lvlJc w:val="left"/>
      <w:pPr>
        <w:ind w:left="5400" w:hanging="360"/>
      </w:pPr>
    </w:lvl>
    <w:lvl w:ilvl="8" w:tplc="040C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78B1272"/>
    <w:multiLevelType w:val="hybridMultilevel"/>
    <w:tmpl w:val="15744F34"/>
    <w:lvl w:ilvl="0" w:tplc="FBB0365C">
      <w:start w:val="1"/>
      <w:numFmt w:val="upperLetter"/>
      <w:lvlText w:val="%1)"/>
      <w:lvlJc w:val="left"/>
      <w:pPr>
        <w:ind w:left="1779" w:hanging="360"/>
      </w:pPr>
      <w:rPr>
        <w:b/>
        <w:i/>
      </w:rPr>
    </w:lvl>
    <w:lvl w:ilvl="1" w:tplc="040C0019">
      <w:start w:val="1"/>
      <w:numFmt w:val="lowerLetter"/>
      <w:lvlText w:val="%2."/>
      <w:lvlJc w:val="left"/>
      <w:pPr>
        <w:ind w:left="2499" w:hanging="360"/>
      </w:pPr>
    </w:lvl>
    <w:lvl w:ilvl="2" w:tplc="040C001B">
      <w:start w:val="1"/>
      <w:numFmt w:val="lowerRoman"/>
      <w:lvlText w:val="%3."/>
      <w:lvlJc w:val="right"/>
      <w:pPr>
        <w:ind w:left="3219" w:hanging="180"/>
      </w:pPr>
    </w:lvl>
    <w:lvl w:ilvl="3" w:tplc="040C000F">
      <w:start w:val="1"/>
      <w:numFmt w:val="decimal"/>
      <w:lvlText w:val="%4."/>
      <w:lvlJc w:val="left"/>
      <w:pPr>
        <w:ind w:left="3939" w:hanging="360"/>
      </w:pPr>
    </w:lvl>
    <w:lvl w:ilvl="4" w:tplc="040C0019">
      <w:start w:val="1"/>
      <w:numFmt w:val="lowerLetter"/>
      <w:lvlText w:val="%5."/>
      <w:lvlJc w:val="left"/>
      <w:pPr>
        <w:ind w:left="4659" w:hanging="360"/>
      </w:pPr>
    </w:lvl>
    <w:lvl w:ilvl="5" w:tplc="040C001B">
      <w:start w:val="1"/>
      <w:numFmt w:val="lowerRoman"/>
      <w:lvlText w:val="%6."/>
      <w:lvlJc w:val="right"/>
      <w:pPr>
        <w:ind w:left="5379" w:hanging="180"/>
      </w:pPr>
    </w:lvl>
    <w:lvl w:ilvl="6" w:tplc="040C000F">
      <w:start w:val="1"/>
      <w:numFmt w:val="decimal"/>
      <w:lvlText w:val="%7."/>
      <w:lvlJc w:val="left"/>
      <w:pPr>
        <w:ind w:left="6099" w:hanging="360"/>
      </w:pPr>
    </w:lvl>
    <w:lvl w:ilvl="7" w:tplc="040C0019">
      <w:start w:val="1"/>
      <w:numFmt w:val="lowerLetter"/>
      <w:lvlText w:val="%8."/>
      <w:lvlJc w:val="left"/>
      <w:pPr>
        <w:ind w:left="6819" w:hanging="360"/>
      </w:pPr>
    </w:lvl>
    <w:lvl w:ilvl="8" w:tplc="040C001B">
      <w:start w:val="1"/>
      <w:numFmt w:val="lowerRoman"/>
      <w:lvlText w:val="%9."/>
      <w:lvlJc w:val="right"/>
      <w:pPr>
        <w:ind w:left="7539" w:hanging="180"/>
      </w:pPr>
    </w:lvl>
  </w:abstractNum>
  <w:abstractNum w:abstractNumId="5" w15:restartNumberingAfterBreak="0">
    <w:nsid w:val="6CC92C9C"/>
    <w:multiLevelType w:val="hybridMultilevel"/>
    <w:tmpl w:val="7A603A16"/>
    <w:lvl w:ilvl="0" w:tplc="6B08913E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8B043CD"/>
    <w:multiLevelType w:val="hybridMultilevel"/>
    <w:tmpl w:val="BDFE69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77456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30040462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984264759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58892693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206262428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12708840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167943626">
    <w:abstractNumId w:val="4"/>
  </w:num>
  <w:num w:numId="8" w16cid:durableId="21355617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oNotTrackMoves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B1C2A"/>
    <w:rsid w:val="000755B0"/>
    <w:rsid w:val="00120423"/>
    <w:rsid w:val="0012615E"/>
    <w:rsid w:val="001B1C2A"/>
    <w:rsid w:val="001E184B"/>
    <w:rsid w:val="002C7FE9"/>
    <w:rsid w:val="00396DB5"/>
    <w:rsid w:val="006E37D7"/>
    <w:rsid w:val="00713EA5"/>
    <w:rsid w:val="00715D0C"/>
    <w:rsid w:val="00785A5F"/>
    <w:rsid w:val="00893AE9"/>
    <w:rsid w:val="009F39C2"/>
    <w:rsid w:val="00BC6209"/>
    <w:rsid w:val="00BE1BBE"/>
    <w:rsid w:val="00BE641B"/>
    <w:rsid w:val="00C33D13"/>
    <w:rsid w:val="00D51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33A98E57-6DD8-4812-B056-8DF824F79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C2A"/>
    <w:pPr>
      <w:spacing w:after="0" w:line="240" w:lineRule="auto"/>
      <w:ind w:left="720"/>
    </w:pPr>
    <w:rPr>
      <w:rFonts w:cs="Calibri"/>
    </w:rPr>
  </w:style>
  <w:style w:type="paragraph" w:styleId="NormalWeb">
    <w:name w:val="Normal (Web)"/>
    <w:basedOn w:val="Normal"/>
    <w:uiPriority w:val="99"/>
    <w:semiHidden/>
    <w:unhideWhenUsed/>
    <w:rsid w:val="00893AE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fr-FR"/>
    </w:rPr>
  </w:style>
  <w:style w:type="paragraph" w:styleId="Header">
    <w:name w:val="header"/>
    <w:basedOn w:val="Normal"/>
    <w:link w:val="HeaderChar"/>
    <w:uiPriority w:val="99"/>
    <w:unhideWhenUsed/>
    <w:rsid w:val="00715D0C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715D0C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715D0C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715D0C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14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1.png@01D1369B.FDAB2E60" TargetMode="External"/><Relationship Id="rId13" Type="http://schemas.openxmlformats.org/officeDocument/2006/relationships/image" Target="media/image4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cid:image007.png@01D136A3.AC28F6F0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cid:image006.png@01D136A3.AC28F6F0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cid:image009.jpg@01D136A3.AC28F6F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</Pages>
  <Words>1214</Words>
  <Characters>6925</Characters>
  <Application>Microsoft Office Word</Application>
  <DocSecurity>4</DocSecurity>
  <Lines>57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PRESIDENCE</Company>
  <LinksUpToDate>false</LinksUpToDate>
  <CharactersWithSpaces>8123</CharactersWithSpaces>
  <SharedDoc>false</SharedDoc>
  <HLinks>
    <vt:vector size="24" baseType="variant">
      <vt:variant>
        <vt:i4>7077901</vt:i4>
      </vt:variant>
      <vt:variant>
        <vt:i4>3992</vt:i4>
      </vt:variant>
      <vt:variant>
        <vt:i4>1025</vt:i4>
      </vt:variant>
      <vt:variant>
        <vt:i4>1</vt:i4>
      </vt:variant>
      <vt:variant>
        <vt:lpwstr>cid:image001.png@01D1369B.FDAB2E60</vt:lpwstr>
      </vt:variant>
      <vt:variant>
        <vt:lpwstr/>
      </vt:variant>
      <vt:variant>
        <vt:i4>3997708</vt:i4>
      </vt:variant>
      <vt:variant>
        <vt:i4>8662</vt:i4>
      </vt:variant>
      <vt:variant>
        <vt:i4>1026</vt:i4>
      </vt:variant>
      <vt:variant>
        <vt:i4>1</vt:i4>
      </vt:variant>
      <vt:variant>
        <vt:lpwstr>cid:image006.png@01D136A3.AC28F6F0</vt:lpwstr>
      </vt:variant>
      <vt:variant>
        <vt:lpwstr/>
      </vt:variant>
      <vt:variant>
        <vt:i4>3932172</vt:i4>
      </vt:variant>
      <vt:variant>
        <vt:i4>8758</vt:i4>
      </vt:variant>
      <vt:variant>
        <vt:i4>1027</vt:i4>
      </vt:variant>
      <vt:variant>
        <vt:i4>1</vt:i4>
      </vt:variant>
      <vt:variant>
        <vt:lpwstr>cid:image007.png@01D136A3.AC28F6F0</vt:lpwstr>
      </vt:variant>
      <vt:variant>
        <vt:lpwstr/>
      </vt:variant>
      <vt:variant>
        <vt:i4>2621458</vt:i4>
      </vt:variant>
      <vt:variant>
        <vt:i4>10184</vt:i4>
      </vt:variant>
      <vt:variant>
        <vt:i4>1028</vt:i4>
      </vt:variant>
      <vt:variant>
        <vt:i4>1</vt:i4>
      </vt:variant>
      <vt:variant>
        <vt:lpwstr>cid:image009.jpg@01D136A3.AC28F6F0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ABECASSIS Adrien</dc:creator>
  <cp:keywords/>
  <cp:lastModifiedBy>ABECASSIS Adrien</cp:lastModifiedBy>
  <cp:revision>2</cp:revision>
  <dcterms:created xsi:type="dcterms:W3CDTF">2015-12-15T09:30:00Z</dcterms:created>
  <dcterms:modified xsi:type="dcterms:W3CDTF">2015-12-15T15:11:00Z</dcterms:modified>
</cp:coreProperties>
</file>