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02F" w:rsidRDefault="002C302F" w:rsidP="002C302F">
      <w:pPr>
        <w:spacing w:after="0" w:line="240" w:lineRule="auto"/>
        <w:jc w:val="center"/>
      </w:pPr>
      <w:r w:rsidRPr="00175AF8">
        <w:rPr>
          <w:rFonts w:ascii="Calibri" w:eastAsia="Calibri" w:hAnsi="Calibri" w:cs="Calibri"/>
          <w:b/>
          <w:color w:val="33CCCC"/>
          <w:sz w:val="52"/>
          <w:szCs w:val="52"/>
          <w:u w:val="single"/>
        </w:rPr>
        <w:t xml:space="preserve">Réactions </w:t>
      </w:r>
      <w:r w:rsidR="00F9126C">
        <w:rPr>
          <w:rFonts w:ascii="Calibri" w:eastAsia="Calibri" w:hAnsi="Calibri" w:cs="Calibri"/>
          <w:b/>
          <w:color w:val="33CCCC"/>
          <w:sz w:val="52"/>
          <w:szCs w:val="52"/>
          <w:u w:val="single"/>
        </w:rPr>
        <w:t>à l’actualité</w:t>
      </w:r>
    </w:p>
    <w:p w:rsidR="00997BBC" w:rsidRDefault="00F9126C" w:rsidP="002C302F">
      <w:pPr>
        <w:spacing w:after="0" w:line="240" w:lineRule="auto"/>
        <w:jc w:val="center"/>
        <w:rPr>
          <w:rFonts w:ascii="Calibri" w:eastAsia="Calibri" w:hAnsi="Calibri" w:cs="Calibri"/>
          <w:color w:val="808080"/>
          <w:sz w:val="24"/>
          <w:szCs w:val="24"/>
        </w:rPr>
      </w:pPr>
      <w:r>
        <w:rPr>
          <w:rFonts w:ascii="Calibri" w:eastAsia="Calibri" w:hAnsi="Calibri" w:cs="Calibri"/>
          <w:color w:val="808080"/>
          <w:sz w:val="24"/>
          <w:szCs w:val="24"/>
        </w:rPr>
        <w:t xml:space="preserve">Courriers reçus au SCP au cours de la semaine du </w:t>
      </w:r>
      <w:r w:rsidR="001F17F3">
        <w:rPr>
          <w:rFonts w:ascii="Calibri" w:eastAsia="Calibri" w:hAnsi="Calibri" w:cs="Calibri"/>
          <w:color w:val="808080"/>
          <w:sz w:val="24"/>
          <w:szCs w:val="24"/>
        </w:rPr>
        <w:t>9 au 15</w:t>
      </w:r>
      <w:r w:rsidR="00555141">
        <w:rPr>
          <w:rFonts w:ascii="Calibri" w:eastAsia="Calibri" w:hAnsi="Calibri" w:cs="Calibri"/>
          <w:color w:val="808080"/>
          <w:sz w:val="24"/>
          <w:szCs w:val="24"/>
        </w:rPr>
        <w:t xml:space="preserve"> janvier 2016</w:t>
      </w:r>
    </w:p>
    <w:p w:rsidR="002C302F" w:rsidRPr="00B02ECA" w:rsidRDefault="002C302F" w:rsidP="002C302F">
      <w:pPr>
        <w:spacing w:after="0" w:line="240" w:lineRule="auto"/>
        <w:jc w:val="center"/>
        <w:rPr>
          <w:rFonts w:ascii="Calibri" w:eastAsia="Calibri" w:hAnsi="Calibri" w:cs="Calibri"/>
          <w:color w:val="808080"/>
          <w:sz w:val="14"/>
          <w:szCs w:val="14"/>
        </w:rPr>
      </w:pPr>
    </w:p>
    <w:p w:rsidR="001F17F3" w:rsidRDefault="00F818BA" w:rsidP="001F1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Calibri" w:eastAsia="Calibri" w:hAnsi="Calibri" w:cs="Calibri"/>
          <w:b/>
          <w:color w:val="660033"/>
        </w:rPr>
      </w:pPr>
      <w:r>
        <w:rPr>
          <w:rFonts w:ascii="Calibri" w:eastAsia="Calibri" w:hAnsi="Calibri" w:cs="Calibri"/>
          <w:b/>
          <w:color w:val="660033"/>
        </w:rPr>
        <w:t xml:space="preserve">Rappel, la semaine dernière : </w:t>
      </w:r>
      <w:r w:rsidR="001F17F3">
        <w:rPr>
          <w:rFonts w:ascii="Calibri" w:eastAsia="Calibri" w:hAnsi="Calibri" w:cs="Calibri"/>
          <w:b/>
          <w:color w:val="660033"/>
        </w:rPr>
        <w:t>déchéance de la nationalité, vœux, r</w:t>
      </w:r>
      <w:r w:rsidR="00555141">
        <w:rPr>
          <w:rFonts w:ascii="Calibri" w:eastAsia="Calibri" w:hAnsi="Calibri" w:cs="Calibri"/>
          <w:b/>
          <w:color w:val="660033"/>
        </w:rPr>
        <w:t>etraites, prime d’activité</w:t>
      </w:r>
      <w:r w:rsidR="008D4859">
        <w:rPr>
          <w:rFonts w:ascii="Calibri" w:eastAsia="Calibri" w:hAnsi="Calibri" w:cs="Calibri"/>
          <w:b/>
          <w:color w:val="660033"/>
        </w:rPr>
        <w:t>, mutuelle d’entreprise</w:t>
      </w:r>
    </w:p>
    <w:p w:rsidR="00555141" w:rsidRPr="00373165" w:rsidRDefault="00555141" w:rsidP="002817D1">
      <w:pPr>
        <w:spacing w:after="0" w:line="240" w:lineRule="auto"/>
        <w:rPr>
          <w:b/>
          <w:bCs/>
          <w:i/>
          <w:iCs/>
          <w:color w:val="33CCCC"/>
        </w:rPr>
      </w:pPr>
    </w:p>
    <w:p w:rsidR="001A5537" w:rsidRPr="004A4859" w:rsidRDefault="001A5537" w:rsidP="001A5537">
      <w:pPr>
        <w:spacing w:after="0" w:line="240" w:lineRule="auto"/>
        <w:rPr>
          <w:b/>
          <w:bCs/>
          <w:i/>
          <w:iCs/>
          <w:color w:val="33CCCC"/>
          <w:sz w:val="27"/>
          <w:szCs w:val="27"/>
        </w:rPr>
      </w:pPr>
      <w:r w:rsidRPr="004A4859">
        <w:rPr>
          <w:b/>
          <w:bCs/>
          <w:i/>
          <w:iCs/>
          <w:color w:val="33CCCC"/>
          <w:sz w:val="27"/>
          <w:szCs w:val="27"/>
        </w:rPr>
        <w:t xml:space="preserve">Niveau de vie des </w:t>
      </w:r>
      <w:r w:rsidR="00106F81">
        <w:rPr>
          <w:b/>
          <w:bCs/>
          <w:i/>
          <w:iCs/>
          <w:color w:val="33CCCC"/>
          <w:sz w:val="27"/>
          <w:szCs w:val="27"/>
        </w:rPr>
        <w:t>retraités : f</w:t>
      </w:r>
      <w:r>
        <w:rPr>
          <w:b/>
          <w:bCs/>
          <w:i/>
          <w:iCs/>
          <w:color w:val="33CCCC"/>
          <w:sz w:val="27"/>
          <w:szCs w:val="27"/>
        </w:rPr>
        <w:t>ort et en hausse</w:t>
      </w:r>
    </w:p>
    <w:p w:rsidR="001A5537" w:rsidRPr="00CE7AE2" w:rsidRDefault="001A5537" w:rsidP="001A5537">
      <w:pPr>
        <w:spacing w:after="0" w:line="240" w:lineRule="auto"/>
        <w:rPr>
          <w:sz w:val="14"/>
          <w:szCs w:val="14"/>
        </w:rPr>
      </w:pPr>
    </w:p>
    <w:p w:rsidR="001A5537" w:rsidRPr="00CE7AE2" w:rsidRDefault="001A5537" w:rsidP="001A5537">
      <w:pPr>
        <w:spacing w:after="0" w:line="240" w:lineRule="auto"/>
        <w:jc w:val="both"/>
        <w:rPr>
          <w:sz w:val="21"/>
          <w:szCs w:val="21"/>
        </w:rPr>
      </w:pPr>
      <w:r w:rsidRPr="00CE7AE2">
        <w:rPr>
          <w:sz w:val="21"/>
          <w:szCs w:val="21"/>
        </w:rPr>
        <w:t>75% de ces retraités dénoncent l’absence d’augmentation de leur pension depuis plusieurs années et les « </w:t>
      </w:r>
      <w:r w:rsidRPr="00CE7AE2">
        <w:rPr>
          <w:i/>
          <w:sz w:val="21"/>
          <w:szCs w:val="21"/>
        </w:rPr>
        <w:t>montants ridicules</w:t>
      </w:r>
      <w:r w:rsidRPr="00CE7AE2">
        <w:rPr>
          <w:sz w:val="21"/>
          <w:szCs w:val="21"/>
        </w:rPr>
        <w:t> » alloués dans le cadre</w:t>
      </w:r>
      <w:r w:rsidR="005434EA">
        <w:rPr>
          <w:sz w:val="21"/>
          <w:szCs w:val="21"/>
        </w:rPr>
        <w:t xml:space="preserve"> de la récente revalorisation. L</w:t>
      </w:r>
      <w:r w:rsidRPr="00CE7AE2">
        <w:rPr>
          <w:sz w:val="21"/>
          <w:szCs w:val="21"/>
        </w:rPr>
        <w:t>es petits retraités poussent un cri d’alarme : « </w:t>
      </w:r>
      <w:r w:rsidRPr="00CE7AE2">
        <w:rPr>
          <w:i/>
          <w:iCs/>
          <w:sz w:val="21"/>
          <w:szCs w:val="21"/>
        </w:rPr>
        <w:t xml:space="preserve">nous vivons avec 800 euros par mois ! Quelqu’un s’est-il posé la question au moins une fois </w:t>
      </w:r>
      <w:r w:rsidR="005434EA">
        <w:rPr>
          <w:i/>
          <w:iCs/>
          <w:sz w:val="21"/>
          <w:szCs w:val="21"/>
        </w:rPr>
        <w:t xml:space="preserve">de </w:t>
      </w:r>
      <w:r w:rsidRPr="00CE7AE2">
        <w:rPr>
          <w:i/>
          <w:iCs/>
          <w:sz w:val="21"/>
          <w:szCs w:val="21"/>
        </w:rPr>
        <w:t>comment on peut vivre avec ça ?</w:t>
      </w:r>
      <w:r w:rsidRPr="00CE7AE2">
        <w:rPr>
          <w:sz w:val="21"/>
          <w:szCs w:val="21"/>
        </w:rPr>
        <w:t xml:space="preserve"> ». Par ailleurs, </w:t>
      </w:r>
      <w:r w:rsidR="00D3641E">
        <w:rPr>
          <w:sz w:val="21"/>
          <w:szCs w:val="21"/>
        </w:rPr>
        <w:t>la hausse des</w:t>
      </w:r>
      <w:r w:rsidRPr="00CE7AE2">
        <w:rPr>
          <w:sz w:val="21"/>
          <w:szCs w:val="21"/>
        </w:rPr>
        <w:t xml:space="preserve"> prélèvements sociaux </w:t>
      </w:r>
      <w:r w:rsidR="00D3641E">
        <w:rPr>
          <w:sz w:val="21"/>
          <w:szCs w:val="21"/>
        </w:rPr>
        <w:t>passe</w:t>
      </w:r>
      <w:r w:rsidRPr="00CE7AE2">
        <w:rPr>
          <w:sz w:val="21"/>
          <w:szCs w:val="21"/>
        </w:rPr>
        <w:t xml:space="preserve"> mal pour 25% de ces correspondants qui rappellent l’engagement de ne pas créer d’impôt en 2016 : « </w:t>
      </w:r>
      <w:r w:rsidRPr="00CE7AE2">
        <w:rPr>
          <w:i/>
          <w:iCs/>
          <w:sz w:val="21"/>
          <w:szCs w:val="21"/>
        </w:rPr>
        <w:t>j’ai cotisé 44 ans et je comprends pas pourquoi mon pouvoir d’achat baisse encore</w:t>
      </w:r>
      <w:r w:rsidRPr="00CE7AE2">
        <w:rPr>
          <w:sz w:val="21"/>
          <w:szCs w:val="21"/>
        </w:rPr>
        <w:t> ». Ils sont près de 20% à menacer de porter leur choix vers un candidat de l’opposition si aucune augmentation n’intervient d’ici 2017.</w:t>
      </w:r>
    </w:p>
    <w:p w:rsidR="002F2E0B" w:rsidRPr="002F2E0B" w:rsidRDefault="002F2E0B" w:rsidP="001A5537">
      <w:pPr>
        <w:spacing w:after="0" w:line="240" w:lineRule="auto"/>
        <w:rPr>
          <w:b/>
          <w:bCs/>
          <w:i/>
          <w:iCs/>
          <w:color w:val="33CCCC"/>
          <w:sz w:val="14"/>
          <w:szCs w:val="14"/>
        </w:rPr>
      </w:pPr>
    </w:p>
    <w:p w:rsidR="00BA56AD" w:rsidRDefault="00BA56AD" w:rsidP="001A5537">
      <w:pPr>
        <w:spacing w:after="0" w:line="240" w:lineRule="auto"/>
        <w:rPr>
          <w:b/>
          <w:bCs/>
          <w:i/>
          <w:iCs/>
          <w:color w:val="33CCCC"/>
          <w:sz w:val="27"/>
          <w:szCs w:val="27"/>
        </w:rPr>
      </w:pPr>
      <w:r w:rsidRPr="00BA56AD">
        <w:rPr>
          <w:b/>
          <w:bCs/>
          <w:i/>
          <w:iCs/>
          <w:color w:val="33CCCC"/>
          <w:sz w:val="27"/>
          <w:szCs w:val="27"/>
        </w:rPr>
        <w:t>Déchéance de la nationalité</w:t>
      </w:r>
      <w:r>
        <w:rPr>
          <w:b/>
          <w:bCs/>
          <w:i/>
          <w:iCs/>
          <w:color w:val="33CCCC"/>
          <w:sz w:val="27"/>
          <w:szCs w:val="27"/>
        </w:rPr>
        <w:t xml:space="preserve"> : </w:t>
      </w:r>
      <w:r w:rsidR="001F17F3">
        <w:rPr>
          <w:b/>
          <w:bCs/>
          <w:i/>
          <w:iCs/>
          <w:color w:val="33CCCC"/>
          <w:sz w:val="27"/>
          <w:szCs w:val="27"/>
        </w:rPr>
        <w:t xml:space="preserve">fort mais une nouvelle fois </w:t>
      </w:r>
      <w:r w:rsidR="001816A3">
        <w:rPr>
          <w:b/>
          <w:bCs/>
          <w:i/>
          <w:iCs/>
          <w:color w:val="33CCCC"/>
          <w:sz w:val="27"/>
          <w:szCs w:val="27"/>
        </w:rPr>
        <w:t xml:space="preserve">en </w:t>
      </w:r>
      <w:r w:rsidR="001F17F3">
        <w:rPr>
          <w:b/>
          <w:bCs/>
          <w:i/>
          <w:iCs/>
          <w:color w:val="33CCCC"/>
          <w:sz w:val="27"/>
          <w:szCs w:val="27"/>
        </w:rPr>
        <w:t>baisse</w:t>
      </w:r>
    </w:p>
    <w:p w:rsidR="004A4859" w:rsidRPr="002F2E0B" w:rsidRDefault="004A4859" w:rsidP="001A5537">
      <w:pPr>
        <w:spacing w:after="0" w:line="240" w:lineRule="auto"/>
        <w:rPr>
          <w:b/>
          <w:bCs/>
          <w:i/>
          <w:iCs/>
          <w:color w:val="33CCCC"/>
          <w:sz w:val="14"/>
          <w:szCs w:val="14"/>
        </w:rPr>
      </w:pPr>
    </w:p>
    <w:p w:rsidR="001F17F3" w:rsidRPr="001F17F3" w:rsidRDefault="001F17F3" w:rsidP="001A5537">
      <w:pPr>
        <w:spacing w:after="0" w:line="240" w:lineRule="auto"/>
        <w:jc w:val="both"/>
        <w:rPr>
          <w:bCs/>
          <w:i/>
          <w:iCs/>
          <w:sz w:val="21"/>
          <w:szCs w:val="21"/>
        </w:rPr>
      </w:pPr>
      <w:r w:rsidRPr="001F17F3">
        <w:rPr>
          <w:bCs/>
          <w:sz w:val="21"/>
          <w:szCs w:val="21"/>
        </w:rPr>
        <w:t>Les débats sur la déchéance de nationalité mobilisent une soixantaine de personnes soit une baisse de 22% par rapport à la semaine dernière.</w:t>
      </w:r>
      <w:r>
        <w:rPr>
          <w:b/>
          <w:bCs/>
          <w:sz w:val="21"/>
          <w:szCs w:val="21"/>
        </w:rPr>
        <w:t xml:space="preserve"> </w:t>
      </w:r>
      <w:r w:rsidR="00A02779">
        <w:rPr>
          <w:b/>
          <w:bCs/>
          <w:sz w:val="21"/>
          <w:szCs w:val="21"/>
        </w:rPr>
        <w:t xml:space="preserve">Cette tendance témoigne essentiellement de </w:t>
      </w:r>
      <w:r>
        <w:rPr>
          <w:b/>
          <w:bCs/>
          <w:sz w:val="21"/>
          <w:szCs w:val="21"/>
        </w:rPr>
        <w:t xml:space="preserve">l’affaiblissement de la mobilisation des opposants au projet puisqu’ils sont désormais nettement minoritaires dans les </w:t>
      </w:r>
      <w:r w:rsidR="00185FFF">
        <w:rPr>
          <w:b/>
          <w:bCs/>
          <w:sz w:val="21"/>
          <w:szCs w:val="21"/>
        </w:rPr>
        <w:t>courriers</w:t>
      </w:r>
      <w:r>
        <w:rPr>
          <w:b/>
          <w:bCs/>
          <w:sz w:val="21"/>
          <w:szCs w:val="21"/>
        </w:rPr>
        <w:t>, à 39%.</w:t>
      </w:r>
      <w:r w:rsidRPr="001F17F3">
        <w:rPr>
          <w:bCs/>
          <w:sz w:val="21"/>
          <w:szCs w:val="21"/>
        </w:rPr>
        <w:t xml:space="preserve"> Les arg</w:t>
      </w:r>
      <w:r w:rsidR="00A02779">
        <w:rPr>
          <w:bCs/>
          <w:sz w:val="21"/>
          <w:szCs w:val="21"/>
        </w:rPr>
        <w:t>uments développés par ces correspondants</w:t>
      </w:r>
      <w:r w:rsidR="00185FFF">
        <w:rPr>
          <w:bCs/>
          <w:sz w:val="21"/>
          <w:szCs w:val="21"/>
        </w:rPr>
        <w:t>,</w:t>
      </w:r>
      <w:r w:rsidR="00A02779">
        <w:rPr>
          <w:bCs/>
          <w:sz w:val="21"/>
          <w:szCs w:val="21"/>
        </w:rPr>
        <w:t xml:space="preserve"> majoritairement de gauche, sont identiques à ceux déjà relevés, notamment l’« </w:t>
      </w:r>
      <w:r w:rsidR="00A02779" w:rsidRPr="00A02779">
        <w:rPr>
          <w:bCs/>
          <w:i/>
          <w:sz w:val="21"/>
          <w:szCs w:val="21"/>
        </w:rPr>
        <w:t>inefficacité</w:t>
      </w:r>
      <w:r w:rsidR="00A02779">
        <w:rPr>
          <w:bCs/>
          <w:sz w:val="21"/>
          <w:szCs w:val="21"/>
        </w:rPr>
        <w:t> » et la «</w:t>
      </w:r>
      <w:r w:rsidR="00A02779" w:rsidRPr="00A02779">
        <w:rPr>
          <w:bCs/>
          <w:i/>
          <w:sz w:val="21"/>
          <w:szCs w:val="21"/>
        </w:rPr>
        <w:t> stigmatisation</w:t>
      </w:r>
      <w:r w:rsidR="00A02779">
        <w:rPr>
          <w:bCs/>
          <w:sz w:val="21"/>
          <w:szCs w:val="21"/>
        </w:rPr>
        <w:t> » d’une catégorie de citoyens</w:t>
      </w:r>
      <w:r w:rsidR="001A5537">
        <w:rPr>
          <w:bCs/>
          <w:sz w:val="21"/>
          <w:szCs w:val="21"/>
        </w:rPr>
        <w:t xml:space="preserve">. </w:t>
      </w:r>
      <w:r w:rsidR="00A02779">
        <w:rPr>
          <w:bCs/>
          <w:iCs/>
          <w:sz w:val="21"/>
          <w:szCs w:val="21"/>
        </w:rPr>
        <w:t>Ils fustigent une mesure qui bafoue « </w:t>
      </w:r>
      <w:r w:rsidR="00A02779" w:rsidRPr="00A02779">
        <w:rPr>
          <w:bCs/>
          <w:i/>
          <w:iCs/>
          <w:sz w:val="21"/>
          <w:szCs w:val="21"/>
        </w:rPr>
        <w:t>les valeurs essentielles de la République</w:t>
      </w:r>
      <w:r w:rsidR="00A02779">
        <w:rPr>
          <w:bCs/>
          <w:iCs/>
          <w:sz w:val="21"/>
          <w:szCs w:val="21"/>
        </w:rPr>
        <w:t> », prise dans la</w:t>
      </w:r>
      <w:r w:rsidR="00A02779">
        <w:rPr>
          <w:bCs/>
          <w:i/>
          <w:iCs/>
          <w:sz w:val="21"/>
          <w:szCs w:val="21"/>
        </w:rPr>
        <w:t xml:space="preserve"> </w:t>
      </w:r>
      <w:r w:rsidRPr="00A02779">
        <w:rPr>
          <w:bCs/>
          <w:iCs/>
          <w:sz w:val="21"/>
          <w:szCs w:val="21"/>
        </w:rPr>
        <w:t>«</w:t>
      </w:r>
      <w:r w:rsidR="00A02779">
        <w:rPr>
          <w:bCs/>
          <w:i/>
          <w:iCs/>
          <w:sz w:val="21"/>
          <w:szCs w:val="21"/>
        </w:rPr>
        <w:t> </w:t>
      </w:r>
      <w:r w:rsidRPr="001F17F3">
        <w:rPr>
          <w:bCs/>
          <w:i/>
          <w:iCs/>
          <w:sz w:val="21"/>
          <w:szCs w:val="21"/>
        </w:rPr>
        <w:t>précipitation et non dans la réflexion </w:t>
      </w:r>
      <w:r w:rsidRPr="00A02779">
        <w:rPr>
          <w:bCs/>
          <w:iCs/>
          <w:sz w:val="21"/>
          <w:szCs w:val="21"/>
        </w:rPr>
        <w:t>»</w:t>
      </w:r>
      <w:r w:rsidR="00A02779">
        <w:rPr>
          <w:bCs/>
          <w:sz w:val="21"/>
          <w:szCs w:val="21"/>
        </w:rPr>
        <w:t xml:space="preserve">. Deux d’entre </w:t>
      </w:r>
      <w:r w:rsidR="00015F96">
        <w:rPr>
          <w:bCs/>
          <w:sz w:val="21"/>
          <w:szCs w:val="21"/>
        </w:rPr>
        <w:t>saluent en revanche</w:t>
      </w:r>
      <w:r w:rsidRPr="00015F96">
        <w:rPr>
          <w:bCs/>
          <w:sz w:val="21"/>
          <w:szCs w:val="21"/>
        </w:rPr>
        <w:t xml:space="preserve"> </w:t>
      </w:r>
      <w:r w:rsidRPr="00015F96">
        <w:rPr>
          <w:bCs/>
          <w:iCs/>
          <w:sz w:val="21"/>
          <w:szCs w:val="21"/>
        </w:rPr>
        <w:t>«</w:t>
      </w:r>
      <w:r w:rsidRPr="001F17F3">
        <w:rPr>
          <w:bCs/>
          <w:i/>
          <w:iCs/>
          <w:sz w:val="21"/>
          <w:szCs w:val="21"/>
        </w:rPr>
        <w:t> le courage politique </w:t>
      </w:r>
      <w:r w:rsidRPr="00A02779">
        <w:rPr>
          <w:bCs/>
          <w:iCs/>
          <w:sz w:val="21"/>
          <w:szCs w:val="21"/>
        </w:rPr>
        <w:t>»</w:t>
      </w:r>
      <w:r w:rsidRPr="001F17F3">
        <w:rPr>
          <w:bCs/>
          <w:i/>
          <w:iCs/>
          <w:sz w:val="21"/>
          <w:szCs w:val="21"/>
        </w:rPr>
        <w:t xml:space="preserve"> </w:t>
      </w:r>
      <w:r w:rsidR="00A02779">
        <w:rPr>
          <w:bCs/>
          <w:sz w:val="21"/>
          <w:szCs w:val="21"/>
        </w:rPr>
        <w:t xml:space="preserve">de Christiane </w:t>
      </w:r>
      <w:proofErr w:type="spellStart"/>
      <w:r w:rsidRPr="001F17F3">
        <w:rPr>
          <w:bCs/>
          <w:sz w:val="21"/>
          <w:szCs w:val="21"/>
        </w:rPr>
        <w:t>Taubira</w:t>
      </w:r>
      <w:proofErr w:type="spellEnd"/>
      <w:r w:rsidR="00A02779">
        <w:rPr>
          <w:bCs/>
          <w:sz w:val="21"/>
          <w:szCs w:val="21"/>
        </w:rPr>
        <w:t> :</w:t>
      </w:r>
      <w:r w:rsidRPr="001F17F3">
        <w:rPr>
          <w:bCs/>
          <w:sz w:val="21"/>
          <w:szCs w:val="21"/>
        </w:rPr>
        <w:t xml:space="preserve"> </w:t>
      </w:r>
      <w:r w:rsidR="00A02779" w:rsidRPr="00A02779">
        <w:rPr>
          <w:bCs/>
          <w:iCs/>
          <w:sz w:val="21"/>
          <w:szCs w:val="21"/>
        </w:rPr>
        <w:t>« </w:t>
      </w:r>
      <w:r w:rsidR="00DE103F">
        <w:rPr>
          <w:bCs/>
          <w:i/>
          <w:iCs/>
          <w:sz w:val="21"/>
          <w:szCs w:val="21"/>
        </w:rPr>
        <w:t>c</w:t>
      </w:r>
      <w:r w:rsidRPr="001F17F3">
        <w:rPr>
          <w:bCs/>
          <w:i/>
          <w:iCs/>
          <w:sz w:val="21"/>
          <w:szCs w:val="21"/>
        </w:rPr>
        <w:t>e lynchage politique et médiatique est injustifié, elle a du courage et du cran tout simplement</w:t>
      </w:r>
      <w:r w:rsidRPr="00A02779">
        <w:rPr>
          <w:bCs/>
          <w:iCs/>
          <w:sz w:val="21"/>
          <w:szCs w:val="21"/>
        </w:rPr>
        <w:t> ».</w:t>
      </w:r>
      <w:r w:rsidRPr="001F17F3">
        <w:rPr>
          <w:bCs/>
          <w:i/>
          <w:iCs/>
          <w:sz w:val="21"/>
          <w:szCs w:val="21"/>
        </w:rPr>
        <w:t xml:space="preserve"> </w:t>
      </w:r>
    </w:p>
    <w:p w:rsidR="001F17F3" w:rsidRPr="002F2E0B" w:rsidRDefault="001F17F3" w:rsidP="001F17F3">
      <w:pPr>
        <w:spacing w:after="0" w:line="240" w:lineRule="auto"/>
        <w:jc w:val="both"/>
        <w:rPr>
          <w:b/>
          <w:bCs/>
          <w:sz w:val="14"/>
          <w:szCs w:val="14"/>
        </w:rPr>
      </w:pPr>
    </w:p>
    <w:p w:rsidR="001F17F3" w:rsidRDefault="00A02779" w:rsidP="001F17F3">
      <w:pPr>
        <w:spacing w:after="0" w:line="240" w:lineRule="auto"/>
        <w:jc w:val="both"/>
        <w:rPr>
          <w:sz w:val="21"/>
          <w:szCs w:val="21"/>
        </w:rPr>
      </w:pPr>
      <w:r w:rsidRPr="00185FFF">
        <w:rPr>
          <w:b/>
          <w:bCs/>
          <w:sz w:val="21"/>
          <w:szCs w:val="21"/>
        </w:rPr>
        <w:t>61% des messages relaient un soutien à l’extension de la déchéance de nationalité</w:t>
      </w:r>
      <w:r>
        <w:rPr>
          <w:b/>
          <w:bCs/>
          <w:sz w:val="21"/>
          <w:szCs w:val="21"/>
        </w:rPr>
        <w:t xml:space="preserve"> : </w:t>
      </w:r>
      <w:r w:rsidR="001F17F3" w:rsidRPr="00A02779">
        <w:rPr>
          <w:iCs/>
          <w:sz w:val="21"/>
          <w:szCs w:val="21"/>
        </w:rPr>
        <w:t>«</w:t>
      </w:r>
      <w:r w:rsidR="00DE103F">
        <w:rPr>
          <w:i/>
          <w:iCs/>
          <w:sz w:val="21"/>
          <w:szCs w:val="21"/>
        </w:rPr>
        <w:t> j</w:t>
      </w:r>
      <w:r w:rsidR="001F17F3" w:rsidRPr="001F17F3">
        <w:rPr>
          <w:i/>
          <w:iCs/>
          <w:sz w:val="21"/>
          <w:szCs w:val="21"/>
        </w:rPr>
        <w:t>e ne comprends pas la polémique, cela ne concerne que les terroristes en puissance ! Merci de votre ténacité en tout cas </w:t>
      </w:r>
      <w:r w:rsidR="001F17F3" w:rsidRPr="00A02779">
        <w:rPr>
          <w:iCs/>
          <w:sz w:val="21"/>
          <w:szCs w:val="21"/>
        </w:rPr>
        <w:t>»</w:t>
      </w:r>
      <w:r w:rsidR="001F17F3" w:rsidRPr="001F17F3">
        <w:rPr>
          <w:i/>
          <w:iCs/>
          <w:sz w:val="21"/>
          <w:szCs w:val="21"/>
        </w:rPr>
        <w:t>.</w:t>
      </w:r>
      <w:r w:rsidR="00185FFF">
        <w:rPr>
          <w:i/>
          <w:iCs/>
          <w:sz w:val="21"/>
          <w:szCs w:val="21"/>
        </w:rPr>
        <w:t xml:space="preserve"> </w:t>
      </w:r>
      <w:r w:rsidR="001F17F3" w:rsidRPr="001F17F3">
        <w:rPr>
          <w:sz w:val="21"/>
          <w:szCs w:val="21"/>
        </w:rPr>
        <w:t xml:space="preserve">La </w:t>
      </w:r>
      <w:r w:rsidR="001F17F3" w:rsidRPr="001F17F3">
        <w:rPr>
          <w:i/>
          <w:iCs/>
          <w:sz w:val="21"/>
          <w:szCs w:val="21"/>
        </w:rPr>
        <w:t>« détermination </w:t>
      </w:r>
      <w:r w:rsidR="001F17F3" w:rsidRPr="00185FFF">
        <w:rPr>
          <w:iCs/>
          <w:sz w:val="21"/>
          <w:szCs w:val="21"/>
        </w:rPr>
        <w:t>»</w:t>
      </w:r>
      <w:r w:rsidR="001F17F3" w:rsidRPr="001F17F3">
        <w:rPr>
          <w:sz w:val="21"/>
          <w:szCs w:val="21"/>
        </w:rPr>
        <w:t xml:space="preserve"> du Chef de l’Etat </w:t>
      </w:r>
      <w:r>
        <w:rPr>
          <w:sz w:val="21"/>
          <w:szCs w:val="21"/>
        </w:rPr>
        <w:t>et</w:t>
      </w:r>
      <w:r w:rsidR="001F17F3" w:rsidRPr="001F17F3">
        <w:rPr>
          <w:sz w:val="21"/>
          <w:szCs w:val="21"/>
        </w:rPr>
        <w:t xml:space="preserve"> le respect de son engagement pris </w:t>
      </w:r>
      <w:r>
        <w:rPr>
          <w:sz w:val="21"/>
          <w:szCs w:val="21"/>
        </w:rPr>
        <w:t>devant le</w:t>
      </w:r>
      <w:r w:rsidR="001F17F3" w:rsidRPr="001F17F3">
        <w:rPr>
          <w:sz w:val="21"/>
          <w:szCs w:val="21"/>
        </w:rPr>
        <w:t xml:space="preserve"> Congrès de Versailles sont </w:t>
      </w:r>
      <w:r>
        <w:rPr>
          <w:sz w:val="21"/>
          <w:szCs w:val="21"/>
        </w:rPr>
        <w:t xml:space="preserve">en effet particulièrement </w:t>
      </w:r>
      <w:r w:rsidR="001F17F3" w:rsidRPr="001F17F3">
        <w:rPr>
          <w:sz w:val="21"/>
          <w:szCs w:val="21"/>
        </w:rPr>
        <w:t>salués</w:t>
      </w:r>
      <w:r>
        <w:rPr>
          <w:sz w:val="21"/>
          <w:szCs w:val="21"/>
        </w:rPr>
        <w:t> :</w:t>
      </w:r>
      <w:r w:rsidR="001F17F3" w:rsidRPr="001F17F3">
        <w:rPr>
          <w:sz w:val="21"/>
          <w:szCs w:val="21"/>
        </w:rPr>
        <w:t xml:space="preserve"> </w:t>
      </w:r>
      <w:r w:rsidRPr="00A02779">
        <w:rPr>
          <w:b/>
          <w:iCs/>
          <w:sz w:val="21"/>
          <w:szCs w:val="21"/>
        </w:rPr>
        <w:t>«</w:t>
      </w:r>
      <w:r w:rsidRPr="00A02779">
        <w:rPr>
          <w:b/>
          <w:i/>
          <w:iCs/>
          <w:sz w:val="21"/>
          <w:szCs w:val="21"/>
        </w:rPr>
        <w:t> </w:t>
      </w:r>
      <w:r w:rsidR="00DE103F">
        <w:rPr>
          <w:b/>
          <w:i/>
          <w:iCs/>
          <w:sz w:val="21"/>
          <w:szCs w:val="21"/>
        </w:rPr>
        <w:t>c</w:t>
      </w:r>
      <w:r w:rsidR="001F17F3" w:rsidRPr="00A02779">
        <w:rPr>
          <w:b/>
          <w:i/>
          <w:iCs/>
          <w:sz w:val="21"/>
          <w:szCs w:val="21"/>
        </w:rPr>
        <w:t>e n’était pas du baratin, j’ai à nouveau confiance en votre parole </w:t>
      </w:r>
      <w:r w:rsidR="001F17F3" w:rsidRPr="00A02779">
        <w:rPr>
          <w:b/>
          <w:iCs/>
          <w:sz w:val="21"/>
          <w:szCs w:val="21"/>
        </w:rPr>
        <w:t>»</w:t>
      </w:r>
      <w:r w:rsidR="001F17F3" w:rsidRPr="00A02779">
        <w:rPr>
          <w:b/>
          <w:i/>
          <w:iCs/>
          <w:sz w:val="21"/>
          <w:szCs w:val="21"/>
        </w:rPr>
        <w:t xml:space="preserve">. </w:t>
      </w:r>
      <w:r w:rsidR="00185FFF" w:rsidRPr="00185FFF">
        <w:rPr>
          <w:iCs/>
          <w:sz w:val="21"/>
          <w:szCs w:val="21"/>
        </w:rPr>
        <w:t xml:space="preserve">Un tiers </w:t>
      </w:r>
      <w:r w:rsidR="001A5537">
        <w:rPr>
          <w:sz w:val="21"/>
          <w:szCs w:val="21"/>
        </w:rPr>
        <w:t>fai</w:t>
      </w:r>
      <w:r w:rsidR="001F17F3" w:rsidRPr="00185FFF">
        <w:rPr>
          <w:sz w:val="21"/>
          <w:szCs w:val="21"/>
        </w:rPr>
        <w:t xml:space="preserve">t </w:t>
      </w:r>
      <w:r w:rsidR="00232A4C">
        <w:rPr>
          <w:sz w:val="21"/>
          <w:szCs w:val="21"/>
        </w:rPr>
        <w:t xml:space="preserve">toutefois </w:t>
      </w:r>
      <w:r w:rsidR="001F17F3" w:rsidRPr="00185FFF">
        <w:rPr>
          <w:sz w:val="21"/>
          <w:szCs w:val="21"/>
        </w:rPr>
        <w:t>par</w:t>
      </w:r>
      <w:r w:rsidR="001A5537">
        <w:rPr>
          <w:sz w:val="21"/>
          <w:szCs w:val="21"/>
        </w:rPr>
        <w:t xml:space="preserve">t de </w:t>
      </w:r>
      <w:r w:rsidR="00E754C4">
        <w:rPr>
          <w:sz w:val="21"/>
          <w:szCs w:val="21"/>
        </w:rPr>
        <w:t xml:space="preserve">son incompréhension </w:t>
      </w:r>
      <w:r w:rsidR="00185FFF">
        <w:rPr>
          <w:sz w:val="21"/>
          <w:szCs w:val="21"/>
        </w:rPr>
        <w:t xml:space="preserve">vis-à-vis </w:t>
      </w:r>
      <w:r w:rsidR="00E754C4">
        <w:rPr>
          <w:sz w:val="21"/>
          <w:szCs w:val="21"/>
        </w:rPr>
        <w:t xml:space="preserve">de l’attitude </w:t>
      </w:r>
      <w:r w:rsidR="00185FFF">
        <w:rPr>
          <w:sz w:val="21"/>
          <w:szCs w:val="21"/>
        </w:rPr>
        <w:t>de la garde des sceaux</w:t>
      </w:r>
      <w:r w:rsidR="00B02ECA">
        <w:rPr>
          <w:sz w:val="21"/>
          <w:szCs w:val="21"/>
        </w:rPr>
        <w:t> :</w:t>
      </w:r>
      <w:r w:rsidR="001F17F3" w:rsidRPr="00185FFF">
        <w:rPr>
          <w:sz w:val="21"/>
          <w:szCs w:val="21"/>
        </w:rPr>
        <w:t> </w:t>
      </w:r>
      <w:r w:rsidR="001F17F3" w:rsidRPr="00185FFF">
        <w:rPr>
          <w:iCs/>
          <w:sz w:val="21"/>
          <w:szCs w:val="21"/>
        </w:rPr>
        <w:t>« </w:t>
      </w:r>
      <w:r w:rsidR="00DE103F">
        <w:rPr>
          <w:i/>
          <w:iCs/>
          <w:sz w:val="21"/>
          <w:szCs w:val="21"/>
        </w:rPr>
        <w:t>e</w:t>
      </w:r>
      <w:r w:rsidR="00185FFF">
        <w:rPr>
          <w:i/>
          <w:iCs/>
          <w:sz w:val="21"/>
          <w:szCs w:val="21"/>
        </w:rPr>
        <w:t>n ne défendant pas c</w:t>
      </w:r>
      <w:r w:rsidR="001F17F3" w:rsidRPr="00185FFF">
        <w:rPr>
          <w:i/>
          <w:iCs/>
          <w:sz w:val="21"/>
          <w:szCs w:val="21"/>
        </w:rPr>
        <w:t>e projet</w:t>
      </w:r>
      <w:r w:rsidR="001A5537">
        <w:rPr>
          <w:i/>
          <w:iCs/>
          <w:sz w:val="21"/>
          <w:szCs w:val="21"/>
        </w:rPr>
        <w:t>,</w:t>
      </w:r>
      <w:r w:rsidR="001F17F3" w:rsidRPr="00185FFF">
        <w:rPr>
          <w:i/>
          <w:iCs/>
          <w:sz w:val="21"/>
          <w:szCs w:val="21"/>
        </w:rPr>
        <w:t xml:space="preserve"> elle n'honore</w:t>
      </w:r>
      <w:r w:rsidR="001F17F3" w:rsidRPr="001F17F3">
        <w:rPr>
          <w:i/>
          <w:iCs/>
          <w:sz w:val="21"/>
          <w:szCs w:val="21"/>
        </w:rPr>
        <w:t xml:space="preserve"> pas sa fonction</w:t>
      </w:r>
      <w:r w:rsidR="00185FFF">
        <w:rPr>
          <w:i/>
          <w:iCs/>
          <w:sz w:val="21"/>
          <w:szCs w:val="21"/>
        </w:rPr>
        <w:t>. Elle doit donc</w:t>
      </w:r>
      <w:r w:rsidR="001A5537">
        <w:rPr>
          <w:i/>
          <w:iCs/>
          <w:sz w:val="21"/>
          <w:szCs w:val="21"/>
        </w:rPr>
        <w:t xml:space="preserve"> quitter le gouvernement </w:t>
      </w:r>
      <w:r w:rsidR="001A5537" w:rsidRPr="001A5537">
        <w:rPr>
          <w:iCs/>
          <w:sz w:val="21"/>
          <w:szCs w:val="21"/>
        </w:rPr>
        <w:t>»</w:t>
      </w:r>
      <w:r w:rsidR="001F17F3" w:rsidRPr="001A5537">
        <w:rPr>
          <w:sz w:val="21"/>
          <w:szCs w:val="21"/>
        </w:rPr>
        <w:t xml:space="preserve">, </w:t>
      </w:r>
      <w:r w:rsidR="00DE103F" w:rsidRPr="001A5537">
        <w:rPr>
          <w:iCs/>
          <w:sz w:val="21"/>
          <w:szCs w:val="21"/>
        </w:rPr>
        <w:t>«</w:t>
      </w:r>
      <w:r w:rsidR="00DE103F">
        <w:rPr>
          <w:i/>
          <w:iCs/>
          <w:sz w:val="21"/>
          <w:szCs w:val="21"/>
        </w:rPr>
        <w:t> </w:t>
      </w:r>
      <w:r w:rsidR="001A5537">
        <w:rPr>
          <w:i/>
          <w:iCs/>
          <w:sz w:val="21"/>
          <w:szCs w:val="21"/>
        </w:rPr>
        <w:t>j</w:t>
      </w:r>
      <w:r w:rsidR="00DE103F">
        <w:rPr>
          <w:i/>
          <w:iCs/>
          <w:sz w:val="21"/>
          <w:szCs w:val="21"/>
        </w:rPr>
        <w:t>e</w:t>
      </w:r>
      <w:r w:rsidR="001F17F3" w:rsidRPr="001F17F3">
        <w:rPr>
          <w:i/>
          <w:iCs/>
          <w:sz w:val="21"/>
          <w:szCs w:val="21"/>
        </w:rPr>
        <w:t xml:space="preserve"> vous soutiens sans cautionn</w:t>
      </w:r>
      <w:r w:rsidR="00185FFF">
        <w:rPr>
          <w:i/>
          <w:iCs/>
          <w:sz w:val="21"/>
          <w:szCs w:val="21"/>
        </w:rPr>
        <w:t>er votre inaction face à cette m</w:t>
      </w:r>
      <w:r w:rsidR="001F17F3" w:rsidRPr="001F17F3">
        <w:rPr>
          <w:i/>
          <w:iCs/>
          <w:sz w:val="21"/>
          <w:szCs w:val="21"/>
        </w:rPr>
        <w:t>inistre indigne de ses fonctions </w:t>
      </w:r>
      <w:r w:rsidR="001F17F3" w:rsidRPr="00DE103F">
        <w:rPr>
          <w:iCs/>
          <w:sz w:val="21"/>
          <w:szCs w:val="21"/>
        </w:rPr>
        <w:t>»</w:t>
      </w:r>
      <w:r w:rsidR="001F17F3" w:rsidRPr="001F17F3">
        <w:rPr>
          <w:i/>
          <w:iCs/>
          <w:sz w:val="21"/>
          <w:szCs w:val="21"/>
        </w:rPr>
        <w:t xml:space="preserve">. </w:t>
      </w:r>
      <w:r w:rsidR="001F17F3" w:rsidRPr="001F17F3">
        <w:rPr>
          <w:sz w:val="21"/>
          <w:szCs w:val="21"/>
        </w:rPr>
        <w:t>Persuadés que le « oui » l’emportera</w:t>
      </w:r>
      <w:r w:rsidR="00185FFF">
        <w:rPr>
          <w:sz w:val="21"/>
          <w:szCs w:val="21"/>
        </w:rPr>
        <w:t>it</w:t>
      </w:r>
      <w:r w:rsidR="001F17F3" w:rsidRPr="001F17F3">
        <w:rPr>
          <w:sz w:val="21"/>
          <w:szCs w:val="21"/>
        </w:rPr>
        <w:t>,</w:t>
      </w:r>
      <w:r w:rsidR="001F17F3" w:rsidRPr="001F17F3">
        <w:rPr>
          <w:i/>
          <w:iCs/>
          <w:sz w:val="21"/>
          <w:szCs w:val="21"/>
        </w:rPr>
        <w:t xml:space="preserve"> </w:t>
      </w:r>
      <w:r w:rsidR="001F17F3" w:rsidRPr="001F17F3">
        <w:rPr>
          <w:sz w:val="21"/>
          <w:szCs w:val="21"/>
        </w:rPr>
        <w:t xml:space="preserve">15% des correspondants suggèrent </w:t>
      </w:r>
      <w:r w:rsidR="00185FFF">
        <w:rPr>
          <w:sz w:val="21"/>
          <w:szCs w:val="21"/>
        </w:rPr>
        <w:t>de consulter les Français par réfé</w:t>
      </w:r>
      <w:r w:rsidR="001F17F3" w:rsidRPr="001F17F3">
        <w:rPr>
          <w:sz w:val="21"/>
          <w:szCs w:val="21"/>
        </w:rPr>
        <w:t xml:space="preserve">rendum. </w:t>
      </w:r>
    </w:p>
    <w:p w:rsidR="002F2E0B" w:rsidRPr="002F2E0B" w:rsidRDefault="002F2E0B" w:rsidP="001F17F3">
      <w:pPr>
        <w:spacing w:after="0" w:line="240" w:lineRule="auto"/>
        <w:jc w:val="both"/>
        <w:rPr>
          <w:sz w:val="14"/>
          <w:szCs w:val="14"/>
        </w:rPr>
      </w:pPr>
    </w:p>
    <w:p w:rsidR="002F2E0B" w:rsidRPr="002F2E0B" w:rsidRDefault="002F2E0B" w:rsidP="002F2E0B">
      <w:pPr>
        <w:spacing w:after="0" w:line="240" w:lineRule="auto"/>
        <w:rPr>
          <w:b/>
          <w:bCs/>
          <w:i/>
          <w:iCs/>
          <w:color w:val="33CCCC"/>
          <w:sz w:val="27"/>
          <w:szCs w:val="27"/>
        </w:rPr>
      </w:pPr>
      <w:r w:rsidRPr="002F2E0B">
        <w:rPr>
          <w:b/>
          <w:bCs/>
          <w:i/>
          <w:iCs/>
          <w:color w:val="33CCCC"/>
          <w:sz w:val="27"/>
          <w:szCs w:val="27"/>
        </w:rPr>
        <w:t>Prime d’activité : modéré</w:t>
      </w:r>
      <w:r w:rsidR="005F2507">
        <w:rPr>
          <w:b/>
          <w:bCs/>
          <w:i/>
          <w:iCs/>
          <w:color w:val="33CCCC"/>
          <w:sz w:val="27"/>
          <w:szCs w:val="27"/>
        </w:rPr>
        <w:t xml:space="preserve"> </w:t>
      </w:r>
      <w:r w:rsidRPr="002F2E0B">
        <w:rPr>
          <w:b/>
          <w:bCs/>
          <w:i/>
          <w:iCs/>
          <w:color w:val="33CCCC"/>
          <w:sz w:val="27"/>
          <w:szCs w:val="27"/>
        </w:rPr>
        <w:t>- stable</w:t>
      </w:r>
    </w:p>
    <w:p w:rsidR="001F17F3" w:rsidRDefault="001F17F3" w:rsidP="001F17F3">
      <w:pPr>
        <w:spacing w:after="0" w:line="240" w:lineRule="auto"/>
        <w:jc w:val="both"/>
        <w:rPr>
          <w:sz w:val="14"/>
          <w:szCs w:val="14"/>
        </w:rPr>
      </w:pPr>
    </w:p>
    <w:p w:rsidR="002F2E0B" w:rsidRPr="00B02ECA" w:rsidRDefault="00B02ECA" w:rsidP="001F17F3">
      <w:pPr>
        <w:spacing w:after="0" w:line="240" w:lineRule="auto"/>
        <w:jc w:val="both"/>
        <w:rPr>
          <w:sz w:val="21"/>
          <w:szCs w:val="21"/>
        </w:rPr>
      </w:pPr>
      <w:r w:rsidRPr="00B02ECA">
        <w:rPr>
          <w:sz w:val="21"/>
          <w:szCs w:val="21"/>
        </w:rPr>
        <w:t>Comme la semaine dernière, une vingta</w:t>
      </w:r>
      <w:r>
        <w:rPr>
          <w:sz w:val="21"/>
          <w:szCs w:val="21"/>
        </w:rPr>
        <w:t>ine de personnes ont dénoncé le calcul</w:t>
      </w:r>
      <w:r w:rsidRPr="00B02ECA">
        <w:rPr>
          <w:sz w:val="21"/>
          <w:szCs w:val="21"/>
        </w:rPr>
        <w:t xml:space="preserve"> de la prime d’activité, regrettant qu’elle soit « </w:t>
      </w:r>
      <w:r w:rsidRPr="00B02ECA">
        <w:rPr>
          <w:i/>
          <w:sz w:val="21"/>
          <w:szCs w:val="21"/>
        </w:rPr>
        <w:t xml:space="preserve">en fait </w:t>
      </w:r>
      <w:r>
        <w:rPr>
          <w:i/>
          <w:sz w:val="21"/>
          <w:szCs w:val="21"/>
        </w:rPr>
        <w:t xml:space="preserve">davantage un RSA </w:t>
      </w:r>
      <w:r w:rsidRPr="00B02ECA">
        <w:rPr>
          <w:i/>
          <w:sz w:val="21"/>
          <w:szCs w:val="21"/>
        </w:rPr>
        <w:t>qu’une prime pour l’emploi</w:t>
      </w:r>
      <w:r w:rsidRPr="00B02ECA">
        <w:rPr>
          <w:sz w:val="21"/>
          <w:szCs w:val="21"/>
        </w:rPr>
        <w:t> ». La plupart d’entre eux sont directement concernés par une perte sensible de pouvoir d’achat : « </w:t>
      </w:r>
      <w:r w:rsidRPr="00B02ECA">
        <w:rPr>
          <w:i/>
          <w:sz w:val="21"/>
          <w:szCs w:val="21"/>
        </w:rPr>
        <w:t>seule avec deux enfants et travaillant à temps partiel, je n’aurais jamais cru que vous m’enlèveriez 250 euros</w:t>
      </w:r>
      <w:r>
        <w:rPr>
          <w:i/>
          <w:sz w:val="21"/>
          <w:szCs w:val="21"/>
        </w:rPr>
        <w:t>, cette prime était une bouffée d’oxygène</w:t>
      </w:r>
      <w:r w:rsidRPr="00B02ECA">
        <w:rPr>
          <w:sz w:val="21"/>
          <w:szCs w:val="21"/>
        </w:rPr>
        <w:t> ».</w:t>
      </w:r>
    </w:p>
    <w:p w:rsidR="00B02ECA" w:rsidRPr="00B02ECA" w:rsidRDefault="00B02ECA" w:rsidP="001F17F3">
      <w:pPr>
        <w:spacing w:after="0" w:line="240" w:lineRule="auto"/>
        <w:jc w:val="both"/>
        <w:rPr>
          <w:sz w:val="14"/>
          <w:szCs w:val="14"/>
        </w:rPr>
      </w:pPr>
    </w:p>
    <w:p w:rsidR="00185FFF" w:rsidRDefault="00185FFF" w:rsidP="004A4859">
      <w:pPr>
        <w:spacing w:after="0" w:line="240" w:lineRule="auto"/>
        <w:rPr>
          <w:b/>
          <w:bCs/>
          <w:i/>
          <w:iCs/>
          <w:color w:val="33CCCC"/>
          <w:sz w:val="27"/>
          <w:szCs w:val="27"/>
        </w:rPr>
      </w:pPr>
      <w:r w:rsidRPr="00185FFF">
        <w:rPr>
          <w:b/>
          <w:bCs/>
          <w:i/>
          <w:iCs/>
          <w:color w:val="33CCCC"/>
          <w:sz w:val="27"/>
          <w:szCs w:val="27"/>
        </w:rPr>
        <w:t xml:space="preserve">Commémorations </w:t>
      </w:r>
      <w:r>
        <w:rPr>
          <w:b/>
          <w:bCs/>
          <w:i/>
          <w:iCs/>
          <w:color w:val="33CCCC"/>
          <w:sz w:val="27"/>
          <w:szCs w:val="27"/>
        </w:rPr>
        <w:t xml:space="preserve">des </w:t>
      </w:r>
      <w:r w:rsidRPr="00185FFF">
        <w:rPr>
          <w:b/>
          <w:bCs/>
          <w:i/>
          <w:iCs/>
          <w:color w:val="33CCCC"/>
          <w:sz w:val="27"/>
          <w:szCs w:val="27"/>
        </w:rPr>
        <w:t xml:space="preserve">attentats </w:t>
      </w:r>
      <w:r>
        <w:rPr>
          <w:b/>
          <w:bCs/>
          <w:i/>
          <w:iCs/>
          <w:color w:val="33CCCC"/>
          <w:sz w:val="27"/>
          <w:szCs w:val="27"/>
        </w:rPr>
        <w:t>de janvier : modéré</w:t>
      </w:r>
    </w:p>
    <w:p w:rsidR="004A4859" w:rsidRPr="002F2E0B" w:rsidRDefault="004A4859" w:rsidP="004A4859">
      <w:pPr>
        <w:spacing w:after="0" w:line="240" w:lineRule="auto"/>
        <w:rPr>
          <w:sz w:val="14"/>
          <w:szCs w:val="14"/>
        </w:rPr>
      </w:pPr>
    </w:p>
    <w:p w:rsidR="00185FFF" w:rsidRPr="00185FFF" w:rsidRDefault="00185FFF" w:rsidP="00185FFF">
      <w:pPr>
        <w:spacing w:after="0" w:line="240" w:lineRule="auto"/>
        <w:jc w:val="both"/>
        <w:rPr>
          <w:sz w:val="21"/>
          <w:szCs w:val="21"/>
        </w:rPr>
      </w:pPr>
      <w:r w:rsidRPr="00185FFF">
        <w:rPr>
          <w:bCs/>
          <w:sz w:val="21"/>
          <w:szCs w:val="21"/>
        </w:rPr>
        <w:t>Les commémorations des attentats de janvier ont suscité une quinzaine de messages, la plupart remerciant</w:t>
      </w:r>
      <w:r>
        <w:rPr>
          <w:b/>
          <w:bCs/>
          <w:sz w:val="21"/>
          <w:szCs w:val="21"/>
        </w:rPr>
        <w:t xml:space="preserve"> </w:t>
      </w:r>
      <w:r w:rsidRPr="00185FFF">
        <w:rPr>
          <w:sz w:val="21"/>
          <w:szCs w:val="21"/>
        </w:rPr>
        <w:t>chaleureusement le Chef de l’Etat</w:t>
      </w:r>
      <w:r>
        <w:rPr>
          <w:sz w:val="21"/>
          <w:szCs w:val="21"/>
        </w:rPr>
        <w:t>,</w:t>
      </w:r>
      <w:r w:rsidRPr="00185FFF">
        <w:rPr>
          <w:sz w:val="21"/>
          <w:szCs w:val="21"/>
        </w:rPr>
        <w:t xml:space="preserve"> jugé </w:t>
      </w:r>
      <w:r w:rsidRPr="00185FFF">
        <w:rPr>
          <w:iCs/>
          <w:sz w:val="21"/>
          <w:szCs w:val="21"/>
        </w:rPr>
        <w:t>«</w:t>
      </w:r>
      <w:r w:rsidRPr="00185FFF">
        <w:rPr>
          <w:i/>
          <w:iCs/>
          <w:sz w:val="21"/>
          <w:szCs w:val="21"/>
        </w:rPr>
        <w:t> sobre et juste </w:t>
      </w:r>
      <w:r w:rsidRPr="00185FFF">
        <w:rPr>
          <w:iCs/>
          <w:sz w:val="21"/>
          <w:szCs w:val="21"/>
        </w:rPr>
        <w:t>»</w:t>
      </w:r>
      <w:r w:rsidR="00B233A5">
        <w:rPr>
          <w:iCs/>
          <w:sz w:val="21"/>
          <w:szCs w:val="21"/>
        </w:rPr>
        <w:t> :</w:t>
      </w:r>
      <w:r w:rsidRPr="00185FFF">
        <w:rPr>
          <w:sz w:val="21"/>
          <w:szCs w:val="21"/>
        </w:rPr>
        <w:t xml:space="preserve"> </w:t>
      </w:r>
      <w:r w:rsidRPr="00185FFF">
        <w:rPr>
          <w:iCs/>
          <w:sz w:val="21"/>
          <w:szCs w:val="21"/>
        </w:rPr>
        <w:t>« </w:t>
      </w:r>
      <w:r w:rsidR="00DE103F">
        <w:rPr>
          <w:i/>
          <w:iCs/>
          <w:sz w:val="21"/>
          <w:szCs w:val="21"/>
        </w:rPr>
        <w:t>h</w:t>
      </w:r>
      <w:r w:rsidRPr="00185FFF">
        <w:rPr>
          <w:i/>
          <w:iCs/>
          <w:sz w:val="21"/>
          <w:szCs w:val="21"/>
        </w:rPr>
        <w:t>ommage magnifique et émouvant aux premières victimes de l’année 2015 </w:t>
      </w:r>
      <w:r w:rsidRPr="00185FFF">
        <w:rPr>
          <w:iCs/>
          <w:sz w:val="21"/>
          <w:szCs w:val="21"/>
        </w:rPr>
        <w:t>»</w:t>
      </w:r>
      <w:r w:rsidRPr="00185FFF">
        <w:rPr>
          <w:i/>
          <w:iCs/>
          <w:sz w:val="21"/>
          <w:szCs w:val="21"/>
        </w:rPr>
        <w:t>.</w:t>
      </w:r>
      <w:r>
        <w:rPr>
          <w:sz w:val="21"/>
          <w:szCs w:val="21"/>
        </w:rPr>
        <w:t xml:space="preserve"> </w:t>
      </w:r>
      <w:r w:rsidRPr="00185FFF">
        <w:rPr>
          <w:sz w:val="21"/>
          <w:szCs w:val="21"/>
        </w:rPr>
        <w:t xml:space="preserve">21% des requérants se disent </w:t>
      </w:r>
      <w:r>
        <w:rPr>
          <w:sz w:val="21"/>
          <w:szCs w:val="21"/>
        </w:rPr>
        <w:t xml:space="preserve">toutefois </w:t>
      </w:r>
      <w:r w:rsidRPr="00185FFF">
        <w:rPr>
          <w:sz w:val="21"/>
          <w:szCs w:val="21"/>
        </w:rPr>
        <w:t>«</w:t>
      </w:r>
      <w:r w:rsidRPr="00185FFF">
        <w:rPr>
          <w:i/>
          <w:sz w:val="21"/>
          <w:szCs w:val="21"/>
        </w:rPr>
        <w:t> lassés</w:t>
      </w:r>
      <w:r w:rsidRPr="00185FFF">
        <w:rPr>
          <w:sz w:val="21"/>
          <w:szCs w:val="21"/>
        </w:rPr>
        <w:t xml:space="preserve"> » </w:t>
      </w:r>
      <w:r>
        <w:rPr>
          <w:sz w:val="21"/>
          <w:szCs w:val="21"/>
        </w:rPr>
        <w:t>des</w:t>
      </w:r>
      <w:r w:rsidRPr="00185FFF">
        <w:rPr>
          <w:sz w:val="21"/>
          <w:szCs w:val="21"/>
        </w:rPr>
        <w:t xml:space="preserve"> commémorations</w:t>
      </w:r>
      <w:r>
        <w:rPr>
          <w:sz w:val="21"/>
          <w:szCs w:val="21"/>
        </w:rPr>
        <w:t xml:space="preserve">, estimant qu’elles font </w:t>
      </w:r>
      <w:r w:rsidRPr="00185FFF">
        <w:rPr>
          <w:iCs/>
          <w:sz w:val="21"/>
          <w:szCs w:val="21"/>
        </w:rPr>
        <w:t>« </w:t>
      </w:r>
      <w:r>
        <w:rPr>
          <w:i/>
          <w:iCs/>
          <w:sz w:val="21"/>
          <w:szCs w:val="21"/>
        </w:rPr>
        <w:t xml:space="preserve">perdre du temps </w:t>
      </w:r>
      <w:r w:rsidRPr="00185FFF">
        <w:rPr>
          <w:i/>
          <w:iCs/>
          <w:sz w:val="21"/>
          <w:szCs w:val="21"/>
        </w:rPr>
        <w:t>à l’action</w:t>
      </w:r>
      <w:r>
        <w:rPr>
          <w:i/>
          <w:iCs/>
          <w:sz w:val="21"/>
          <w:szCs w:val="21"/>
        </w:rPr>
        <w:t> </w:t>
      </w:r>
      <w:r w:rsidRPr="00185FFF">
        <w:rPr>
          <w:iCs/>
          <w:sz w:val="21"/>
          <w:szCs w:val="21"/>
        </w:rPr>
        <w:t>».</w:t>
      </w:r>
      <w:r w:rsidRPr="00185FFF">
        <w:rPr>
          <w:i/>
          <w:iCs/>
          <w:sz w:val="21"/>
          <w:szCs w:val="21"/>
        </w:rPr>
        <w:t xml:space="preserve"> </w:t>
      </w:r>
      <w:r>
        <w:rPr>
          <w:sz w:val="21"/>
          <w:szCs w:val="21"/>
        </w:rPr>
        <w:t>A la marge, la présence de Johnny Hallyday a engendré quelques réserves</w:t>
      </w:r>
      <w:r w:rsidRPr="00185FFF">
        <w:rPr>
          <w:sz w:val="21"/>
          <w:szCs w:val="21"/>
        </w:rPr>
        <w:t xml:space="preserve"> : </w:t>
      </w:r>
      <w:r w:rsidRPr="00185FFF">
        <w:rPr>
          <w:iCs/>
          <w:sz w:val="21"/>
          <w:szCs w:val="21"/>
        </w:rPr>
        <w:t>«</w:t>
      </w:r>
      <w:r w:rsidR="00DE103F">
        <w:rPr>
          <w:i/>
          <w:iCs/>
          <w:sz w:val="21"/>
          <w:szCs w:val="21"/>
        </w:rPr>
        <w:t> i</w:t>
      </w:r>
      <w:r w:rsidRPr="00185FFF">
        <w:rPr>
          <w:i/>
          <w:iCs/>
          <w:sz w:val="21"/>
          <w:szCs w:val="21"/>
        </w:rPr>
        <w:t>l y a certainement mieux que Johnny pour représenter la France, un chanteur qui paye ses impôts en France par exemple </w:t>
      </w:r>
      <w:r w:rsidRPr="00185FFF">
        <w:rPr>
          <w:iCs/>
          <w:sz w:val="21"/>
          <w:szCs w:val="21"/>
        </w:rPr>
        <w:t>».</w:t>
      </w:r>
    </w:p>
    <w:p w:rsidR="00185FFF" w:rsidRDefault="00185FFF" w:rsidP="001F17F3">
      <w:pPr>
        <w:spacing w:after="0" w:line="240" w:lineRule="auto"/>
        <w:jc w:val="both"/>
        <w:rPr>
          <w:sz w:val="21"/>
          <w:szCs w:val="21"/>
        </w:rPr>
      </w:pPr>
    </w:p>
    <w:p w:rsidR="001A5537" w:rsidRPr="00AB21D1" w:rsidRDefault="001A5537" w:rsidP="001A5537">
      <w:pPr>
        <w:spacing w:after="0" w:line="240" w:lineRule="auto"/>
        <w:jc w:val="both"/>
        <w:rPr>
          <w:b/>
          <w:bCs/>
          <w:i/>
          <w:iCs/>
          <w:color w:val="33CCCC"/>
          <w:sz w:val="27"/>
          <w:szCs w:val="27"/>
        </w:rPr>
      </w:pPr>
      <w:r>
        <w:rPr>
          <w:b/>
          <w:bCs/>
          <w:i/>
          <w:iCs/>
          <w:color w:val="33CCCC"/>
          <w:sz w:val="27"/>
          <w:szCs w:val="27"/>
        </w:rPr>
        <w:t>20</w:t>
      </w:r>
      <w:r w:rsidRPr="00AB21D1">
        <w:rPr>
          <w:b/>
          <w:bCs/>
          <w:i/>
          <w:iCs/>
          <w:color w:val="33CCCC"/>
          <w:sz w:val="27"/>
          <w:szCs w:val="27"/>
          <w:vertAlign w:val="superscript"/>
        </w:rPr>
        <w:t>ème</w:t>
      </w:r>
      <w:r>
        <w:rPr>
          <w:b/>
          <w:bCs/>
          <w:i/>
          <w:iCs/>
          <w:color w:val="33CCCC"/>
          <w:sz w:val="27"/>
          <w:szCs w:val="27"/>
        </w:rPr>
        <w:t xml:space="preserve"> anniversaire de la mort de F. Mitterrand</w:t>
      </w:r>
      <w:r w:rsidRPr="00AB21D1">
        <w:rPr>
          <w:b/>
          <w:bCs/>
          <w:i/>
          <w:iCs/>
          <w:color w:val="33CCCC"/>
          <w:sz w:val="27"/>
          <w:szCs w:val="27"/>
        </w:rPr>
        <w:t xml:space="preserve"> : </w:t>
      </w:r>
      <w:r>
        <w:rPr>
          <w:b/>
          <w:bCs/>
          <w:i/>
          <w:iCs/>
          <w:color w:val="33CCCC"/>
          <w:sz w:val="27"/>
          <w:szCs w:val="27"/>
        </w:rPr>
        <w:t>modéré</w:t>
      </w:r>
    </w:p>
    <w:p w:rsidR="001A5537" w:rsidRPr="002F2E0B" w:rsidRDefault="001A5537" w:rsidP="001A5537">
      <w:pPr>
        <w:spacing w:after="0" w:line="240" w:lineRule="auto"/>
        <w:jc w:val="both"/>
        <w:rPr>
          <w:sz w:val="14"/>
          <w:szCs w:val="14"/>
        </w:rPr>
      </w:pPr>
    </w:p>
    <w:p w:rsidR="001A5537" w:rsidRPr="00CE7AE2" w:rsidRDefault="001A5537" w:rsidP="001A5537">
      <w:pPr>
        <w:spacing w:after="0" w:line="240" w:lineRule="auto"/>
        <w:jc w:val="both"/>
        <w:rPr>
          <w:sz w:val="21"/>
          <w:szCs w:val="21"/>
        </w:rPr>
      </w:pPr>
      <w:r w:rsidRPr="00CE7AE2">
        <w:rPr>
          <w:sz w:val="21"/>
          <w:szCs w:val="21"/>
        </w:rPr>
        <w:t>9 correspondants ont commenté le déplacement à Jarnac. Essentiellement critiques, ils expriment également un « </w:t>
      </w:r>
      <w:r w:rsidRPr="00CE7AE2">
        <w:rPr>
          <w:i/>
          <w:sz w:val="21"/>
          <w:szCs w:val="21"/>
        </w:rPr>
        <w:t>ras-le-bol des commémorations</w:t>
      </w:r>
      <w:r w:rsidRPr="00CE7AE2">
        <w:rPr>
          <w:sz w:val="21"/>
          <w:szCs w:val="21"/>
        </w:rPr>
        <w:t> »</w:t>
      </w:r>
      <w:r w:rsidR="002F2E0B" w:rsidRPr="00CE7AE2">
        <w:rPr>
          <w:sz w:val="21"/>
          <w:szCs w:val="21"/>
        </w:rPr>
        <w:t xml:space="preserve">. A </w:t>
      </w:r>
      <w:proofErr w:type="gramStart"/>
      <w:r w:rsidR="002F2E0B" w:rsidRPr="00CE7AE2">
        <w:rPr>
          <w:sz w:val="21"/>
          <w:szCs w:val="21"/>
        </w:rPr>
        <w:t>noter</w:t>
      </w:r>
      <w:proofErr w:type="gramEnd"/>
      <w:r w:rsidR="00661832">
        <w:rPr>
          <w:sz w:val="21"/>
          <w:szCs w:val="21"/>
        </w:rPr>
        <w:t>,</w:t>
      </w:r>
      <w:r w:rsidR="002F2E0B" w:rsidRPr="00CE7AE2">
        <w:rPr>
          <w:sz w:val="21"/>
          <w:szCs w:val="21"/>
        </w:rPr>
        <w:t xml:space="preserve"> une personne revenant </w:t>
      </w:r>
      <w:r w:rsidRPr="00CE7AE2">
        <w:rPr>
          <w:sz w:val="21"/>
          <w:szCs w:val="21"/>
        </w:rPr>
        <w:t>sur le déjeuner des « </w:t>
      </w:r>
      <w:r w:rsidRPr="00CE7AE2">
        <w:rPr>
          <w:i/>
          <w:sz w:val="21"/>
          <w:szCs w:val="21"/>
        </w:rPr>
        <w:t>fidèles</w:t>
      </w:r>
      <w:r w:rsidRPr="00CE7AE2">
        <w:rPr>
          <w:sz w:val="21"/>
          <w:szCs w:val="21"/>
        </w:rPr>
        <w:t> » de F. Mitterrand à l’Elysée, espérant qu</w:t>
      </w:r>
      <w:r w:rsidR="002F2E0B" w:rsidRPr="00CE7AE2">
        <w:rPr>
          <w:sz w:val="21"/>
          <w:szCs w:val="21"/>
        </w:rPr>
        <w:t xml:space="preserve">e le coût de l’organisation ait </w:t>
      </w:r>
      <w:r w:rsidRPr="00CE7AE2">
        <w:rPr>
          <w:sz w:val="21"/>
          <w:szCs w:val="21"/>
        </w:rPr>
        <w:t xml:space="preserve">été personnellement assumé par F. HOLLANDE. </w:t>
      </w:r>
    </w:p>
    <w:p w:rsidR="001A5537" w:rsidRDefault="001A5537" w:rsidP="001F17F3">
      <w:pPr>
        <w:spacing w:after="0" w:line="240" w:lineRule="auto"/>
        <w:jc w:val="both"/>
        <w:rPr>
          <w:sz w:val="14"/>
          <w:szCs w:val="14"/>
        </w:rPr>
      </w:pPr>
    </w:p>
    <w:p w:rsidR="00AE671F" w:rsidRDefault="00AE671F" w:rsidP="004A4859">
      <w:pPr>
        <w:spacing w:after="0" w:line="240" w:lineRule="auto"/>
        <w:rPr>
          <w:b/>
          <w:bCs/>
          <w:i/>
          <w:iCs/>
          <w:color w:val="33CCCC"/>
          <w:sz w:val="27"/>
          <w:szCs w:val="27"/>
        </w:rPr>
      </w:pPr>
      <w:r>
        <w:rPr>
          <w:b/>
          <w:bCs/>
          <w:i/>
          <w:iCs/>
          <w:color w:val="33CCCC"/>
          <w:sz w:val="27"/>
          <w:szCs w:val="27"/>
        </w:rPr>
        <w:t>Décoration</w:t>
      </w:r>
      <w:r w:rsidR="001A5537">
        <w:rPr>
          <w:b/>
          <w:bCs/>
          <w:i/>
          <w:iCs/>
          <w:color w:val="33CCCC"/>
          <w:sz w:val="27"/>
          <w:szCs w:val="27"/>
        </w:rPr>
        <w:t>s</w:t>
      </w:r>
      <w:r>
        <w:rPr>
          <w:b/>
          <w:bCs/>
          <w:i/>
          <w:iCs/>
          <w:color w:val="33CCCC"/>
          <w:sz w:val="27"/>
          <w:szCs w:val="27"/>
        </w:rPr>
        <w:t> : modéré</w:t>
      </w:r>
    </w:p>
    <w:p w:rsidR="004A4859" w:rsidRPr="002F2E0B" w:rsidRDefault="004A4859" w:rsidP="004A4859">
      <w:pPr>
        <w:spacing w:after="0" w:line="240" w:lineRule="auto"/>
        <w:rPr>
          <w:sz w:val="14"/>
          <w:szCs w:val="14"/>
        </w:rPr>
      </w:pPr>
    </w:p>
    <w:p w:rsidR="00AE671F" w:rsidRDefault="00495497" w:rsidP="00495497">
      <w:pPr>
        <w:spacing w:after="0" w:line="240" w:lineRule="auto"/>
        <w:jc w:val="both"/>
        <w:rPr>
          <w:i/>
          <w:iCs/>
          <w:sz w:val="21"/>
          <w:szCs w:val="21"/>
        </w:rPr>
      </w:pPr>
      <w:r w:rsidRPr="00495497">
        <w:rPr>
          <w:bCs/>
          <w:sz w:val="21"/>
          <w:szCs w:val="21"/>
        </w:rPr>
        <w:t xml:space="preserve">Une dizaine de personnes ont commenté </w:t>
      </w:r>
      <w:r w:rsidR="001A5537">
        <w:rPr>
          <w:bCs/>
          <w:sz w:val="21"/>
          <w:szCs w:val="21"/>
        </w:rPr>
        <w:t xml:space="preserve">la </w:t>
      </w:r>
      <w:r w:rsidRPr="00495497">
        <w:rPr>
          <w:bCs/>
          <w:sz w:val="21"/>
          <w:szCs w:val="21"/>
        </w:rPr>
        <w:t>nouvelle promotion</w:t>
      </w:r>
      <w:r w:rsidR="00AE671F" w:rsidRPr="00495497">
        <w:rPr>
          <w:bCs/>
          <w:sz w:val="21"/>
          <w:szCs w:val="21"/>
        </w:rPr>
        <w:t xml:space="preserve"> </w:t>
      </w:r>
      <w:r w:rsidRPr="00495497">
        <w:rPr>
          <w:bCs/>
          <w:sz w:val="21"/>
          <w:szCs w:val="21"/>
        </w:rPr>
        <w:t>de</w:t>
      </w:r>
      <w:r w:rsidR="00AE671F" w:rsidRPr="00495497">
        <w:rPr>
          <w:bCs/>
          <w:sz w:val="21"/>
          <w:szCs w:val="21"/>
        </w:rPr>
        <w:t xml:space="preserve"> la Légion d’honneur</w:t>
      </w:r>
      <w:r w:rsidRPr="00495497">
        <w:rPr>
          <w:bCs/>
          <w:sz w:val="21"/>
          <w:szCs w:val="21"/>
        </w:rPr>
        <w:t xml:space="preserve">. </w:t>
      </w:r>
      <w:r w:rsidRPr="00495497">
        <w:rPr>
          <w:b/>
          <w:bCs/>
          <w:sz w:val="21"/>
          <w:szCs w:val="21"/>
        </w:rPr>
        <w:t>La décoration posthume des victimes des attentats pose particulièrement question </w:t>
      </w:r>
      <w:r>
        <w:rPr>
          <w:bCs/>
          <w:sz w:val="21"/>
          <w:szCs w:val="21"/>
        </w:rPr>
        <w:t xml:space="preserve">: </w:t>
      </w:r>
      <w:r w:rsidRPr="00495497">
        <w:rPr>
          <w:bCs/>
          <w:iCs/>
          <w:sz w:val="21"/>
          <w:szCs w:val="21"/>
        </w:rPr>
        <w:t>« </w:t>
      </w:r>
      <w:r w:rsidR="00DE103F">
        <w:rPr>
          <w:bCs/>
          <w:i/>
          <w:iCs/>
          <w:sz w:val="21"/>
          <w:szCs w:val="21"/>
        </w:rPr>
        <w:t>il</w:t>
      </w:r>
      <w:r w:rsidRPr="00495497">
        <w:rPr>
          <w:bCs/>
          <w:i/>
          <w:iCs/>
          <w:sz w:val="21"/>
          <w:szCs w:val="21"/>
        </w:rPr>
        <w:t xml:space="preserve"> aurait fallu créer une distinction spéciale </w:t>
      </w:r>
      <w:r w:rsidRPr="00495497">
        <w:rPr>
          <w:bCs/>
          <w:iCs/>
          <w:sz w:val="21"/>
          <w:szCs w:val="21"/>
        </w:rPr>
        <w:t>», «</w:t>
      </w:r>
      <w:r w:rsidR="00DE103F">
        <w:rPr>
          <w:bCs/>
          <w:i/>
          <w:iCs/>
          <w:sz w:val="21"/>
          <w:szCs w:val="21"/>
        </w:rPr>
        <w:t> o</w:t>
      </w:r>
      <w:r w:rsidRPr="00495497">
        <w:rPr>
          <w:bCs/>
          <w:i/>
          <w:iCs/>
          <w:sz w:val="21"/>
          <w:szCs w:val="21"/>
        </w:rPr>
        <w:t xml:space="preserve">ui pour </w:t>
      </w:r>
      <w:r w:rsidRPr="00495497">
        <w:rPr>
          <w:bCs/>
          <w:i/>
          <w:iCs/>
          <w:sz w:val="21"/>
          <w:szCs w:val="21"/>
        </w:rPr>
        <w:lastRenderedPageBreak/>
        <w:t>des honneurs mais le seul fait de mourir dans un attentat ne peut être considéré comme un mérite éminent, condition pourtant requise </w:t>
      </w:r>
      <w:r w:rsidRPr="00495497">
        <w:rPr>
          <w:bCs/>
          <w:iCs/>
          <w:sz w:val="21"/>
          <w:szCs w:val="21"/>
        </w:rPr>
        <w:t>».</w:t>
      </w:r>
      <w:r w:rsidRPr="00495497">
        <w:rPr>
          <w:bCs/>
          <w:i/>
          <w:iCs/>
          <w:sz w:val="21"/>
          <w:szCs w:val="21"/>
        </w:rPr>
        <w:t xml:space="preserve"> </w:t>
      </w:r>
      <w:r w:rsidRPr="00495497">
        <w:rPr>
          <w:bCs/>
          <w:sz w:val="21"/>
          <w:szCs w:val="21"/>
        </w:rPr>
        <w:t xml:space="preserve">Deux correspondants </w:t>
      </w:r>
      <w:r>
        <w:rPr>
          <w:bCs/>
          <w:sz w:val="21"/>
          <w:szCs w:val="21"/>
        </w:rPr>
        <w:t xml:space="preserve">critiquent la décoration des </w:t>
      </w:r>
      <w:r w:rsidRPr="00495497">
        <w:rPr>
          <w:bCs/>
          <w:sz w:val="21"/>
          <w:szCs w:val="21"/>
        </w:rPr>
        <w:t>journalistes de Charlie Hebdo</w:t>
      </w:r>
      <w:r>
        <w:rPr>
          <w:bCs/>
          <w:sz w:val="21"/>
          <w:szCs w:val="21"/>
        </w:rPr>
        <w:t xml:space="preserve">, </w:t>
      </w:r>
      <w:r w:rsidRPr="00495497">
        <w:rPr>
          <w:bCs/>
          <w:sz w:val="21"/>
          <w:szCs w:val="21"/>
        </w:rPr>
        <w:t xml:space="preserve">la qualifiant </w:t>
      </w:r>
      <w:r w:rsidRPr="007A5F19">
        <w:rPr>
          <w:bCs/>
          <w:iCs/>
          <w:sz w:val="21"/>
          <w:szCs w:val="21"/>
        </w:rPr>
        <w:t>«</w:t>
      </w:r>
      <w:r w:rsidRPr="00495497">
        <w:rPr>
          <w:bCs/>
          <w:i/>
          <w:iCs/>
          <w:sz w:val="21"/>
          <w:szCs w:val="21"/>
        </w:rPr>
        <w:t> d’inappropriée </w:t>
      </w:r>
      <w:r w:rsidRPr="007A5F19">
        <w:rPr>
          <w:bCs/>
          <w:iCs/>
          <w:sz w:val="21"/>
          <w:szCs w:val="21"/>
        </w:rPr>
        <w:t>»</w:t>
      </w:r>
      <w:r w:rsidRPr="007A5F19">
        <w:rPr>
          <w:bCs/>
          <w:sz w:val="21"/>
          <w:szCs w:val="21"/>
        </w:rPr>
        <w:t xml:space="preserve"> </w:t>
      </w:r>
      <w:r w:rsidRPr="00495497">
        <w:rPr>
          <w:bCs/>
          <w:sz w:val="21"/>
          <w:szCs w:val="21"/>
        </w:rPr>
        <w:t>étant donné</w:t>
      </w:r>
      <w:r w:rsidR="007A5F19">
        <w:rPr>
          <w:bCs/>
          <w:sz w:val="21"/>
          <w:szCs w:val="21"/>
        </w:rPr>
        <w:t>e</w:t>
      </w:r>
      <w:r w:rsidRPr="00495497">
        <w:rPr>
          <w:bCs/>
          <w:sz w:val="21"/>
          <w:szCs w:val="21"/>
        </w:rPr>
        <w:t xml:space="preserve"> </w:t>
      </w:r>
      <w:r>
        <w:rPr>
          <w:bCs/>
          <w:sz w:val="21"/>
          <w:szCs w:val="21"/>
        </w:rPr>
        <w:t>« </w:t>
      </w:r>
      <w:r w:rsidR="001A5537">
        <w:rPr>
          <w:bCs/>
          <w:i/>
          <w:sz w:val="21"/>
          <w:szCs w:val="21"/>
        </w:rPr>
        <w:t>leur aversion pour le</w:t>
      </w:r>
      <w:r w:rsidR="001A5537">
        <w:rPr>
          <w:bCs/>
          <w:i/>
          <w:iCs/>
          <w:sz w:val="21"/>
          <w:szCs w:val="21"/>
        </w:rPr>
        <w:t>s hommes politiques, les institutions et l</w:t>
      </w:r>
      <w:r w:rsidRPr="00495497">
        <w:rPr>
          <w:bCs/>
          <w:i/>
          <w:iCs/>
          <w:sz w:val="21"/>
          <w:szCs w:val="21"/>
        </w:rPr>
        <w:t>es valeurs de l’Etat </w:t>
      </w:r>
      <w:r w:rsidRPr="00495497">
        <w:rPr>
          <w:bCs/>
          <w:iCs/>
          <w:sz w:val="21"/>
          <w:szCs w:val="21"/>
        </w:rPr>
        <w:t>».</w:t>
      </w:r>
      <w:r w:rsidRPr="00495497">
        <w:rPr>
          <w:bCs/>
          <w:i/>
          <w:iCs/>
          <w:sz w:val="21"/>
          <w:szCs w:val="21"/>
        </w:rPr>
        <w:t xml:space="preserve"> </w:t>
      </w:r>
      <w:r>
        <w:rPr>
          <w:bCs/>
          <w:sz w:val="21"/>
          <w:szCs w:val="21"/>
        </w:rPr>
        <w:t>Enfin, deux personnes</w:t>
      </w:r>
      <w:r w:rsidRPr="00495497">
        <w:rPr>
          <w:bCs/>
          <w:sz w:val="21"/>
          <w:szCs w:val="21"/>
        </w:rPr>
        <w:t xml:space="preserve"> </w:t>
      </w:r>
      <w:r>
        <w:rPr>
          <w:bCs/>
          <w:sz w:val="21"/>
          <w:szCs w:val="21"/>
        </w:rPr>
        <w:t xml:space="preserve">regrettaient </w:t>
      </w:r>
      <w:r w:rsidRPr="00495497">
        <w:rPr>
          <w:bCs/>
          <w:iCs/>
          <w:sz w:val="21"/>
          <w:szCs w:val="21"/>
        </w:rPr>
        <w:t>« </w:t>
      </w:r>
      <w:r w:rsidRPr="00495497">
        <w:rPr>
          <w:bCs/>
          <w:i/>
          <w:iCs/>
          <w:sz w:val="21"/>
          <w:szCs w:val="21"/>
        </w:rPr>
        <w:t>les oubliés de la promotion</w:t>
      </w:r>
      <w:r w:rsidRPr="00495497">
        <w:rPr>
          <w:bCs/>
          <w:iCs/>
          <w:sz w:val="21"/>
          <w:szCs w:val="21"/>
        </w:rPr>
        <w:t> »,</w:t>
      </w:r>
      <w:r w:rsidRPr="00495497">
        <w:rPr>
          <w:bCs/>
          <w:i/>
          <w:iCs/>
          <w:sz w:val="21"/>
          <w:szCs w:val="21"/>
        </w:rPr>
        <w:t xml:space="preserve"> </w:t>
      </w:r>
      <w:r w:rsidRPr="00495497">
        <w:rPr>
          <w:bCs/>
          <w:sz w:val="21"/>
          <w:szCs w:val="21"/>
        </w:rPr>
        <w:t>Aurélie Châtelain e</w:t>
      </w:r>
      <w:r>
        <w:rPr>
          <w:bCs/>
          <w:sz w:val="21"/>
          <w:szCs w:val="21"/>
        </w:rPr>
        <w:t xml:space="preserve">t Hervé </w:t>
      </w:r>
      <w:proofErr w:type="spellStart"/>
      <w:r>
        <w:rPr>
          <w:bCs/>
          <w:sz w:val="21"/>
          <w:szCs w:val="21"/>
        </w:rPr>
        <w:t>Cornara</w:t>
      </w:r>
      <w:proofErr w:type="spellEnd"/>
      <w:r>
        <w:rPr>
          <w:bCs/>
          <w:sz w:val="21"/>
          <w:szCs w:val="21"/>
        </w:rPr>
        <w:t xml:space="preserve">. </w:t>
      </w:r>
      <w:r w:rsidRPr="00495497">
        <w:rPr>
          <w:bCs/>
          <w:sz w:val="21"/>
          <w:szCs w:val="21"/>
        </w:rPr>
        <w:t xml:space="preserve">Quelques autres en </w:t>
      </w:r>
      <w:r>
        <w:rPr>
          <w:bCs/>
          <w:sz w:val="21"/>
          <w:szCs w:val="21"/>
        </w:rPr>
        <w:t xml:space="preserve">ont profité </w:t>
      </w:r>
      <w:r w:rsidRPr="00495497">
        <w:rPr>
          <w:bCs/>
          <w:sz w:val="21"/>
          <w:szCs w:val="21"/>
        </w:rPr>
        <w:t>pour témoigner de leur opposition aux décorations d’artistes, visant V</w:t>
      </w:r>
      <w:r w:rsidR="00AE671F" w:rsidRPr="00495497">
        <w:rPr>
          <w:sz w:val="21"/>
          <w:szCs w:val="21"/>
        </w:rPr>
        <w:t>anessa</w:t>
      </w:r>
      <w:r w:rsidR="00AE671F" w:rsidRPr="00AE671F">
        <w:rPr>
          <w:sz w:val="21"/>
          <w:szCs w:val="21"/>
        </w:rPr>
        <w:t xml:space="preserve"> Paradis et Emmanuelle Béart : </w:t>
      </w:r>
      <w:r w:rsidR="00AE671F" w:rsidRPr="00495497">
        <w:rPr>
          <w:iCs/>
          <w:sz w:val="21"/>
          <w:szCs w:val="21"/>
        </w:rPr>
        <w:t>«</w:t>
      </w:r>
      <w:r w:rsidR="00DE103F">
        <w:rPr>
          <w:i/>
          <w:iCs/>
          <w:sz w:val="21"/>
          <w:szCs w:val="21"/>
        </w:rPr>
        <w:t> e</w:t>
      </w:r>
      <w:r w:rsidR="00AE671F" w:rsidRPr="00AE671F">
        <w:rPr>
          <w:i/>
          <w:iCs/>
          <w:sz w:val="21"/>
          <w:szCs w:val="21"/>
        </w:rPr>
        <w:t>n quoi chanter et jouer la comédie constituent</w:t>
      </w:r>
      <w:r>
        <w:rPr>
          <w:i/>
          <w:iCs/>
          <w:sz w:val="21"/>
          <w:szCs w:val="21"/>
        </w:rPr>
        <w:t>-ils</w:t>
      </w:r>
      <w:r w:rsidR="00AE671F" w:rsidRPr="00AE671F">
        <w:rPr>
          <w:i/>
          <w:iCs/>
          <w:sz w:val="21"/>
          <w:szCs w:val="21"/>
        </w:rPr>
        <w:t xml:space="preserve"> des actes héroïques ? </w:t>
      </w:r>
      <w:r w:rsidR="00AE671F" w:rsidRPr="00495497">
        <w:rPr>
          <w:iCs/>
          <w:sz w:val="21"/>
          <w:szCs w:val="21"/>
        </w:rPr>
        <w:t>».</w:t>
      </w:r>
      <w:r w:rsidR="00AE671F" w:rsidRPr="00AE671F">
        <w:rPr>
          <w:i/>
          <w:iCs/>
          <w:sz w:val="21"/>
          <w:szCs w:val="21"/>
        </w:rPr>
        <w:t xml:space="preserve"> </w:t>
      </w:r>
    </w:p>
    <w:p w:rsidR="004C1A62" w:rsidRPr="002F2E0B" w:rsidRDefault="004C1A62" w:rsidP="00161BE1">
      <w:pPr>
        <w:spacing w:after="0" w:line="240" w:lineRule="auto"/>
        <w:rPr>
          <w:b/>
          <w:bCs/>
          <w:i/>
          <w:iCs/>
          <w:color w:val="33CCCC"/>
          <w:sz w:val="14"/>
          <w:szCs w:val="14"/>
        </w:rPr>
      </w:pPr>
    </w:p>
    <w:p w:rsidR="004C1A62" w:rsidRPr="00161BE1" w:rsidRDefault="004C1A62" w:rsidP="004C1A62">
      <w:pPr>
        <w:spacing w:after="0" w:line="240" w:lineRule="auto"/>
        <w:rPr>
          <w:b/>
          <w:bCs/>
          <w:i/>
          <w:iCs/>
          <w:color w:val="33CCCC"/>
          <w:sz w:val="27"/>
          <w:szCs w:val="27"/>
        </w:rPr>
      </w:pPr>
      <w:r w:rsidRPr="004C1A62">
        <w:rPr>
          <w:b/>
          <w:bCs/>
          <w:i/>
          <w:iCs/>
          <w:color w:val="33CCCC"/>
          <w:sz w:val="27"/>
          <w:szCs w:val="27"/>
        </w:rPr>
        <w:t>Agressions</w:t>
      </w:r>
      <w:r w:rsidRPr="00161BE1">
        <w:rPr>
          <w:b/>
          <w:bCs/>
          <w:i/>
          <w:iCs/>
          <w:color w:val="33CCCC"/>
          <w:sz w:val="27"/>
          <w:szCs w:val="27"/>
        </w:rPr>
        <w:t xml:space="preserve"> sexuelles à Cologne et accueil des migrants en </w:t>
      </w:r>
      <w:r w:rsidRPr="004C1A62">
        <w:rPr>
          <w:b/>
          <w:bCs/>
          <w:i/>
          <w:iCs/>
          <w:color w:val="33CCCC"/>
          <w:sz w:val="27"/>
          <w:szCs w:val="27"/>
        </w:rPr>
        <w:t>Europe</w:t>
      </w:r>
      <w:r w:rsidRPr="00161BE1">
        <w:rPr>
          <w:b/>
          <w:bCs/>
          <w:i/>
          <w:iCs/>
          <w:color w:val="33CCCC"/>
          <w:sz w:val="27"/>
          <w:szCs w:val="27"/>
        </w:rPr>
        <w:t> : modéré</w:t>
      </w:r>
    </w:p>
    <w:p w:rsidR="004C1A62" w:rsidRPr="002F2E0B" w:rsidRDefault="004C1A62" w:rsidP="004C1A62">
      <w:pPr>
        <w:spacing w:after="0" w:line="240" w:lineRule="auto"/>
        <w:jc w:val="both"/>
        <w:rPr>
          <w:i/>
          <w:iCs/>
          <w:sz w:val="14"/>
          <w:szCs w:val="14"/>
        </w:rPr>
      </w:pPr>
      <w:r w:rsidRPr="004C1A62">
        <w:rPr>
          <w:i/>
          <w:iCs/>
          <w:sz w:val="21"/>
          <w:szCs w:val="21"/>
        </w:rPr>
        <w:tab/>
      </w:r>
    </w:p>
    <w:p w:rsidR="004C1A62" w:rsidRPr="004C1A62" w:rsidRDefault="004C1A62" w:rsidP="004C1A62">
      <w:pPr>
        <w:spacing w:after="0" w:line="240" w:lineRule="auto"/>
        <w:jc w:val="both"/>
        <w:rPr>
          <w:iCs/>
          <w:sz w:val="21"/>
          <w:szCs w:val="21"/>
        </w:rPr>
      </w:pPr>
      <w:r w:rsidRPr="004C1A62">
        <w:rPr>
          <w:iCs/>
          <w:sz w:val="21"/>
          <w:szCs w:val="21"/>
        </w:rPr>
        <w:t>Les agressions contre des femmes en Allemagne durant le nouvel an</w:t>
      </w:r>
      <w:r>
        <w:rPr>
          <w:iCs/>
          <w:sz w:val="21"/>
          <w:szCs w:val="21"/>
        </w:rPr>
        <w:t xml:space="preserve"> </w:t>
      </w:r>
      <w:r w:rsidRPr="004C1A62">
        <w:rPr>
          <w:iCs/>
          <w:sz w:val="21"/>
          <w:szCs w:val="21"/>
        </w:rPr>
        <w:t xml:space="preserve">ont fait réagir 7 personnes qui dénoncent </w:t>
      </w:r>
      <w:r w:rsidR="00161BE1">
        <w:rPr>
          <w:iCs/>
          <w:sz w:val="21"/>
          <w:szCs w:val="21"/>
        </w:rPr>
        <w:t xml:space="preserve">un </w:t>
      </w:r>
      <w:r w:rsidRPr="004C1A62">
        <w:rPr>
          <w:iCs/>
          <w:sz w:val="21"/>
          <w:szCs w:val="21"/>
        </w:rPr>
        <w:t>« </w:t>
      </w:r>
      <w:r w:rsidRPr="00161BE1">
        <w:rPr>
          <w:i/>
          <w:iCs/>
          <w:sz w:val="21"/>
          <w:szCs w:val="21"/>
        </w:rPr>
        <w:t>terrorisme sexuel</w:t>
      </w:r>
      <w:r w:rsidR="00161BE1">
        <w:rPr>
          <w:iCs/>
          <w:sz w:val="21"/>
          <w:szCs w:val="21"/>
        </w:rPr>
        <w:t> » et font le</w:t>
      </w:r>
      <w:r w:rsidRPr="004C1A62">
        <w:rPr>
          <w:iCs/>
          <w:sz w:val="21"/>
          <w:szCs w:val="21"/>
        </w:rPr>
        <w:t xml:space="preserve"> lien avec la politique d’accueil des migrants : </w:t>
      </w:r>
      <w:r w:rsidRPr="00161BE1">
        <w:rPr>
          <w:i/>
          <w:iCs/>
          <w:sz w:val="21"/>
          <w:szCs w:val="21"/>
        </w:rPr>
        <w:t>« </w:t>
      </w:r>
      <w:r w:rsidR="00161BE1" w:rsidRPr="00161BE1">
        <w:rPr>
          <w:i/>
          <w:iCs/>
          <w:sz w:val="21"/>
          <w:szCs w:val="21"/>
        </w:rPr>
        <w:t>v</w:t>
      </w:r>
      <w:r w:rsidRPr="00161BE1">
        <w:rPr>
          <w:i/>
          <w:iCs/>
          <w:sz w:val="21"/>
          <w:szCs w:val="21"/>
        </w:rPr>
        <w:t>ous accueillez des</w:t>
      </w:r>
      <w:r w:rsidR="00161BE1">
        <w:rPr>
          <w:i/>
          <w:iCs/>
          <w:sz w:val="21"/>
          <w:szCs w:val="21"/>
        </w:rPr>
        <w:t xml:space="preserve"> violeurs comme à Cologne et de</w:t>
      </w:r>
      <w:r w:rsidRPr="00161BE1">
        <w:rPr>
          <w:i/>
          <w:iCs/>
          <w:sz w:val="21"/>
          <w:szCs w:val="21"/>
        </w:rPr>
        <w:t xml:space="preserve"> futurs terroristes </w:t>
      </w:r>
      <w:r w:rsidR="00161BE1">
        <w:rPr>
          <w:iCs/>
          <w:sz w:val="21"/>
          <w:szCs w:val="21"/>
        </w:rPr>
        <w:t xml:space="preserve">». </w:t>
      </w:r>
      <w:r w:rsidRPr="004C1A62">
        <w:rPr>
          <w:iCs/>
          <w:sz w:val="21"/>
          <w:szCs w:val="21"/>
        </w:rPr>
        <w:t>La moitié a regretté « </w:t>
      </w:r>
      <w:r w:rsidRPr="00161BE1">
        <w:rPr>
          <w:i/>
          <w:iCs/>
          <w:sz w:val="21"/>
          <w:szCs w:val="21"/>
        </w:rPr>
        <w:t>de n’entendre aucune femme ni aucun homme ou pres</w:t>
      </w:r>
      <w:r w:rsidR="001A5537">
        <w:rPr>
          <w:i/>
          <w:iCs/>
          <w:sz w:val="21"/>
          <w:szCs w:val="21"/>
        </w:rPr>
        <w:t xml:space="preserve">que, représentant de notre Etat, </w:t>
      </w:r>
      <w:r w:rsidRPr="00161BE1">
        <w:rPr>
          <w:i/>
          <w:iCs/>
          <w:sz w:val="21"/>
          <w:szCs w:val="21"/>
        </w:rPr>
        <w:t>s’émouvoir ou condamner de manière ferme et véhémente ces faits</w:t>
      </w:r>
      <w:r w:rsidRPr="004C1A62">
        <w:rPr>
          <w:iCs/>
          <w:sz w:val="21"/>
          <w:szCs w:val="21"/>
        </w:rPr>
        <w:t> ». Sans faire référence explicitement aux agressions, 5 autres courriers ont fustigé l’accueil de migrants en Europe « </w:t>
      </w:r>
      <w:r w:rsidRPr="00161BE1">
        <w:rPr>
          <w:i/>
          <w:iCs/>
          <w:sz w:val="21"/>
          <w:szCs w:val="21"/>
        </w:rPr>
        <w:t>source de violences</w:t>
      </w:r>
      <w:r w:rsidRPr="004C1A62">
        <w:rPr>
          <w:iCs/>
          <w:sz w:val="21"/>
          <w:szCs w:val="21"/>
        </w:rPr>
        <w:t> » arguant du manque de moyens de l’UE et de l’islamisation du continent, « </w:t>
      </w:r>
      <w:r w:rsidRPr="00161BE1">
        <w:rPr>
          <w:i/>
          <w:iCs/>
          <w:sz w:val="21"/>
          <w:szCs w:val="21"/>
        </w:rPr>
        <w:t>une stratégie délibérée</w:t>
      </w:r>
      <w:r w:rsidRPr="004C1A62">
        <w:rPr>
          <w:iCs/>
          <w:sz w:val="21"/>
          <w:szCs w:val="21"/>
        </w:rPr>
        <w:t xml:space="preserve"> » </w:t>
      </w:r>
    </w:p>
    <w:p w:rsidR="004A4859" w:rsidRPr="002F2E0B" w:rsidRDefault="004A4859" w:rsidP="001F17F3">
      <w:pPr>
        <w:spacing w:after="0" w:line="240" w:lineRule="auto"/>
        <w:jc w:val="both"/>
        <w:rPr>
          <w:sz w:val="14"/>
          <w:szCs w:val="14"/>
        </w:rPr>
      </w:pPr>
    </w:p>
    <w:p w:rsidR="004A4859" w:rsidRDefault="00C62560" w:rsidP="004A4859">
      <w:pPr>
        <w:spacing w:after="0" w:line="240" w:lineRule="auto"/>
        <w:rPr>
          <w:b/>
          <w:bCs/>
          <w:i/>
          <w:iCs/>
          <w:color w:val="33CCCC"/>
          <w:sz w:val="27"/>
          <w:szCs w:val="27"/>
        </w:rPr>
      </w:pPr>
      <w:r>
        <w:rPr>
          <w:b/>
          <w:bCs/>
          <w:i/>
          <w:iCs/>
          <w:color w:val="33CCCC"/>
          <w:sz w:val="27"/>
          <w:szCs w:val="27"/>
        </w:rPr>
        <w:t>Aéroport Notre-Dame-des-</w:t>
      </w:r>
      <w:r w:rsidR="006C1403">
        <w:rPr>
          <w:b/>
          <w:bCs/>
          <w:i/>
          <w:iCs/>
          <w:color w:val="33CCCC"/>
          <w:sz w:val="27"/>
          <w:szCs w:val="27"/>
        </w:rPr>
        <w:t>Landes : modéré mais en hausse</w:t>
      </w:r>
      <w:r w:rsidR="00DE103F">
        <w:rPr>
          <w:b/>
          <w:bCs/>
          <w:i/>
          <w:iCs/>
          <w:color w:val="33CCCC"/>
          <w:sz w:val="27"/>
          <w:szCs w:val="27"/>
        </w:rPr>
        <w:t xml:space="preserve"> </w:t>
      </w:r>
    </w:p>
    <w:p w:rsidR="004A4859" w:rsidRPr="002F2E0B" w:rsidRDefault="004A4859" w:rsidP="004A4859">
      <w:pPr>
        <w:spacing w:after="0" w:line="240" w:lineRule="auto"/>
        <w:rPr>
          <w:b/>
          <w:bCs/>
          <w:i/>
          <w:iCs/>
          <w:color w:val="33CCCC"/>
          <w:sz w:val="14"/>
          <w:szCs w:val="14"/>
        </w:rPr>
      </w:pPr>
    </w:p>
    <w:p w:rsidR="00DE103F" w:rsidRPr="00CE7AE2" w:rsidRDefault="006C1403" w:rsidP="004A4859">
      <w:pPr>
        <w:spacing w:after="0" w:line="240" w:lineRule="auto"/>
        <w:jc w:val="both"/>
        <w:rPr>
          <w:sz w:val="21"/>
          <w:szCs w:val="21"/>
        </w:rPr>
      </w:pPr>
      <w:r w:rsidRPr="00CE7AE2">
        <w:rPr>
          <w:b/>
          <w:sz w:val="21"/>
          <w:szCs w:val="21"/>
        </w:rPr>
        <w:t>Les trois-quarts</w:t>
      </w:r>
      <w:r w:rsidR="00DE103F" w:rsidRPr="00CE7AE2">
        <w:rPr>
          <w:b/>
          <w:sz w:val="21"/>
          <w:szCs w:val="21"/>
        </w:rPr>
        <w:t xml:space="preserve"> des messages reçus sur le sujet émanent d’opposants au projet d’aéroport</w:t>
      </w:r>
      <w:r w:rsidRPr="00CE7AE2">
        <w:rPr>
          <w:sz w:val="21"/>
          <w:szCs w:val="21"/>
        </w:rPr>
        <w:t xml:space="preserve"> apporta</w:t>
      </w:r>
      <w:r w:rsidR="00DE103F" w:rsidRPr="00CE7AE2">
        <w:rPr>
          <w:sz w:val="21"/>
          <w:szCs w:val="21"/>
        </w:rPr>
        <w:t xml:space="preserve">nt leur soutien aux habitants et exploitants agricoles </w:t>
      </w:r>
      <w:r w:rsidRPr="00CE7AE2">
        <w:rPr>
          <w:sz w:val="21"/>
          <w:szCs w:val="21"/>
        </w:rPr>
        <w:t xml:space="preserve">menacés d’expulsion. La moitié d’entre eux </w:t>
      </w:r>
      <w:r w:rsidRPr="00CE7AE2">
        <w:rPr>
          <w:b/>
          <w:sz w:val="21"/>
          <w:szCs w:val="21"/>
        </w:rPr>
        <w:t>de</w:t>
      </w:r>
      <w:r w:rsidR="00DE103F" w:rsidRPr="00CE7AE2">
        <w:rPr>
          <w:b/>
          <w:bCs/>
          <w:sz w:val="21"/>
          <w:szCs w:val="21"/>
        </w:rPr>
        <w:t>mandent au Chef de l’Etat de se prononcer</w:t>
      </w:r>
      <w:r w:rsidRPr="00CE7AE2">
        <w:rPr>
          <w:b/>
          <w:bCs/>
          <w:sz w:val="21"/>
          <w:szCs w:val="21"/>
        </w:rPr>
        <w:t> :</w:t>
      </w:r>
      <w:r w:rsidR="00DE103F" w:rsidRPr="00CE7AE2">
        <w:rPr>
          <w:sz w:val="21"/>
          <w:szCs w:val="21"/>
        </w:rPr>
        <w:t xml:space="preserve"> « </w:t>
      </w:r>
      <w:r w:rsidRPr="00CE7AE2">
        <w:rPr>
          <w:sz w:val="21"/>
          <w:szCs w:val="21"/>
        </w:rPr>
        <w:t>s</w:t>
      </w:r>
      <w:r w:rsidR="00DE103F" w:rsidRPr="00CE7AE2">
        <w:rPr>
          <w:i/>
          <w:iCs/>
          <w:sz w:val="21"/>
          <w:szCs w:val="21"/>
        </w:rPr>
        <w:t>’il-vous-plaît, répondez aux opposants</w:t>
      </w:r>
      <w:r w:rsidR="00DE103F" w:rsidRPr="00CE7AE2">
        <w:rPr>
          <w:sz w:val="21"/>
          <w:szCs w:val="21"/>
        </w:rPr>
        <w:t> » ; « </w:t>
      </w:r>
      <w:r w:rsidRPr="00CE7AE2">
        <w:rPr>
          <w:i/>
          <w:iCs/>
          <w:sz w:val="21"/>
          <w:szCs w:val="21"/>
        </w:rPr>
        <w:t>c</w:t>
      </w:r>
      <w:r w:rsidR="00DE103F" w:rsidRPr="00CE7AE2">
        <w:rPr>
          <w:i/>
          <w:iCs/>
          <w:sz w:val="21"/>
          <w:szCs w:val="21"/>
        </w:rPr>
        <w:t>almez le jeu</w:t>
      </w:r>
      <w:r w:rsidR="00DE103F" w:rsidRPr="00CE7AE2">
        <w:rPr>
          <w:sz w:val="21"/>
          <w:szCs w:val="21"/>
        </w:rPr>
        <w:t> » ; « </w:t>
      </w:r>
      <w:r w:rsidRPr="00CE7AE2">
        <w:rPr>
          <w:i/>
          <w:iCs/>
          <w:sz w:val="21"/>
          <w:szCs w:val="21"/>
        </w:rPr>
        <w:t>m</w:t>
      </w:r>
      <w:r w:rsidR="00DE103F" w:rsidRPr="00CE7AE2">
        <w:rPr>
          <w:i/>
          <w:iCs/>
          <w:sz w:val="21"/>
          <w:szCs w:val="21"/>
        </w:rPr>
        <w:t>ontrez que vous êtes à l’écoute des Français, il est temps de nous dire ce que vous en pensez</w:t>
      </w:r>
      <w:r w:rsidR="00DE103F" w:rsidRPr="00CE7AE2">
        <w:rPr>
          <w:sz w:val="21"/>
          <w:szCs w:val="21"/>
        </w:rPr>
        <w:t xml:space="preserve"> ». </w:t>
      </w:r>
      <w:r w:rsidRPr="00CE7AE2">
        <w:rPr>
          <w:sz w:val="21"/>
          <w:szCs w:val="21"/>
        </w:rPr>
        <w:t>Les propos fermes du</w:t>
      </w:r>
      <w:r w:rsidR="00DE103F" w:rsidRPr="00CE7AE2">
        <w:rPr>
          <w:sz w:val="21"/>
          <w:szCs w:val="21"/>
        </w:rPr>
        <w:t xml:space="preserve"> Premier ministre font craindre un embrasement chez 10% de ces intervenants : « </w:t>
      </w:r>
      <w:r w:rsidR="00DE103F" w:rsidRPr="00CE7AE2">
        <w:rPr>
          <w:i/>
          <w:iCs/>
          <w:sz w:val="21"/>
          <w:szCs w:val="21"/>
        </w:rPr>
        <w:t>Manuel Valls est prêt à refaire une guerre contre des opposants, des agriculteurs, n'</w:t>
      </w:r>
      <w:proofErr w:type="spellStart"/>
      <w:r w:rsidR="00DE103F" w:rsidRPr="00CE7AE2">
        <w:rPr>
          <w:i/>
          <w:iCs/>
          <w:sz w:val="21"/>
          <w:szCs w:val="21"/>
        </w:rPr>
        <w:t>a-t-il</w:t>
      </w:r>
      <w:proofErr w:type="spellEnd"/>
      <w:r w:rsidR="00DE103F" w:rsidRPr="00CE7AE2">
        <w:rPr>
          <w:i/>
          <w:iCs/>
          <w:sz w:val="21"/>
          <w:szCs w:val="21"/>
        </w:rPr>
        <w:t xml:space="preserve"> pas peur d'un nouveau drame comme à </w:t>
      </w:r>
      <w:proofErr w:type="spellStart"/>
      <w:r w:rsidR="00DE103F" w:rsidRPr="00CE7AE2">
        <w:rPr>
          <w:i/>
          <w:iCs/>
          <w:sz w:val="21"/>
          <w:szCs w:val="21"/>
        </w:rPr>
        <w:t>Sivens</w:t>
      </w:r>
      <w:proofErr w:type="spellEnd"/>
      <w:r w:rsidRPr="00CE7AE2">
        <w:rPr>
          <w:i/>
          <w:iCs/>
          <w:sz w:val="21"/>
          <w:szCs w:val="21"/>
        </w:rPr>
        <w:t> ?</w:t>
      </w:r>
      <w:r w:rsidR="00DE103F" w:rsidRPr="00CE7AE2">
        <w:rPr>
          <w:i/>
          <w:iCs/>
          <w:sz w:val="21"/>
          <w:szCs w:val="21"/>
        </w:rPr>
        <w:t> </w:t>
      </w:r>
      <w:r w:rsidRPr="00CE7AE2">
        <w:rPr>
          <w:sz w:val="21"/>
          <w:szCs w:val="21"/>
        </w:rPr>
        <w:t>». L</w:t>
      </w:r>
      <w:r w:rsidR="00DE103F" w:rsidRPr="00CE7AE2">
        <w:rPr>
          <w:sz w:val="21"/>
          <w:szCs w:val="21"/>
        </w:rPr>
        <w:t>’inopportunité économique et environnementale du nouvel aéroport est soulignée par près de 30% des correspondants : « </w:t>
      </w:r>
      <w:r w:rsidR="00DE103F" w:rsidRPr="00CE7AE2">
        <w:rPr>
          <w:i/>
          <w:iCs/>
          <w:sz w:val="21"/>
          <w:szCs w:val="21"/>
        </w:rPr>
        <w:t>un projet grandiloquent qui n’a aucune justification sérieuse </w:t>
      </w:r>
      <w:r w:rsidR="00DE103F" w:rsidRPr="00CE7AE2">
        <w:rPr>
          <w:sz w:val="21"/>
          <w:szCs w:val="21"/>
        </w:rPr>
        <w:t>»</w:t>
      </w:r>
      <w:r w:rsidRPr="00CE7AE2">
        <w:rPr>
          <w:sz w:val="21"/>
          <w:szCs w:val="21"/>
        </w:rPr>
        <w:t xml:space="preserve">, </w:t>
      </w:r>
      <w:r w:rsidR="00DE103F" w:rsidRPr="00CE7AE2">
        <w:rPr>
          <w:sz w:val="21"/>
          <w:szCs w:val="21"/>
        </w:rPr>
        <w:t>tandis que la cohérence de la politique environnementale de l’exécutif es</w:t>
      </w:r>
      <w:r w:rsidR="001A5537" w:rsidRPr="00CE7AE2">
        <w:rPr>
          <w:sz w:val="21"/>
          <w:szCs w:val="21"/>
        </w:rPr>
        <w:t>t pointée dans 20% des messages.</w:t>
      </w:r>
      <w:r w:rsidR="00DE103F" w:rsidRPr="00CE7AE2">
        <w:rPr>
          <w:sz w:val="21"/>
          <w:szCs w:val="21"/>
        </w:rPr>
        <w:t xml:space="preserve"> </w:t>
      </w:r>
    </w:p>
    <w:p w:rsidR="004A4859" w:rsidRPr="002F2E0B" w:rsidRDefault="004A4859" w:rsidP="004A4859">
      <w:pPr>
        <w:spacing w:after="0" w:line="240" w:lineRule="auto"/>
        <w:jc w:val="both"/>
        <w:rPr>
          <w:sz w:val="14"/>
          <w:szCs w:val="14"/>
        </w:rPr>
      </w:pPr>
    </w:p>
    <w:p w:rsidR="00DE103F" w:rsidRDefault="00DE103F" w:rsidP="004A4859">
      <w:pPr>
        <w:spacing w:after="0" w:line="240" w:lineRule="auto"/>
        <w:jc w:val="both"/>
        <w:rPr>
          <w:b/>
          <w:bCs/>
          <w:i/>
          <w:iCs/>
          <w:color w:val="33CCCC"/>
          <w:sz w:val="27"/>
          <w:szCs w:val="27"/>
        </w:rPr>
      </w:pPr>
      <w:r>
        <w:rPr>
          <w:b/>
          <w:bCs/>
          <w:i/>
          <w:iCs/>
          <w:color w:val="33CCCC"/>
          <w:sz w:val="27"/>
          <w:szCs w:val="27"/>
        </w:rPr>
        <w:t>Condamnation des sa</w:t>
      </w:r>
      <w:r w:rsidR="006C1403">
        <w:rPr>
          <w:b/>
          <w:bCs/>
          <w:i/>
          <w:iCs/>
          <w:color w:val="33CCCC"/>
          <w:sz w:val="27"/>
          <w:szCs w:val="27"/>
        </w:rPr>
        <w:t xml:space="preserve">lariés de Goodyear : modéré </w:t>
      </w:r>
    </w:p>
    <w:p w:rsidR="004A4859" w:rsidRPr="002F2E0B" w:rsidRDefault="004A4859" w:rsidP="004A4859">
      <w:pPr>
        <w:spacing w:after="0" w:line="240" w:lineRule="auto"/>
        <w:jc w:val="both"/>
        <w:rPr>
          <w:sz w:val="14"/>
          <w:szCs w:val="14"/>
        </w:rPr>
      </w:pPr>
    </w:p>
    <w:p w:rsidR="00DE103F" w:rsidRPr="00CE7AE2" w:rsidRDefault="00DE103F" w:rsidP="004A4859">
      <w:pPr>
        <w:spacing w:after="0" w:line="240" w:lineRule="auto"/>
        <w:jc w:val="both"/>
        <w:rPr>
          <w:sz w:val="21"/>
          <w:szCs w:val="21"/>
        </w:rPr>
      </w:pPr>
      <w:r w:rsidRPr="00CE7AE2">
        <w:rPr>
          <w:sz w:val="21"/>
          <w:szCs w:val="21"/>
        </w:rPr>
        <w:t>Choqués par la condamnation à de la prison ferme de 8 anciens salar</w:t>
      </w:r>
      <w:r w:rsidR="006C1403" w:rsidRPr="00CE7AE2">
        <w:rPr>
          <w:sz w:val="21"/>
          <w:szCs w:val="21"/>
        </w:rPr>
        <w:t>iés de l’entreprise amiénoise, une dizaine de</w:t>
      </w:r>
      <w:r w:rsidRPr="00CE7AE2">
        <w:rPr>
          <w:sz w:val="21"/>
          <w:szCs w:val="21"/>
        </w:rPr>
        <w:t xml:space="preserve"> s</w:t>
      </w:r>
      <w:r w:rsidR="006C1403" w:rsidRPr="00CE7AE2">
        <w:rPr>
          <w:sz w:val="21"/>
          <w:szCs w:val="21"/>
        </w:rPr>
        <w:t>ympathisants de gauche</w:t>
      </w:r>
      <w:r w:rsidRPr="00CE7AE2">
        <w:rPr>
          <w:sz w:val="21"/>
          <w:szCs w:val="21"/>
        </w:rPr>
        <w:t xml:space="preserve"> ont témoigné de leur incompréhension devant la sévérité de la peine : « </w:t>
      </w:r>
      <w:r w:rsidRPr="00CE7AE2">
        <w:rPr>
          <w:i/>
          <w:iCs/>
          <w:sz w:val="21"/>
          <w:szCs w:val="21"/>
        </w:rPr>
        <w:t>Ce ne sont pas de</w:t>
      </w:r>
      <w:r w:rsidR="006C1403" w:rsidRPr="00CE7AE2">
        <w:rPr>
          <w:i/>
          <w:iCs/>
          <w:sz w:val="21"/>
          <w:szCs w:val="21"/>
        </w:rPr>
        <w:t>s</w:t>
      </w:r>
      <w:r w:rsidRPr="00CE7AE2">
        <w:rPr>
          <w:i/>
          <w:iCs/>
          <w:sz w:val="21"/>
          <w:szCs w:val="21"/>
        </w:rPr>
        <w:t xml:space="preserve"> voyous. Ces personnes sont désespérées car perdre son travail, c’est une descente aux enfers</w:t>
      </w:r>
      <w:r w:rsidRPr="00CE7AE2">
        <w:rPr>
          <w:sz w:val="21"/>
          <w:szCs w:val="21"/>
        </w:rPr>
        <w:t> ». Avec amertume, ils critiquent le manque de soutien de l’</w:t>
      </w:r>
      <w:r w:rsidR="00F3392A">
        <w:rPr>
          <w:sz w:val="21"/>
          <w:szCs w:val="21"/>
        </w:rPr>
        <w:t>exécutif envers ces salariés : « </w:t>
      </w:r>
      <w:r w:rsidR="006C1403" w:rsidRPr="00CE7AE2">
        <w:rPr>
          <w:i/>
          <w:iCs/>
          <w:sz w:val="21"/>
          <w:szCs w:val="21"/>
        </w:rPr>
        <w:t>q</w:t>
      </w:r>
      <w:r w:rsidRPr="00CE7AE2">
        <w:rPr>
          <w:i/>
          <w:iCs/>
          <w:sz w:val="21"/>
          <w:szCs w:val="21"/>
        </w:rPr>
        <w:t>u’une telle décision soit prise sans que le gouvernement ne s’y oppose me met en colère !</w:t>
      </w:r>
      <w:r w:rsidRPr="00CE7AE2">
        <w:rPr>
          <w:sz w:val="21"/>
          <w:szCs w:val="21"/>
        </w:rPr>
        <w:t> ». Au nom des valeurs de la gauche (« </w:t>
      </w:r>
      <w:r w:rsidR="006C1403" w:rsidRPr="00CE7AE2">
        <w:rPr>
          <w:i/>
          <w:iCs/>
          <w:sz w:val="21"/>
          <w:szCs w:val="21"/>
        </w:rPr>
        <w:t>n</w:t>
      </w:r>
      <w:r w:rsidRPr="00CE7AE2">
        <w:rPr>
          <w:i/>
          <w:iCs/>
          <w:sz w:val="21"/>
          <w:szCs w:val="21"/>
        </w:rPr>
        <w:t>ous croyons en les valeurs de gauche mais il faut les faire vivre et pas seulement les proclamer</w:t>
      </w:r>
      <w:r w:rsidRPr="00CE7AE2">
        <w:rPr>
          <w:sz w:val="21"/>
          <w:szCs w:val="21"/>
        </w:rPr>
        <w:t> »</w:t>
      </w:r>
      <w:r w:rsidR="006C1403" w:rsidRPr="00CE7AE2">
        <w:rPr>
          <w:sz w:val="21"/>
          <w:szCs w:val="21"/>
        </w:rPr>
        <w:t>)</w:t>
      </w:r>
      <w:r w:rsidRPr="00CE7AE2">
        <w:rPr>
          <w:sz w:val="21"/>
          <w:szCs w:val="21"/>
        </w:rPr>
        <w:t>, ils interpellent le PR : « </w:t>
      </w:r>
      <w:r w:rsidR="006C1403" w:rsidRPr="00CE7AE2">
        <w:rPr>
          <w:i/>
          <w:iCs/>
          <w:sz w:val="21"/>
          <w:szCs w:val="21"/>
        </w:rPr>
        <w:t>v</w:t>
      </w:r>
      <w:r w:rsidRPr="00CE7AE2">
        <w:rPr>
          <w:i/>
          <w:iCs/>
          <w:sz w:val="21"/>
          <w:szCs w:val="21"/>
        </w:rPr>
        <w:t>ous êtes un homme de gauche, que comptez-vous dire ou faire pour soutenir votre peuple ? </w:t>
      </w:r>
      <w:r w:rsidRPr="00CE7AE2">
        <w:rPr>
          <w:sz w:val="21"/>
          <w:szCs w:val="21"/>
        </w:rPr>
        <w:t>».  </w:t>
      </w:r>
    </w:p>
    <w:p w:rsidR="004A4859" w:rsidRPr="002F2E0B" w:rsidRDefault="004A4859" w:rsidP="004A4859">
      <w:pPr>
        <w:spacing w:after="0" w:line="240" w:lineRule="auto"/>
        <w:jc w:val="both"/>
        <w:rPr>
          <w:sz w:val="14"/>
          <w:szCs w:val="14"/>
        </w:rPr>
      </w:pPr>
    </w:p>
    <w:p w:rsidR="004C1A62" w:rsidRDefault="00495497" w:rsidP="004A4859">
      <w:pPr>
        <w:spacing w:after="0" w:line="240" w:lineRule="auto"/>
        <w:jc w:val="both"/>
        <w:rPr>
          <w:b/>
          <w:bCs/>
          <w:i/>
          <w:iCs/>
          <w:color w:val="33CCCC"/>
          <w:sz w:val="27"/>
          <w:szCs w:val="27"/>
        </w:rPr>
      </w:pPr>
      <w:r w:rsidRPr="004C1A62">
        <w:rPr>
          <w:b/>
          <w:bCs/>
          <w:i/>
          <w:iCs/>
          <w:color w:val="33CCCC"/>
          <w:sz w:val="27"/>
          <w:szCs w:val="27"/>
        </w:rPr>
        <w:t>Rumeur d</w:t>
      </w:r>
      <w:r w:rsidR="004C1A62">
        <w:rPr>
          <w:b/>
          <w:bCs/>
          <w:i/>
          <w:iCs/>
          <w:color w:val="33CCCC"/>
          <w:sz w:val="27"/>
          <w:szCs w:val="27"/>
        </w:rPr>
        <w:t>e taxe sur les propriétaires : faible mais constant</w:t>
      </w:r>
    </w:p>
    <w:p w:rsidR="004C1A62" w:rsidRPr="001C057B" w:rsidRDefault="004C1A62" w:rsidP="004A4859">
      <w:pPr>
        <w:spacing w:after="0" w:line="240" w:lineRule="auto"/>
        <w:jc w:val="both"/>
        <w:rPr>
          <w:b/>
          <w:bCs/>
          <w:i/>
          <w:iCs/>
          <w:color w:val="33CCCC"/>
          <w:sz w:val="14"/>
          <w:szCs w:val="14"/>
        </w:rPr>
      </w:pPr>
      <w:bookmarkStart w:id="0" w:name="_GoBack"/>
      <w:bookmarkEnd w:id="0"/>
    </w:p>
    <w:p w:rsidR="00495497" w:rsidRPr="00CE7AE2" w:rsidRDefault="00495497" w:rsidP="00495497">
      <w:pPr>
        <w:spacing w:after="0" w:line="240" w:lineRule="auto"/>
        <w:jc w:val="both"/>
        <w:rPr>
          <w:sz w:val="21"/>
          <w:szCs w:val="21"/>
        </w:rPr>
      </w:pPr>
      <w:r w:rsidRPr="00CE7AE2">
        <w:rPr>
          <w:sz w:val="21"/>
          <w:szCs w:val="21"/>
        </w:rPr>
        <w:t xml:space="preserve">La rumeur sur un </w:t>
      </w:r>
      <w:r w:rsidR="00DE103F" w:rsidRPr="00CE7AE2">
        <w:rPr>
          <w:sz w:val="21"/>
          <w:szCs w:val="21"/>
        </w:rPr>
        <w:t>« </w:t>
      </w:r>
      <w:r w:rsidRPr="00CE7AE2">
        <w:rPr>
          <w:sz w:val="21"/>
          <w:szCs w:val="21"/>
        </w:rPr>
        <w:t>loyer fictif</w:t>
      </w:r>
      <w:r w:rsidR="00DE103F" w:rsidRPr="00CE7AE2">
        <w:rPr>
          <w:sz w:val="21"/>
          <w:szCs w:val="21"/>
        </w:rPr>
        <w:t> »</w:t>
      </w:r>
      <w:r w:rsidR="00825955">
        <w:rPr>
          <w:sz w:val="21"/>
          <w:szCs w:val="21"/>
        </w:rPr>
        <w:t xml:space="preserve"> </w:t>
      </w:r>
      <w:r w:rsidRPr="00CE7AE2">
        <w:rPr>
          <w:sz w:val="21"/>
          <w:szCs w:val="21"/>
        </w:rPr>
        <w:t>continue d’alarmer un flux mince mais régulier de propriétaires, souvent retraités</w:t>
      </w:r>
      <w:r w:rsidR="00DE103F" w:rsidRPr="00CE7AE2">
        <w:rPr>
          <w:sz w:val="21"/>
          <w:szCs w:val="21"/>
        </w:rPr>
        <w:t> :</w:t>
      </w:r>
      <w:r w:rsidRPr="00CE7AE2">
        <w:rPr>
          <w:sz w:val="21"/>
          <w:szCs w:val="21"/>
        </w:rPr>
        <w:t xml:space="preserve"> « </w:t>
      </w:r>
      <w:r w:rsidR="00DE103F" w:rsidRPr="00CE7AE2">
        <w:rPr>
          <w:i/>
          <w:iCs/>
          <w:sz w:val="21"/>
          <w:szCs w:val="21"/>
        </w:rPr>
        <w:t>il y a des</w:t>
      </w:r>
      <w:r w:rsidRPr="00CE7AE2">
        <w:rPr>
          <w:i/>
          <w:iCs/>
          <w:sz w:val="21"/>
          <w:szCs w:val="21"/>
        </w:rPr>
        <w:t xml:space="preserve"> rumeurs qui laissent entendre qu'une taxe serait possible sur les propriétaires qui se sont privés une partie de leur vie pour acquérir leur logement</w:t>
      </w:r>
      <w:r w:rsidRPr="00CE7AE2">
        <w:rPr>
          <w:sz w:val="21"/>
          <w:szCs w:val="21"/>
        </w:rPr>
        <w:t> »</w:t>
      </w:r>
      <w:r w:rsidR="004C1A62" w:rsidRPr="00CE7AE2">
        <w:rPr>
          <w:sz w:val="21"/>
          <w:szCs w:val="21"/>
        </w:rPr>
        <w:t>.</w:t>
      </w:r>
      <w:r w:rsidR="00DE103F" w:rsidRPr="00CE7AE2">
        <w:rPr>
          <w:sz w:val="21"/>
          <w:szCs w:val="21"/>
        </w:rPr>
        <w:t xml:space="preserve"> Dans le doute, plusieurs attendent la position officielle du gouvernement.</w:t>
      </w:r>
    </w:p>
    <w:p w:rsidR="00495497" w:rsidRPr="002F2E0B" w:rsidRDefault="00495497" w:rsidP="00495497">
      <w:pPr>
        <w:spacing w:after="0" w:line="240" w:lineRule="auto"/>
        <w:jc w:val="both"/>
        <w:rPr>
          <w:sz w:val="14"/>
          <w:szCs w:val="14"/>
        </w:rPr>
      </w:pPr>
    </w:p>
    <w:p w:rsidR="00495497" w:rsidRPr="00161BE1" w:rsidRDefault="00495497" w:rsidP="00495497">
      <w:pPr>
        <w:spacing w:after="0" w:line="240" w:lineRule="auto"/>
        <w:jc w:val="both"/>
        <w:rPr>
          <w:b/>
          <w:bCs/>
          <w:i/>
          <w:iCs/>
          <w:color w:val="33CCCC"/>
          <w:sz w:val="27"/>
          <w:szCs w:val="27"/>
        </w:rPr>
      </w:pPr>
      <w:r w:rsidRPr="00161BE1">
        <w:rPr>
          <w:b/>
          <w:bCs/>
          <w:i/>
          <w:iCs/>
          <w:color w:val="33CCCC"/>
          <w:sz w:val="27"/>
          <w:szCs w:val="27"/>
        </w:rPr>
        <w:t>Cr</w:t>
      </w:r>
      <w:r w:rsidR="008D4859">
        <w:rPr>
          <w:b/>
          <w:bCs/>
          <w:i/>
          <w:iCs/>
          <w:color w:val="33CCCC"/>
          <w:sz w:val="27"/>
          <w:szCs w:val="27"/>
        </w:rPr>
        <w:t>itiques de l’Arabie s</w:t>
      </w:r>
      <w:r w:rsidR="00161BE1">
        <w:rPr>
          <w:b/>
          <w:bCs/>
          <w:i/>
          <w:iCs/>
          <w:color w:val="33CCCC"/>
          <w:sz w:val="27"/>
          <w:szCs w:val="27"/>
        </w:rPr>
        <w:t>aoudite : faible</w:t>
      </w:r>
    </w:p>
    <w:p w:rsidR="00495497" w:rsidRPr="002F2E0B" w:rsidRDefault="00495497" w:rsidP="00495497">
      <w:pPr>
        <w:spacing w:after="0" w:line="240" w:lineRule="auto"/>
        <w:jc w:val="both"/>
        <w:rPr>
          <w:b/>
          <w:bCs/>
          <w:i/>
          <w:iCs/>
          <w:sz w:val="14"/>
          <w:szCs w:val="14"/>
        </w:rPr>
      </w:pPr>
    </w:p>
    <w:p w:rsidR="00495497" w:rsidRPr="00CE7AE2" w:rsidRDefault="00DE103F" w:rsidP="00495497">
      <w:pPr>
        <w:spacing w:after="0" w:line="240" w:lineRule="auto"/>
        <w:jc w:val="both"/>
        <w:rPr>
          <w:sz w:val="21"/>
          <w:szCs w:val="21"/>
        </w:rPr>
      </w:pPr>
      <w:r w:rsidRPr="00CE7AE2">
        <w:rPr>
          <w:sz w:val="21"/>
          <w:szCs w:val="21"/>
        </w:rPr>
        <w:t>A la suite de</w:t>
      </w:r>
      <w:r w:rsidR="00495497" w:rsidRPr="00CE7AE2">
        <w:rPr>
          <w:sz w:val="21"/>
          <w:szCs w:val="21"/>
        </w:rPr>
        <w:t xml:space="preserve"> l’exécution de dizaines de prisonniers en Arabie Saoudite, les relations avec le royaume ont</w:t>
      </w:r>
      <w:r w:rsidRPr="00CE7AE2">
        <w:rPr>
          <w:sz w:val="21"/>
          <w:szCs w:val="21"/>
        </w:rPr>
        <w:t xml:space="preserve"> une nouvelle fois</w:t>
      </w:r>
      <w:r w:rsidR="00495497" w:rsidRPr="00CE7AE2">
        <w:rPr>
          <w:sz w:val="21"/>
          <w:szCs w:val="21"/>
        </w:rPr>
        <w:t xml:space="preserve"> été remises en cause</w:t>
      </w:r>
      <w:r w:rsidR="002F2E0B" w:rsidRPr="00CE7AE2">
        <w:rPr>
          <w:sz w:val="21"/>
          <w:szCs w:val="21"/>
        </w:rPr>
        <w:t xml:space="preserve"> (</w:t>
      </w:r>
      <w:r w:rsidR="00495497" w:rsidRPr="00CE7AE2">
        <w:rPr>
          <w:sz w:val="21"/>
          <w:szCs w:val="21"/>
        </w:rPr>
        <w:t>« </w:t>
      </w:r>
      <w:r w:rsidRPr="00CE7AE2">
        <w:rPr>
          <w:i/>
          <w:iCs/>
          <w:sz w:val="21"/>
          <w:szCs w:val="21"/>
        </w:rPr>
        <w:t>v</w:t>
      </w:r>
      <w:r w:rsidR="002F2E0B" w:rsidRPr="00CE7AE2">
        <w:rPr>
          <w:i/>
          <w:iCs/>
          <w:sz w:val="21"/>
          <w:szCs w:val="21"/>
        </w:rPr>
        <w:t xml:space="preserve">os conseillers savent </w:t>
      </w:r>
      <w:r w:rsidR="00495497" w:rsidRPr="00CE7AE2">
        <w:rPr>
          <w:i/>
          <w:iCs/>
          <w:sz w:val="21"/>
          <w:szCs w:val="21"/>
        </w:rPr>
        <w:t>bien que le wahhabisme est la sou</w:t>
      </w:r>
      <w:r w:rsidRPr="00CE7AE2">
        <w:rPr>
          <w:i/>
          <w:iCs/>
          <w:sz w:val="21"/>
          <w:szCs w:val="21"/>
        </w:rPr>
        <w:t>rce idéologique des djihadistes </w:t>
      </w:r>
      <w:r w:rsidRPr="00CE7AE2">
        <w:rPr>
          <w:iCs/>
          <w:sz w:val="21"/>
          <w:szCs w:val="21"/>
        </w:rPr>
        <w:t>»</w:t>
      </w:r>
      <w:r w:rsidR="002F2E0B" w:rsidRPr="00CE7AE2">
        <w:rPr>
          <w:iCs/>
          <w:sz w:val="21"/>
          <w:szCs w:val="21"/>
        </w:rPr>
        <w:t>)</w:t>
      </w:r>
      <w:r w:rsidR="00B02ECA" w:rsidRPr="00CE7AE2">
        <w:rPr>
          <w:iCs/>
          <w:sz w:val="21"/>
          <w:szCs w:val="21"/>
        </w:rPr>
        <w:t>,</w:t>
      </w:r>
      <w:r w:rsidR="00495497" w:rsidRPr="00CE7AE2">
        <w:rPr>
          <w:sz w:val="21"/>
          <w:szCs w:val="21"/>
        </w:rPr>
        <w:t xml:space="preserve"> tout </w:t>
      </w:r>
      <w:r w:rsidR="00B02ECA" w:rsidRPr="00CE7AE2">
        <w:rPr>
          <w:sz w:val="21"/>
          <w:szCs w:val="21"/>
        </w:rPr>
        <w:t>comme</w:t>
      </w:r>
      <w:r w:rsidR="00495497" w:rsidRPr="00CE7AE2">
        <w:rPr>
          <w:sz w:val="21"/>
          <w:szCs w:val="21"/>
        </w:rPr>
        <w:t xml:space="preserve"> le siège de l’Arabie saoudite au conseil des Droits de l’Homme de l’ONU.</w:t>
      </w:r>
    </w:p>
    <w:p w:rsidR="002F2E0B" w:rsidRPr="002F2E0B" w:rsidRDefault="002F2E0B" w:rsidP="00495497">
      <w:pPr>
        <w:spacing w:after="0" w:line="240" w:lineRule="auto"/>
        <w:jc w:val="both"/>
        <w:rPr>
          <w:sz w:val="14"/>
          <w:szCs w:val="14"/>
        </w:rPr>
      </w:pPr>
    </w:p>
    <w:p w:rsidR="002F2E0B" w:rsidRPr="008915FF" w:rsidRDefault="002F2E0B" w:rsidP="002F2E0B">
      <w:pPr>
        <w:spacing w:after="0" w:line="240" w:lineRule="auto"/>
        <w:jc w:val="both"/>
        <w:rPr>
          <w:b/>
          <w:bCs/>
          <w:i/>
          <w:iCs/>
          <w:color w:val="33CCCC"/>
          <w:sz w:val="27"/>
          <w:szCs w:val="27"/>
        </w:rPr>
      </w:pPr>
      <w:r w:rsidRPr="008915FF">
        <w:rPr>
          <w:b/>
          <w:bCs/>
          <w:i/>
          <w:iCs/>
          <w:color w:val="33CCCC"/>
          <w:sz w:val="27"/>
          <w:szCs w:val="27"/>
        </w:rPr>
        <w:t>Départ de Laurence Boone :</w:t>
      </w:r>
      <w:r>
        <w:rPr>
          <w:b/>
          <w:bCs/>
          <w:i/>
          <w:iCs/>
          <w:color w:val="33CCCC"/>
          <w:sz w:val="27"/>
          <w:szCs w:val="27"/>
        </w:rPr>
        <w:t xml:space="preserve"> faible</w:t>
      </w:r>
    </w:p>
    <w:p w:rsidR="002F2E0B" w:rsidRPr="002F2E0B" w:rsidRDefault="002F2E0B" w:rsidP="002F2E0B">
      <w:pPr>
        <w:spacing w:after="0" w:line="240" w:lineRule="auto"/>
        <w:jc w:val="both"/>
        <w:rPr>
          <w:sz w:val="14"/>
          <w:szCs w:val="14"/>
        </w:rPr>
      </w:pPr>
    </w:p>
    <w:p w:rsidR="002F2E0B" w:rsidRPr="00161BE1" w:rsidRDefault="002F2E0B" w:rsidP="002F2E0B">
      <w:pPr>
        <w:spacing w:after="0" w:line="240" w:lineRule="auto"/>
        <w:jc w:val="both"/>
        <w:rPr>
          <w:b/>
          <w:bCs/>
          <w:i/>
          <w:iCs/>
          <w:color w:val="33CCCC"/>
          <w:sz w:val="27"/>
          <w:szCs w:val="27"/>
        </w:rPr>
      </w:pPr>
      <w:r>
        <w:t>Le départ de L. Boone pour le groupe AXA a entraîné trois critiques : « </w:t>
      </w:r>
      <w:r>
        <w:rPr>
          <w:i/>
        </w:rPr>
        <w:t>a</w:t>
      </w:r>
      <w:r w:rsidRPr="008915FF">
        <w:rPr>
          <w:i/>
        </w:rPr>
        <w:t>vez-vous considéré positivement cette év</w:t>
      </w:r>
      <w:r>
        <w:rPr>
          <w:i/>
        </w:rPr>
        <w:t>entualité lors de son embauche ?</w:t>
      </w:r>
      <w:r w:rsidRPr="008915FF">
        <w:rPr>
          <w:i/>
        </w:rPr>
        <w:t xml:space="preserve"> Compte tenu de votre souci affirmé de maintenir la distance nécessaire entre pouvoir politique et puissances financières ?</w:t>
      </w:r>
      <w:r>
        <w:t> ».</w:t>
      </w:r>
    </w:p>
    <w:p w:rsidR="00DE103F" w:rsidRPr="002F2E0B" w:rsidRDefault="00DE103F" w:rsidP="00495497">
      <w:pPr>
        <w:spacing w:after="0" w:line="240" w:lineRule="auto"/>
        <w:jc w:val="both"/>
        <w:rPr>
          <w:b/>
          <w:bCs/>
          <w:i/>
          <w:iCs/>
          <w:color w:val="33CCCC"/>
          <w:sz w:val="14"/>
          <w:szCs w:val="14"/>
        </w:rPr>
      </w:pPr>
    </w:p>
    <w:p w:rsidR="004A4859" w:rsidRDefault="004A4859" w:rsidP="00495497">
      <w:pPr>
        <w:spacing w:after="0" w:line="240" w:lineRule="auto"/>
        <w:jc w:val="both"/>
        <w:rPr>
          <w:b/>
          <w:bCs/>
          <w:i/>
          <w:iCs/>
          <w:color w:val="33CCCC"/>
          <w:sz w:val="27"/>
          <w:szCs w:val="27"/>
        </w:rPr>
      </w:pPr>
      <w:r>
        <w:rPr>
          <w:b/>
          <w:bCs/>
          <w:i/>
          <w:iCs/>
          <w:color w:val="33CCCC"/>
          <w:sz w:val="27"/>
          <w:szCs w:val="27"/>
        </w:rPr>
        <w:t>Agression antisémite</w:t>
      </w:r>
      <w:r w:rsidR="002F2E0B">
        <w:rPr>
          <w:b/>
          <w:bCs/>
          <w:i/>
          <w:iCs/>
          <w:color w:val="33CCCC"/>
          <w:sz w:val="27"/>
          <w:szCs w:val="27"/>
        </w:rPr>
        <w:t xml:space="preserve"> à Marseille</w:t>
      </w:r>
      <w:r>
        <w:rPr>
          <w:b/>
          <w:bCs/>
          <w:i/>
          <w:iCs/>
          <w:color w:val="33CCCC"/>
          <w:sz w:val="27"/>
          <w:szCs w:val="27"/>
        </w:rPr>
        <w:t xml:space="preserve"> et port de la kippa :</w:t>
      </w:r>
      <w:r w:rsidR="002F2E0B">
        <w:rPr>
          <w:b/>
          <w:bCs/>
          <w:i/>
          <w:iCs/>
          <w:color w:val="33CCCC"/>
          <w:sz w:val="27"/>
          <w:szCs w:val="27"/>
        </w:rPr>
        <w:t xml:space="preserve"> très faible</w:t>
      </w:r>
    </w:p>
    <w:p w:rsidR="00CE7AE2" w:rsidRPr="00CE7AE2" w:rsidRDefault="00CE7AE2" w:rsidP="00495497">
      <w:pPr>
        <w:spacing w:after="0" w:line="240" w:lineRule="auto"/>
        <w:jc w:val="both"/>
        <w:rPr>
          <w:b/>
          <w:bCs/>
          <w:i/>
          <w:iCs/>
          <w:color w:val="33CCCC"/>
          <w:sz w:val="14"/>
          <w:szCs w:val="14"/>
        </w:rPr>
      </w:pPr>
    </w:p>
    <w:p w:rsidR="004A4859" w:rsidRPr="00CE7AE2" w:rsidRDefault="004A4859" w:rsidP="004A4859">
      <w:pPr>
        <w:spacing w:after="0" w:line="240" w:lineRule="auto"/>
        <w:jc w:val="both"/>
      </w:pPr>
      <w:r w:rsidRPr="00CE7AE2">
        <w:t>« </w:t>
      </w:r>
      <w:r w:rsidR="00CE7AE2" w:rsidRPr="00CE7AE2">
        <w:rPr>
          <w:i/>
        </w:rPr>
        <w:t>J</w:t>
      </w:r>
      <w:r w:rsidRPr="00CE7AE2">
        <w:rPr>
          <w:i/>
        </w:rPr>
        <w:t>e n’admets pas, qu’en France, on soit obligé de cacher sa religion</w:t>
      </w:r>
      <w:r w:rsidRPr="00CE7AE2">
        <w:t> »</w:t>
      </w:r>
    </w:p>
    <w:p w:rsidR="004A4859" w:rsidRPr="00B02ECA" w:rsidRDefault="004A4859" w:rsidP="004A4859">
      <w:pPr>
        <w:spacing w:after="0" w:line="240" w:lineRule="auto"/>
        <w:jc w:val="both"/>
        <w:rPr>
          <w:sz w:val="14"/>
          <w:szCs w:val="14"/>
        </w:rPr>
      </w:pPr>
    </w:p>
    <w:p w:rsidR="00495497" w:rsidRPr="002F2E0B" w:rsidRDefault="00495497" w:rsidP="001F17F3">
      <w:pPr>
        <w:spacing w:after="0" w:line="240" w:lineRule="auto"/>
        <w:jc w:val="both"/>
        <w:rPr>
          <w:sz w:val="14"/>
          <w:szCs w:val="14"/>
        </w:rPr>
      </w:pPr>
      <w:r w:rsidRPr="00DE103F">
        <w:rPr>
          <w:b/>
          <w:bCs/>
          <w:i/>
          <w:iCs/>
          <w:color w:val="33CCCC"/>
          <w:sz w:val="27"/>
          <w:szCs w:val="27"/>
        </w:rPr>
        <w:t xml:space="preserve">Attentats de </w:t>
      </w:r>
      <w:proofErr w:type="spellStart"/>
      <w:r w:rsidRPr="00DE103F">
        <w:rPr>
          <w:b/>
          <w:bCs/>
          <w:i/>
          <w:iCs/>
          <w:color w:val="33CCCC"/>
          <w:sz w:val="27"/>
          <w:szCs w:val="27"/>
        </w:rPr>
        <w:t>Daech</w:t>
      </w:r>
      <w:proofErr w:type="spellEnd"/>
      <w:r w:rsidRPr="00DE103F">
        <w:rPr>
          <w:b/>
          <w:bCs/>
          <w:i/>
          <w:iCs/>
          <w:color w:val="33CCCC"/>
          <w:sz w:val="27"/>
          <w:szCs w:val="27"/>
        </w:rPr>
        <w:t xml:space="preserve"> à Jakarta (0) et Istanbul (1)</w:t>
      </w:r>
    </w:p>
    <w:sectPr w:rsidR="00495497" w:rsidRPr="002F2E0B" w:rsidSect="00164E28">
      <w:headerReference w:type="default" r:id="rId8"/>
      <w:pgSz w:w="11906" w:h="16838"/>
      <w:pgMar w:top="568" w:right="849" w:bottom="284" w:left="1134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126C" w:rsidRDefault="00F9126C" w:rsidP="00F9126C">
      <w:pPr>
        <w:spacing w:after="0" w:line="240" w:lineRule="auto"/>
      </w:pPr>
      <w:r>
        <w:separator/>
      </w:r>
    </w:p>
  </w:endnote>
  <w:endnote w:type="continuationSeparator" w:id="0">
    <w:p w:rsidR="00F9126C" w:rsidRDefault="00F9126C" w:rsidP="00F91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126C" w:rsidRDefault="00F9126C" w:rsidP="00F9126C">
      <w:pPr>
        <w:spacing w:after="0" w:line="240" w:lineRule="auto"/>
      </w:pPr>
      <w:r>
        <w:separator/>
      </w:r>
    </w:p>
  </w:footnote>
  <w:footnote w:type="continuationSeparator" w:id="0">
    <w:p w:rsidR="00F9126C" w:rsidRDefault="00F9126C" w:rsidP="00F91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126C" w:rsidRDefault="00BC3EB6" w:rsidP="009D1BB3">
    <w:pPr>
      <w:pStyle w:val="En-tte"/>
      <w:jc w:val="right"/>
    </w:pPr>
    <w:r>
      <w:rPr>
        <w:sz w:val="18"/>
        <w:szCs w:val="18"/>
      </w:rPr>
      <w:t xml:space="preserve">SCP/BA le </w:t>
    </w:r>
    <w:r w:rsidR="001F17F3">
      <w:rPr>
        <w:sz w:val="18"/>
        <w:szCs w:val="18"/>
      </w:rPr>
      <w:t>15</w:t>
    </w:r>
    <w:r w:rsidR="00555141">
      <w:rPr>
        <w:sz w:val="18"/>
        <w:szCs w:val="18"/>
      </w:rPr>
      <w:t xml:space="preserve"> janvier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E3778C"/>
    <w:multiLevelType w:val="hybridMultilevel"/>
    <w:tmpl w:val="1BA01830"/>
    <w:lvl w:ilvl="0" w:tplc="1BB078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C6402"/>
    <w:multiLevelType w:val="hybridMultilevel"/>
    <w:tmpl w:val="B5CAA67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A0FDC"/>
    <w:multiLevelType w:val="hybridMultilevel"/>
    <w:tmpl w:val="05D86C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A24023"/>
    <w:multiLevelType w:val="hybridMultilevel"/>
    <w:tmpl w:val="6E4CC100"/>
    <w:lvl w:ilvl="0" w:tplc="3A3C724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A9058F"/>
    <w:multiLevelType w:val="hybridMultilevel"/>
    <w:tmpl w:val="5A889F44"/>
    <w:lvl w:ilvl="0" w:tplc="D47E5B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784BE0"/>
    <w:multiLevelType w:val="hybridMultilevel"/>
    <w:tmpl w:val="612E8408"/>
    <w:lvl w:ilvl="0" w:tplc="B7888994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797133"/>
    <w:multiLevelType w:val="hybridMultilevel"/>
    <w:tmpl w:val="F1ECB08A"/>
    <w:lvl w:ilvl="0" w:tplc="1BC844C6">
      <w:start w:val="31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445B61"/>
    <w:multiLevelType w:val="hybridMultilevel"/>
    <w:tmpl w:val="BF50E9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BBC"/>
    <w:rsid w:val="00006E3E"/>
    <w:rsid w:val="00015F96"/>
    <w:rsid w:val="000162C3"/>
    <w:rsid w:val="00037158"/>
    <w:rsid w:val="00042E59"/>
    <w:rsid w:val="0004390E"/>
    <w:rsid w:val="00052766"/>
    <w:rsid w:val="00053FF7"/>
    <w:rsid w:val="0005477B"/>
    <w:rsid w:val="000812DC"/>
    <w:rsid w:val="00084924"/>
    <w:rsid w:val="000B12E1"/>
    <w:rsid w:val="000C048D"/>
    <w:rsid w:val="000F63D8"/>
    <w:rsid w:val="00106F81"/>
    <w:rsid w:val="00113296"/>
    <w:rsid w:val="001267C4"/>
    <w:rsid w:val="00153FE4"/>
    <w:rsid w:val="00161BE1"/>
    <w:rsid w:val="00164E28"/>
    <w:rsid w:val="001816A3"/>
    <w:rsid w:val="00185FFF"/>
    <w:rsid w:val="001A5537"/>
    <w:rsid w:val="001C057B"/>
    <w:rsid w:val="001E3FB2"/>
    <w:rsid w:val="001F17F3"/>
    <w:rsid w:val="001F76C6"/>
    <w:rsid w:val="0020214E"/>
    <w:rsid w:val="00216167"/>
    <w:rsid w:val="002202FD"/>
    <w:rsid w:val="00232A4C"/>
    <w:rsid w:val="00235711"/>
    <w:rsid w:val="00251132"/>
    <w:rsid w:val="00254DDB"/>
    <w:rsid w:val="00263320"/>
    <w:rsid w:val="00266792"/>
    <w:rsid w:val="0026751E"/>
    <w:rsid w:val="002817D1"/>
    <w:rsid w:val="00282FBF"/>
    <w:rsid w:val="00286823"/>
    <w:rsid w:val="00294903"/>
    <w:rsid w:val="00295616"/>
    <w:rsid w:val="002C302F"/>
    <w:rsid w:val="002C4CA7"/>
    <w:rsid w:val="002D0C1E"/>
    <w:rsid w:val="002E3A00"/>
    <w:rsid w:val="002F2E0B"/>
    <w:rsid w:val="00351D1B"/>
    <w:rsid w:val="00353202"/>
    <w:rsid w:val="00353DD7"/>
    <w:rsid w:val="003712B3"/>
    <w:rsid w:val="00373165"/>
    <w:rsid w:val="00381945"/>
    <w:rsid w:val="003842A0"/>
    <w:rsid w:val="003B51F8"/>
    <w:rsid w:val="003D2C8A"/>
    <w:rsid w:val="003E790C"/>
    <w:rsid w:val="00417A9C"/>
    <w:rsid w:val="00422DD2"/>
    <w:rsid w:val="0042678D"/>
    <w:rsid w:val="0043219A"/>
    <w:rsid w:val="00441837"/>
    <w:rsid w:val="00481DCB"/>
    <w:rsid w:val="00494824"/>
    <w:rsid w:val="00495497"/>
    <w:rsid w:val="004A098D"/>
    <w:rsid w:val="004A23CA"/>
    <w:rsid w:val="004A4067"/>
    <w:rsid w:val="004A4859"/>
    <w:rsid w:val="004C1A62"/>
    <w:rsid w:val="004C2FA7"/>
    <w:rsid w:val="004F5B51"/>
    <w:rsid w:val="00504F0D"/>
    <w:rsid w:val="005434EA"/>
    <w:rsid w:val="00555141"/>
    <w:rsid w:val="0057629C"/>
    <w:rsid w:val="00584FAC"/>
    <w:rsid w:val="0058521B"/>
    <w:rsid w:val="00593DD7"/>
    <w:rsid w:val="005C049A"/>
    <w:rsid w:val="005C2C20"/>
    <w:rsid w:val="005D2B85"/>
    <w:rsid w:val="005F2507"/>
    <w:rsid w:val="005F73B4"/>
    <w:rsid w:val="00612D32"/>
    <w:rsid w:val="00660E1E"/>
    <w:rsid w:val="00661832"/>
    <w:rsid w:val="006768C5"/>
    <w:rsid w:val="00686F4D"/>
    <w:rsid w:val="006900A0"/>
    <w:rsid w:val="00694931"/>
    <w:rsid w:val="006965CA"/>
    <w:rsid w:val="006C1403"/>
    <w:rsid w:val="006E51F3"/>
    <w:rsid w:val="007001C6"/>
    <w:rsid w:val="00702A6B"/>
    <w:rsid w:val="00704301"/>
    <w:rsid w:val="00714E34"/>
    <w:rsid w:val="007155D2"/>
    <w:rsid w:val="00731D7B"/>
    <w:rsid w:val="007419EA"/>
    <w:rsid w:val="00772B78"/>
    <w:rsid w:val="00774C98"/>
    <w:rsid w:val="00780096"/>
    <w:rsid w:val="00792BAC"/>
    <w:rsid w:val="007A1300"/>
    <w:rsid w:val="007A5F19"/>
    <w:rsid w:val="007C6D83"/>
    <w:rsid w:val="00812622"/>
    <w:rsid w:val="00825955"/>
    <w:rsid w:val="00826558"/>
    <w:rsid w:val="00830A39"/>
    <w:rsid w:val="00842316"/>
    <w:rsid w:val="00855D73"/>
    <w:rsid w:val="00891CFC"/>
    <w:rsid w:val="00894D33"/>
    <w:rsid w:val="008B4BD9"/>
    <w:rsid w:val="008C3E1D"/>
    <w:rsid w:val="008C5046"/>
    <w:rsid w:val="008D4859"/>
    <w:rsid w:val="00900D48"/>
    <w:rsid w:val="00910F5D"/>
    <w:rsid w:val="0092067E"/>
    <w:rsid w:val="0093528A"/>
    <w:rsid w:val="00946E45"/>
    <w:rsid w:val="00947E11"/>
    <w:rsid w:val="00975C33"/>
    <w:rsid w:val="00990EE0"/>
    <w:rsid w:val="00990F52"/>
    <w:rsid w:val="00992D52"/>
    <w:rsid w:val="00997BBC"/>
    <w:rsid w:val="009D1BB3"/>
    <w:rsid w:val="009D4FC7"/>
    <w:rsid w:val="00A02779"/>
    <w:rsid w:val="00A11296"/>
    <w:rsid w:val="00A17D1C"/>
    <w:rsid w:val="00A470F1"/>
    <w:rsid w:val="00A64F2C"/>
    <w:rsid w:val="00A70DA3"/>
    <w:rsid w:val="00A95006"/>
    <w:rsid w:val="00AA023C"/>
    <w:rsid w:val="00AA5B17"/>
    <w:rsid w:val="00AA5CF9"/>
    <w:rsid w:val="00AB0FE0"/>
    <w:rsid w:val="00AD1370"/>
    <w:rsid w:val="00AD520F"/>
    <w:rsid w:val="00AE6554"/>
    <w:rsid w:val="00AE671F"/>
    <w:rsid w:val="00B02E6D"/>
    <w:rsid w:val="00B02ECA"/>
    <w:rsid w:val="00B03A90"/>
    <w:rsid w:val="00B103B8"/>
    <w:rsid w:val="00B1710A"/>
    <w:rsid w:val="00B17430"/>
    <w:rsid w:val="00B233A5"/>
    <w:rsid w:val="00B23BE2"/>
    <w:rsid w:val="00B34714"/>
    <w:rsid w:val="00B659E4"/>
    <w:rsid w:val="00B8247B"/>
    <w:rsid w:val="00B83C08"/>
    <w:rsid w:val="00B9019D"/>
    <w:rsid w:val="00B97BA0"/>
    <w:rsid w:val="00BA56AD"/>
    <w:rsid w:val="00BB0734"/>
    <w:rsid w:val="00BC3EB6"/>
    <w:rsid w:val="00BC3F62"/>
    <w:rsid w:val="00BC792D"/>
    <w:rsid w:val="00BD6844"/>
    <w:rsid w:val="00BD71F8"/>
    <w:rsid w:val="00BE2372"/>
    <w:rsid w:val="00BE657D"/>
    <w:rsid w:val="00BF04C6"/>
    <w:rsid w:val="00BF7D6F"/>
    <w:rsid w:val="00C10F81"/>
    <w:rsid w:val="00C62560"/>
    <w:rsid w:val="00C630A4"/>
    <w:rsid w:val="00C80B0C"/>
    <w:rsid w:val="00C837A6"/>
    <w:rsid w:val="00C90E93"/>
    <w:rsid w:val="00C95AF8"/>
    <w:rsid w:val="00C96EBB"/>
    <w:rsid w:val="00CA1839"/>
    <w:rsid w:val="00CE7AE2"/>
    <w:rsid w:val="00CF5784"/>
    <w:rsid w:val="00D3641E"/>
    <w:rsid w:val="00D36B18"/>
    <w:rsid w:val="00D45424"/>
    <w:rsid w:val="00D51669"/>
    <w:rsid w:val="00D62B92"/>
    <w:rsid w:val="00D66290"/>
    <w:rsid w:val="00D75AF2"/>
    <w:rsid w:val="00DA6158"/>
    <w:rsid w:val="00DC04D9"/>
    <w:rsid w:val="00DD1064"/>
    <w:rsid w:val="00DE103F"/>
    <w:rsid w:val="00DF22E9"/>
    <w:rsid w:val="00E02472"/>
    <w:rsid w:val="00E0254A"/>
    <w:rsid w:val="00E55E9C"/>
    <w:rsid w:val="00E716BD"/>
    <w:rsid w:val="00E754C4"/>
    <w:rsid w:val="00EA0758"/>
    <w:rsid w:val="00EA7D55"/>
    <w:rsid w:val="00EC6BAC"/>
    <w:rsid w:val="00EE158D"/>
    <w:rsid w:val="00EE16BF"/>
    <w:rsid w:val="00EE2CFE"/>
    <w:rsid w:val="00EE3A2B"/>
    <w:rsid w:val="00EF62F9"/>
    <w:rsid w:val="00EF78F8"/>
    <w:rsid w:val="00F01372"/>
    <w:rsid w:val="00F05C24"/>
    <w:rsid w:val="00F165B2"/>
    <w:rsid w:val="00F17AAD"/>
    <w:rsid w:val="00F3392A"/>
    <w:rsid w:val="00F40697"/>
    <w:rsid w:val="00F429BF"/>
    <w:rsid w:val="00F645DE"/>
    <w:rsid w:val="00F74D58"/>
    <w:rsid w:val="00F8151C"/>
    <w:rsid w:val="00F818BA"/>
    <w:rsid w:val="00F9126C"/>
    <w:rsid w:val="00FC5896"/>
    <w:rsid w:val="00FF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,"/>
  <w:listSeparator w:val=";"/>
  <w15:chartTrackingRefBased/>
  <w15:docId w15:val="{73659E5F-F122-49B9-8952-8F3092AA4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7BB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7BB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126C"/>
  </w:style>
  <w:style w:type="paragraph" w:styleId="Pieddepage">
    <w:name w:val="footer"/>
    <w:basedOn w:val="Normal"/>
    <w:link w:val="Pieddepag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126C"/>
  </w:style>
  <w:style w:type="paragraph" w:styleId="Textedebulles">
    <w:name w:val="Balloon Text"/>
    <w:basedOn w:val="Normal"/>
    <w:link w:val="TextedebullesCar"/>
    <w:uiPriority w:val="99"/>
    <w:semiHidden/>
    <w:unhideWhenUsed/>
    <w:rsid w:val="00494824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4824"/>
    <w:rPr>
      <w:rFonts w:ascii="Arial" w:hAnsi="Arial" w:cs="Arial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49549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549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549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549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549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DDB76-FEC3-4E74-8407-2DEA93F07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1385</Words>
  <Characters>7621</Characters>
  <Application>Microsoft Office Word</Application>
  <DocSecurity>0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Présidence de la République</Company>
  <LinksUpToDate>false</LinksUpToDate>
  <CharactersWithSpaces>8989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PERON Tristan</dc:creator>
  <cp:keywords/>
  <dc:description/>
  <cp:lastModifiedBy>CHATELAIN Anaële</cp:lastModifiedBy>
  <cp:revision>26</cp:revision>
  <cp:lastPrinted>2016-01-15T17:01:00Z</cp:lastPrinted>
  <dcterms:created xsi:type="dcterms:W3CDTF">2016-01-15T15:08:00Z</dcterms:created>
  <dcterms:modified xsi:type="dcterms:W3CDTF">2016-01-15T17:20:00Z</dcterms:modified>
</cp:coreProperties>
</file>