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2C302F">
      <w:pPr>
        <w:spacing w:after="0" w:line="240" w:lineRule="auto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130420">
        <w:rPr>
          <w:rFonts w:ascii="Calibri" w:eastAsia="Calibri" w:hAnsi="Calibri" w:cs="Calibri"/>
          <w:color w:val="808080"/>
          <w:sz w:val="24"/>
          <w:szCs w:val="24"/>
        </w:rPr>
        <w:t xml:space="preserve">30 janvier au 5 février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Default="00F818BA" w:rsidP="001F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 xml:space="preserve">Rappel, la semaine dernière : </w:t>
      </w:r>
      <w:r w:rsidR="00130420">
        <w:rPr>
          <w:rFonts w:ascii="Calibri" w:eastAsia="Calibri" w:hAnsi="Calibri" w:cs="Calibri"/>
          <w:b/>
          <w:color w:val="660033"/>
        </w:rPr>
        <w:t>C. Taubira, déchéance de nationalité, J. Sauvage, Notre-Dame-des-Landes</w:t>
      </w:r>
    </w:p>
    <w:p w:rsidR="00555141" w:rsidRPr="00E25DFE" w:rsidRDefault="00555141" w:rsidP="003176BD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</w:rPr>
      </w:pPr>
    </w:p>
    <w:p w:rsidR="0051603E" w:rsidRPr="001C3B68" w:rsidRDefault="0051603E" w:rsidP="0019161E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1C3B68">
        <w:rPr>
          <w:b/>
          <w:bCs/>
          <w:i/>
          <w:iCs/>
          <w:color w:val="33CCCC"/>
          <w:sz w:val="27"/>
          <w:szCs w:val="27"/>
        </w:rPr>
        <w:t>Remise gracieuse de peine accordée à Jacqueline Sauvage</w:t>
      </w:r>
      <w:r w:rsidR="001C3B68">
        <w:rPr>
          <w:b/>
          <w:bCs/>
          <w:i/>
          <w:iCs/>
          <w:color w:val="33CCCC"/>
          <w:sz w:val="27"/>
          <w:szCs w:val="27"/>
        </w:rPr>
        <w:t> : fort</w:t>
      </w:r>
    </w:p>
    <w:p w:rsidR="0051603E" w:rsidRPr="003176BD" w:rsidRDefault="0051603E" w:rsidP="003176BD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  <w:u w:val="single"/>
        </w:rPr>
      </w:pPr>
    </w:p>
    <w:p w:rsidR="0051603E" w:rsidRPr="0051603E" w:rsidRDefault="0051603E" w:rsidP="0019161E">
      <w:pPr>
        <w:spacing w:after="0" w:line="240" w:lineRule="auto"/>
        <w:jc w:val="both"/>
        <w:rPr>
          <w:bCs/>
          <w:sz w:val="21"/>
          <w:szCs w:val="21"/>
        </w:rPr>
      </w:pPr>
      <w:r w:rsidRPr="00855211">
        <w:rPr>
          <w:b/>
          <w:bCs/>
          <w:sz w:val="21"/>
          <w:szCs w:val="21"/>
        </w:rPr>
        <w:t>Une centaine</w:t>
      </w:r>
      <w:r>
        <w:rPr>
          <w:bCs/>
          <w:sz w:val="21"/>
          <w:szCs w:val="21"/>
        </w:rPr>
        <w:t xml:space="preserve"> de Français </w:t>
      </w:r>
      <w:r w:rsidRPr="0051603E">
        <w:rPr>
          <w:bCs/>
          <w:sz w:val="21"/>
          <w:szCs w:val="21"/>
        </w:rPr>
        <w:t>ont</w:t>
      </w:r>
      <w:r>
        <w:rPr>
          <w:bCs/>
          <w:sz w:val="21"/>
          <w:szCs w:val="21"/>
        </w:rPr>
        <w:t xml:space="preserve"> réagi à la remise de peine accordée </w:t>
      </w:r>
      <w:r w:rsidR="007F7EDE">
        <w:rPr>
          <w:bCs/>
          <w:sz w:val="21"/>
          <w:szCs w:val="21"/>
        </w:rPr>
        <w:t>à Jacqueline Sauvage</w:t>
      </w:r>
      <w:r w:rsidR="00855211">
        <w:rPr>
          <w:bCs/>
          <w:sz w:val="21"/>
          <w:szCs w:val="21"/>
        </w:rPr>
        <w:t>, sur les mêmes lignes qu’en début de semaine</w:t>
      </w:r>
      <w:r w:rsidR="007F7EDE">
        <w:rPr>
          <w:bCs/>
          <w:sz w:val="21"/>
          <w:szCs w:val="21"/>
        </w:rPr>
        <w:t> :</w:t>
      </w:r>
    </w:p>
    <w:p w:rsidR="0051603E" w:rsidRPr="0051603E" w:rsidRDefault="0051603E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51603E" w:rsidRPr="007F7EDE" w:rsidRDefault="0051603E" w:rsidP="00855211">
      <w:pPr>
        <w:pStyle w:val="Paragraphedeliste"/>
        <w:numPr>
          <w:ilvl w:val="0"/>
          <w:numId w:val="12"/>
        </w:numPr>
        <w:spacing w:after="0" w:line="240" w:lineRule="auto"/>
        <w:ind w:left="360"/>
        <w:jc w:val="both"/>
        <w:rPr>
          <w:bCs/>
          <w:sz w:val="21"/>
          <w:szCs w:val="21"/>
        </w:rPr>
      </w:pPr>
      <w:r w:rsidRPr="007F7EDE">
        <w:rPr>
          <w:b/>
          <w:bCs/>
          <w:sz w:val="21"/>
          <w:szCs w:val="21"/>
        </w:rPr>
        <w:t xml:space="preserve">94% </w:t>
      </w:r>
      <w:r w:rsidR="007F7EDE" w:rsidRPr="007F7EDE">
        <w:rPr>
          <w:b/>
          <w:bCs/>
          <w:sz w:val="21"/>
          <w:szCs w:val="21"/>
        </w:rPr>
        <w:t>d’entre eux</w:t>
      </w:r>
      <w:r w:rsidRPr="007F7EDE">
        <w:rPr>
          <w:b/>
          <w:bCs/>
          <w:sz w:val="21"/>
          <w:szCs w:val="21"/>
        </w:rPr>
        <w:t xml:space="preserve"> approuvent la </w:t>
      </w:r>
      <w:r w:rsidR="007F7EDE" w:rsidRPr="007F7EDE">
        <w:rPr>
          <w:b/>
          <w:bCs/>
          <w:sz w:val="21"/>
          <w:szCs w:val="21"/>
        </w:rPr>
        <w:t xml:space="preserve">décision </w:t>
      </w:r>
      <w:r w:rsidR="007F7EDE">
        <w:rPr>
          <w:bCs/>
          <w:sz w:val="21"/>
          <w:szCs w:val="21"/>
        </w:rPr>
        <w:t xml:space="preserve">et </w:t>
      </w:r>
      <w:r w:rsidR="00855211">
        <w:rPr>
          <w:bCs/>
          <w:sz w:val="21"/>
          <w:szCs w:val="21"/>
        </w:rPr>
        <w:t xml:space="preserve">vous </w:t>
      </w:r>
      <w:r w:rsidR="007F7EDE">
        <w:rPr>
          <w:bCs/>
          <w:sz w:val="21"/>
          <w:szCs w:val="21"/>
        </w:rPr>
        <w:t>en remercient.</w:t>
      </w:r>
      <w:r w:rsidRPr="007F7EDE">
        <w:rPr>
          <w:bCs/>
          <w:sz w:val="21"/>
          <w:szCs w:val="21"/>
        </w:rPr>
        <w:t xml:space="preserve"> </w:t>
      </w:r>
      <w:r w:rsidR="007F7EDE">
        <w:rPr>
          <w:bCs/>
          <w:sz w:val="21"/>
          <w:szCs w:val="21"/>
        </w:rPr>
        <w:t xml:space="preserve">Ils saluent avant tout les </w:t>
      </w:r>
      <w:r w:rsidRPr="007F7EDE">
        <w:rPr>
          <w:bCs/>
          <w:sz w:val="21"/>
          <w:szCs w:val="21"/>
        </w:rPr>
        <w:t>qualités humaines</w:t>
      </w:r>
      <w:r w:rsidR="007F7EDE">
        <w:rPr>
          <w:bCs/>
          <w:sz w:val="21"/>
          <w:szCs w:val="21"/>
        </w:rPr>
        <w:t xml:space="preserve"> du PR, notamment la </w:t>
      </w:r>
      <w:r w:rsidR="007F7EDE" w:rsidRPr="001C3B68">
        <w:rPr>
          <w:b/>
          <w:bCs/>
          <w:sz w:val="21"/>
          <w:szCs w:val="21"/>
        </w:rPr>
        <w:t>« </w:t>
      </w:r>
      <w:r w:rsidR="007F7EDE" w:rsidRPr="001C3B68">
        <w:rPr>
          <w:b/>
          <w:bCs/>
          <w:i/>
          <w:sz w:val="21"/>
          <w:szCs w:val="21"/>
        </w:rPr>
        <w:t>bienveillance</w:t>
      </w:r>
      <w:r w:rsidR="007F7EDE" w:rsidRPr="001C3B68">
        <w:rPr>
          <w:b/>
          <w:bCs/>
          <w:sz w:val="21"/>
          <w:szCs w:val="21"/>
        </w:rPr>
        <w:t> »</w:t>
      </w:r>
      <w:r w:rsidRPr="007F7EDE">
        <w:rPr>
          <w:bCs/>
          <w:sz w:val="21"/>
          <w:szCs w:val="21"/>
        </w:rPr>
        <w:t> : « </w:t>
      </w:r>
      <w:r w:rsidR="007F7EDE">
        <w:rPr>
          <w:bCs/>
          <w:i/>
          <w:sz w:val="21"/>
          <w:szCs w:val="21"/>
        </w:rPr>
        <w:t>v</w:t>
      </w:r>
      <w:r w:rsidRPr="007F7EDE">
        <w:rPr>
          <w:bCs/>
          <w:i/>
          <w:sz w:val="21"/>
          <w:szCs w:val="21"/>
        </w:rPr>
        <w:t>ous démontrez un</w:t>
      </w:r>
      <w:r w:rsidR="007F7EDE">
        <w:rPr>
          <w:bCs/>
          <w:i/>
          <w:sz w:val="21"/>
          <w:szCs w:val="21"/>
        </w:rPr>
        <w:t>e fois de plus que derrière le c</w:t>
      </w:r>
      <w:r w:rsidRPr="007F7EDE">
        <w:rPr>
          <w:bCs/>
          <w:i/>
          <w:sz w:val="21"/>
          <w:szCs w:val="21"/>
        </w:rPr>
        <w:t>hef d'Etat, il y a un être humain qui comprend la souffrance</w:t>
      </w:r>
      <w:r w:rsidRPr="007F7EDE">
        <w:rPr>
          <w:bCs/>
          <w:sz w:val="21"/>
          <w:szCs w:val="21"/>
        </w:rPr>
        <w:t xml:space="preserve"> ». 26% des </w:t>
      </w:r>
      <w:r w:rsidR="007F7EDE">
        <w:rPr>
          <w:bCs/>
          <w:sz w:val="21"/>
          <w:szCs w:val="21"/>
        </w:rPr>
        <w:t>intervenants</w:t>
      </w:r>
      <w:r w:rsidRPr="007F7EDE">
        <w:rPr>
          <w:bCs/>
          <w:sz w:val="21"/>
          <w:szCs w:val="21"/>
        </w:rPr>
        <w:t xml:space="preserve"> espèrent que cette décision sera </w:t>
      </w:r>
      <w:r w:rsidRPr="001C3B68">
        <w:rPr>
          <w:b/>
          <w:bCs/>
          <w:sz w:val="21"/>
          <w:szCs w:val="21"/>
        </w:rPr>
        <w:t>l’occasion de « </w:t>
      </w:r>
      <w:r w:rsidRPr="001C3B68">
        <w:rPr>
          <w:b/>
          <w:bCs/>
          <w:i/>
          <w:sz w:val="21"/>
          <w:szCs w:val="21"/>
        </w:rPr>
        <w:t xml:space="preserve">lancer un </w:t>
      </w:r>
      <w:r w:rsidR="007F7EDE" w:rsidRPr="001C3B68">
        <w:rPr>
          <w:b/>
          <w:bCs/>
          <w:i/>
          <w:sz w:val="21"/>
          <w:szCs w:val="21"/>
        </w:rPr>
        <w:t xml:space="preserve">grand </w:t>
      </w:r>
      <w:r w:rsidRPr="001C3B68">
        <w:rPr>
          <w:b/>
          <w:bCs/>
          <w:i/>
          <w:sz w:val="21"/>
          <w:szCs w:val="21"/>
        </w:rPr>
        <w:t>débat</w:t>
      </w:r>
      <w:r w:rsidR="00C35DF3">
        <w:rPr>
          <w:b/>
          <w:bCs/>
          <w:sz w:val="21"/>
          <w:szCs w:val="21"/>
        </w:rPr>
        <w:t> »</w:t>
      </w:r>
      <w:r w:rsidRPr="001C3B68">
        <w:rPr>
          <w:b/>
          <w:bCs/>
          <w:sz w:val="21"/>
          <w:szCs w:val="21"/>
        </w:rPr>
        <w:t xml:space="preserve"> sur les violences conjugales</w:t>
      </w:r>
      <w:r w:rsidR="001C3B68">
        <w:rPr>
          <w:b/>
          <w:bCs/>
          <w:sz w:val="21"/>
          <w:szCs w:val="21"/>
        </w:rPr>
        <w:t xml:space="preserve"> et leur prise en charge</w:t>
      </w:r>
      <w:r w:rsidRPr="007F7EDE">
        <w:rPr>
          <w:bCs/>
          <w:sz w:val="21"/>
          <w:szCs w:val="21"/>
        </w:rPr>
        <w:t> </w:t>
      </w:r>
      <w:r w:rsidR="007F7EDE">
        <w:rPr>
          <w:bCs/>
          <w:sz w:val="21"/>
          <w:szCs w:val="21"/>
        </w:rPr>
        <w:t>: « </w:t>
      </w:r>
      <w:r w:rsidR="007F7EDE" w:rsidRPr="007F7EDE">
        <w:rPr>
          <w:bCs/>
          <w:i/>
          <w:sz w:val="21"/>
          <w:szCs w:val="21"/>
        </w:rPr>
        <w:t>v</w:t>
      </w:r>
      <w:r w:rsidRPr="007F7EDE">
        <w:rPr>
          <w:bCs/>
          <w:i/>
          <w:sz w:val="21"/>
          <w:szCs w:val="21"/>
        </w:rPr>
        <w:t>ous êtes un homme bon, vous ne pouvez donc pas</w:t>
      </w:r>
      <w:r w:rsidR="00C656B9">
        <w:rPr>
          <w:bCs/>
          <w:i/>
          <w:sz w:val="21"/>
          <w:szCs w:val="21"/>
        </w:rPr>
        <w:t xml:space="preserve"> rester insensible vis-à-vis de</w:t>
      </w:r>
      <w:r w:rsidRPr="007F7EDE">
        <w:rPr>
          <w:bCs/>
          <w:i/>
          <w:sz w:val="21"/>
          <w:szCs w:val="21"/>
        </w:rPr>
        <w:t>s horreurs subies quotidiennement par certaines d’entre nous</w:t>
      </w:r>
      <w:r w:rsidRPr="007F7EDE">
        <w:rPr>
          <w:bCs/>
          <w:sz w:val="21"/>
          <w:szCs w:val="21"/>
        </w:rPr>
        <w:t> »</w:t>
      </w:r>
      <w:r w:rsidR="001C3B68">
        <w:rPr>
          <w:bCs/>
          <w:sz w:val="21"/>
          <w:szCs w:val="21"/>
        </w:rPr>
        <w:t xml:space="preserve">. </w:t>
      </w:r>
      <w:r w:rsidR="007F7EDE">
        <w:rPr>
          <w:bCs/>
          <w:sz w:val="21"/>
          <w:szCs w:val="21"/>
        </w:rPr>
        <w:t>A noter que</w:t>
      </w:r>
      <w:r w:rsidRPr="007F7EDE">
        <w:rPr>
          <w:bCs/>
          <w:sz w:val="21"/>
          <w:szCs w:val="21"/>
        </w:rPr>
        <w:t xml:space="preserve"> 20% </w:t>
      </w:r>
      <w:r w:rsidR="007F7EDE">
        <w:rPr>
          <w:bCs/>
          <w:sz w:val="21"/>
          <w:szCs w:val="21"/>
        </w:rPr>
        <w:t>des messages de soutien</w:t>
      </w:r>
      <w:r w:rsidRPr="007F7EDE">
        <w:rPr>
          <w:bCs/>
          <w:sz w:val="21"/>
          <w:szCs w:val="21"/>
        </w:rPr>
        <w:t xml:space="preserve"> émanent de victimes de violences conjugales.</w:t>
      </w:r>
    </w:p>
    <w:p w:rsidR="0051603E" w:rsidRPr="0051603E" w:rsidRDefault="0051603E" w:rsidP="00855211">
      <w:pPr>
        <w:spacing w:after="0" w:line="240" w:lineRule="auto"/>
        <w:jc w:val="both"/>
        <w:rPr>
          <w:bCs/>
          <w:sz w:val="21"/>
          <w:szCs w:val="21"/>
        </w:rPr>
      </w:pPr>
    </w:p>
    <w:p w:rsidR="0051603E" w:rsidRDefault="007F7EDE" w:rsidP="00855211">
      <w:pPr>
        <w:pStyle w:val="Paragraphedeliste"/>
        <w:numPr>
          <w:ilvl w:val="0"/>
          <w:numId w:val="12"/>
        </w:numPr>
        <w:spacing w:after="0" w:line="240" w:lineRule="auto"/>
        <w:ind w:left="36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Assimilant la </w:t>
      </w:r>
      <w:r w:rsidR="0051603E" w:rsidRPr="007F7EDE">
        <w:rPr>
          <w:bCs/>
          <w:sz w:val="21"/>
          <w:szCs w:val="21"/>
        </w:rPr>
        <w:t>remise gracieuse de peine à « </w:t>
      </w:r>
      <w:r w:rsidR="0051603E" w:rsidRPr="007F7EDE">
        <w:rPr>
          <w:bCs/>
          <w:i/>
          <w:sz w:val="21"/>
          <w:szCs w:val="21"/>
        </w:rPr>
        <w:t>une autorisation de faire justice soi-même</w:t>
      </w:r>
      <w:r w:rsidR="0051603E" w:rsidRPr="007F7EDE">
        <w:rPr>
          <w:bCs/>
          <w:sz w:val="21"/>
          <w:szCs w:val="21"/>
        </w:rPr>
        <w:t xml:space="preserve"> » et craignant qu’elle </w:t>
      </w:r>
      <w:r w:rsidR="00CC200D">
        <w:rPr>
          <w:bCs/>
          <w:sz w:val="21"/>
          <w:szCs w:val="21"/>
        </w:rPr>
        <w:t>n’</w:t>
      </w:r>
      <w:r w:rsidR="0051603E" w:rsidRPr="007F7EDE">
        <w:rPr>
          <w:bCs/>
          <w:sz w:val="21"/>
          <w:szCs w:val="21"/>
        </w:rPr>
        <w:t>« </w:t>
      </w:r>
      <w:r w:rsidR="0051603E" w:rsidRPr="007F7EDE">
        <w:rPr>
          <w:bCs/>
          <w:i/>
          <w:sz w:val="21"/>
          <w:szCs w:val="21"/>
        </w:rPr>
        <w:t>encourage</w:t>
      </w:r>
      <w:r w:rsidR="00CC200D">
        <w:rPr>
          <w:bCs/>
          <w:i/>
          <w:sz w:val="21"/>
          <w:szCs w:val="21"/>
        </w:rPr>
        <w:t xml:space="preserve"> certaines femmes </w:t>
      </w:r>
      <w:r w:rsidR="00731AA5">
        <w:rPr>
          <w:bCs/>
          <w:i/>
          <w:sz w:val="21"/>
          <w:szCs w:val="21"/>
        </w:rPr>
        <w:t xml:space="preserve">à </w:t>
      </w:r>
      <w:r w:rsidR="0051603E" w:rsidRPr="007F7EDE">
        <w:rPr>
          <w:bCs/>
          <w:i/>
          <w:sz w:val="21"/>
          <w:szCs w:val="21"/>
        </w:rPr>
        <w:t>passer à l’action</w:t>
      </w:r>
      <w:r w:rsidR="0051603E" w:rsidRPr="007F7EDE">
        <w:rPr>
          <w:bCs/>
          <w:sz w:val="21"/>
          <w:szCs w:val="21"/>
        </w:rPr>
        <w:t xml:space="preserve"> », </w:t>
      </w:r>
      <w:r w:rsidRPr="007F7EDE">
        <w:rPr>
          <w:b/>
          <w:bCs/>
          <w:sz w:val="21"/>
          <w:szCs w:val="21"/>
        </w:rPr>
        <w:t>la mesure</w:t>
      </w:r>
      <w:r w:rsidR="0051603E" w:rsidRPr="007F7EDE">
        <w:rPr>
          <w:b/>
          <w:bCs/>
          <w:sz w:val="21"/>
          <w:szCs w:val="21"/>
        </w:rPr>
        <w:t xml:space="preserve"> est contestée par 6% des </w:t>
      </w:r>
      <w:r>
        <w:rPr>
          <w:b/>
          <w:bCs/>
          <w:sz w:val="21"/>
          <w:szCs w:val="21"/>
        </w:rPr>
        <w:t>correspondants</w:t>
      </w:r>
      <w:r w:rsidR="0051603E" w:rsidRPr="007F7EDE">
        <w:rPr>
          <w:bCs/>
          <w:sz w:val="21"/>
          <w:szCs w:val="21"/>
        </w:rPr>
        <w:t xml:space="preserve">. En outre, deux </w:t>
      </w:r>
      <w:r>
        <w:rPr>
          <w:bCs/>
          <w:sz w:val="21"/>
          <w:szCs w:val="21"/>
        </w:rPr>
        <w:t>personnes s’</w:t>
      </w:r>
      <w:r w:rsidR="0051603E" w:rsidRPr="007F7EDE">
        <w:rPr>
          <w:bCs/>
          <w:sz w:val="21"/>
          <w:szCs w:val="21"/>
        </w:rPr>
        <w:t>interrogent sur la pertinence du droit de grâce de nos jours : « </w:t>
      </w:r>
      <w:r>
        <w:rPr>
          <w:bCs/>
          <w:i/>
          <w:sz w:val="21"/>
          <w:szCs w:val="21"/>
        </w:rPr>
        <w:t>l</w:t>
      </w:r>
      <w:r w:rsidR="0051603E" w:rsidRPr="007F7EDE">
        <w:rPr>
          <w:bCs/>
          <w:i/>
          <w:sz w:val="21"/>
          <w:szCs w:val="21"/>
        </w:rPr>
        <w:t>a peine de mort n’existe plus </w:t>
      </w:r>
      <w:r>
        <w:rPr>
          <w:bCs/>
          <w:sz w:val="21"/>
          <w:szCs w:val="21"/>
        </w:rPr>
        <w:t>», « </w:t>
      </w:r>
      <w:r w:rsidRPr="007F7EDE">
        <w:rPr>
          <w:bCs/>
          <w:i/>
          <w:sz w:val="21"/>
          <w:szCs w:val="21"/>
        </w:rPr>
        <w:t>v</w:t>
      </w:r>
      <w:r w:rsidR="0051603E" w:rsidRPr="007F7EDE">
        <w:rPr>
          <w:bCs/>
          <w:i/>
          <w:sz w:val="21"/>
          <w:szCs w:val="21"/>
        </w:rPr>
        <w:t>ous êtes allé à l’encontre de deux décisions prises par des magistrats et des jurés populaires. Où est la séparation des pouvoirs dans ce cas ?</w:t>
      </w:r>
      <w:r w:rsidR="0051603E" w:rsidRPr="007F7EDE">
        <w:rPr>
          <w:bCs/>
          <w:sz w:val="21"/>
          <w:szCs w:val="21"/>
        </w:rPr>
        <w:t xml:space="preserve"> ». </w:t>
      </w:r>
    </w:p>
    <w:p w:rsidR="0019161E" w:rsidRPr="003176BD" w:rsidRDefault="0019161E" w:rsidP="0019161E">
      <w:pPr>
        <w:pStyle w:val="Paragraphedeliste"/>
        <w:spacing w:after="0" w:line="240" w:lineRule="auto"/>
        <w:rPr>
          <w:bCs/>
          <w:sz w:val="21"/>
          <w:szCs w:val="21"/>
        </w:rPr>
      </w:pPr>
    </w:p>
    <w:p w:rsidR="00730A1A" w:rsidRDefault="00730A1A" w:rsidP="0019161E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730A1A">
        <w:rPr>
          <w:b/>
          <w:bCs/>
          <w:i/>
          <w:iCs/>
          <w:color w:val="33CCCC"/>
          <w:sz w:val="27"/>
          <w:szCs w:val="27"/>
        </w:rPr>
        <w:t>Déchéance de la nationalité</w:t>
      </w:r>
      <w:r w:rsidR="00855211">
        <w:rPr>
          <w:b/>
          <w:bCs/>
          <w:i/>
          <w:iCs/>
          <w:color w:val="33CCCC"/>
          <w:sz w:val="27"/>
          <w:szCs w:val="27"/>
        </w:rPr>
        <w:t xml:space="preserve"> : </w:t>
      </w:r>
      <w:r w:rsidR="00D341AC">
        <w:rPr>
          <w:b/>
          <w:bCs/>
          <w:i/>
          <w:iCs/>
          <w:color w:val="33CCCC"/>
          <w:sz w:val="27"/>
          <w:szCs w:val="27"/>
        </w:rPr>
        <w:t>moyen</w:t>
      </w:r>
    </w:p>
    <w:p w:rsidR="004F7CF0" w:rsidRPr="003176BD" w:rsidRDefault="004F7CF0" w:rsidP="003176BD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</w:rPr>
      </w:pPr>
    </w:p>
    <w:p w:rsidR="00730A1A" w:rsidRDefault="00730A1A" w:rsidP="0019161E">
      <w:pPr>
        <w:spacing w:after="0" w:line="240" w:lineRule="auto"/>
        <w:jc w:val="both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Les débats sur l’extension de la</w:t>
      </w:r>
      <w:r w:rsidRPr="00730A1A">
        <w:rPr>
          <w:b/>
          <w:bCs/>
          <w:sz w:val="21"/>
          <w:szCs w:val="21"/>
        </w:rPr>
        <w:t xml:space="preserve"> déchéance de la nationalité </w:t>
      </w:r>
      <w:r w:rsidR="00855211">
        <w:rPr>
          <w:b/>
          <w:bCs/>
          <w:sz w:val="21"/>
          <w:szCs w:val="21"/>
        </w:rPr>
        <w:t xml:space="preserve">reste à niveau </w:t>
      </w:r>
      <w:r w:rsidR="00855211">
        <w:rPr>
          <w:bCs/>
          <w:sz w:val="21"/>
          <w:szCs w:val="21"/>
        </w:rPr>
        <w:t>modéré (le débat n’a</w:t>
      </w:r>
      <w:r w:rsidR="00855211" w:rsidRPr="00855211">
        <w:rPr>
          <w:bCs/>
          <w:sz w:val="21"/>
          <w:szCs w:val="21"/>
        </w:rPr>
        <w:t xml:space="preserve"> pas été </w:t>
      </w:r>
      <w:r w:rsidR="00855211">
        <w:rPr>
          <w:bCs/>
          <w:sz w:val="21"/>
          <w:szCs w:val="21"/>
        </w:rPr>
        <w:t>vu comme « </w:t>
      </w:r>
      <w:r w:rsidR="00855211" w:rsidRPr="00855211">
        <w:rPr>
          <w:bCs/>
          <w:sz w:val="21"/>
          <w:szCs w:val="21"/>
        </w:rPr>
        <w:t>relancé</w:t>
      </w:r>
      <w:r w:rsidR="00855211">
        <w:rPr>
          <w:bCs/>
          <w:sz w:val="21"/>
          <w:szCs w:val="21"/>
        </w:rPr>
        <w:t> »</w:t>
      </w:r>
      <w:r w:rsidR="00855211" w:rsidRPr="00855211">
        <w:rPr>
          <w:bCs/>
          <w:sz w:val="21"/>
          <w:szCs w:val="21"/>
        </w:rPr>
        <w:t xml:space="preserve"> cette semaine)</w:t>
      </w:r>
      <w:r w:rsidRPr="00855211">
        <w:rPr>
          <w:bCs/>
          <w:sz w:val="21"/>
          <w:szCs w:val="21"/>
        </w:rPr>
        <w:t>, hostiles à 63%</w:t>
      </w:r>
      <w:r w:rsidR="00855211">
        <w:rPr>
          <w:bCs/>
          <w:sz w:val="21"/>
          <w:szCs w:val="21"/>
        </w:rPr>
        <w:t xml:space="preserve"> en ce qui concerne les courriers</w:t>
      </w:r>
      <w:r w:rsidRPr="00730A1A">
        <w:rPr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 xml:space="preserve"> L’abs</w:t>
      </w:r>
      <w:r w:rsidR="004F7CF0">
        <w:rPr>
          <w:b/>
          <w:bCs/>
          <w:sz w:val="21"/>
          <w:szCs w:val="21"/>
        </w:rPr>
        <w:t>ence de la référence explicite aux</w:t>
      </w:r>
      <w:r>
        <w:rPr>
          <w:b/>
          <w:bCs/>
          <w:sz w:val="21"/>
          <w:szCs w:val="21"/>
        </w:rPr>
        <w:t xml:space="preserve"> binationaux ne semble pas avoir d’impact sur ces correspondants : </w:t>
      </w:r>
      <w:r w:rsidRPr="00730A1A">
        <w:rPr>
          <w:bCs/>
          <w:iCs/>
          <w:sz w:val="21"/>
          <w:szCs w:val="21"/>
        </w:rPr>
        <w:t>« </w:t>
      </w:r>
      <w:r>
        <w:rPr>
          <w:bCs/>
          <w:i/>
          <w:iCs/>
          <w:sz w:val="21"/>
          <w:szCs w:val="21"/>
        </w:rPr>
        <w:t>n</w:t>
      </w:r>
      <w:r w:rsidRPr="00730A1A">
        <w:rPr>
          <w:bCs/>
          <w:i/>
          <w:iCs/>
          <w:sz w:val="21"/>
          <w:szCs w:val="21"/>
        </w:rPr>
        <w:t>e pas l’inscrire ne change rien, c’est simplement plus lâche car personne n’est dupe</w:t>
      </w:r>
      <w:r w:rsidRPr="00730A1A">
        <w:rPr>
          <w:bCs/>
          <w:sz w:val="21"/>
          <w:szCs w:val="21"/>
        </w:rPr>
        <w:t> ». L’élargissement de la procéd</w:t>
      </w:r>
      <w:r>
        <w:rPr>
          <w:bCs/>
          <w:sz w:val="21"/>
          <w:szCs w:val="21"/>
        </w:rPr>
        <w:t>ure de déchéance aux délits</w:t>
      </w:r>
      <w:r w:rsidRPr="00730A1A">
        <w:rPr>
          <w:bCs/>
          <w:sz w:val="21"/>
          <w:szCs w:val="21"/>
        </w:rPr>
        <w:t xml:space="preserve"> a été commenté par une </w:t>
      </w:r>
      <w:r w:rsidR="004F7CF0">
        <w:rPr>
          <w:bCs/>
          <w:sz w:val="21"/>
          <w:szCs w:val="21"/>
        </w:rPr>
        <w:t xml:space="preserve">seule </w:t>
      </w:r>
      <w:r w:rsidRPr="00730A1A">
        <w:rPr>
          <w:bCs/>
          <w:sz w:val="21"/>
          <w:szCs w:val="21"/>
        </w:rPr>
        <w:t xml:space="preserve">personne s’indignant du </w:t>
      </w:r>
      <w:r w:rsidRPr="004F7CF0">
        <w:rPr>
          <w:bCs/>
          <w:iCs/>
          <w:sz w:val="21"/>
          <w:szCs w:val="21"/>
        </w:rPr>
        <w:t>« </w:t>
      </w:r>
      <w:r w:rsidRPr="00730A1A">
        <w:rPr>
          <w:bCs/>
          <w:i/>
          <w:iCs/>
          <w:sz w:val="21"/>
          <w:szCs w:val="21"/>
        </w:rPr>
        <w:t>cadeau fait aux Républicains </w:t>
      </w:r>
      <w:r w:rsidRPr="00730A1A">
        <w:rPr>
          <w:bCs/>
          <w:iCs/>
          <w:sz w:val="21"/>
          <w:szCs w:val="21"/>
        </w:rPr>
        <w:t>»</w:t>
      </w:r>
      <w:r w:rsidRPr="00730A1A">
        <w:rPr>
          <w:bCs/>
          <w:sz w:val="21"/>
          <w:szCs w:val="21"/>
        </w:rPr>
        <w:t xml:space="preserve">. </w:t>
      </w:r>
    </w:p>
    <w:p w:rsidR="00E30EF1" w:rsidRDefault="00E30EF1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730A1A" w:rsidRPr="00730A1A" w:rsidRDefault="00E30EF1" w:rsidP="0019161E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A l’inverse </w:t>
      </w:r>
      <w:r w:rsidRPr="00E30EF1">
        <w:rPr>
          <w:b/>
          <w:bCs/>
          <w:sz w:val="21"/>
          <w:szCs w:val="21"/>
        </w:rPr>
        <w:t xml:space="preserve">37% saluent le </w:t>
      </w:r>
      <w:r>
        <w:rPr>
          <w:b/>
          <w:bCs/>
          <w:sz w:val="21"/>
          <w:szCs w:val="21"/>
        </w:rPr>
        <w:t>« </w:t>
      </w:r>
      <w:r w:rsidRPr="00E30EF1">
        <w:rPr>
          <w:b/>
          <w:bCs/>
          <w:i/>
          <w:sz w:val="21"/>
          <w:szCs w:val="21"/>
        </w:rPr>
        <w:t>courage</w:t>
      </w:r>
      <w:r>
        <w:rPr>
          <w:b/>
          <w:bCs/>
          <w:sz w:val="21"/>
          <w:szCs w:val="21"/>
        </w:rPr>
        <w:t> »</w:t>
      </w:r>
      <w:r w:rsidRPr="00E30EF1">
        <w:rPr>
          <w:b/>
          <w:bCs/>
          <w:sz w:val="21"/>
          <w:szCs w:val="21"/>
        </w:rPr>
        <w:t xml:space="preserve"> du PR et sa volonté de </w:t>
      </w:r>
      <w:r w:rsidRPr="00E30EF1">
        <w:rPr>
          <w:b/>
          <w:bCs/>
          <w:iCs/>
          <w:sz w:val="21"/>
          <w:szCs w:val="21"/>
        </w:rPr>
        <w:t>«</w:t>
      </w:r>
      <w:r w:rsidRPr="00E30EF1">
        <w:rPr>
          <w:b/>
          <w:bCs/>
          <w:i/>
          <w:iCs/>
          <w:sz w:val="21"/>
          <w:szCs w:val="21"/>
        </w:rPr>
        <w:t> protéger les Français</w:t>
      </w:r>
      <w:r w:rsidR="00730A1A" w:rsidRPr="00E30EF1">
        <w:rPr>
          <w:b/>
          <w:bCs/>
          <w:sz w:val="21"/>
          <w:szCs w:val="21"/>
        </w:rPr>
        <w:t> :</w:t>
      </w:r>
      <w:r w:rsidR="00730A1A" w:rsidRPr="00730A1A">
        <w:rPr>
          <w:bCs/>
          <w:sz w:val="21"/>
          <w:szCs w:val="21"/>
        </w:rPr>
        <w:t> </w:t>
      </w:r>
      <w:r w:rsidR="00730A1A" w:rsidRPr="00E30EF1">
        <w:rPr>
          <w:bCs/>
          <w:iCs/>
          <w:sz w:val="21"/>
          <w:szCs w:val="21"/>
        </w:rPr>
        <w:t>« </w:t>
      </w:r>
      <w:r w:rsidR="00730A1A" w:rsidRPr="00730A1A">
        <w:rPr>
          <w:bCs/>
          <w:i/>
          <w:iCs/>
          <w:sz w:val="21"/>
          <w:szCs w:val="21"/>
        </w:rPr>
        <w:t>On ne peut être contre</w:t>
      </w:r>
      <w:r>
        <w:rPr>
          <w:bCs/>
          <w:i/>
          <w:iCs/>
          <w:sz w:val="21"/>
          <w:szCs w:val="21"/>
        </w:rPr>
        <w:t>,</w:t>
      </w:r>
      <w:r w:rsidR="004F7CF0">
        <w:rPr>
          <w:bCs/>
          <w:i/>
          <w:iCs/>
          <w:sz w:val="21"/>
          <w:szCs w:val="21"/>
        </w:rPr>
        <w:t xml:space="preserve"> sauf si on a quelque</w:t>
      </w:r>
      <w:r w:rsidR="004F7CF0" w:rsidRPr="00730A1A">
        <w:rPr>
          <w:bCs/>
          <w:i/>
          <w:iCs/>
          <w:sz w:val="21"/>
          <w:szCs w:val="21"/>
        </w:rPr>
        <w:t xml:space="preserve"> chose</w:t>
      </w:r>
      <w:r w:rsidR="00730A1A" w:rsidRPr="00730A1A">
        <w:rPr>
          <w:bCs/>
          <w:i/>
          <w:iCs/>
          <w:sz w:val="21"/>
          <w:szCs w:val="21"/>
        </w:rPr>
        <w:t xml:space="preserve"> à se reprocher, donc foncez</w:t>
      </w:r>
      <w:r w:rsidR="00D2467E">
        <w:rPr>
          <w:bCs/>
          <w:i/>
          <w:iCs/>
          <w:sz w:val="21"/>
          <w:szCs w:val="21"/>
        </w:rPr>
        <w:t> !</w:t>
      </w:r>
      <w:r w:rsidR="00730A1A" w:rsidRPr="00730A1A">
        <w:rPr>
          <w:bCs/>
          <w:i/>
          <w:iCs/>
          <w:sz w:val="21"/>
          <w:szCs w:val="21"/>
        </w:rPr>
        <w:t> </w:t>
      </w:r>
      <w:r w:rsidR="00730A1A" w:rsidRPr="00E30EF1">
        <w:rPr>
          <w:bCs/>
          <w:iCs/>
          <w:sz w:val="21"/>
          <w:szCs w:val="21"/>
        </w:rPr>
        <w:t>»</w:t>
      </w:r>
      <w:r w:rsidR="00730A1A" w:rsidRPr="00E30EF1">
        <w:rPr>
          <w:b/>
          <w:bCs/>
          <w:i/>
          <w:iCs/>
          <w:sz w:val="21"/>
          <w:szCs w:val="21"/>
        </w:rPr>
        <w:t>.</w:t>
      </w:r>
      <w:r w:rsidR="00730A1A" w:rsidRPr="00730A1A">
        <w:rPr>
          <w:bCs/>
          <w:i/>
          <w:iCs/>
          <w:sz w:val="21"/>
          <w:szCs w:val="21"/>
        </w:rPr>
        <w:t xml:space="preserve"> </w:t>
      </w:r>
      <w:r w:rsidR="004F7CF0">
        <w:rPr>
          <w:bCs/>
          <w:sz w:val="21"/>
          <w:szCs w:val="21"/>
        </w:rPr>
        <w:t>Souhaitant que le</w:t>
      </w:r>
      <w:r w:rsidR="00730A1A" w:rsidRPr="00730A1A">
        <w:rPr>
          <w:bCs/>
          <w:sz w:val="21"/>
          <w:szCs w:val="21"/>
        </w:rPr>
        <w:t xml:space="preserve"> débat prenne rapidement fin et convaincus que le « oui » l’emporterait, </w:t>
      </w:r>
      <w:r>
        <w:rPr>
          <w:bCs/>
          <w:sz w:val="21"/>
          <w:szCs w:val="21"/>
        </w:rPr>
        <w:t>un quart d’entre eux</w:t>
      </w:r>
      <w:r w:rsidR="00730A1A" w:rsidRPr="00730A1A">
        <w:rPr>
          <w:bCs/>
          <w:sz w:val="21"/>
          <w:szCs w:val="21"/>
        </w:rPr>
        <w:t xml:space="preserve"> conseillent </w:t>
      </w:r>
      <w:r>
        <w:rPr>
          <w:bCs/>
          <w:sz w:val="21"/>
          <w:szCs w:val="21"/>
        </w:rPr>
        <w:t>de</w:t>
      </w:r>
      <w:r w:rsidR="00730A1A" w:rsidRPr="00730A1A">
        <w:rPr>
          <w:bCs/>
          <w:sz w:val="21"/>
          <w:szCs w:val="21"/>
        </w:rPr>
        <w:t xml:space="preserve"> soumettre le projet au referendum. </w:t>
      </w:r>
    </w:p>
    <w:p w:rsidR="00730A1A" w:rsidRPr="00730A1A" w:rsidRDefault="00730A1A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9F6A30" w:rsidRPr="009F6A30" w:rsidRDefault="00A35193" w:rsidP="009F6A30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Notre-Dame-des-Landes : </w:t>
      </w:r>
      <w:r w:rsidR="00D341AC">
        <w:rPr>
          <w:b/>
          <w:bCs/>
          <w:i/>
          <w:iCs/>
          <w:color w:val="33CCCC"/>
          <w:sz w:val="27"/>
          <w:szCs w:val="27"/>
        </w:rPr>
        <w:t>moyen</w:t>
      </w:r>
      <w:r>
        <w:rPr>
          <w:b/>
          <w:bCs/>
          <w:i/>
          <w:iCs/>
          <w:color w:val="33CCCC"/>
          <w:sz w:val="27"/>
          <w:szCs w:val="27"/>
        </w:rPr>
        <w:t xml:space="preserve"> mais</w:t>
      </w:r>
      <w:r w:rsidR="009F6A30" w:rsidRPr="009F6A30">
        <w:rPr>
          <w:b/>
          <w:bCs/>
          <w:i/>
          <w:iCs/>
          <w:color w:val="33CCCC"/>
          <w:sz w:val="27"/>
          <w:szCs w:val="27"/>
        </w:rPr>
        <w:t xml:space="preserve"> constant </w:t>
      </w:r>
    </w:p>
    <w:p w:rsidR="009F6A30" w:rsidRPr="003176BD" w:rsidRDefault="009F6A30" w:rsidP="003176BD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</w:rPr>
      </w:pPr>
    </w:p>
    <w:p w:rsidR="009F6A30" w:rsidRPr="009F6A30" w:rsidRDefault="00855211" w:rsidP="009F6A30">
      <w:pPr>
        <w:spacing w:after="0" w:line="240" w:lineRule="auto"/>
        <w:jc w:val="both"/>
        <w:rPr>
          <w:bCs/>
          <w:sz w:val="21"/>
          <w:szCs w:val="21"/>
        </w:rPr>
      </w:pPr>
      <w:r w:rsidRPr="00855211">
        <w:rPr>
          <w:b/>
          <w:bCs/>
          <w:sz w:val="21"/>
          <w:szCs w:val="21"/>
        </w:rPr>
        <w:t>Presque tous</w:t>
      </w:r>
      <w:r w:rsidR="00A35193" w:rsidRPr="00855211">
        <w:rPr>
          <w:b/>
          <w:bCs/>
          <w:sz w:val="21"/>
          <w:szCs w:val="21"/>
        </w:rPr>
        <w:t xml:space="preserve"> ont exprimé leur opposition au projet</w:t>
      </w:r>
      <w:r w:rsidR="00A35193">
        <w:rPr>
          <w:bCs/>
          <w:sz w:val="21"/>
          <w:szCs w:val="21"/>
        </w:rPr>
        <w:t xml:space="preserve"> d’aéroport à Notre-Dame-des-Landes, principalement en réaction à la confirmation des expulsions sur le site.</w:t>
      </w:r>
    </w:p>
    <w:p w:rsidR="009F6A30" w:rsidRPr="009F6A30" w:rsidRDefault="009F6A30" w:rsidP="009F6A30">
      <w:pPr>
        <w:spacing w:after="0" w:line="240" w:lineRule="auto"/>
        <w:jc w:val="both"/>
        <w:rPr>
          <w:bCs/>
          <w:sz w:val="21"/>
          <w:szCs w:val="21"/>
        </w:rPr>
      </w:pPr>
    </w:p>
    <w:p w:rsidR="009F6A30" w:rsidRPr="009F6A30" w:rsidRDefault="00A35193" w:rsidP="00855211">
      <w:pPr>
        <w:numPr>
          <w:ilvl w:val="0"/>
          <w:numId w:val="13"/>
        </w:numPr>
        <w:spacing w:after="0" w:line="240" w:lineRule="auto"/>
        <w:ind w:left="36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58% dénoncent un </w:t>
      </w:r>
      <w:r w:rsidR="009F6A30" w:rsidRPr="009F6A30">
        <w:rPr>
          <w:bCs/>
          <w:sz w:val="21"/>
          <w:szCs w:val="21"/>
        </w:rPr>
        <w:t>« </w:t>
      </w:r>
      <w:r w:rsidR="009F6A30" w:rsidRPr="00A35193">
        <w:rPr>
          <w:bCs/>
          <w:i/>
          <w:sz w:val="21"/>
          <w:szCs w:val="21"/>
        </w:rPr>
        <w:t>projet de béton et de bitume</w:t>
      </w:r>
      <w:r w:rsidR="009F6A30" w:rsidRPr="009F6A30">
        <w:rPr>
          <w:bCs/>
          <w:sz w:val="21"/>
          <w:szCs w:val="21"/>
        </w:rPr>
        <w:t xml:space="preserve"> » </w:t>
      </w:r>
      <w:r>
        <w:rPr>
          <w:bCs/>
          <w:sz w:val="21"/>
          <w:szCs w:val="21"/>
        </w:rPr>
        <w:t>et défendent à la fois la biodiversité et le modèle agricole traditionnel :</w:t>
      </w:r>
      <w:r w:rsidR="009F6A30" w:rsidRPr="009F6A30">
        <w:rPr>
          <w:bCs/>
          <w:sz w:val="21"/>
          <w:szCs w:val="21"/>
        </w:rPr>
        <w:t> « </w:t>
      </w:r>
      <w:r w:rsidRPr="00A35193">
        <w:rPr>
          <w:bCs/>
          <w:i/>
          <w:sz w:val="21"/>
          <w:szCs w:val="21"/>
        </w:rPr>
        <w:t>s</w:t>
      </w:r>
      <w:r w:rsidR="009F6A30" w:rsidRPr="00A35193">
        <w:rPr>
          <w:bCs/>
          <w:i/>
          <w:sz w:val="21"/>
          <w:szCs w:val="21"/>
        </w:rPr>
        <w:t>toppez le bétonnage des terres agricoles !  Chaque jour des exploitations meurent car les agriculteurs sont pris à la gorge</w:t>
      </w:r>
      <w:r>
        <w:rPr>
          <w:bCs/>
          <w:sz w:val="21"/>
          <w:szCs w:val="21"/>
        </w:rPr>
        <w:t xml:space="preserve"> ». </w:t>
      </w:r>
      <w:r w:rsidR="009F6A30" w:rsidRPr="009F6A30">
        <w:rPr>
          <w:bCs/>
          <w:sz w:val="21"/>
          <w:szCs w:val="21"/>
        </w:rPr>
        <w:t>Deux « </w:t>
      </w:r>
      <w:r w:rsidR="009F6A30" w:rsidRPr="00A35193">
        <w:rPr>
          <w:bCs/>
          <w:i/>
          <w:sz w:val="21"/>
          <w:szCs w:val="21"/>
        </w:rPr>
        <w:t>militants de la première heure</w:t>
      </w:r>
      <w:r w:rsidR="009F6A30" w:rsidRPr="009F6A30">
        <w:rPr>
          <w:bCs/>
          <w:sz w:val="21"/>
          <w:szCs w:val="21"/>
        </w:rPr>
        <w:t xml:space="preserve"> » appellent </w:t>
      </w:r>
      <w:r>
        <w:rPr>
          <w:bCs/>
          <w:sz w:val="21"/>
          <w:szCs w:val="21"/>
        </w:rPr>
        <w:t>le chef de l’Etat</w:t>
      </w:r>
      <w:r w:rsidR="009F6A30" w:rsidRPr="009F6A30">
        <w:rPr>
          <w:bCs/>
          <w:sz w:val="21"/>
          <w:szCs w:val="21"/>
        </w:rPr>
        <w:t xml:space="preserve"> à suivre la décision de F. </w:t>
      </w:r>
      <w:r>
        <w:rPr>
          <w:bCs/>
          <w:sz w:val="21"/>
          <w:szCs w:val="21"/>
        </w:rPr>
        <w:t>Mitterrand</w:t>
      </w:r>
      <w:r w:rsidR="009F6A30" w:rsidRPr="009F6A30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annulant l’</w:t>
      </w:r>
      <w:r w:rsidR="009F6A30" w:rsidRPr="009F6A30">
        <w:rPr>
          <w:bCs/>
          <w:sz w:val="21"/>
          <w:szCs w:val="21"/>
        </w:rPr>
        <w:t>extens</w:t>
      </w:r>
      <w:r w:rsidR="006D21DA">
        <w:rPr>
          <w:bCs/>
          <w:sz w:val="21"/>
          <w:szCs w:val="21"/>
        </w:rPr>
        <w:t>ion du camp militaire du Larzac</w:t>
      </w:r>
      <w:r w:rsidR="003176BD">
        <w:rPr>
          <w:bCs/>
          <w:sz w:val="21"/>
          <w:szCs w:val="21"/>
        </w:rPr>
        <w:t>.</w:t>
      </w:r>
    </w:p>
    <w:p w:rsidR="009F6A30" w:rsidRPr="009F6A30" w:rsidRDefault="009F6A30" w:rsidP="00855211">
      <w:pPr>
        <w:spacing w:after="0" w:line="240" w:lineRule="auto"/>
        <w:jc w:val="both"/>
        <w:rPr>
          <w:bCs/>
          <w:sz w:val="21"/>
          <w:szCs w:val="21"/>
        </w:rPr>
      </w:pPr>
    </w:p>
    <w:p w:rsidR="009F6A30" w:rsidRPr="009F6A30" w:rsidRDefault="009F6A30" w:rsidP="00855211">
      <w:pPr>
        <w:numPr>
          <w:ilvl w:val="0"/>
          <w:numId w:val="13"/>
        </w:numPr>
        <w:spacing w:after="0" w:line="240" w:lineRule="auto"/>
        <w:ind w:left="360"/>
        <w:jc w:val="both"/>
        <w:rPr>
          <w:bCs/>
          <w:sz w:val="21"/>
          <w:szCs w:val="21"/>
        </w:rPr>
      </w:pPr>
      <w:r w:rsidRPr="009F6A30">
        <w:rPr>
          <w:bCs/>
          <w:sz w:val="21"/>
          <w:szCs w:val="21"/>
        </w:rPr>
        <w:t xml:space="preserve">25% </w:t>
      </w:r>
      <w:r w:rsidR="003176BD">
        <w:rPr>
          <w:bCs/>
          <w:sz w:val="21"/>
          <w:szCs w:val="21"/>
        </w:rPr>
        <w:t>rappellent</w:t>
      </w:r>
      <w:r w:rsidR="00A35193">
        <w:rPr>
          <w:bCs/>
          <w:sz w:val="21"/>
          <w:szCs w:val="21"/>
        </w:rPr>
        <w:t xml:space="preserve"> l’engagement du gouvernement </w:t>
      </w:r>
      <w:r w:rsidR="00044E3F">
        <w:rPr>
          <w:bCs/>
          <w:sz w:val="21"/>
          <w:szCs w:val="21"/>
        </w:rPr>
        <w:t xml:space="preserve">pour </w:t>
      </w:r>
      <w:r w:rsidR="00A35193">
        <w:rPr>
          <w:bCs/>
          <w:sz w:val="21"/>
          <w:szCs w:val="21"/>
        </w:rPr>
        <w:t xml:space="preserve">la </w:t>
      </w:r>
      <w:r w:rsidRPr="009F6A30">
        <w:rPr>
          <w:bCs/>
          <w:sz w:val="21"/>
          <w:szCs w:val="21"/>
        </w:rPr>
        <w:t xml:space="preserve">COP21 </w:t>
      </w:r>
      <w:r w:rsidR="00A35193">
        <w:rPr>
          <w:bCs/>
          <w:sz w:val="21"/>
          <w:szCs w:val="21"/>
        </w:rPr>
        <w:t>et appellent à une « </w:t>
      </w:r>
      <w:r w:rsidR="00A35193" w:rsidRPr="00A35193">
        <w:rPr>
          <w:bCs/>
          <w:i/>
          <w:sz w:val="21"/>
          <w:szCs w:val="21"/>
        </w:rPr>
        <w:t xml:space="preserve">cohérence dans </w:t>
      </w:r>
      <w:r w:rsidRPr="00A35193">
        <w:rPr>
          <w:bCs/>
          <w:i/>
          <w:sz w:val="21"/>
          <w:szCs w:val="21"/>
        </w:rPr>
        <w:t>l’action</w:t>
      </w:r>
      <w:r w:rsidR="006D21DA">
        <w:rPr>
          <w:bCs/>
          <w:sz w:val="21"/>
          <w:szCs w:val="21"/>
        </w:rPr>
        <w:t> »</w:t>
      </w:r>
      <w:r w:rsidR="003176BD">
        <w:rPr>
          <w:bCs/>
          <w:sz w:val="21"/>
          <w:szCs w:val="21"/>
        </w:rPr>
        <w:t>.</w:t>
      </w:r>
    </w:p>
    <w:p w:rsidR="009F6A30" w:rsidRPr="009F6A30" w:rsidRDefault="009F6A30" w:rsidP="00855211">
      <w:pPr>
        <w:spacing w:after="0" w:line="240" w:lineRule="auto"/>
        <w:jc w:val="both"/>
        <w:rPr>
          <w:bCs/>
          <w:sz w:val="21"/>
          <w:szCs w:val="21"/>
        </w:rPr>
      </w:pPr>
    </w:p>
    <w:p w:rsidR="009F6A30" w:rsidRPr="009F6A30" w:rsidRDefault="009F6A30" w:rsidP="00855211">
      <w:pPr>
        <w:numPr>
          <w:ilvl w:val="0"/>
          <w:numId w:val="13"/>
        </w:numPr>
        <w:spacing w:after="0" w:line="240" w:lineRule="auto"/>
        <w:ind w:left="360"/>
        <w:jc w:val="both"/>
        <w:rPr>
          <w:bCs/>
          <w:sz w:val="21"/>
          <w:szCs w:val="21"/>
        </w:rPr>
      </w:pPr>
      <w:r w:rsidRPr="009F6A30">
        <w:rPr>
          <w:bCs/>
          <w:sz w:val="21"/>
          <w:szCs w:val="21"/>
        </w:rPr>
        <w:t>9% estiment que le projet « </w:t>
      </w:r>
      <w:r w:rsidRPr="006D21DA">
        <w:rPr>
          <w:bCs/>
          <w:i/>
          <w:sz w:val="21"/>
          <w:szCs w:val="21"/>
        </w:rPr>
        <w:t>ne correspond plus aux enjeux du XXIème siècle</w:t>
      </w:r>
      <w:r w:rsidRPr="009F6A30">
        <w:rPr>
          <w:bCs/>
          <w:sz w:val="21"/>
          <w:szCs w:val="21"/>
        </w:rPr>
        <w:t xml:space="preserve"> » et qu’une rénovation des infrastructures de l’aéroport Nantes Atlantique doit être privilégiée. </w:t>
      </w:r>
    </w:p>
    <w:p w:rsidR="009F6A30" w:rsidRPr="009F6A30" w:rsidRDefault="009F6A30" w:rsidP="009F6A30">
      <w:pPr>
        <w:spacing w:after="0" w:line="240" w:lineRule="auto"/>
        <w:jc w:val="both"/>
        <w:rPr>
          <w:bCs/>
          <w:sz w:val="21"/>
          <w:szCs w:val="21"/>
        </w:rPr>
      </w:pPr>
    </w:p>
    <w:p w:rsidR="009F6A30" w:rsidRPr="009F6A30" w:rsidRDefault="006D21DA" w:rsidP="006D21DA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Seuls 2 correspondants</w:t>
      </w:r>
      <w:r w:rsidR="009F6A30" w:rsidRPr="009F6A30">
        <w:rPr>
          <w:bCs/>
          <w:sz w:val="21"/>
          <w:szCs w:val="21"/>
        </w:rPr>
        <w:t xml:space="preserve"> sont favorables à la création de l’aé</w:t>
      </w:r>
      <w:r>
        <w:rPr>
          <w:bCs/>
          <w:sz w:val="21"/>
          <w:szCs w:val="21"/>
        </w:rPr>
        <w:t xml:space="preserve">roport, arguant de </w:t>
      </w:r>
      <w:r w:rsidR="009F6A30" w:rsidRPr="009F6A30">
        <w:rPr>
          <w:bCs/>
          <w:sz w:val="21"/>
          <w:szCs w:val="21"/>
        </w:rPr>
        <w:t>son impact sur l’emploi.</w:t>
      </w:r>
    </w:p>
    <w:p w:rsidR="009F6A30" w:rsidRPr="009F6A30" w:rsidRDefault="009F6A30" w:rsidP="009F6A30">
      <w:pPr>
        <w:spacing w:after="0" w:line="240" w:lineRule="auto"/>
        <w:jc w:val="both"/>
        <w:rPr>
          <w:bCs/>
          <w:sz w:val="21"/>
          <w:szCs w:val="21"/>
        </w:rPr>
      </w:pPr>
    </w:p>
    <w:p w:rsidR="00B00551" w:rsidRPr="00B00551" w:rsidRDefault="00B00551" w:rsidP="00B00551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B00551">
        <w:rPr>
          <w:b/>
          <w:bCs/>
          <w:i/>
          <w:iCs/>
          <w:color w:val="33CCCC"/>
          <w:sz w:val="27"/>
          <w:szCs w:val="27"/>
        </w:rPr>
        <w:t>Dégressivité</w:t>
      </w:r>
      <w:r w:rsidR="00876759">
        <w:rPr>
          <w:b/>
          <w:bCs/>
          <w:i/>
          <w:iCs/>
          <w:color w:val="33CCCC"/>
          <w:sz w:val="27"/>
          <w:szCs w:val="27"/>
        </w:rPr>
        <w:t xml:space="preserve"> des allocations chômage :</w:t>
      </w:r>
      <w:r w:rsidRPr="00B00551">
        <w:rPr>
          <w:b/>
          <w:bCs/>
          <w:i/>
          <w:iCs/>
          <w:color w:val="33CCCC"/>
          <w:sz w:val="27"/>
          <w:szCs w:val="27"/>
        </w:rPr>
        <w:t xml:space="preserve"> </w:t>
      </w:r>
      <w:r w:rsidR="00D341AC">
        <w:rPr>
          <w:b/>
          <w:bCs/>
          <w:i/>
          <w:iCs/>
          <w:color w:val="33CCCC"/>
          <w:sz w:val="27"/>
          <w:szCs w:val="27"/>
        </w:rPr>
        <w:t>moyen</w:t>
      </w:r>
      <w:r w:rsidRPr="00B00551">
        <w:rPr>
          <w:b/>
          <w:bCs/>
          <w:i/>
          <w:iCs/>
          <w:color w:val="33CCCC"/>
          <w:sz w:val="27"/>
          <w:szCs w:val="27"/>
        </w:rPr>
        <w:t xml:space="preserve"> </w:t>
      </w:r>
    </w:p>
    <w:p w:rsidR="00B00551" w:rsidRPr="003176BD" w:rsidRDefault="00B00551" w:rsidP="00B00551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</w:rPr>
      </w:pPr>
    </w:p>
    <w:p w:rsidR="00934F59" w:rsidRDefault="00D341AC" w:rsidP="00B00551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La plupart sont critiques</w:t>
      </w:r>
      <w:r w:rsidR="00B00551">
        <w:rPr>
          <w:bCs/>
          <w:sz w:val="21"/>
          <w:szCs w:val="21"/>
        </w:rPr>
        <w:t xml:space="preserve">. </w:t>
      </w:r>
      <w:r w:rsidR="00934F59">
        <w:rPr>
          <w:bCs/>
          <w:sz w:val="21"/>
          <w:szCs w:val="21"/>
        </w:rPr>
        <w:t xml:space="preserve">La moitié </w:t>
      </w:r>
      <w:r>
        <w:rPr>
          <w:bCs/>
          <w:sz w:val="21"/>
          <w:szCs w:val="21"/>
        </w:rPr>
        <w:t>des messages proviennent de personnes</w:t>
      </w:r>
      <w:r w:rsidR="00B00551">
        <w:rPr>
          <w:bCs/>
          <w:sz w:val="21"/>
          <w:szCs w:val="21"/>
        </w:rPr>
        <w:t xml:space="preserve"> eux-mêmes en recherche d’emploi ou </w:t>
      </w:r>
      <w:r w:rsidR="00B00551" w:rsidRPr="00B00551">
        <w:rPr>
          <w:bCs/>
          <w:sz w:val="21"/>
          <w:szCs w:val="21"/>
        </w:rPr>
        <w:t xml:space="preserve">parents d’enfants </w:t>
      </w:r>
      <w:r w:rsidR="00B00551">
        <w:rPr>
          <w:bCs/>
          <w:sz w:val="21"/>
          <w:szCs w:val="21"/>
        </w:rPr>
        <w:t>concernés.</w:t>
      </w:r>
      <w:r w:rsidR="00B00551" w:rsidRPr="00B00551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On trouve :</w:t>
      </w:r>
    </w:p>
    <w:p w:rsidR="006B7D21" w:rsidRDefault="006B7D21" w:rsidP="00B00551">
      <w:pPr>
        <w:spacing w:after="0" w:line="240" w:lineRule="auto"/>
        <w:jc w:val="both"/>
        <w:rPr>
          <w:bCs/>
          <w:sz w:val="21"/>
          <w:szCs w:val="21"/>
        </w:rPr>
      </w:pPr>
    </w:p>
    <w:p w:rsidR="00CF0089" w:rsidRDefault="00CF0089" w:rsidP="00CF0089">
      <w:pPr>
        <w:spacing w:after="0" w:line="240" w:lineRule="auto"/>
        <w:jc w:val="both"/>
        <w:rPr>
          <w:bCs/>
          <w:sz w:val="21"/>
          <w:szCs w:val="21"/>
        </w:rPr>
      </w:pPr>
    </w:p>
    <w:p w:rsidR="00CF0089" w:rsidRPr="00CF0089" w:rsidRDefault="00CF0089" w:rsidP="00CF0089">
      <w:pPr>
        <w:spacing w:after="0" w:line="240" w:lineRule="auto"/>
        <w:jc w:val="both"/>
        <w:rPr>
          <w:bCs/>
          <w:sz w:val="21"/>
          <w:szCs w:val="21"/>
        </w:rPr>
      </w:pPr>
      <w:bookmarkStart w:id="0" w:name="_GoBack"/>
      <w:bookmarkEnd w:id="0"/>
    </w:p>
    <w:p w:rsidR="00B00551" w:rsidRPr="00934F59" w:rsidRDefault="00D341AC" w:rsidP="00D341AC">
      <w:pPr>
        <w:pStyle w:val="Paragraphedeliste"/>
        <w:numPr>
          <w:ilvl w:val="0"/>
          <w:numId w:val="14"/>
        </w:numPr>
        <w:spacing w:after="0" w:line="240" w:lineRule="auto"/>
        <w:ind w:left="36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Une moitié de messages qui</w:t>
      </w:r>
      <w:r w:rsidR="00934F59" w:rsidRPr="003176BD">
        <w:rPr>
          <w:bCs/>
          <w:sz w:val="21"/>
          <w:szCs w:val="21"/>
        </w:rPr>
        <w:t xml:space="preserve"> </w:t>
      </w:r>
      <w:r w:rsidR="00B00551" w:rsidRPr="003176BD">
        <w:rPr>
          <w:bCs/>
          <w:sz w:val="21"/>
          <w:szCs w:val="21"/>
        </w:rPr>
        <w:t xml:space="preserve">fustigent </w:t>
      </w:r>
      <w:r w:rsidR="006B7D21" w:rsidRPr="003176BD">
        <w:rPr>
          <w:bCs/>
          <w:sz w:val="21"/>
          <w:szCs w:val="21"/>
        </w:rPr>
        <w:t>une idée «</w:t>
      </w:r>
      <w:r w:rsidR="006B7D21" w:rsidRPr="003176BD">
        <w:rPr>
          <w:bCs/>
          <w:i/>
          <w:sz w:val="21"/>
          <w:szCs w:val="21"/>
        </w:rPr>
        <w:t> injuste</w:t>
      </w:r>
      <w:r w:rsidR="006B7D21" w:rsidRPr="003176BD">
        <w:rPr>
          <w:bCs/>
          <w:sz w:val="21"/>
          <w:szCs w:val="21"/>
        </w:rPr>
        <w:t xml:space="preserve"> » et </w:t>
      </w:r>
      <w:r w:rsidR="00B00551" w:rsidRPr="003176BD">
        <w:rPr>
          <w:b/>
          <w:bCs/>
          <w:sz w:val="21"/>
          <w:szCs w:val="21"/>
        </w:rPr>
        <w:t>la</w:t>
      </w:r>
      <w:r w:rsidR="00B00551" w:rsidRPr="00934F59">
        <w:rPr>
          <w:b/>
          <w:bCs/>
          <w:sz w:val="21"/>
          <w:szCs w:val="21"/>
        </w:rPr>
        <w:t xml:space="preserve"> déconnection d’une élite incapable de mesurer les conséquences de telles décisions</w:t>
      </w:r>
      <w:r w:rsidR="00B00551" w:rsidRPr="00934F59">
        <w:rPr>
          <w:bCs/>
          <w:sz w:val="21"/>
          <w:szCs w:val="21"/>
        </w:rPr>
        <w:t> : « </w:t>
      </w:r>
      <w:r w:rsidR="00B00551" w:rsidRPr="00934F59">
        <w:rPr>
          <w:bCs/>
          <w:i/>
          <w:sz w:val="21"/>
          <w:szCs w:val="21"/>
        </w:rPr>
        <w:t>je me demande si vos ministres, députés et sénateurs ont connu le chômage ? </w:t>
      </w:r>
      <w:r w:rsidR="00B00551" w:rsidRPr="00934F59">
        <w:rPr>
          <w:bCs/>
          <w:sz w:val="21"/>
          <w:szCs w:val="21"/>
        </w:rPr>
        <w:t>». Médiatisée le jour de l’anniversaire du président Giscard</w:t>
      </w:r>
      <w:r w:rsidR="00934F59" w:rsidRPr="00934F59">
        <w:rPr>
          <w:bCs/>
          <w:sz w:val="21"/>
          <w:szCs w:val="21"/>
        </w:rPr>
        <w:t xml:space="preserve">, </w:t>
      </w:r>
      <w:r w:rsidR="003176BD">
        <w:rPr>
          <w:bCs/>
          <w:sz w:val="21"/>
          <w:szCs w:val="21"/>
        </w:rPr>
        <w:t xml:space="preserve">la nouvelle a relancé la polémique sur </w:t>
      </w:r>
      <w:r w:rsidR="00934F59" w:rsidRPr="00934F59">
        <w:rPr>
          <w:b/>
          <w:bCs/>
          <w:sz w:val="21"/>
          <w:szCs w:val="21"/>
        </w:rPr>
        <w:t xml:space="preserve">les privilèges accordés à une </w:t>
      </w:r>
      <w:r w:rsidR="003176BD">
        <w:rPr>
          <w:b/>
          <w:bCs/>
          <w:sz w:val="21"/>
          <w:szCs w:val="21"/>
        </w:rPr>
        <w:t>« </w:t>
      </w:r>
      <w:r w:rsidR="00934F59" w:rsidRPr="003176BD">
        <w:rPr>
          <w:b/>
          <w:bCs/>
          <w:i/>
          <w:sz w:val="21"/>
          <w:szCs w:val="21"/>
        </w:rPr>
        <w:t>caste</w:t>
      </w:r>
      <w:r w:rsidR="003176BD">
        <w:rPr>
          <w:b/>
          <w:bCs/>
          <w:sz w:val="21"/>
          <w:szCs w:val="21"/>
        </w:rPr>
        <w:t xml:space="preserve"> » </w:t>
      </w:r>
      <w:r w:rsidR="00934F59" w:rsidRPr="00934F59">
        <w:rPr>
          <w:b/>
          <w:bCs/>
          <w:sz w:val="21"/>
          <w:szCs w:val="21"/>
        </w:rPr>
        <w:t xml:space="preserve">qui </w:t>
      </w:r>
      <w:r w:rsidR="003176BD">
        <w:rPr>
          <w:b/>
          <w:bCs/>
          <w:sz w:val="21"/>
          <w:szCs w:val="21"/>
        </w:rPr>
        <w:t>« </w:t>
      </w:r>
      <w:r w:rsidR="00934F59" w:rsidRPr="003176BD">
        <w:rPr>
          <w:b/>
          <w:bCs/>
          <w:i/>
          <w:sz w:val="21"/>
          <w:szCs w:val="21"/>
        </w:rPr>
        <w:t>s’acharne à faire porter les économies sur les plus vulnérables</w:t>
      </w:r>
      <w:r w:rsidR="003176BD" w:rsidRPr="003176BD">
        <w:rPr>
          <w:b/>
          <w:bCs/>
          <w:i/>
          <w:sz w:val="21"/>
          <w:szCs w:val="21"/>
        </w:rPr>
        <w:t> </w:t>
      </w:r>
      <w:r w:rsidR="003176BD">
        <w:rPr>
          <w:b/>
          <w:bCs/>
          <w:sz w:val="21"/>
          <w:szCs w:val="21"/>
        </w:rPr>
        <w:t>»</w:t>
      </w:r>
      <w:r w:rsidR="00934F59" w:rsidRPr="00934F59">
        <w:rPr>
          <w:bCs/>
          <w:sz w:val="21"/>
          <w:szCs w:val="21"/>
        </w:rPr>
        <w:t> :</w:t>
      </w:r>
      <w:r w:rsidR="00B00551" w:rsidRPr="00934F59">
        <w:rPr>
          <w:bCs/>
          <w:sz w:val="21"/>
          <w:szCs w:val="21"/>
        </w:rPr>
        <w:t> </w:t>
      </w:r>
      <w:r w:rsidR="00934F59" w:rsidRPr="00934F59">
        <w:rPr>
          <w:bCs/>
          <w:sz w:val="21"/>
          <w:szCs w:val="21"/>
        </w:rPr>
        <w:t>« </w:t>
      </w:r>
      <w:r w:rsidR="00934F59" w:rsidRPr="00934F59">
        <w:rPr>
          <w:bCs/>
          <w:i/>
          <w:sz w:val="21"/>
          <w:szCs w:val="21"/>
        </w:rPr>
        <w:t>un président élu 5 ans est à l’abri du besoin pour le reste de sa vie, rien ne vous choque ?</w:t>
      </w:r>
      <w:r w:rsidR="00934F59" w:rsidRPr="00934F59">
        <w:rPr>
          <w:bCs/>
          <w:sz w:val="21"/>
          <w:szCs w:val="21"/>
        </w:rPr>
        <w:t xml:space="preserve"> », </w:t>
      </w:r>
      <w:r w:rsidR="00B00551" w:rsidRPr="00934F59">
        <w:rPr>
          <w:bCs/>
          <w:sz w:val="21"/>
          <w:szCs w:val="21"/>
        </w:rPr>
        <w:t>« </w:t>
      </w:r>
      <w:r w:rsidR="00934F59" w:rsidRPr="00934F59">
        <w:rPr>
          <w:bCs/>
          <w:i/>
          <w:sz w:val="21"/>
          <w:szCs w:val="21"/>
        </w:rPr>
        <w:t>a</w:t>
      </w:r>
      <w:r w:rsidR="00B00551" w:rsidRPr="00934F59">
        <w:rPr>
          <w:bCs/>
          <w:i/>
          <w:sz w:val="21"/>
          <w:szCs w:val="21"/>
        </w:rPr>
        <w:t xml:space="preserve">vant </w:t>
      </w:r>
      <w:r w:rsidR="003176BD">
        <w:rPr>
          <w:bCs/>
          <w:i/>
          <w:sz w:val="21"/>
          <w:szCs w:val="21"/>
        </w:rPr>
        <w:t xml:space="preserve">d’envisager </w:t>
      </w:r>
      <w:r w:rsidR="00B00551" w:rsidRPr="00934F59">
        <w:rPr>
          <w:bCs/>
          <w:i/>
          <w:sz w:val="21"/>
          <w:szCs w:val="21"/>
        </w:rPr>
        <w:t xml:space="preserve">la dégressivité du chômage, il me semble opportun de revoir les indemnités </w:t>
      </w:r>
      <w:r w:rsidR="003176BD">
        <w:rPr>
          <w:bCs/>
          <w:i/>
          <w:sz w:val="21"/>
          <w:szCs w:val="21"/>
        </w:rPr>
        <w:t>des</w:t>
      </w:r>
      <w:r w:rsidR="00B00551" w:rsidRPr="00934F59">
        <w:rPr>
          <w:bCs/>
          <w:i/>
          <w:sz w:val="21"/>
          <w:szCs w:val="21"/>
        </w:rPr>
        <w:t xml:space="preserve"> membres du Conseil constitutionnel</w:t>
      </w:r>
      <w:r w:rsidR="00B00551" w:rsidRPr="00934F59">
        <w:rPr>
          <w:bCs/>
          <w:sz w:val="21"/>
          <w:szCs w:val="21"/>
        </w:rPr>
        <w:t> »</w:t>
      </w:r>
      <w:r w:rsidR="00934F59" w:rsidRPr="00934F59">
        <w:rPr>
          <w:bCs/>
          <w:sz w:val="21"/>
          <w:szCs w:val="21"/>
        </w:rPr>
        <w:t>.</w:t>
      </w:r>
    </w:p>
    <w:p w:rsidR="00D341AC" w:rsidRPr="00B00551" w:rsidRDefault="00D341AC" w:rsidP="00D341AC">
      <w:pPr>
        <w:spacing w:after="0" w:line="240" w:lineRule="auto"/>
        <w:jc w:val="both"/>
        <w:rPr>
          <w:bCs/>
          <w:sz w:val="21"/>
          <w:szCs w:val="21"/>
        </w:rPr>
      </w:pPr>
    </w:p>
    <w:p w:rsidR="00D341AC" w:rsidRPr="00B00551" w:rsidRDefault="00D341AC" w:rsidP="00D341AC">
      <w:pPr>
        <w:numPr>
          <w:ilvl w:val="0"/>
          <w:numId w:val="13"/>
        </w:numPr>
        <w:spacing w:after="0" w:line="240" w:lineRule="auto"/>
        <w:ind w:left="36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quelques messages</w:t>
      </w:r>
      <w:r w:rsidRPr="00B00551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qui </w:t>
      </w:r>
      <w:r>
        <w:rPr>
          <w:bCs/>
          <w:sz w:val="21"/>
          <w:szCs w:val="21"/>
        </w:rPr>
        <w:t xml:space="preserve">relaient </w:t>
      </w:r>
      <w:r w:rsidRPr="006B7D21">
        <w:rPr>
          <w:b/>
          <w:bCs/>
          <w:sz w:val="21"/>
          <w:szCs w:val="21"/>
        </w:rPr>
        <w:t>l’inquiétude des seniors qui « </w:t>
      </w:r>
      <w:r w:rsidRPr="006B7D21">
        <w:rPr>
          <w:b/>
          <w:bCs/>
          <w:i/>
          <w:sz w:val="21"/>
          <w:szCs w:val="21"/>
        </w:rPr>
        <w:t>savent déjà qu’ils ne retrouveront pas d’emploi</w:t>
      </w:r>
      <w:r w:rsidRPr="006B7D21">
        <w:rPr>
          <w:b/>
          <w:bCs/>
          <w:sz w:val="21"/>
          <w:szCs w:val="21"/>
        </w:rPr>
        <w:t> ».</w:t>
      </w:r>
      <w:r>
        <w:rPr>
          <w:bCs/>
          <w:sz w:val="21"/>
          <w:szCs w:val="21"/>
        </w:rPr>
        <w:t xml:space="preserve"> Le sentiment d’injustice prédomine également chez eux, notamment au regard </w:t>
      </w:r>
      <w:r w:rsidRPr="00B00551">
        <w:rPr>
          <w:bCs/>
          <w:sz w:val="21"/>
          <w:szCs w:val="21"/>
        </w:rPr>
        <w:t>d</w:t>
      </w:r>
      <w:r>
        <w:rPr>
          <w:bCs/>
          <w:sz w:val="21"/>
          <w:szCs w:val="21"/>
        </w:rPr>
        <w:t>u poids des cotisations chômage sur leurs revenus : « </w:t>
      </w:r>
      <w:r w:rsidRPr="006B7D21">
        <w:rPr>
          <w:bCs/>
          <w:i/>
          <w:sz w:val="21"/>
          <w:szCs w:val="21"/>
        </w:rPr>
        <w:t>avoir cotisé 30 ans et me retrouver sans rien le moment venu me laisse perplexe…</w:t>
      </w:r>
      <w:r>
        <w:rPr>
          <w:bCs/>
          <w:sz w:val="21"/>
          <w:szCs w:val="21"/>
        </w:rPr>
        <w:t> »</w:t>
      </w:r>
    </w:p>
    <w:p w:rsidR="00934F59" w:rsidRDefault="00934F59" w:rsidP="00D341AC">
      <w:pPr>
        <w:spacing w:after="0" w:line="240" w:lineRule="auto"/>
        <w:jc w:val="both"/>
        <w:rPr>
          <w:bCs/>
          <w:sz w:val="21"/>
          <w:szCs w:val="21"/>
        </w:rPr>
      </w:pPr>
    </w:p>
    <w:p w:rsidR="00B00551" w:rsidRPr="00934F59" w:rsidRDefault="00D341AC" w:rsidP="00D341AC">
      <w:pPr>
        <w:pStyle w:val="Paragraphedeliste"/>
        <w:numPr>
          <w:ilvl w:val="0"/>
          <w:numId w:val="14"/>
        </w:numPr>
        <w:spacing w:after="0" w:line="240" w:lineRule="auto"/>
        <w:ind w:left="36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d’autres enfin</w:t>
      </w:r>
      <w:r w:rsidR="00934F59" w:rsidRPr="00934F59">
        <w:rPr>
          <w:bCs/>
          <w:sz w:val="21"/>
          <w:szCs w:val="21"/>
        </w:rPr>
        <w:t xml:space="preserve"> s’attardent sur </w:t>
      </w:r>
      <w:r w:rsidR="00B00551" w:rsidRPr="00934F59">
        <w:rPr>
          <w:bCs/>
          <w:sz w:val="21"/>
          <w:szCs w:val="21"/>
        </w:rPr>
        <w:t xml:space="preserve">les répercussions </w:t>
      </w:r>
      <w:r w:rsidR="006B7D21">
        <w:rPr>
          <w:bCs/>
          <w:sz w:val="21"/>
          <w:szCs w:val="21"/>
        </w:rPr>
        <w:t xml:space="preserve">sociales </w:t>
      </w:r>
      <w:r w:rsidR="00934F59" w:rsidRPr="00934F59">
        <w:rPr>
          <w:bCs/>
          <w:sz w:val="21"/>
          <w:szCs w:val="21"/>
        </w:rPr>
        <w:t>concrètes de la mesure, considérant qu’elle plongera</w:t>
      </w:r>
      <w:r w:rsidR="006B7D21">
        <w:rPr>
          <w:bCs/>
          <w:sz w:val="21"/>
          <w:szCs w:val="21"/>
        </w:rPr>
        <w:t>it</w:t>
      </w:r>
      <w:r w:rsidR="00B00551" w:rsidRPr="00934F59">
        <w:rPr>
          <w:bCs/>
          <w:sz w:val="21"/>
          <w:szCs w:val="21"/>
        </w:rPr>
        <w:t xml:space="preserve"> de nombreux </w:t>
      </w:r>
      <w:r w:rsidR="00934F59" w:rsidRPr="00934F59">
        <w:rPr>
          <w:bCs/>
          <w:sz w:val="21"/>
          <w:szCs w:val="21"/>
        </w:rPr>
        <w:t xml:space="preserve">foyer </w:t>
      </w:r>
      <w:r w:rsidR="006B7D21">
        <w:rPr>
          <w:bCs/>
          <w:sz w:val="21"/>
          <w:szCs w:val="21"/>
        </w:rPr>
        <w:t xml:space="preserve">dans la pauvreté </w:t>
      </w:r>
      <w:r w:rsidR="00934F59" w:rsidRPr="00934F59">
        <w:rPr>
          <w:bCs/>
          <w:sz w:val="21"/>
          <w:szCs w:val="21"/>
        </w:rPr>
        <w:t>et créera</w:t>
      </w:r>
      <w:r w:rsidR="006B7D21">
        <w:rPr>
          <w:bCs/>
          <w:sz w:val="21"/>
          <w:szCs w:val="21"/>
        </w:rPr>
        <w:t>it</w:t>
      </w:r>
      <w:r w:rsidR="00934F59" w:rsidRPr="00934F59">
        <w:rPr>
          <w:bCs/>
          <w:sz w:val="21"/>
          <w:szCs w:val="21"/>
        </w:rPr>
        <w:t xml:space="preserve"> un stress supplémentaire </w:t>
      </w:r>
      <w:r w:rsidR="00B00551" w:rsidRPr="00934F59">
        <w:rPr>
          <w:bCs/>
          <w:sz w:val="21"/>
          <w:szCs w:val="21"/>
        </w:rPr>
        <w:t>chez les demandeurs d’emploi</w:t>
      </w:r>
      <w:r w:rsidR="00934F59" w:rsidRPr="00934F59">
        <w:rPr>
          <w:bCs/>
          <w:sz w:val="21"/>
          <w:szCs w:val="21"/>
        </w:rPr>
        <w:t xml:space="preserve">. </w:t>
      </w:r>
    </w:p>
    <w:p w:rsidR="0019161E" w:rsidRPr="00523E1F" w:rsidRDefault="0019161E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130420" w:rsidRPr="00130420" w:rsidRDefault="0019161E" w:rsidP="0019161E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Remaniement : modéré </w:t>
      </w:r>
    </w:p>
    <w:p w:rsidR="00130420" w:rsidRPr="003176BD" w:rsidRDefault="00130420" w:rsidP="0019161E">
      <w:pPr>
        <w:spacing w:after="0" w:line="240" w:lineRule="auto"/>
        <w:rPr>
          <w:b/>
          <w:bCs/>
          <w:i/>
          <w:iCs/>
          <w:color w:val="33CCCC"/>
          <w:sz w:val="21"/>
          <w:szCs w:val="21"/>
        </w:rPr>
      </w:pPr>
    </w:p>
    <w:p w:rsidR="00D341AC" w:rsidRDefault="00271254" w:rsidP="0019161E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Une quinzaine de</w:t>
      </w:r>
      <w:r w:rsidR="00130420">
        <w:rPr>
          <w:bCs/>
          <w:sz w:val="21"/>
          <w:szCs w:val="21"/>
        </w:rPr>
        <w:t xml:space="preserve"> personnes </w:t>
      </w:r>
      <w:r w:rsidR="00D341AC">
        <w:rPr>
          <w:bCs/>
          <w:sz w:val="21"/>
          <w:szCs w:val="21"/>
        </w:rPr>
        <w:t>se sont essayées au casting du</w:t>
      </w:r>
      <w:r w:rsidR="00130420">
        <w:rPr>
          <w:bCs/>
          <w:sz w:val="21"/>
          <w:szCs w:val="21"/>
        </w:rPr>
        <w:t xml:space="preserve"> remaniement. </w:t>
      </w:r>
      <w:r w:rsidR="00130420" w:rsidRPr="00271254">
        <w:rPr>
          <w:b/>
          <w:bCs/>
          <w:sz w:val="21"/>
          <w:szCs w:val="21"/>
        </w:rPr>
        <w:t>Ségolène Royal est la personnalité la plus évoquée</w:t>
      </w:r>
      <w:r w:rsidR="00130420">
        <w:rPr>
          <w:bCs/>
          <w:sz w:val="21"/>
          <w:szCs w:val="21"/>
        </w:rPr>
        <w:t xml:space="preserve"> (35% des messages), </w:t>
      </w:r>
      <w:r w:rsidR="00130420" w:rsidRPr="00271254">
        <w:rPr>
          <w:b/>
          <w:bCs/>
          <w:sz w:val="21"/>
          <w:szCs w:val="21"/>
        </w:rPr>
        <w:t>toujours défavorablement</w:t>
      </w:r>
      <w:r w:rsidR="00130420">
        <w:rPr>
          <w:bCs/>
          <w:sz w:val="21"/>
          <w:szCs w:val="21"/>
        </w:rPr>
        <w:t> : « </w:t>
      </w:r>
      <w:r w:rsidR="00130420" w:rsidRPr="00130420">
        <w:rPr>
          <w:bCs/>
          <w:i/>
          <w:sz w:val="21"/>
          <w:szCs w:val="21"/>
        </w:rPr>
        <w:t>Elle passe en boucle sur toutes les chaînes pour parler de choses dont elle n’a même pas la charge </w:t>
      </w:r>
      <w:r w:rsidR="00130420">
        <w:rPr>
          <w:bCs/>
          <w:sz w:val="21"/>
          <w:szCs w:val="21"/>
        </w:rPr>
        <w:t>». La perspective de sa nomination au quai d’Orsay est rejetée par ces correspondants qui dénoncent des « </w:t>
      </w:r>
      <w:r w:rsidR="00130420" w:rsidRPr="00130420">
        <w:rPr>
          <w:bCs/>
          <w:i/>
          <w:sz w:val="21"/>
          <w:szCs w:val="21"/>
        </w:rPr>
        <w:t>affaires de famille</w:t>
      </w:r>
      <w:r w:rsidR="00130420">
        <w:rPr>
          <w:bCs/>
          <w:sz w:val="21"/>
          <w:szCs w:val="21"/>
        </w:rPr>
        <w:t> » ou la désignent comme « </w:t>
      </w:r>
      <w:r w:rsidR="00130420" w:rsidRPr="00130420">
        <w:rPr>
          <w:bCs/>
          <w:i/>
          <w:sz w:val="21"/>
          <w:szCs w:val="21"/>
        </w:rPr>
        <w:t>la vice-présidente</w:t>
      </w:r>
      <w:r w:rsidR="00130420">
        <w:rPr>
          <w:bCs/>
          <w:sz w:val="21"/>
          <w:szCs w:val="21"/>
        </w:rPr>
        <w:t> ».</w:t>
      </w:r>
    </w:p>
    <w:p w:rsidR="00D341AC" w:rsidRDefault="00D341AC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D341AC" w:rsidRDefault="00D16095" w:rsidP="0019161E">
      <w:pPr>
        <w:spacing w:after="0" w:line="240" w:lineRule="auto"/>
        <w:jc w:val="both"/>
        <w:rPr>
          <w:bCs/>
          <w:sz w:val="21"/>
          <w:szCs w:val="21"/>
        </w:rPr>
      </w:pPr>
      <w:r w:rsidRPr="00271254">
        <w:rPr>
          <w:b/>
          <w:bCs/>
          <w:sz w:val="21"/>
          <w:szCs w:val="21"/>
        </w:rPr>
        <w:t>Vient ensuite S</w:t>
      </w:r>
      <w:r w:rsidR="00130420" w:rsidRPr="00271254">
        <w:rPr>
          <w:b/>
          <w:bCs/>
          <w:sz w:val="21"/>
          <w:szCs w:val="21"/>
        </w:rPr>
        <w:t xml:space="preserve">téphane Le </w:t>
      </w:r>
      <w:proofErr w:type="spellStart"/>
      <w:r w:rsidR="00130420" w:rsidRPr="00271254">
        <w:rPr>
          <w:b/>
          <w:bCs/>
          <w:sz w:val="21"/>
          <w:szCs w:val="21"/>
        </w:rPr>
        <w:t>Foll</w:t>
      </w:r>
      <w:proofErr w:type="spellEnd"/>
      <w:r w:rsidRPr="00271254">
        <w:rPr>
          <w:b/>
          <w:bCs/>
          <w:sz w:val="21"/>
          <w:szCs w:val="21"/>
        </w:rPr>
        <w:t xml:space="preserve"> dont 25% des intervenants réclame</w:t>
      </w:r>
      <w:r w:rsidR="004F7CF0">
        <w:rPr>
          <w:b/>
          <w:bCs/>
          <w:sz w:val="21"/>
          <w:szCs w:val="21"/>
        </w:rPr>
        <w:t>nt</w:t>
      </w:r>
      <w:r w:rsidRPr="00271254">
        <w:rPr>
          <w:b/>
          <w:bCs/>
          <w:sz w:val="21"/>
          <w:szCs w:val="21"/>
        </w:rPr>
        <w:t xml:space="preserve"> la démission</w:t>
      </w:r>
      <w:r>
        <w:rPr>
          <w:bCs/>
          <w:sz w:val="21"/>
          <w:szCs w:val="21"/>
        </w:rPr>
        <w:t>, estimant qu’il est «</w:t>
      </w:r>
      <w:r w:rsidRPr="00D16095">
        <w:rPr>
          <w:bCs/>
          <w:i/>
          <w:sz w:val="21"/>
          <w:szCs w:val="21"/>
        </w:rPr>
        <w:t> </w:t>
      </w:r>
      <w:r w:rsidR="00130420" w:rsidRPr="00D16095">
        <w:rPr>
          <w:bCs/>
          <w:i/>
          <w:sz w:val="21"/>
          <w:szCs w:val="21"/>
        </w:rPr>
        <w:t>incompétent</w:t>
      </w:r>
      <w:r w:rsidR="00130420" w:rsidRPr="00130420">
        <w:rPr>
          <w:bCs/>
          <w:sz w:val="21"/>
          <w:szCs w:val="21"/>
        </w:rPr>
        <w:t xml:space="preserve"> » sur l’agriculture et </w:t>
      </w:r>
      <w:r>
        <w:rPr>
          <w:bCs/>
          <w:sz w:val="21"/>
          <w:szCs w:val="21"/>
        </w:rPr>
        <w:t>« </w:t>
      </w:r>
      <w:r w:rsidR="00130420" w:rsidRPr="00D16095">
        <w:rPr>
          <w:bCs/>
          <w:i/>
          <w:sz w:val="21"/>
          <w:szCs w:val="21"/>
        </w:rPr>
        <w:t>arr</w:t>
      </w:r>
      <w:r w:rsidRPr="00D16095">
        <w:rPr>
          <w:bCs/>
          <w:i/>
          <w:sz w:val="21"/>
          <w:szCs w:val="21"/>
        </w:rPr>
        <w:t>ogant </w:t>
      </w:r>
      <w:r>
        <w:rPr>
          <w:bCs/>
          <w:sz w:val="21"/>
          <w:szCs w:val="21"/>
        </w:rPr>
        <w:t>» en tant que porte-parole</w:t>
      </w:r>
      <w:r w:rsidR="00271254">
        <w:rPr>
          <w:bCs/>
          <w:sz w:val="21"/>
          <w:szCs w:val="21"/>
        </w:rPr>
        <w:t> :</w:t>
      </w:r>
      <w:r>
        <w:rPr>
          <w:bCs/>
          <w:sz w:val="21"/>
          <w:szCs w:val="21"/>
        </w:rPr>
        <w:t xml:space="preserve"> « </w:t>
      </w:r>
      <w:r>
        <w:rPr>
          <w:bCs/>
          <w:i/>
          <w:sz w:val="21"/>
          <w:szCs w:val="21"/>
        </w:rPr>
        <w:t>i</w:t>
      </w:r>
      <w:r w:rsidR="00130420" w:rsidRPr="00D16095">
        <w:rPr>
          <w:bCs/>
          <w:i/>
          <w:sz w:val="21"/>
          <w:szCs w:val="21"/>
        </w:rPr>
        <w:t>l ne répond pas aux questions des journalistes</w:t>
      </w:r>
      <w:r w:rsidR="00130420" w:rsidRPr="00130420">
        <w:rPr>
          <w:bCs/>
          <w:sz w:val="21"/>
          <w:szCs w:val="21"/>
        </w:rPr>
        <w:t> » ;  « </w:t>
      </w:r>
      <w:r w:rsidRPr="00D16095">
        <w:rPr>
          <w:bCs/>
          <w:i/>
          <w:sz w:val="21"/>
          <w:szCs w:val="21"/>
        </w:rPr>
        <w:t>m</w:t>
      </w:r>
      <w:r w:rsidR="00130420" w:rsidRPr="00D16095">
        <w:rPr>
          <w:bCs/>
          <w:i/>
          <w:sz w:val="21"/>
          <w:szCs w:val="21"/>
        </w:rPr>
        <w:t>es impôts ne peuvent servir à payer un ministre qui se fout de notre gueule </w:t>
      </w:r>
      <w:r>
        <w:rPr>
          <w:bCs/>
          <w:sz w:val="21"/>
          <w:szCs w:val="21"/>
        </w:rPr>
        <w:t>»</w:t>
      </w:r>
      <w:r w:rsidR="00D341AC">
        <w:rPr>
          <w:bCs/>
          <w:sz w:val="21"/>
          <w:szCs w:val="21"/>
        </w:rPr>
        <w:t>.</w:t>
      </w:r>
    </w:p>
    <w:p w:rsidR="00D341AC" w:rsidRDefault="00D341AC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130420" w:rsidRDefault="00D341AC" w:rsidP="0019161E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En plus mineur</w:t>
      </w:r>
      <w:r w:rsidR="00130420" w:rsidRPr="00130420">
        <w:rPr>
          <w:bCs/>
          <w:sz w:val="21"/>
          <w:szCs w:val="21"/>
        </w:rPr>
        <w:t xml:space="preserve">, </w:t>
      </w:r>
      <w:r w:rsidR="00D16095">
        <w:rPr>
          <w:bCs/>
          <w:sz w:val="21"/>
          <w:szCs w:val="21"/>
        </w:rPr>
        <w:t xml:space="preserve">l’épisode de l’échange avec le président de l’association </w:t>
      </w:r>
      <w:proofErr w:type="spellStart"/>
      <w:r w:rsidR="00D16095">
        <w:rPr>
          <w:bCs/>
          <w:sz w:val="21"/>
          <w:szCs w:val="21"/>
        </w:rPr>
        <w:t>BarakaCity</w:t>
      </w:r>
      <w:proofErr w:type="spellEnd"/>
      <w:r w:rsidR="00D16095">
        <w:rPr>
          <w:bCs/>
          <w:sz w:val="21"/>
          <w:szCs w:val="21"/>
        </w:rPr>
        <w:t xml:space="preserve"> a valu à la ministre de l’éducation nationale </w:t>
      </w:r>
      <w:r>
        <w:rPr>
          <w:bCs/>
          <w:sz w:val="21"/>
          <w:szCs w:val="21"/>
        </w:rPr>
        <w:t>des</w:t>
      </w:r>
      <w:r w:rsidR="00D16095">
        <w:rPr>
          <w:bCs/>
          <w:sz w:val="21"/>
          <w:szCs w:val="21"/>
        </w:rPr>
        <w:t xml:space="preserve"> critiques</w:t>
      </w:r>
      <w:r>
        <w:rPr>
          <w:bCs/>
          <w:sz w:val="21"/>
          <w:szCs w:val="21"/>
        </w:rPr>
        <w:t>,</w:t>
      </w:r>
      <w:r w:rsidR="00D16095">
        <w:rPr>
          <w:bCs/>
          <w:sz w:val="21"/>
          <w:szCs w:val="21"/>
        </w:rPr>
        <w:t xml:space="preserve"> dont une en </w:t>
      </w:r>
      <w:r w:rsidR="00130420" w:rsidRPr="00130420">
        <w:rPr>
          <w:bCs/>
          <w:sz w:val="21"/>
          <w:szCs w:val="21"/>
        </w:rPr>
        <w:t>« </w:t>
      </w:r>
      <w:r w:rsidR="00130420" w:rsidRPr="00D16095">
        <w:rPr>
          <w:bCs/>
          <w:i/>
          <w:sz w:val="21"/>
          <w:szCs w:val="21"/>
        </w:rPr>
        <w:t>incompétence</w:t>
      </w:r>
      <w:r w:rsidR="00D16095">
        <w:rPr>
          <w:bCs/>
          <w:sz w:val="21"/>
          <w:szCs w:val="21"/>
        </w:rPr>
        <w:t> » et en</w:t>
      </w:r>
      <w:r w:rsidR="00130420" w:rsidRPr="00130420">
        <w:rPr>
          <w:bCs/>
          <w:sz w:val="21"/>
          <w:szCs w:val="21"/>
        </w:rPr>
        <w:t xml:space="preserve"> « </w:t>
      </w:r>
      <w:r w:rsidR="00130420" w:rsidRPr="00D16095">
        <w:rPr>
          <w:bCs/>
          <w:i/>
          <w:sz w:val="21"/>
          <w:szCs w:val="21"/>
        </w:rPr>
        <w:t>sympathie</w:t>
      </w:r>
      <w:r w:rsidR="00D16095" w:rsidRPr="00D16095">
        <w:rPr>
          <w:bCs/>
          <w:i/>
          <w:sz w:val="21"/>
          <w:szCs w:val="21"/>
        </w:rPr>
        <w:t xml:space="preserve"> envers</w:t>
      </w:r>
      <w:r w:rsidR="00130420" w:rsidRPr="00D16095">
        <w:rPr>
          <w:bCs/>
          <w:i/>
          <w:sz w:val="21"/>
          <w:szCs w:val="21"/>
        </w:rPr>
        <w:t xml:space="preserve"> Daech</w:t>
      </w:r>
      <w:r w:rsidR="00130420" w:rsidRPr="00130420">
        <w:rPr>
          <w:bCs/>
          <w:sz w:val="21"/>
          <w:szCs w:val="21"/>
        </w:rPr>
        <w:t xml:space="preserve"> ». </w:t>
      </w:r>
    </w:p>
    <w:p w:rsidR="00D16095" w:rsidRPr="00130420" w:rsidRDefault="00D16095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130420" w:rsidRDefault="00130420" w:rsidP="0019161E">
      <w:pPr>
        <w:spacing w:after="0" w:line="240" w:lineRule="auto"/>
        <w:jc w:val="both"/>
        <w:rPr>
          <w:bCs/>
          <w:sz w:val="21"/>
          <w:szCs w:val="21"/>
        </w:rPr>
      </w:pPr>
      <w:r w:rsidRPr="00130420">
        <w:rPr>
          <w:bCs/>
          <w:sz w:val="21"/>
          <w:szCs w:val="21"/>
        </w:rPr>
        <w:t xml:space="preserve">Enfin, 25 % </w:t>
      </w:r>
      <w:r w:rsidR="00D16095">
        <w:rPr>
          <w:bCs/>
          <w:sz w:val="21"/>
          <w:szCs w:val="21"/>
        </w:rPr>
        <w:t xml:space="preserve">des messages </w:t>
      </w:r>
      <w:r w:rsidRPr="00130420">
        <w:rPr>
          <w:bCs/>
          <w:sz w:val="21"/>
          <w:szCs w:val="21"/>
        </w:rPr>
        <w:t xml:space="preserve">sont constitués de propositions </w:t>
      </w:r>
      <w:r w:rsidR="00D16095">
        <w:rPr>
          <w:bCs/>
          <w:sz w:val="21"/>
          <w:szCs w:val="21"/>
        </w:rPr>
        <w:t>diverses</w:t>
      </w:r>
      <w:r w:rsidR="00271254">
        <w:rPr>
          <w:bCs/>
          <w:sz w:val="21"/>
          <w:szCs w:val="21"/>
        </w:rPr>
        <w:t xml:space="preserve"> </w:t>
      </w:r>
      <w:r w:rsidR="004F7CF0" w:rsidRPr="00736174">
        <w:rPr>
          <w:bCs/>
          <w:sz w:val="21"/>
          <w:szCs w:val="21"/>
        </w:rPr>
        <w:t>confirmant</w:t>
      </w:r>
      <w:r w:rsidR="00271254" w:rsidRPr="00736174">
        <w:rPr>
          <w:bCs/>
          <w:sz w:val="21"/>
          <w:szCs w:val="21"/>
        </w:rPr>
        <w:t xml:space="preserve"> les attentes de Français en termes de renouvellement du personnel politique et leur</w:t>
      </w:r>
      <w:r w:rsidR="00271254" w:rsidRPr="00271254">
        <w:rPr>
          <w:b/>
          <w:bCs/>
          <w:sz w:val="21"/>
          <w:szCs w:val="21"/>
        </w:rPr>
        <w:t xml:space="preserve"> souhait de voir entrer </w:t>
      </w:r>
      <w:r w:rsidR="00876759" w:rsidRPr="00876759">
        <w:rPr>
          <w:b/>
          <w:bCs/>
          <w:sz w:val="21"/>
          <w:szCs w:val="21"/>
        </w:rPr>
        <w:t xml:space="preserve">au gouvernement </w:t>
      </w:r>
      <w:r w:rsidR="00271254" w:rsidRPr="00271254">
        <w:rPr>
          <w:b/>
          <w:bCs/>
          <w:sz w:val="21"/>
          <w:szCs w:val="21"/>
        </w:rPr>
        <w:t xml:space="preserve">des membres de la société civile, </w:t>
      </w:r>
      <w:r w:rsidR="00E04139">
        <w:rPr>
          <w:b/>
          <w:bCs/>
          <w:sz w:val="21"/>
          <w:szCs w:val="21"/>
        </w:rPr>
        <w:t xml:space="preserve">si possible </w:t>
      </w:r>
      <w:r w:rsidR="00271254" w:rsidRPr="00271254">
        <w:rPr>
          <w:b/>
          <w:bCs/>
          <w:sz w:val="21"/>
          <w:szCs w:val="21"/>
        </w:rPr>
        <w:t>passés par l’entreprise</w:t>
      </w:r>
      <w:r w:rsidR="00271254">
        <w:rPr>
          <w:b/>
          <w:bCs/>
          <w:sz w:val="21"/>
          <w:szCs w:val="21"/>
        </w:rPr>
        <w:t xml:space="preserve"> et compétent</w:t>
      </w:r>
      <w:r w:rsidR="00736174">
        <w:rPr>
          <w:b/>
          <w:bCs/>
          <w:sz w:val="21"/>
          <w:szCs w:val="21"/>
        </w:rPr>
        <w:t>s</w:t>
      </w:r>
      <w:r w:rsidR="00271254">
        <w:rPr>
          <w:b/>
          <w:bCs/>
          <w:sz w:val="21"/>
          <w:szCs w:val="21"/>
        </w:rPr>
        <w:t xml:space="preserve"> sur leur portefeuille</w:t>
      </w:r>
      <w:r w:rsidR="00876759">
        <w:rPr>
          <w:b/>
          <w:bCs/>
          <w:sz w:val="21"/>
          <w:szCs w:val="21"/>
        </w:rPr>
        <w:t>.</w:t>
      </w:r>
    </w:p>
    <w:p w:rsidR="00E30FE4" w:rsidRDefault="00E30FE4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3711FE" w:rsidRPr="003711FE" w:rsidRDefault="000E399D" w:rsidP="0019161E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>Démission de Christiane</w:t>
      </w:r>
      <w:r w:rsidR="003711FE" w:rsidRPr="003711FE">
        <w:rPr>
          <w:b/>
          <w:bCs/>
          <w:i/>
          <w:iCs/>
          <w:color w:val="33CCCC"/>
          <w:sz w:val="27"/>
          <w:szCs w:val="27"/>
        </w:rPr>
        <w:t xml:space="preserve"> Taubira</w:t>
      </w:r>
      <w:r>
        <w:rPr>
          <w:b/>
          <w:bCs/>
          <w:i/>
          <w:iCs/>
          <w:color w:val="33CCCC"/>
          <w:sz w:val="27"/>
          <w:szCs w:val="27"/>
        </w:rPr>
        <w:t> :</w:t>
      </w:r>
      <w:r w:rsidR="003711FE" w:rsidRPr="003711FE">
        <w:rPr>
          <w:b/>
          <w:bCs/>
          <w:i/>
          <w:iCs/>
          <w:color w:val="33CCCC"/>
          <w:sz w:val="27"/>
          <w:szCs w:val="27"/>
        </w:rPr>
        <w:t xml:space="preserve"> </w:t>
      </w:r>
      <w:r w:rsidR="00130420">
        <w:rPr>
          <w:b/>
          <w:bCs/>
          <w:i/>
          <w:iCs/>
          <w:color w:val="33CCCC"/>
          <w:sz w:val="27"/>
          <w:szCs w:val="27"/>
        </w:rPr>
        <w:t>modéré</w:t>
      </w:r>
      <w:r w:rsidR="00CF0089">
        <w:rPr>
          <w:b/>
          <w:bCs/>
          <w:i/>
          <w:iCs/>
          <w:color w:val="33CCCC"/>
          <w:sz w:val="27"/>
          <w:szCs w:val="27"/>
        </w:rPr>
        <w:t xml:space="preserve"> et en forte baisse</w:t>
      </w:r>
    </w:p>
    <w:p w:rsidR="003711FE" w:rsidRPr="007140A9" w:rsidRDefault="003711FE" w:rsidP="0019161E">
      <w:pPr>
        <w:spacing w:after="0" w:line="240" w:lineRule="auto"/>
        <w:rPr>
          <w:b/>
          <w:bCs/>
          <w:i/>
          <w:iCs/>
          <w:color w:val="33CCCC"/>
          <w:sz w:val="21"/>
          <w:szCs w:val="21"/>
        </w:rPr>
      </w:pPr>
    </w:p>
    <w:p w:rsidR="00130420" w:rsidRPr="00130420" w:rsidRDefault="00130420" w:rsidP="0019161E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1</w:t>
      </w:r>
      <w:r w:rsidRPr="00130420">
        <w:rPr>
          <w:bCs/>
          <w:sz w:val="21"/>
          <w:szCs w:val="21"/>
        </w:rPr>
        <w:t>4 correspondants</w:t>
      </w:r>
      <w:r w:rsidR="00CF0089">
        <w:rPr>
          <w:bCs/>
          <w:sz w:val="21"/>
          <w:szCs w:val="21"/>
        </w:rPr>
        <w:t xml:space="preserve"> seulement</w:t>
      </w:r>
      <w:r w:rsidRPr="00130420">
        <w:rPr>
          <w:bCs/>
          <w:sz w:val="21"/>
          <w:szCs w:val="21"/>
        </w:rPr>
        <w:t xml:space="preserve"> ont réagi à la démission de la </w:t>
      </w:r>
      <w:r>
        <w:rPr>
          <w:bCs/>
          <w:sz w:val="21"/>
          <w:szCs w:val="21"/>
        </w:rPr>
        <w:t>g</w:t>
      </w:r>
      <w:r w:rsidRPr="00130420">
        <w:rPr>
          <w:bCs/>
          <w:sz w:val="21"/>
          <w:szCs w:val="21"/>
        </w:rPr>
        <w:t>arde des sceaux. 60%</w:t>
      </w:r>
      <w:r>
        <w:rPr>
          <w:bCs/>
          <w:sz w:val="21"/>
          <w:szCs w:val="21"/>
        </w:rPr>
        <w:t xml:space="preserve"> d’entre eux regrettent</w:t>
      </w:r>
      <w:r w:rsidR="00876759">
        <w:rPr>
          <w:bCs/>
          <w:sz w:val="21"/>
          <w:szCs w:val="21"/>
        </w:rPr>
        <w:t xml:space="preserve"> le départ d’une</w:t>
      </w:r>
      <w:r w:rsidRPr="00130420">
        <w:rPr>
          <w:bCs/>
          <w:sz w:val="21"/>
          <w:szCs w:val="21"/>
        </w:rPr>
        <w:t xml:space="preserve"> « </w:t>
      </w:r>
      <w:r w:rsidRPr="00130420">
        <w:rPr>
          <w:bCs/>
          <w:i/>
          <w:iCs/>
          <w:sz w:val="21"/>
          <w:szCs w:val="21"/>
        </w:rPr>
        <w:t>femme de conviction</w:t>
      </w:r>
      <w:r w:rsidRPr="00130420">
        <w:rPr>
          <w:bCs/>
          <w:sz w:val="21"/>
          <w:szCs w:val="21"/>
        </w:rPr>
        <w:t> ». Ces messages</w:t>
      </w:r>
      <w:r>
        <w:rPr>
          <w:bCs/>
          <w:sz w:val="21"/>
          <w:szCs w:val="21"/>
        </w:rPr>
        <w:t xml:space="preserve"> éman</w:t>
      </w:r>
      <w:r w:rsidR="00E30FE4">
        <w:rPr>
          <w:bCs/>
          <w:sz w:val="21"/>
          <w:szCs w:val="21"/>
        </w:rPr>
        <w:t>e</w:t>
      </w:r>
      <w:r>
        <w:rPr>
          <w:bCs/>
          <w:sz w:val="21"/>
          <w:szCs w:val="21"/>
        </w:rPr>
        <w:t>nt d’</w:t>
      </w:r>
      <w:r w:rsidR="00876759">
        <w:rPr>
          <w:bCs/>
          <w:sz w:val="21"/>
          <w:szCs w:val="21"/>
        </w:rPr>
        <w:t>électeurs de gauche</w:t>
      </w:r>
      <w:r w:rsidR="00E30FE4">
        <w:rPr>
          <w:bCs/>
          <w:sz w:val="21"/>
          <w:szCs w:val="21"/>
        </w:rPr>
        <w:t xml:space="preserve"> </w:t>
      </w:r>
      <w:r w:rsidR="00876759">
        <w:rPr>
          <w:bCs/>
          <w:sz w:val="21"/>
          <w:szCs w:val="21"/>
        </w:rPr>
        <w:t xml:space="preserve">et </w:t>
      </w:r>
      <w:r w:rsidR="00E30FE4">
        <w:rPr>
          <w:bCs/>
          <w:sz w:val="21"/>
          <w:szCs w:val="21"/>
        </w:rPr>
        <w:t>critique</w:t>
      </w:r>
      <w:r w:rsidR="00876759">
        <w:rPr>
          <w:bCs/>
          <w:sz w:val="21"/>
          <w:szCs w:val="21"/>
        </w:rPr>
        <w:t xml:space="preserve">nt </w:t>
      </w:r>
      <w:r w:rsidR="00E30FE4">
        <w:rPr>
          <w:bCs/>
          <w:sz w:val="21"/>
          <w:szCs w:val="21"/>
        </w:rPr>
        <w:t>une</w:t>
      </w:r>
      <w:r w:rsidRPr="00130420">
        <w:rPr>
          <w:bCs/>
          <w:sz w:val="21"/>
          <w:szCs w:val="21"/>
        </w:rPr>
        <w:t xml:space="preserve"> politique « </w:t>
      </w:r>
      <w:r w:rsidRPr="00130420">
        <w:rPr>
          <w:bCs/>
          <w:i/>
          <w:iCs/>
          <w:sz w:val="21"/>
          <w:szCs w:val="21"/>
        </w:rPr>
        <w:t>d’austérité</w:t>
      </w:r>
      <w:r w:rsidRPr="00130420">
        <w:rPr>
          <w:bCs/>
          <w:sz w:val="21"/>
          <w:szCs w:val="21"/>
        </w:rPr>
        <w:t> » et « </w:t>
      </w:r>
      <w:r w:rsidR="00876759">
        <w:rPr>
          <w:bCs/>
          <w:i/>
          <w:iCs/>
          <w:sz w:val="21"/>
          <w:szCs w:val="21"/>
        </w:rPr>
        <w:t xml:space="preserve">de </w:t>
      </w:r>
      <w:r w:rsidRPr="00130420">
        <w:rPr>
          <w:bCs/>
          <w:i/>
          <w:iCs/>
          <w:sz w:val="21"/>
          <w:szCs w:val="21"/>
        </w:rPr>
        <w:t>droite</w:t>
      </w:r>
      <w:r w:rsidRPr="00130420">
        <w:rPr>
          <w:bCs/>
          <w:sz w:val="21"/>
          <w:szCs w:val="21"/>
        </w:rPr>
        <w:t> »</w:t>
      </w:r>
      <w:r w:rsidR="00E30FE4">
        <w:rPr>
          <w:bCs/>
          <w:sz w:val="21"/>
          <w:szCs w:val="21"/>
        </w:rPr>
        <w:t> :</w:t>
      </w:r>
      <w:r w:rsidRPr="00130420">
        <w:rPr>
          <w:bCs/>
          <w:sz w:val="21"/>
          <w:szCs w:val="21"/>
        </w:rPr>
        <w:t xml:space="preserve"> « </w:t>
      </w:r>
      <w:r>
        <w:rPr>
          <w:bCs/>
          <w:i/>
          <w:iCs/>
          <w:sz w:val="21"/>
          <w:szCs w:val="21"/>
        </w:rPr>
        <w:t>v</w:t>
      </w:r>
      <w:r w:rsidRPr="00130420">
        <w:rPr>
          <w:bCs/>
          <w:i/>
          <w:iCs/>
          <w:sz w:val="21"/>
          <w:szCs w:val="21"/>
        </w:rPr>
        <w:t xml:space="preserve">otre gouvernement a perdu sa plus belle personnalité par l’esprit et le cœur. </w:t>
      </w:r>
      <w:r w:rsidRPr="003176BD">
        <w:rPr>
          <w:b/>
          <w:bCs/>
          <w:i/>
          <w:iCs/>
          <w:sz w:val="21"/>
          <w:szCs w:val="21"/>
        </w:rPr>
        <w:t>Il ne reste plus que les comptables</w:t>
      </w:r>
      <w:r w:rsidRPr="00130420">
        <w:rPr>
          <w:bCs/>
          <w:sz w:val="21"/>
          <w:szCs w:val="21"/>
        </w:rPr>
        <w:t xml:space="preserve"> ». </w:t>
      </w:r>
      <w:r w:rsidRPr="00CF0089">
        <w:rPr>
          <w:bCs/>
          <w:sz w:val="21"/>
          <w:szCs w:val="21"/>
        </w:rPr>
        <w:t xml:space="preserve">Un seul évoque la sortie de son livre </w:t>
      </w:r>
      <w:r w:rsidRPr="00CF0089">
        <w:rPr>
          <w:bCs/>
          <w:i/>
          <w:iCs/>
          <w:sz w:val="21"/>
          <w:szCs w:val="21"/>
        </w:rPr>
        <w:t>Murmure à la jeunesse</w:t>
      </w:r>
      <w:r w:rsidRPr="00130420">
        <w:rPr>
          <w:bCs/>
          <w:sz w:val="21"/>
          <w:szCs w:val="21"/>
        </w:rPr>
        <w:t> : « </w:t>
      </w:r>
      <w:r w:rsidRPr="00130420">
        <w:rPr>
          <w:bCs/>
          <w:i/>
          <w:iCs/>
          <w:sz w:val="21"/>
          <w:szCs w:val="21"/>
        </w:rPr>
        <w:t>c’est honteux, c’est de l’orgueil mal placé</w:t>
      </w:r>
      <w:r>
        <w:rPr>
          <w:bCs/>
          <w:sz w:val="21"/>
          <w:szCs w:val="21"/>
        </w:rPr>
        <w:t xml:space="preserve"> ». </w:t>
      </w:r>
      <w:r w:rsidRPr="00CF0089">
        <w:rPr>
          <w:b/>
          <w:bCs/>
          <w:sz w:val="21"/>
          <w:szCs w:val="21"/>
        </w:rPr>
        <w:t xml:space="preserve">La nomination de Jean-Jacques </w:t>
      </w:r>
      <w:proofErr w:type="spellStart"/>
      <w:r w:rsidRPr="00CF0089">
        <w:rPr>
          <w:b/>
          <w:bCs/>
          <w:sz w:val="21"/>
          <w:szCs w:val="21"/>
        </w:rPr>
        <w:t>Urvoas</w:t>
      </w:r>
      <w:proofErr w:type="spellEnd"/>
      <w:r w:rsidRPr="00CF0089">
        <w:rPr>
          <w:b/>
          <w:bCs/>
          <w:sz w:val="21"/>
          <w:szCs w:val="21"/>
        </w:rPr>
        <w:t xml:space="preserve"> ne suscite aucun commentaire</w:t>
      </w:r>
      <w:r w:rsidRPr="00130420">
        <w:rPr>
          <w:bCs/>
          <w:sz w:val="21"/>
          <w:szCs w:val="21"/>
        </w:rPr>
        <w:t>.</w:t>
      </w:r>
    </w:p>
    <w:p w:rsidR="007856AA" w:rsidRDefault="007856AA" w:rsidP="0019161E">
      <w:pPr>
        <w:spacing w:after="0" w:line="240" w:lineRule="auto"/>
        <w:rPr>
          <w:bCs/>
          <w:sz w:val="21"/>
          <w:szCs w:val="21"/>
        </w:rPr>
      </w:pPr>
    </w:p>
    <w:p w:rsidR="00D2754D" w:rsidRDefault="00D2754D" w:rsidP="0019161E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Négociations avec </w:t>
      </w:r>
      <w:r w:rsidR="00CF0089">
        <w:rPr>
          <w:b/>
          <w:bCs/>
          <w:i/>
          <w:iCs/>
          <w:color w:val="33CCCC"/>
          <w:sz w:val="27"/>
          <w:szCs w:val="27"/>
        </w:rPr>
        <w:t xml:space="preserve">D. </w:t>
      </w:r>
      <w:r>
        <w:rPr>
          <w:b/>
          <w:bCs/>
          <w:i/>
          <w:iCs/>
          <w:color w:val="33CCCC"/>
          <w:sz w:val="27"/>
          <w:szCs w:val="27"/>
        </w:rPr>
        <w:t>Cameron : faible</w:t>
      </w:r>
    </w:p>
    <w:p w:rsidR="00625BE0" w:rsidRPr="003176BD" w:rsidRDefault="00625BE0" w:rsidP="0019161E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</w:rPr>
      </w:pPr>
    </w:p>
    <w:p w:rsidR="00D2754D" w:rsidRPr="00D2754D" w:rsidRDefault="00D2754D" w:rsidP="0019161E">
      <w:pPr>
        <w:spacing w:after="0" w:line="240" w:lineRule="auto"/>
        <w:jc w:val="both"/>
        <w:rPr>
          <w:bCs/>
          <w:sz w:val="21"/>
          <w:szCs w:val="21"/>
        </w:rPr>
      </w:pPr>
      <w:r w:rsidRPr="00D2754D">
        <w:rPr>
          <w:bCs/>
          <w:sz w:val="21"/>
          <w:szCs w:val="21"/>
        </w:rPr>
        <w:t>L’éventualité de « </w:t>
      </w:r>
      <w:r w:rsidRPr="00D2754D">
        <w:rPr>
          <w:bCs/>
          <w:i/>
          <w:iCs/>
          <w:sz w:val="21"/>
          <w:szCs w:val="21"/>
        </w:rPr>
        <w:t>concessions supplémentaires</w:t>
      </w:r>
      <w:r w:rsidRPr="00D2754D">
        <w:rPr>
          <w:bCs/>
          <w:sz w:val="21"/>
          <w:szCs w:val="21"/>
        </w:rPr>
        <w:t> » a</w:t>
      </w:r>
      <w:r w:rsidR="00F37003">
        <w:rPr>
          <w:bCs/>
          <w:sz w:val="21"/>
          <w:szCs w:val="21"/>
        </w:rPr>
        <w:t>ccordées au Royaume-Uni par l’Union européenne</w:t>
      </w:r>
      <w:r w:rsidRPr="00D2754D">
        <w:rPr>
          <w:bCs/>
          <w:sz w:val="21"/>
          <w:szCs w:val="21"/>
        </w:rPr>
        <w:t xml:space="preserve"> pour éviter un </w:t>
      </w:r>
      <w:proofErr w:type="spellStart"/>
      <w:r w:rsidRPr="00D2754D">
        <w:rPr>
          <w:bCs/>
          <w:sz w:val="21"/>
          <w:szCs w:val="21"/>
        </w:rPr>
        <w:t>Brexit</w:t>
      </w:r>
      <w:proofErr w:type="spellEnd"/>
      <w:r w:rsidRPr="00D2754D">
        <w:rPr>
          <w:bCs/>
          <w:sz w:val="21"/>
          <w:szCs w:val="21"/>
        </w:rPr>
        <w:t xml:space="preserve"> </w:t>
      </w:r>
      <w:r w:rsidR="00F37003">
        <w:rPr>
          <w:bCs/>
          <w:sz w:val="21"/>
          <w:szCs w:val="21"/>
        </w:rPr>
        <w:t>suscite une dizaine de forts mécontentements</w:t>
      </w:r>
      <w:r w:rsidRPr="00D2754D">
        <w:rPr>
          <w:bCs/>
          <w:sz w:val="21"/>
          <w:szCs w:val="21"/>
        </w:rPr>
        <w:t> : «</w:t>
      </w:r>
      <w:r w:rsidRPr="00D2754D">
        <w:rPr>
          <w:bCs/>
          <w:i/>
          <w:iCs/>
          <w:sz w:val="21"/>
          <w:szCs w:val="21"/>
        </w:rPr>
        <w:t> ils mènent depuis toujours un trav</w:t>
      </w:r>
      <w:r>
        <w:rPr>
          <w:bCs/>
          <w:i/>
          <w:iCs/>
          <w:sz w:val="21"/>
          <w:szCs w:val="21"/>
        </w:rPr>
        <w:t>ail de sape pour réduire l'UE à</w:t>
      </w:r>
      <w:r w:rsidRPr="00D2754D">
        <w:rPr>
          <w:bCs/>
          <w:i/>
          <w:iCs/>
          <w:sz w:val="21"/>
          <w:szCs w:val="21"/>
        </w:rPr>
        <w:t xml:space="preserve"> une simple zone de libre-échange, et ils n'y réussissent que trop bien </w:t>
      </w:r>
      <w:r w:rsidRPr="00D2754D">
        <w:rPr>
          <w:bCs/>
          <w:sz w:val="21"/>
          <w:szCs w:val="21"/>
        </w:rPr>
        <w:t>».</w:t>
      </w:r>
      <w:r w:rsidR="00F37003">
        <w:rPr>
          <w:bCs/>
          <w:sz w:val="21"/>
          <w:szCs w:val="21"/>
        </w:rPr>
        <w:t xml:space="preserve"> Ces correspondants</w:t>
      </w:r>
      <w:r w:rsidRPr="00D2754D">
        <w:rPr>
          <w:bCs/>
          <w:sz w:val="21"/>
          <w:szCs w:val="21"/>
        </w:rPr>
        <w:t xml:space="preserve"> demandent au chef de l’Etat de « </w:t>
      </w:r>
      <w:r w:rsidRPr="00D2754D">
        <w:rPr>
          <w:bCs/>
          <w:i/>
          <w:iCs/>
          <w:sz w:val="21"/>
          <w:szCs w:val="21"/>
        </w:rPr>
        <w:t>résister aux demandes britanniques</w:t>
      </w:r>
      <w:r w:rsidR="00F37003">
        <w:rPr>
          <w:bCs/>
          <w:i/>
          <w:iCs/>
          <w:sz w:val="21"/>
          <w:szCs w:val="21"/>
        </w:rPr>
        <w:t> »</w:t>
      </w:r>
      <w:r w:rsidR="00F37003">
        <w:rPr>
          <w:bCs/>
          <w:iCs/>
          <w:sz w:val="21"/>
          <w:szCs w:val="21"/>
        </w:rPr>
        <w:t xml:space="preserve"> et de</w:t>
      </w:r>
      <w:r w:rsidRPr="00F37003">
        <w:rPr>
          <w:bCs/>
          <w:iCs/>
          <w:sz w:val="21"/>
          <w:szCs w:val="21"/>
        </w:rPr>
        <w:t xml:space="preserve"> n</w:t>
      </w:r>
      <w:r w:rsidR="00F37003" w:rsidRPr="00F37003">
        <w:rPr>
          <w:bCs/>
          <w:iCs/>
          <w:sz w:val="21"/>
          <w:szCs w:val="21"/>
        </w:rPr>
        <w:t>e</w:t>
      </w:r>
      <w:r w:rsidRPr="00F37003">
        <w:rPr>
          <w:bCs/>
          <w:iCs/>
          <w:sz w:val="21"/>
          <w:szCs w:val="21"/>
        </w:rPr>
        <w:t xml:space="preserve"> pas suivre</w:t>
      </w:r>
      <w:r w:rsidRPr="00D2754D">
        <w:rPr>
          <w:bCs/>
          <w:i/>
          <w:iCs/>
          <w:sz w:val="21"/>
          <w:szCs w:val="21"/>
        </w:rPr>
        <w:t xml:space="preserve"> </w:t>
      </w:r>
      <w:r w:rsidR="00F37003">
        <w:rPr>
          <w:bCs/>
          <w:i/>
          <w:iCs/>
          <w:sz w:val="21"/>
          <w:szCs w:val="21"/>
        </w:rPr>
        <w:t>« </w:t>
      </w:r>
      <w:r w:rsidRPr="00D2754D">
        <w:rPr>
          <w:bCs/>
          <w:i/>
          <w:iCs/>
          <w:sz w:val="21"/>
          <w:szCs w:val="21"/>
        </w:rPr>
        <w:t>le projet d’accord inacceptable de M. D</w:t>
      </w:r>
      <w:r w:rsidR="00640345">
        <w:rPr>
          <w:bCs/>
          <w:i/>
          <w:iCs/>
          <w:sz w:val="21"/>
          <w:szCs w:val="21"/>
        </w:rPr>
        <w:t>onald Tusk entre le RU et les</w:t>
      </w:r>
      <w:r w:rsidRPr="00D2754D">
        <w:rPr>
          <w:bCs/>
          <w:i/>
          <w:iCs/>
          <w:sz w:val="21"/>
          <w:szCs w:val="21"/>
        </w:rPr>
        <w:t xml:space="preserve"> autres membres</w:t>
      </w:r>
      <w:r w:rsidR="00F37003">
        <w:rPr>
          <w:bCs/>
          <w:sz w:val="21"/>
          <w:szCs w:val="21"/>
        </w:rPr>
        <w:t> »</w:t>
      </w:r>
      <w:r w:rsidRPr="00D2754D">
        <w:rPr>
          <w:bCs/>
          <w:sz w:val="21"/>
          <w:szCs w:val="21"/>
        </w:rPr>
        <w:t xml:space="preserve">, quitte à provoquer un </w:t>
      </w:r>
      <w:proofErr w:type="spellStart"/>
      <w:r w:rsidRPr="00D2754D">
        <w:rPr>
          <w:bCs/>
          <w:sz w:val="21"/>
          <w:szCs w:val="21"/>
        </w:rPr>
        <w:t>Brexit</w:t>
      </w:r>
      <w:proofErr w:type="spellEnd"/>
      <w:r w:rsidRPr="00D2754D">
        <w:rPr>
          <w:bCs/>
          <w:sz w:val="21"/>
          <w:szCs w:val="21"/>
        </w:rPr>
        <w:t xml:space="preserve"> que certains appellent de leurs vœux.</w:t>
      </w:r>
    </w:p>
    <w:p w:rsidR="00D2754D" w:rsidRDefault="00D2754D" w:rsidP="0019161E">
      <w:pPr>
        <w:spacing w:after="0" w:line="240" w:lineRule="auto"/>
        <w:jc w:val="both"/>
        <w:rPr>
          <w:bCs/>
          <w:sz w:val="21"/>
          <w:szCs w:val="21"/>
        </w:rPr>
      </w:pPr>
    </w:p>
    <w:p w:rsidR="003176BD" w:rsidRPr="003176BD" w:rsidRDefault="003176BD" w:rsidP="003176BD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3176BD">
        <w:rPr>
          <w:b/>
          <w:bCs/>
          <w:i/>
          <w:iCs/>
          <w:color w:val="33CCCC"/>
          <w:sz w:val="27"/>
          <w:szCs w:val="27"/>
        </w:rPr>
        <w:t>R</w:t>
      </w:r>
      <w:r w:rsidR="00876759">
        <w:rPr>
          <w:b/>
          <w:bCs/>
          <w:i/>
          <w:iCs/>
          <w:color w:val="33CCCC"/>
          <w:sz w:val="27"/>
          <w:szCs w:val="27"/>
        </w:rPr>
        <w:t>éforme de l’orthographe</w:t>
      </w:r>
      <w:r w:rsidRPr="003176BD">
        <w:rPr>
          <w:b/>
          <w:bCs/>
          <w:i/>
          <w:iCs/>
          <w:color w:val="33CCCC"/>
          <w:sz w:val="27"/>
          <w:szCs w:val="27"/>
        </w:rPr>
        <w:t xml:space="preserve"> : faible </w:t>
      </w:r>
    </w:p>
    <w:p w:rsidR="003176BD" w:rsidRPr="003176BD" w:rsidRDefault="003176BD" w:rsidP="0019161E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</w:rPr>
      </w:pPr>
    </w:p>
    <w:p w:rsidR="0019161E" w:rsidRPr="0019161E" w:rsidRDefault="0019161E" w:rsidP="0019161E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19161E">
        <w:rPr>
          <w:b/>
          <w:bCs/>
          <w:i/>
          <w:iCs/>
          <w:color w:val="33CCCC"/>
          <w:sz w:val="27"/>
          <w:szCs w:val="27"/>
        </w:rPr>
        <w:t>Primaire à gauche : très faible</w:t>
      </w:r>
    </w:p>
    <w:p w:rsidR="0019161E" w:rsidRPr="003176BD" w:rsidRDefault="0019161E" w:rsidP="0019161E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</w:rPr>
      </w:pPr>
    </w:p>
    <w:p w:rsidR="0019161E" w:rsidRPr="0019161E" w:rsidRDefault="0019161E" w:rsidP="0019161E">
      <w:pPr>
        <w:spacing w:after="0" w:line="240" w:lineRule="auto"/>
        <w:jc w:val="both"/>
        <w:rPr>
          <w:bCs/>
          <w:sz w:val="21"/>
          <w:szCs w:val="21"/>
        </w:rPr>
      </w:pPr>
      <w:r w:rsidRPr="0019161E">
        <w:rPr>
          <w:bCs/>
          <w:sz w:val="21"/>
          <w:szCs w:val="21"/>
        </w:rPr>
        <w:t xml:space="preserve">Trois </w:t>
      </w:r>
      <w:r w:rsidR="00CF0089">
        <w:rPr>
          <w:bCs/>
          <w:sz w:val="21"/>
          <w:szCs w:val="21"/>
        </w:rPr>
        <w:t>courriers seulement</w:t>
      </w:r>
      <w:r w:rsidRPr="0019161E">
        <w:rPr>
          <w:bCs/>
          <w:sz w:val="21"/>
          <w:szCs w:val="21"/>
        </w:rPr>
        <w:t xml:space="preserve"> commentent l’éventualité </w:t>
      </w:r>
      <w:proofErr w:type="gramStart"/>
      <w:r w:rsidRPr="0019161E">
        <w:rPr>
          <w:bCs/>
          <w:sz w:val="21"/>
          <w:szCs w:val="21"/>
        </w:rPr>
        <w:t>d’une</w:t>
      </w:r>
      <w:proofErr w:type="gramEnd"/>
      <w:r w:rsidRPr="0019161E">
        <w:rPr>
          <w:bCs/>
          <w:sz w:val="21"/>
          <w:szCs w:val="21"/>
        </w:rPr>
        <w:t xml:space="preserve"> primaire à gauche. S’ils ne rejettent pas l’idée d’un « </w:t>
      </w:r>
      <w:r w:rsidR="003B43CC">
        <w:rPr>
          <w:bCs/>
          <w:i/>
          <w:sz w:val="21"/>
          <w:szCs w:val="21"/>
        </w:rPr>
        <w:t>débat d’idées</w:t>
      </w:r>
      <w:r w:rsidRPr="0019161E">
        <w:rPr>
          <w:bCs/>
          <w:sz w:val="21"/>
          <w:szCs w:val="21"/>
        </w:rPr>
        <w:t> », tous sont opposés à une participation du PR</w:t>
      </w:r>
      <w:r>
        <w:rPr>
          <w:bCs/>
          <w:sz w:val="21"/>
          <w:szCs w:val="21"/>
        </w:rPr>
        <w:t>,</w:t>
      </w:r>
      <w:r w:rsidRPr="0019161E">
        <w:rPr>
          <w:bCs/>
          <w:sz w:val="21"/>
          <w:szCs w:val="21"/>
        </w:rPr>
        <w:t xml:space="preserve"> estimant que son s</w:t>
      </w:r>
      <w:r w:rsidR="00AF5787">
        <w:rPr>
          <w:bCs/>
          <w:sz w:val="21"/>
          <w:szCs w:val="21"/>
        </w:rPr>
        <w:t>tatut l’oblige à rester éloigné</w:t>
      </w:r>
      <w:r w:rsidRPr="0019161E">
        <w:rPr>
          <w:bCs/>
          <w:sz w:val="21"/>
          <w:szCs w:val="21"/>
        </w:rPr>
        <w:t xml:space="preserve"> des considérations partisanes pour « </w:t>
      </w:r>
      <w:r w:rsidRPr="0019161E">
        <w:rPr>
          <w:bCs/>
          <w:i/>
          <w:sz w:val="21"/>
          <w:szCs w:val="21"/>
        </w:rPr>
        <w:t>s’occuper jusqu’au bout des Français</w:t>
      </w:r>
      <w:r w:rsidRPr="0019161E">
        <w:rPr>
          <w:bCs/>
          <w:sz w:val="21"/>
          <w:szCs w:val="21"/>
        </w:rPr>
        <w:t> ».</w:t>
      </w:r>
    </w:p>
    <w:sectPr w:rsidR="0019161E" w:rsidRPr="0019161E" w:rsidSect="00CF0089">
      <w:headerReference w:type="default" r:id="rId9"/>
      <w:pgSz w:w="11906" w:h="16838"/>
      <w:pgMar w:top="568" w:right="849" w:bottom="567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130420">
      <w:rPr>
        <w:sz w:val="18"/>
        <w:szCs w:val="18"/>
      </w:rPr>
      <w:t>5 février</w:t>
    </w:r>
    <w:r w:rsidR="00555141">
      <w:rPr>
        <w:sz w:val="18"/>
        <w:szCs w:val="18"/>
      </w:rP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4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0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12773"/>
    <w:rsid w:val="00015F96"/>
    <w:rsid w:val="000162C3"/>
    <w:rsid w:val="00037158"/>
    <w:rsid w:val="00042E59"/>
    <w:rsid w:val="0004390E"/>
    <w:rsid w:val="00044E3F"/>
    <w:rsid w:val="00052766"/>
    <w:rsid w:val="00053FF7"/>
    <w:rsid w:val="0005477B"/>
    <w:rsid w:val="00065FC8"/>
    <w:rsid w:val="000755DE"/>
    <w:rsid w:val="000812DC"/>
    <w:rsid w:val="00084924"/>
    <w:rsid w:val="00092B72"/>
    <w:rsid w:val="000A5950"/>
    <w:rsid w:val="000B12E1"/>
    <w:rsid w:val="000C048D"/>
    <w:rsid w:val="000C74C3"/>
    <w:rsid w:val="000E399D"/>
    <w:rsid w:val="000F2194"/>
    <w:rsid w:val="000F63D8"/>
    <w:rsid w:val="00106F81"/>
    <w:rsid w:val="00113296"/>
    <w:rsid w:val="0011616A"/>
    <w:rsid w:val="00121873"/>
    <w:rsid w:val="001267C4"/>
    <w:rsid w:val="00130420"/>
    <w:rsid w:val="00153FE4"/>
    <w:rsid w:val="00161BE1"/>
    <w:rsid w:val="00164E28"/>
    <w:rsid w:val="001816A3"/>
    <w:rsid w:val="00185FFF"/>
    <w:rsid w:val="0019161E"/>
    <w:rsid w:val="00191934"/>
    <w:rsid w:val="001A5537"/>
    <w:rsid w:val="001C057B"/>
    <w:rsid w:val="001C3B68"/>
    <w:rsid w:val="001C3E89"/>
    <w:rsid w:val="001E3FB2"/>
    <w:rsid w:val="001F17F3"/>
    <w:rsid w:val="001F76C6"/>
    <w:rsid w:val="0020214E"/>
    <w:rsid w:val="00216167"/>
    <w:rsid w:val="002202FD"/>
    <w:rsid w:val="00232A4C"/>
    <w:rsid w:val="00235711"/>
    <w:rsid w:val="00242D3F"/>
    <w:rsid w:val="00251132"/>
    <w:rsid w:val="00254387"/>
    <w:rsid w:val="00254DDB"/>
    <w:rsid w:val="00263320"/>
    <w:rsid w:val="00266792"/>
    <w:rsid w:val="0026751E"/>
    <w:rsid w:val="00271254"/>
    <w:rsid w:val="002817D1"/>
    <w:rsid w:val="00282FBF"/>
    <w:rsid w:val="00283688"/>
    <w:rsid w:val="00286823"/>
    <w:rsid w:val="00294903"/>
    <w:rsid w:val="00295616"/>
    <w:rsid w:val="002B22EB"/>
    <w:rsid w:val="002C2FB0"/>
    <w:rsid w:val="002C302F"/>
    <w:rsid w:val="002C4CA7"/>
    <w:rsid w:val="002D0C1E"/>
    <w:rsid w:val="002E3A00"/>
    <w:rsid w:val="002F2E0B"/>
    <w:rsid w:val="003176BD"/>
    <w:rsid w:val="0034241A"/>
    <w:rsid w:val="00351D1B"/>
    <w:rsid w:val="00353202"/>
    <w:rsid w:val="00353DD7"/>
    <w:rsid w:val="003711FE"/>
    <w:rsid w:val="003712B3"/>
    <w:rsid w:val="00373165"/>
    <w:rsid w:val="00381945"/>
    <w:rsid w:val="003842A0"/>
    <w:rsid w:val="003B43CC"/>
    <w:rsid w:val="003B51F8"/>
    <w:rsid w:val="003D2C8A"/>
    <w:rsid w:val="003E790C"/>
    <w:rsid w:val="00417A9C"/>
    <w:rsid w:val="00422DD2"/>
    <w:rsid w:val="0042678D"/>
    <w:rsid w:val="0043219A"/>
    <w:rsid w:val="004411DA"/>
    <w:rsid w:val="00441837"/>
    <w:rsid w:val="00454832"/>
    <w:rsid w:val="00481DCB"/>
    <w:rsid w:val="00494824"/>
    <w:rsid w:val="00495497"/>
    <w:rsid w:val="004A098D"/>
    <w:rsid w:val="004A23CA"/>
    <w:rsid w:val="004A4067"/>
    <w:rsid w:val="004A4859"/>
    <w:rsid w:val="004C1A62"/>
    <w:rsid w:val="004C2FA7"/>
    <w:rsid w:val="004D2D8C"/>
    <w:rsid w:val="004E0722"/>
    <w:rsid w:val="004F5B51"/>
    <w:rsid w:val="004F7CF0"/>
    <w:rsid w:val="00504F0D"/>
    <w:rsid w:val="0051603E"/>
    <w:rsid w:val="00523E1F"/>
    <w:rsid w:val="005434EA"/>
    <w:rsid w:val="00555141"/>
    <w:rsid w:val="0057629C"/>
    <w:rsid w:val="00584FAC"/>
    <w:rsid w:val="0058521B"/>
    <w:rsid w:val="00593DD7"/>
    <w:rsid w:val="005C049A"/>
    <w:rsid w:val="005C2C20"/>
    <w:rsid w:val="005D2996"/>
    <w:rsid w:val="005D2B85"/>
    <w:rsid w:val="005E65B7"/>
    <w:rsid w:val="005F2507"/>
    <w:rsid w:val="005F73B4"/>
    <w:rsid w:val="005F7C3B"/>
    <w:rsid w:val="00612D32"/>
    <w:rsid w:val="00612E9D"/>
    <w:rsid w:val="00625BE0"/>
    <w:rsid w:val="00626B5F"/>
    <w:rsid w:val="00640345"/>
    <w:rsid w:val="00660E1E"/>
    <w:rsid w:val="00661832"/>
    <w:rsid w:val="00664B42"/>
    <w:rsid w:val="006768C5"/>
    <w:rsid w:val="00686F4D"/>
    <w:rsid w:val="006900A0"/>
    <w:rsid w:val="00694931"/>
    <w:rsid w:val="006965CA"/>
    <w:rsid w:val="006B7D21"/>
    <w:rsid w:val="006C1403"/>
    <w:rsid w:val="006D0C03"/>
    <w:rsid w:val="006D21DA"/>
    <w:rsid w:val="006E51F3"/>
    <w:rsid w:val="006E76E5"/>
    <w:rsid w:val="007001C6"/>
    <w:rsid w:val="00702A6B"/>
    <w:rsid w:val="00704301"/>
    <w:rsid w:val="007140A9"/>
    <w:rsid w:val="00714E34"/>
    <w:rsid w:val="007155D2"/>
    <w:rsid w:val="00730A1A"/>
    <w:rsid w:val="00731AA5"/>
    <w:rsid w:val="00731D7B"/>
    <w:rsid w:val="00736174"/>
    <w:rsid w:val="007419EA"/>
    <w:rsid w:val="007453A6"/>
    <w:rsid w:val="00772B78"/>
    <w:rsid w:val="00774C98"/>
    <w:rsid w:val="00780096"/>
    <w:rsid w:val="00785322"/>
    <w:rsid w:val="007856AA"/>
    <w:rsid w:val="00792BAC"/>
    <w:rsid w:val="007A1300"/>
    <w:rsid w:val="007A5F19"/>
    <w:rsid w:val="007C6D83"/>
    <w:rsid w:val="007E7BD1"/>
    <w:rsid w:val="007F7EDE"/>
    <w:rsid w:val="00812622"/>
    <w:rsid w:val="00825955"/>
    <w:rsid w:val="00825B58"/>
    <w:rsid w:val="00826558"/>
    <w:rsid w:val="00830A39"/>
    <w:rsid w:val="00842316"/>
    <w:rsid w:val="00855211"/>
    <w:rsid w:val="00855D73"/>
    <w:rsid w:val="00876759"/>
    <w:rsid w:val="00891CFC"/>
    <w:rsid w:val="00894D33"/>
    <w:rsid w:val="008A1772"/>
    <w:rsid w:val="008B4BD9"/>
    <w:rsid w:val="008C3E1D"/>
    <w:rsid w:val="008C5046"/>
    <w:rsid w:val="008D4859"/>
    <w:rsid w:val="008E3408"/>
    <w:rsid w:val="00900D48"/>
    <w:rsid w:val="0090456C"/>
    <w:rsid w:val="00910F5D"/>
    <w:rsid w:val="0092067E"/>
    <w:rsid w:val="00934F59"/>
    <w:rsid w:val="0093528A"/>
    <w:rsid w:val="00946E45"/>
    <w:rsid w:val="00947E11"/>
    <w:rsid w:val="0097211A"/>
    <w:rsid w:val="00975C33"/>
    <w:rsid w:val="00990EE0"/>
    <w:rsid w:val="00990F52"/>
    <w:rsid w:val="009919AD"/>
    <w:rsid w:val="00992D52"/>
    <w:rsid w:val="00997BBC"/>
    <w:rsid w:val="009C0493"/>
    <w:rsid w:val="009D1BB3"/>
    <w:rsid w:val="009D4FC7"/>
    <w:rsid w:val="009F2150"/>
    <w:rsid w:val="009F6A30"/>
    <w:rsid w:val="00A02779"/>
    <w:rsid w:val="00A11296"/>
    <w:rsid w:val="00A17D1C"/>
    <w:rsid w:val="00A35193"/>
    <w:rsid w:val="00A409EA"/>
    <w:rsid w:val="00A470F1"/>
    <w:rsid w:val="00A64F2C"/>
    <w:rsid w:val="00A70DA3"/>
    <w:rsid w:val="00A95006"/>
    <w:rsid w:val="00AA023C"/>
    <w:rsid w:val="00AA5B17"/>
    <w:rsid w:val="00AA5CF9"/>
    <w:rsid w:val="00AB0FE0"/>
    <w:rsid w:val="00AC3E65"/>
    <w:rsid w:val="00AD1370"/>
    <w:rsid w:val="00AD2031"/>
    <w:rsid w:val="00AD520F"/>
    <w:rsid w:val="00AD78EA"/>
    <w:rsid w:val="00AE6554"/>
    <w:rsid w:val="00AE671F"/>
    <w:rsid w:val="00AE7FEF"/>
    <w:rsid w:val="00AF346E"/>
    <w:rsid w:val="00AF5787"/>
    <w:rsid w:val="00B00551"/>
    <w:rsid w:val="00B02E6D"/>
    <w:rsid w:val="00B02ECA"/>
    <w:rsid w:val="00B03A90"/>
    <w:rsid w:val="00B103B8"/>
    <w:rsid w:val="00B1710A"/>
    <w:rsid w:val="00B17430"/>
    <w:rsid w:val="00B233A5"/>
    <w:rsid w:val="00B23BE2"/>
    <w:rsid w:val="00B34714"/>
    <w:rsid w:val="00B659E4"/>
    <w:rsid w:val="00B8247B"/>
    <w:rsid w:val="00B83C08"/>
    <w:rsid w:val="00B9019D"/>
    <w:rsid w:val="00B976F9"/>
    <w:rsid w:val="00B97BA0"/>
    <w:rsid w:val="00BA56AD"/>
    <w:rsid w:val="00BB0734"/>
    <w:rsid w:val="00BC3EB6"/>
    <w:rsid w:val="00BC3F62"/>
    <w:rsid w:val="00BC792D"/>
    <w:rsid w:val="00BD6844"/>
    <w:rsid w:val="00BD71F8"/>
    <w:rsid w:val="00BE2372"/>
    <w:rsid w:val="00BE657D"/>
    <w:rsid w:val="00BF04C6"/>
    <w:rsid w:val="00BF7D6F"/>
    <w:rsid w:val="00C05EAF"/>
    <w:rsid w:val="00C10F81"/>
    <w:rsid w:val="00C35DF3"/>
    <w:rsid w:val="00C62560"/>
    <w:rsid w:val="00C630A4"/>
    <w:rsid w:val="00C656B9"/>
    <w:rsid w:val="00C80B0C"/>
    <w:rsid w:val="00C837A6"/>
    <w:rsid w:val="00C90E93"/>
    <w:rsid w:val="00C95AF8"/>
    <w:rsid w:val="00C96EBB"/>
    <w:rsid w:val="00CA1839"/>
    <w:rsid w:val="00CC200D"/>
    <w:rsid w:val="00CE7AE2"/>
    <w:rsid w:val="00CF0089"/>
    <w:rsid w:val="00CF5784"/>
    <w:rsid w:val="00D16095"/>
    <w:rsid w:val="00D22525"/>
    <w:rsid w:val="00D2467E"/>
    <w:rsid w:val="00D25978"/>
    <w:rsid w:val="00D2754D"/>
    <w:rsid w:val="00D341AC"/>
    <w:rsid w:val="00D3641E"/>
    <w:rsid w:val="00D36B18"/>
    <w:rsid w:val="00D43C8F"/>
    <w:rsid w:val="00D45424"/>
    <w:rsid w:val="00D51669"/>
    <w:rsid w:val="00D62B92"/>
    <w:rsid w:val="00D66290"/>
    <w:rsid w:val="00D75AF2"/>
    <w:rsid w:val="00DA0FD8"/>
    <w:rsid w:val="00DA6158"/>
    <w:rsid w:val="00DB262A"/>
    <w:rsid w:val="00DC04D9"/>
    <w:rsid w:val="00DD0175"/>
    <w:rsid w:val="00DD1064"/>
    <w:rsid w:val="00DE103F"/>
    <w:rsid w:val="00DF22E9"/>
    <w:rsid w:val="00E02472"/>
    <w:rsid w:val="00E0254A"/>
    <w:rsid w:val="00E04139"/>
    <w:rsid w:val="00E25DFE"/>
    <w:rsid w:val="00E30EF1"/>
    <w:rsid w:val="00E30FE4"/>
    <w:rsid w:val="00E55E9C"/>
    <w:rsid w:val="00E63C63"/>
    <w:rsid w:val="00E716BD"/>
    <w:rsid w:val="00E73090"/>
    <w:rsid w:val="00E754C4"/>
    <w:rsid w:val="00EA0758"/>
    <w:rsid w:val="00EA7D55"/>
    <w:rsid w:val="00EC6BAC"/>
    <w:rsid w:val="00ED1C04"/>
    <w:rsid w:val="00ED4746"/>
    <w:rsid w:val="00EE0C76"/>
    <w:rsid w:val="00EE158D"/>
    <w:rsid w:val="00EE16BF"/>
    <w:rsid w:val="00EE2CFE"/>
    <w:rsid w:val="00EE3A2B"/>
    <w:rsid w:val="00EF4F60"/>
    <w:rsid w:val="00EF62F9"/>
    <w:rsid w:val="00EF78F8"/>
    <w:rsid w:val="00F01372"/>
    <w:rsid w:val="00F04CD2"/>
    <w:rsid w:val="00F05C24"/>
    <w:rsid w:val="00F14B14"/>
    <w:rsid w:val="00F158B6"/>
    <w:rsid w:val="00F165B2"/>
    <w:rsid w:val="00F17AAD"/>
    <w:rsid w:val="00F3392A"/>
    <w:rsid w:val="00F37003"/>
    <w:rsid w:val="00F40697"/>
    <w:rsid w:val="00F429BF"/>
    <w:rsid w:val="00F645DE"/>
    <w:rsid w:val="00F74D58"/>
    <w:rsid w:val="00F8151C"/>
    <w:rsid w:val="00F818BA"/>
    <w:rsid w:val="00F9126C"/>
    <w:rsid w:val="00F92EF3"/>
    <w:rsid w:val="00FC567A"/>
    <w:rsid w:val="00FC5896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6791-0F93-47A2-B4FA-32D12551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1195</Words>
  <Characters>6577</Characters>
  <Application>Microsoft Office Word</Application>
  <DocSecurity>4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2016-02-05T17:32:00Z</cp:lastPrinted>
  <dcterms:created xsi:type="dcterms:W3CDTF">2016-02-05T18:19:00Z</dcterms:created>
  <dcterms:modified xsi:type="dcterms:W3CDTF">2016-02-05T18:19:00Z</dcterms:modified>
</cp:coreProperties>
</file>