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FE8" w:rsidRPr="00954856" w:rsidRDefault="00337FE8" w:rsidP="00337FE8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337FE8" w:rsidRPr="00954856" w:rsidRDefault="00337FE8" w:rsidP="00337FE8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>
        <w:rPr>
          <w:rFonts w:ascii="Times New Roman" w:eastAsia="Times New Roman" w:hAnsi="Times New Roman"/>
          <w:color w:val="0D0D0D"/>
          <w:sz w:val="23"/>
          <w:szCs w:val="23"/>
        </w:rPr>
        <w:t>5 février 2016</w:t>
      </w:r>
    </w:p>
    <w:p w:rsidR="00337FE8" w:rsidRPr="00954856" w:rsidRDefault="00337FE8" w:rsidP="00337FE8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A672D1" w:rsidRPr="008B70D0" w:rsidRDefault="00A672D1" w:rsidP="00337FE8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337FE8" w:rsidRPr="00954856" w:rsidRDefault="00337FE8" w:rsidP="00337FE8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337FE8" w:rsidRPr="00954856" w:rsidRDefault="00337FE8" w:rsidP="00337FE8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337FE8" w:rsidRPr="00954856" w:rsidRDefault="00337FE8" w:rsidP="00337FE8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337FE8" w:rsidRPr="00954856" w:rsidRDefault="00337FE8" w:rsidP="00337FE8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A672D1" w:rsidRPr="00B40DA2" w:rsidRDefault="00A672D1" w:rsidP="00337FE8">
      <w:pPr>
        <w:spacing w:before="120" w:after="0" w:line="264" w:lineRule="auto"/>
        <w:jc w:val="both"/>
        <w:rPr>
          <w:sz w:val="16"/>
          <w:szCs w:val="16"/>
        </w:rPr>
      </w:pPr>
    </w:p>
    <w:p w:rsidR="00337FE8" w:rsidRPr="00E504B1" w:rsidRDefault="00337FE8" w:rsidP="00337FE8">
      <w:pPr>
        <w:spacing w:before="120" w:after="0" w:line="264" w:lineRule="auto"/>
        <w:jc w:val="both"/>
        <w:rPr>
          <w:i/>
          <w:sz w:val="23"/>
          <w:szCs w:val="23"/>
        </w:rPr>
      </w:pPr>
      <w:r w:rsidRPr="00E504B1">
        <w:rPr>
          <w:b/>
          <w:i/>
          <w:smallCaps/>
          <w:sz w:val="23"/>
          <w:szCs w:val="23"/>
        </w:rPr>
        <w:t>Objet</w:t>
      </w:r>
      <w:r w:rsidRPr="00E504B1">
        <w:rPr>
          <w:i/>
          <w:sz w:val="23"/>
          <w:szCs w:val="23"/>
        </w:rPr>
        <w:t> :</w:t>
      </w:r>
      <w:r w:rsidRPr="00474EFD">
        <w:rPr>
          <w:i/>
          <w:sz w:val="23"/>
          <w:szCs w:val="23"/>
        </w:rPr>
        <w:t xml:space="preserve"> </w:t>
      </w:r>
      <w:r w:rsidR="004F1226">
        <w:rPr>
          <w:b/>
          <w:i/>
          <w:sz w:val="23"/>
          <w:szCs w:val="23"/>
        </w:rPr>
        <w:t>Ventilation des évolutions de popularité</w:t>
      </w:r>
    </w:p>
    <w:p w:rsidR="00946CE5" w:rsidRDefault="008E3B2B" w:rsidP="001343C8">
      <w:pPr>
        <w:spacing w:before="240" w:after="0" w:line="240" w:lineRule="auto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Le tableau ci-dessous </w:t>
      </w:r>
      <w:r w:rsidR="00820238">
        <w:rPr>
          <w:rFonts w:eastAsia="Times New Roman" w:cs="Times New Roman"/>
          <w:lang w:eastAsia="fr-FR"/>
        </w:rPr>
        <w:t>reconstitue</w:t>
      </w:r>
      <w:r>
        <w:rPr>
          <w:rFonts w:eastAsia="Times New Roman" w:cs="Times New Roman"/>
          <w:lang w:eastAsia="fr-FR"/>
        </w:rPr>
        <w:t xml:space="preserve"> </w:t>
      </w:r>
      <w:r w:rsidR="00820238">
        <w:rPr>
          <w:rFonts w:eastAsia="Times New Roman" w:cs="Times New Roman"/>
          <w:lang w:eastAsia="fr-FR"/>
        </w:rPr>
        <w:t>les</w:t>
      </w:r>
      <w:r>
        <w:rPr>
          <w:rFonts w:eastAsia="Times New Roman" w:cs="Times New Roman"/>
          <w:lang w:eastAsia="fr-FR"/>
        </w:rPr>
        <w:t xml:space="preserve"> popularité</w:t>
      </w:r>
      <w:r w:rsidR="00820238">
        <w:rPr>
          <w:rFonts w:eastAsia="Times New Roman" w:cs="Times New Roman"/>
          <w:lang w:eastAsia="fr-FR"/>
        </w:rPr>
        <w:t>s</w:t>
      </w:r>
      <w:r>
        <w:rPr>
          <w:rFonts w:eastAsia="Times New Roman" w:cs="Times New Roman"/>
          <w:lang w:eastAsia="fr-FR"/>
        </w:rPr>
        <w:t xml:space="preserve"> depuis octobre par sympathie partisane et vote de 2012 (baromètre </w:t>
      </w:r>
      <w:proofErr w:type="spellStart"/>
      <w:r>
        <w:rPr>
          <w:rFonts w:eastAsia="Times New Roman" w:cs="Times New Roman"/>
          <w:lang w:eastAsia="fr-FR"/>
        </w:rPr>
        <w:t>Elabe</w:t>
      </w:r>
      <w:proofErr w:type="spellEnd"/>
      <w:r>
        <w:rPr>
          <w:rFonts w:eastAsia="Times New Roman" w:cs="Times New Roman"/>
          <w:lang w:eastAsia="fr-FR"/>
        </w:rPr>
        <w:t xml:space="preserve"> / Les Echos pris comme base</w:t>
      </w:r>
      <w:r w:rsidR="00820238">
        <w:rPr>
          <w:rFonts w:eastAsia="Times New Roman" w:cs="Times New Roman"/>
          <w:lang w:eastAsia="fr-FR"/>
        </w:rPr>
        <w:t>,</w:t>
      </w:r>
      <w:r>
        <w:rPr>
          <w:rFonts w:eastAsia="Times New Roman" w:cs="Times New Roman"/>
          <w:lang w:eastAsia="fr-FR"/>
        </w:rPr>
        <w:t xml:space="preserve"> </w:t>
      </w:r>
      <w:r w:rsidR="00820238">
        <w:rPr>
          <w:rFonts w:eastAsia="Times New Roman" w:cs="Times New Roman"/>
          <w:lang w:eastAsia="fr-FR"/>
        </w:rPr>
        <w:t xml:space="preserve">mais </w:t>
      </w:r>
      <w:r>
        <w:rPr>
          <w:rFonts w:eastAsia="Times New Roman" w:cs="Times New Roman"/>
          <w:lang w:eastAsia="fr-FR"/>
        </w:rPr>
        <w:t>les autres montrent des évolutions similaires).</w:t>
      </w:r>
    </w:p>
    <w:p w:rsidR="00820238" w:rsidRPr="00946CE5" w:rsidRDefault="00820238" w:rsidP="007B5024">
      <w:pPr>
        <w:spacing w:before="80" w:after="0" w:line="240" w:lineRule="auto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On voit, très nettement, un </w:t>
      </w:r>
      <w:r w:rsidRPr="007B5024">
        <w:rPr>
          <w:rFonts w:eastAsia="Times New Roman" w:cs="Times New Roman"/>
          <w:b/>
          <w:lang w:eastAsia="fr-FR"/>
        </w:rPr>
        <w:t>fort décrochage à gauche</w:t>
      </w:r>
      <w:r>
        <w:rPr>
          <w:rFonts w:eastAsia="Times New Roman" w:cs="Times New Roman"/>
          <w:lang w:eastAsia="fr-FR"/>
        </w:rPr>
        <w:t> : la baisse n’est pas seulement un effacement des gains post-</w:t>
      </w:r>
      <w:r>
        <w:rPr>
          <w:rFonts w:eastAsia="Times New Roman" w:cs="Times New Roman"/>
          <w:lang w:eastAsia="fr-FR"/>
        </w:rPr>
        <w:t xml:space="preserve">novembre </w:t>
      </w:r>
      <w:r>
        <w:rPr>
          <w:rFonts w:eastAsia="Times New Roman" w:cs="Times New Roman"/>
          <w:lang w:eastAsia="fr-FR"/>
        </w:rPr>
        <w:t xml:space="preserve">réalisés auprès des électeurs traditionnellement rétifs ; </w:t>
      </w:r>
      <w:r w:rsidR="00A35ECA">
        <w:rPr>
          <w:rFonts w:eastAsia="Times New Roman" w:cs="Times New Roman"/>
          <w:lang w:eastAsia="fr-FR"/>
        </w:rPr>
        <w:t>elle est</w:t>
      </w:r>
      <w:r>
        <w:rPr>
          <w:rFonts w:eastAsia="Times New Roman" w:cs="Times New Roman"/>
          <w:lang w:eastAsia="fr-FR"/>
        </w:rPr>
        <w:t xml:space="preserve"> également</w:t>
      </w:r>
      <w:r w:rsidR="00A35ECA">
        <w:rPr>
          <w:rFonts w:eastAsia="Times New Roman" w:cs="Times New Roman"/>
          <w:lang w:eastAsia="fr-FR"/>
        </w:rPr>
        <w:t xml:space="preserve"> le résultat d’un recul </w:t>
      </w:r>
      <w:r>
        <w:rPr>
          <w:rFonts w:eastAsia="Times New Roman" w:cs="Times New Roman"/>
          <w:lang w:eastAsia="fr-FR"/>
        </w:rPr>
        <w:t xml:space="preserve">à gauche </w:t>
      </w:r>
      <w:r w:rsidR="00A35ECA">
        <w:rPr>
          <w:rFonts w:eastAsia="Times New Roman" w:cs="Times New Roman"/>
          <w:lang w:eastAsia="fr-FR"/>
        </w:rPr>
        <w:t>par rapport à la situation pré-novembre</w:t>
      </w:r>
      <w:r w:rsidR="00A35ECA">
        <w:rPr>
          <w:rFonts w:eastAsia="Times New Roman" w:cs="Times New Roman"/>
          <w:lang w:eastAsia="fr-FR"/>
        </w:rPr>
        <w:t xml:space="preserve">, </w:t>
      </w:r>
      <w:r>
        <w:rPr>
          <w:rFonts w:eastAsia="Times New Roman" w:cs="Times New Roman"/>
          <w:lang w:eastAsia="fr-FR"/>
        </w:rPr>
        <w:t>y compris au PS.</w:t>
      </w:r>
    </w:p>
    <w:p w:rsidR="008E3B2B" w:rsidRDefault="001343C8" w:rsidP="007B5024">
      <w:pPr>
        <w:spacing w:before="80" w:after="0" w:line="240" w:lineRule="auto"/>
        <w:jc w:val="center"/>
        <w:rPr>
          <w:rFonts w:eastAsia="Times New Roman" w:cs="Times New Roman"/>
          <w:b/>
          <w:lang w:eastAsia="fr-FR"/>
        </w:rPr>
      </w:pPr>
      <w:bookmarkStart w:id="0" w:name="_GoBack"/>
      <w:r>
        <w:rPr>
          <w:rFonts w:eastAsia="Times New Roman" w:cs="Times New Roman"/>
          <w:b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95pt;height:217.6pt">
            <v:imagedata r:id="rId9" o:title="Cote de confiance FH" croptop="12022f" cropbottom="17348f" cropleft="4940f" cropright="8628f"/>
          </v:shape>
        </w:pict>
      </w:r>
      <w:bookmarkEnd w:id="0"/>
    </w:p>
    <w:p w:rsidR="001343C8" w:rsidRDefault="00A35ECA" w:rsidP="001343C8">
      <w:pPr>
        <w:spacing w:before="240" w:after="0" w:line="240" w:lineRule="auto"/>
        <w:jc w:val="both"/>
      </w:pPr>
      <w:r w:rsidRPr="00A35ECA">
        <w:rPr>
          <w:rFonts w:eastAsia="Times New Roman" w:cs="Times New Roman"/>
          <w:lang w:eastAsia="fr-FR"/>
        </w:rPr>
        <w:t>L</w:t>
      </w:r>
      <w:r>
        <w:rPr>
          <w:rFonts w:eastAsia="Times New Roman" w:cs="Times New Roman"/>
          <w:lang w:eastAsia="fr-FR"/>
        </w:rPr>
        <w:t>es évolutions de popularité du PM montrent une</w:t>
      </w:r>
      <w:r w:rsidRPr="00A35ECA">
        <w:rPr>
          <w:rFonts w:eastAsia="Times New Roman" w:cs="Times New Roman"/>
          <w:lang w:eastAsia="fr-FR"/>
        </w:rPr>
        <w:t xml:space="preserve"> </w:t>
      </w:r>
      <w:r w:rsidRPr="00A35ECA">
        <w:rPr>
          <w:rFonts w:eastAsia="Times New Roman" w:cs="Times New Roman"/>
          <w:b/>
          <w:lang w:eastAsia="fr-FR"/>
        </w:rPr>
        <w:t>baisse moins marquée à gauche</w:t>
      </w:r>
      <w:r>
        <w:rPr>
          <w:rFonts w:eastAsia="Times New Roman" w:cs="Times New Roman"/>
          <w:lang w:eastAsia="fr-FR"/>
        </w:rPr>
        <w:t xml:space="preserve">, </w:t>
      </w:r>
      <w:r w:rsidRPr="00A35ECA">
        <w:rPr>
          <w:rFonts w:eastAsia="Times New Roman" w:cs="Times New Roman"/>
          <w:lang w:eastAsia="fr-FR"/>
        </w:rPr>
        <w:t>même si la tendance est la même que pour le PR.</w:t>
      </w:r>
      <w:r>
        <w:rPr>
          <w:rFonts w:eastAsia="Times New Roman" w:cs="Times New Roman"/>
          <w:lang w:eastAsia="fr-FR"/>
        </w:rPr>
        <w:t xml:space="preserve"> </w:t>
      </w:r>
      <w:r w:rsidRPr="00A35ECA">
        <w:rPr>
          <w:rFonts w:eastAsia="Times New Roman" w:cs="Times New Roman"/>
          <w:lang w:eastAsia="fr-FR"/>
        </w:rPr>
        <w:t>Il recule</w:t>
      </w:r>
      <w:r>
        <w:rPr>
          <w:rFonts w:eastAsia="Times New Roman" w:cs="Times New Roman"/>
          <w:lang w:eastAsia="fr-FR"/>
        </w:rPr>
        <w:t xml:space="preserve"> en revanche </w:t>
      </w:r>
      <w:r w:rsidRPr="007B5024">
        <w:rPr>
          <w:rFonts w:eastAsia="Times New Roman" w:cs="Times New Roman"/>
          <w:b/>
          <w:lang w:eastAsia="fr-FR"/>
        </w:rPr>
        <w:t>plus</w:t>
      </w:r>
      <w:r w:rsidRPr="007B5024">
        <w:rPr>
          <w:rFonts w:eastAsia="Times New Roman" w:cs="Times New Roman"/>
          <w:b/>
          <w:lang w:eastAsia="fr-FR"/>
        </w:rPr>
        <w:t xml:space="preserve"> fortement à droite</w:t>
      </w:r>
      <w:r w:rsidRPr="00A35ECA">
        <w:rPr>
          <w:rFonts w:eastAsia="Times New Roman" w:cs="Times New Roman"/>
          <w:lang w:eastAsia="fr-FR"/>
        </w:rPr>
        <w:t xml:space="preserve"> (surtout au centre droit), où ses réserves sont traditionnellement plus importantes que celles du PR.</w:t>
      </w:r>
      <w:r w:rsidR="001343C8" w:rsidRPr="001343C8">
        <w:t xml:space="preserve"> </w:t>
      </w:r>
    </w:p>
    <w:p w:rsidR="00A35ECA" w:rsidRPr="00A35ECA" w:rsidRDefault="001343C8" w:rsidP="001343C8">
      <w:pPr>
        <w:spacing w:before="80" w:after="0" w:line="240" w:lineRule="auto"/>
        <w:jc w:val="center"/>
        <w:rPr>
          <w:rFonts w:eastAsia="Times New Roman" w:cs="Times New Roman"/>
          <w:lang w:eastAsia="fr-FR"/>
        </w:rPr>
      </w:pPr>
      <w:r w:rsidRPr="00A35ECA">
        <w:drawing>
          <wp:inline distT="0" distB="0" distL="0" distR="0" wp14:anchorId="04FCC3AE" wp14:editId="6FEBAD32">
            <wp:extent cx="5320188" cy="28003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668" cy="2802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ECA" w:rsidRPr="001343C8" w:rsidRDefault="001343C8" w:rsidP="001343C8">
      <w:pPr>
        <w:spacing w:before="240" w:after="0" w:line="240" w:lineRule="auto"/>
        <w:jc w:val="both"/>
        <w:rPr>
          <w:rFonts w:eastAsia="Times New Roman" w:cs="Times New Roman"/>
          <w:lang w:eastAsia="fr-FR"/>
        </w:rPr>
      </w:pPr>
      <w:r w:rsidRPr="001343C8">
        <w:rPr>
          <w:rFonts w:eastAsia="Times New Roman" w:cs="Times New Roman"/>
          <w:lang w:eastAsia="fr-FR"/>
        </w:rPr>
        <w:t xml:space="preserve">Il </w:t>
      </w:r>
      <w:r>
        <w:rPr>
          <w:rFonts w:eastAsia="Times New Roman" w:cs="Times New Roman"/>
          <w:lang w:eastAsia="fr-FR"/>
        </w:rPr>
        <w:t xml:space="preserve">y a bien un </w:t>
      </w:r>
      <w:r w:rsidRPr="001343C8">
        <w:rPr>
          <w:rFonts w:eastAsia="Times New Roman" w:cs="Times New Roman"/>
          <w:b/>
          <w:lang w:eastAsia="fr-FR"/>
        </w:rPr>
        <w:t>besoin de</w:t>
      </w:r>
      <w:r>
        <w:rPr>
          <w:rFonts w:eastAsia="Times New Roman" w:cs="Times New Roman"/>
          <w:b/>
          <w:lang w:eastAsia="fr-FR"/>
        </w:rPr>
        <w:t xml:space="preserve"> clarification et de</w:t>
      </w:r>
      <w:r w:rsidRPr="001343C8">
        <w:rPr>
          <w:rFonts w:eastAsia="Times New Roman" w:cs="Times New Roman"/>
          <w:b/>
          <w:lang w:eastAsia="fr-FR"/>
        </w:rPr>
        <w:t xml:space="preserve"> réaffirmation de valeurs</w:t>
      </w:r>
      <w:r>
        <w:rPr>
          <w:rFonts w:eastAsia="Times New Roman" w:cs="Times New Roman"/>
          <w:lang w:eastAsia="fr-FR"/>
        </w:rPr>
        <w:t xml:space="preserve"> </w:t>
      </w:r>
      <w:r w:rsidR="00B40DA2">
        <w:rPr>
          <w:rFonts w:eastAsia="Times New Roman" w:cs="Times New Roman"/>
          <w:lang w:eastAsia="fr-FR"/>
        </w:rPr>
        <w:t>-</w:t>
      </w:r>
      <w:r>
        <w:rPr>
          <w:rFonts w:eastAsia="Times New Roman" w:cs="Times New Roman"/>
          <w:lang w:eastAsia="fr-FR"/>
        </w:rPr>
        <w:t xml:space="preserve"> </w:t>
      </w:r>
      <w:r w:rsidR="00B40DA2">
        <w:rPr>
          <w:rFonts w:eastAsia="Times New Roman" w:cs="Times New Roman"/>
          <w:lang w:eastAsia="fr-FR"/>
        </w:rPr>
        <w:t>davantage</w:t>
      </w:r>
      <w:r>
        <w:rPr>
          <w:rFonts w:eastAsia="Times New Roman" w:cs="Times New Roman"/>
          <w:lang w:eastAsia="fr-FR"/>
        </w:rPr>
        <w:t xml:space="preserve"> </w:t>
      </w:r>
      <w:r w:rsidR="00B40DA2">
        <w:rPr>
          <w:rFonts w:eastAsia="Times New Roman" w:cs="Times New Roman"/>
          <w:lang w:eastAsia="fr-FR"/>
        </w:rPr>
        <w:t xml:space="preserve">sans doute </w:t>
      </w:r>
      <w:r>
        <w:rPr>
          <w:rFonts w:eastAsia="Times New Roman" w:cs="Times New Roman"/>
          <w:lang w:eastAsia="fr-FR"/>
        </w:rPr>
        <w:t>que d</w:t>
      </w:r>
      <w:r w:rsidR="00B40DA2">
        <w:rPr>
          <w:rFonts w:eastAsia="Times New Roman" w:cs="Times New Roman"/>
          <w:lang w:eastAsia="fr-FR"/>
        </w:rPr>
        <w:t xml:space="preserve">e changement d’orientation : </w:t>
      </w:r>
      <w:r>
        <w:rPr>
          <w:rFonts w:eastAsia="Times New Roman" w:cs="Times New Roman"/>
          <w:lang w:eastAsia="fr-FR"/>
        </w:rPr>
        <w:t xml:space="preserve">les jugements sur les politiques publiques </w:t>
      </w:r>
      <w:r w:rsidR="00B40DA2">
        <w:rPr>
          <w:rFonts w:eastAsia="Times New Roman" w:cs="Times New Roman"/>
          <w:lang w:eastAsia="fr-FR"/>
        </w:rPr>
        <w:t>comme sur les attentes</w:t>
      </w:r>
      <w:r>
        <w:rPr>
          <w:rFonts w:eastAsia="Times New Roman" w:cs="Times New Roman"/>
          <w:lang w:eastAsia="fr-FR"/>
        </w:rPr>
        <w:t xml:space="preserve"> évoluent peu.</w:t>
      </w:r>
    </w:p>
    <w:p w:rsidR="002742AA" w:rsidRPr="00946CE5" w:rsidRDefault="002742AA" w:rsidP="00B40DA2">
      <w:pPr>
        <w:tabs>
          <w:tab w:val="left" w:pos="7655"/>
        </w:tabs>
        <w:spacing w:before="200" w:after="0" w:line="264" w:lineRule="auto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ab/>
        <w:t>Adrien ABECASSIS</w:t>
      </w:r>
    </w:p>
    <w:sectPr w:rsidR="002742AA" w:rsidRPr="00946CE5" w:rsidSect="00B40DA2">
      <w:pgSz w:w="11906" w:h="16838" w:code="9"/>
      <w:pgMar w:top="510" w:right="1077" w:bottom="425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2AA" w:rsidRDefault="002742AA" w:rsidP="002742AA">
      <w:pPr>
        <w:spacing w:after="0" w:line="240" w:lineRule="auto"/>
      </w:pPr>
      <w:r>
        <w:separator/>
      </w:r>
    </w:p>
  </w:endnote>
  <w:endnote w:type="continuationSeparator" w:id="0">
    <w:p w:rsidR="002742AA" w:rsidRDefault="002742AA" w:rsidP="00274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2AA" w:rsidRDefault="002742AA" w:rsidP="002742AA">
      <w:pPr>
        <w:spacing w:after="0" w:line="240" w:lineRule="auto"/>
      </w:pPr>
      <w:r>
        <w:separator/>
      </w:r>
    </w:p>
  </w:footnote>
  <w:footnote w:type="continuationSeparator" w:id="0">
    <w:p w:rsidR="002742AA" w:rsidRDefault="002742AA" w:rsidP="002742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B4169"/>
    <w:multiLevelType w:val="hybridMultilevel"/>
    <w:tmpl w:val="78BC4302"/>
    <w:lvl w:ilvl="0" w:tplc="0690FEA0">
      <w:start w:val="1"/>
      <w:numFmt w:val="decimal"/>
      <w:lvlText w:val="%1."/>
      <w:lvlJc w:val="left"/>
      <w:pPr>
        <w:ind w:left="360" w:hanging="360"/>
      </w:pPr>
      <w:rPr>
        <w:b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8326CE0"/>
    <w:multiLevelType w:val="hybridMultilevel"/>
    <w:tmpl w:val="A6FC8F5C"/>
    <w:lvl w:ilvl="0" w:tplc="3706340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3A7154"/>
    <w:multiLevelType w:val="hybridMultilevel"/>
    <w:tmpl w:val="F6F6FB3A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CE5"/>
    <w:rsid w:val="0001125B"/>
    <w:rsid w:val="00132F02"/>
    <w:rsid w:val="001343C8"/>
    <w:rsid w:val="001F00B4"/>
    <w:rsid w:val="002742AA"/>
    <w:rsid w:val="00317545"/>
    <w:rsid w:val="00337FE8"/>
    <w:rsid w:val="003F1E57"/>
    <w:rsid w:val="00474EFD"/>
    <w:rsid w:val="004F1226"/>
    <w:rsid w:val="006875C5"/>
    <w:rsid w:val="007A2357"/>
    <w:rsid w:val="007B5024"/>
    <w:rsid w:val="00820238"/>
    <w:rsid w:val="0087431E"/>
    <w:rsid w:val="008E3B2B"/>
    <w:rsid w:val="009359ED"/>
    <w:rsid w:val="009365B4"/>
    <w:rsid w:val="00946CE5"/>
    <w:rsid w:val="00950466"/>
    <w:rsid w:val="00965639"/>
    <w:rsid w:val="00A1019D"/>
    <w:rsid w:val="00A35ECA"/>
    <w:rsid w:val="00A40A3D"/>
    <w:rsid w:val="00A672D1"/>
    <w:rsid w:val="00B40DA2"/>
    <w:rsid w:val="00BC7DFF"/>
    <w:rsid w:val="00C227A1"/>
    <w:rsid w:val="00DD3FBE"/>
    <w:rsid w:val="00DE56B8"/>
    <w:rsid w:val="00F826F0"/>
    <w:rsid w:val="00F9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6C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742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42AA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742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42AA"/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35ECA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5ECA"/>
    <w:rPr>
      <w:rFonts w:ascii="Arial" w:hAnsi="Arial" w:cs="Arial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6C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742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42AA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742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42AA"/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35ECA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5ECA"/>
    <w:rPr>
      <w:rFonts w:ascii="Arial" w:hAnsi="Arial" w:cs="Arial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7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5B34E-1989-46D8-B1C6-1DE51419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Latifa et Adrien</dc:creator>
  <cp:lastModifiedBy>ABECASSIS Adrien</cp:lastModifiedBy>
  <cp:revision>3</cp:revision>
  <dcterms:created xsi:type="dcterms:W3CDTF">2016-02-05T15:15:00Z</dcterms:created>
  <dcterms:modified xsi:type="dcterms:W3CDTF">2016-02-05T15:40:00Z</dcterms:modified>
</cp:coreProperties>
</file>