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318A5">
        <w:rPr>
          <w:rFonts w:ascii="Times New Roman" w:eastAsia="Times New Roman" w:hAnsi="Times New Roman"/>
          <w:color w:val="0D0D0D"/>
          <w:sz w:val="23"/>
          <w:szCs w:val="23"/>
        </w:rPr>
        <w:t>15</w:t>
      </w:r>
      <w:r w:rsidR="00DC4F96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AD62FD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AD62FD">
        <w:rPr>
          <w:b/>
          <w:i/>
          <w:smallCaps/>
        </w:rPr>
        <w:t>Objet</w:t>
      </w:r>
      <w:r w:rsidRPr="00AD62FD">
        <w:rPr>
          <w:i/>
        </w:rPr>
        <w:t xml:space="preserve"> : </w:t>
      </w:r>
      <w:r w:rsidR="00F4637D">
        <w:rPr>
          <w:b/>
          <w:i/>
          <w:u w:val="single"/>
        </w:rPr>
        <w:t>S</w:t>
      </w:r>
      <w:r w:rsidR="00F4637D" w:rsidRPr="00F4637D">
        <w:rPr>
          <w:b/>
          <w:i/>
          <w:u w:val="single"/>
        </w:rPr>
        <w:t>ouhait des Françai</w:t>
      </w:r>
      <w:r w:rsidR="00F4637D">
        <w:rPr>
          <w:b/>
          <w:i/>
          <w:u w:val="single"/>
        </w:rPr>
        <w:t>s d'un référendum sur sortie UE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6C2553" w:rsidRDefault="00F4637D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6C2553">
        <w:rPr>
          <w:rFonts w:eastAsia="Times New Roman" w:cs="Times New Roman"/>
          <w:lang w:eastAsia="fr-FR"/>
        </w:rPr>
        <w:t xml:space="preserve">Selon un sondage effectué par l’Université d’Edinbourg (dont les ventilations complètes ne sont pas disponibles), </w:t>
      </w:r>
      <w:r w:rsidRPr="006C2553">
        <w:rPr>
          <w:rFonts w:eastAsia="Times New Roman" w:cs="Times New Roman"/>
          <w:b/>
          <w:lang w:eastAsia="fr-FR"/>
        </w:rPr>
        <w:t xml:space="preserve">53% des Français </w:t>
      </w:r>
      <w:r w:rsidR="006C2553" w:rsidRPr="006C2553">
        <w:rPr>
          <w:rFonts w:eastAsia="Times New Roman" w:cs="Times New Roman"/>
          <w:b/>
          <w:lang w:eastAsia="fr-FR"/>
        </w:rPr>
        <w:t>souhaiteraient</w:t>
      </w:r>
      <w:r w:rsidRPr="006C2553">
        <w:rPr>
          <w:rFonts w:eastAsia="Times New Roman" w:cs="Times New Roman"/>
          <w:b/>
          <w:lang w:eastAsia="fr-FR"/>
        </w:rPr>
        <w:t xml:space="preserve"> l’organisation d’un référendum sur le maintien dans l’UE</w:t>
      </w:r>
      <w:r w:rsidRPr="006C2553">
        <w:rPr>
          <w:rFonts w:eastAsia="Times New Roman" w:cs="Times New Roman"/>
          <w:lang w:eastAsia="fr-FR"/>
        </w:rPr>
        <w:t xml:space="preserve"> – comme 47% des Espagnols ou 45% des Allemands</w:t>
      </w:r>
      <w:r w:rsidR="00DC4F96" w:rsidRPr="006C2553">
        <w:rPr>
          <w:rFonts w:eastAsia="Times New Roman" w:cs="Times New Roman"/>
          <w:lang w:eastAsia="fr-FR"/>
        </w:rPr>
        <w:t>.</w:t>
      </w:r>
    </w:p>
    <w:p w:rsidR="00DC4F96" w:rsidRDefault="00F4637D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 w:rsidRPr="006C2553">
        <w:rPr>
          <w:rFonts w:eastAsia="Times New Roman" w:cs="Times New Roman"/>
          <w:lang w:eastAsia="fr-FR"/>
        </w:rPr>
        <w:t>Cette demande est</w:t>
      </w:r>
      <w:r>
        <w:rPr>
          <w:rFonts w:eastAsia="Times New Roman" w:cs="Times New Roman"/>
          <w:b/>
          <w:lang w:eastAsia="fr-FR"/>
        </w:rPr>
        <w:t xml:space="preserve"> essentiellement portée par ceux qui voudraient en sortir </w:t>
      </w:r>
      <w:r w:rsidRPr="006C2553">
        <w:rPr>
          <w:rFonts w:eastAsia="Times New Roman" w:cs="Times New Roman"/>
          <w:lang w:eastAsia="fr-FR"/>
        </w:rPr>
        <w:t xml:space="preserve">(corrélation nette), </w:t>
      </w:r>
      <w:r w:rsidRPr="006C2553">
        <w:rPr>
          <w:rFonts w:eastAsia="Times New Roman" w:cs="Times New Roman"/>
          <w:b/>
          <w:lang w:eastAsia="fr-FR"/>
        </w:rPr>
        <w:t>mais ceux-ci restent minoritaire</w:t>
      </w:r>
      <w:r w:rsidRPr="006C2553">
        <w:rPr>
          <w:rFonts w:eastAsia="Times New Roman" w:cs="Times New Roman"/>
          <w:lang w:eastAsia="fr-FR"/>
        </w:rPr>
        <w:t> : en cas de vote 33% se prononceraient pour une sortie, 45% pour un maintien, 22% indécis</w:t>
      </w:r>
      <w:r w:rsidR="00DC4F96" w:rsidRPr="006C2553">
        <w:rPr>
          <w:rFonts w:eastAsia="Times New Roman" w:cs="Times New Roman"/>
          <w:lang w:eastAsia="fr-FR"/>
        </w:rPr>
        <w:t>.</w:t>
      </w:r>
    </w:p>
    <w:p w:rsidR="00F4637D" w:rsidRPr="00AD62FD" w:rsidRDefault="00F4637D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Ces chiffres sont </w:t>
      </w:r>
      <w:r w:rsidRPr="006C2553">
        <w:rPr>
          <w:rFonts w:eastAsia="Times New Roman" w:cs="Times New Roman"/>
          <w:b/>
          <w:lang w:eastAsia="fr-FR"/>
        </w:rPr>
        <w:t>cohérents avec les données des eurobaromètres</w:t>
      </w:r>
      <w:r>
        <w:rPr>
          <w:rFonts w:eastAsia="Times New Roman" w:cs="Times New Roman"/>
          <w:lang w:eastAsia="fr-FR"/>
        </w:rPr>
        <w:t> : 38% des Français pensent que l’appartenance de leur pays à l’UE est « </w:t>
      </w:r>
      <w:r w:rsidRPr="006C2553">
        <w:rPr>
          <w:rFonts w:eastAsia="Times New Roman" w:cs="Times New Roman"/>
          <w:i/>
          <w:lang w:eastAsia="fr-FR"/>
        </w:rPr>
        <w:t>une mauvaise chose</w:t>
      </w:r>
      <w:r>
        <w:rPr>
          <w:rFonts w:eastAsia="Times New Roman" w:cs="Times New Roman"/>
          <w:lang w:eastAsia="fr-FR"/>
        </w:rPr>
        <w:t> »</w:t>
      </w:r>
      <w:r w:rsidR="00953A25">
        <w:rPr>
          <w:rFonts w:eastAsia="Times New Roman" w:cs="Times New Roman"/>
          <w:lang w:eastAsia="fr-FR"/>
        </w:rPr>
        <w:t xml:space="preserve"> (</w:t>
      </w:r>
      <w:r w:rsidR="006C2553">
        <w:rPr>
          <w:rFonts w:eastAsia="Times New Roman" w:cs="Times New Roman"/>
          <w:lang w:eastAsia="fr-FR"/>
        </w:rPr>
        <w:t>plus large que le souhait d’en sortir</w:t>
      </w:r>
      <w:r w:rsidR="00953A25">
        <w:rPr>
          <w:rFonts w:eastAsia="Times New Roman" w:cs="Times New Roman"/>
          <w:lang w:eastAsia="fr-FR"/>
        </w:rPr>
        <w:t xml:space="preserve">), </w:t>
      </w:r>
      <w:r w:rsidR="006C2553">
        <w:rPr>
          <w:rFonts w:eastAsia="Times New Roman" w:cs="Times New Roman"/>
          <w:lang w:eastAsia="fr-FR"/>
        </w:rPr>
        <w:t xml:space="preserve">chiffre assez </w:t>
      </w:r>
      <w:r w:rsidR="00953A25">
        <w:rPr>
          <w:rFonts w:eastAsia="Times New Roman" w:cs="Times New Roman"/>
          <w:lang w:eastAsia="fr-FR"/>
        </w:rPr>
        <w:t>stable depuis des années, avec des points de faiblesse connus : les actifs (35 - 60 ans) ; les CSP- ; les sympathisants FN.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Default="00953A25" w:rsidP="00AD62FD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6C2553">
        <w:rPr>
          <w:rFonts w:eastAsia="Times New Roman" w:cs="Times New Roman"/>
          <w:lang w:eastAsia="fr-FR"/>
        </w:rPr>
        <w:t>Signe toutefois que</w:t>
      </w:r>
      <w:r>
        <w:rPr>
          <w:rFonts w:eastAsia="Times New Roman" w:cs="Times New Roman"/>
          <w:b/>
          <w:lang w:eastAsia="fr-FR"/>
        </w:rPr>
        <w:t xml:space="preserve"> l’idée d’un « </w:t>
      </w:r>
      <w:proofErr w:type="spellStart"/>
      <w:r>
        <w:rPr>
          <w:rFonts w:eastAsia="Times New Roman" w:cs="Times New Roman"/>
          <w:b/>
          <w:lang w:eastAsia="fr-FR"/>
        </w:rPr>
        <w:t>Frexit</w:t>
      </w:r>
      <w:proofErr w:type="spellEnd"/>
      <w:r>
        <w:rPr>
          <w:rFonts w:eastAsia="Times New Roman" w:cs="Times New Roman"/>
          <w:b/>
          <w:lang w:eastAsia="fr-FR"/>
        </w:rPr>
        <w:t xml:space="preserve"> » est </w:t>
      </w:r>
      <w:r w:rsidR="006C2553">
        <w:rPr>
          <w:rFonts w:eastAsia="Times New Roman" w:cs="Times New Roman"/>
          <w:b/>
          <w:lang w:eastAsia="fr-FR"/>
        </w:rPr>
        <w:t xml:space="preserve">bien </w:t>
      </w:r>
      <w:r>
        <w:rPr>
          <w:rFonts w:eastAsia="Times New Roman" w:cs="Times New Roman"/>
          <w:b/>
          <w:lang w:eastAsia="fr-FR"/>
        </w:rPr>
        <w:t>peu construite dans l’opinion</w:t>
      </w:r>
      <w:r w:rsidRPr="00953A25">
        <w:rPr>
          <w:rFonts w:eastAsia="Times New Roman" w:cs="Times New Roman"/>
          <w:lang w:eastAsia="fr-FR"/>
        </w:rPr>
        <w:t xml:space="preserve">, </w:t>
      </w:r>
      <w:r>
        <w:rPr>
          <w:rFonts w:eastAsia="Times New Roman" w:cs="Times New Roman"/>
          <w:lang w:eastAsia="fr-FR"/>
        </w:rPr>
        <w:t>ce souhait tombe à 24% lorsque la question</w:t>
      </w:r>
      <w:r w:rsidR="006C2553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="006C2553">
        <w:rPr>
          <w:rFonts w:eastAsia="Times New Roman" w:cs="Times New Roman"/>
          <w:lang w:eastAsia="fr-FR"/>
        </w:rPr>
        <w:t xml:space="preserve">auprès du même échantillon, </w:t>
      </w:r>
      <w:r>
        <w:rPr>
          <w:rFonts w:eastAsia="Times New Roman" w:cs="Times New Roman"/>
          <w:lang w:eastAsia="fr-FR"/>
        </w:rPr>
        <w:t>est posée différemment (« </w:t>
      </w:r>
      <w:r w:rsidRPr="006C2553">
        <w:rPr>
          <w:rFonts w:eastAsia="Times New Roman" w:cs="Times New Roman"/>
          <w:i/>
          <w:lang w:eastAsia="fr-FR"/>
        </w:rPr>
        <w:t>Quel doit être l’objectif de long terme de la France envers l’UE ?</w:t>
      </w:r>
      <w:r>
        <w:rPr>
          <w:rFonts w:eastAsia="Times New Roman" w:cs="Times New Roman"/>
          <w:lang w:eastAsia="fr-FR"/>
        </w:rPr>
        <w:t xml:space="preserve"> », « </w:t>
      </w:r>
      <w:r w:rsidR="0075560A">
        <w:rPr>
          <w:rFonts w:eastAsia="Times New Roman" w:cs="Times New Roman"/>
          <w:i/>
          <w:lang w:eastAsia="fr-FR"/>
        </w:rPr>
        <w:t>E</w:t>
      </w:r>
      <w:r w:rsidRPr="006C2553">
        <w:rPr>
          <w:rFonts w:eastAsia="Times New Roman" w:cs="Times New Roman"/>
          <w:i/>
          <w:lang w:eastAsia="fr-FR"/>
        </w:rPr>
        <w:t>n sortir</w:t>
      </w:r>
      <w:r>
        <w:rPr>
          <w:rFonts w:eastAsia="Times New Roman" w:cs="Times New Roman"/>
          <w:lang w:eastAsia="fr-FR"/>
        </w:rPr>
        <w:t> » n’étant qu’une option parmi d’autres)</w:t>
      </w:r>
      <w:r w:rsidR="00DC4F96" w:rsidRPr="00953A25">
        <w:rPr>
          <w:rFonts w:eastAsia="Times New Roman" w:cs="Times New Roman"/>
          <w:lang w:eastAsia="fr-FR"/>
        </w:rPr>
        <w:t>.</w:t>
      </w:r>
    </w:p>
    <w:p w:rsidR="00953A25" w:rsidRDefault="00953A25" w:rsidP="00953A25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953A25" w:rsidRPr="00AD62FD" w:rsidRDefault="001E011A" w:rsidP="00AD62FD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6C2553">
        <w:rPr>
          <w:rFonts w:eastAsia="Times New Roman" w:cs="Times New Roman"/>
          <w:b/>
          <w:lang w:eastAsia="fr-FR"/>
        </w:rPr>
        <w:t xml:space="preserve">Davantage qu’un rejet </w:t>
      </w:r>
      <w:r w:rsidR="005B5AB2" w:rsidRPr="006C2553">
        <w:rPr>
          <w:rFonts w:eastAsia="Times New Roman" w:cs="Times New Roman"/>
          <w:b/>
          <w:lang w:eastAsia="fr-FR"/>
        </w:rPr>
        <w:t>de l’Union européenne</w:t>
      </w:r>
      <w:r w:rsidRPr="006C2553">
        <w:rPr>
          <w:rFonts w:eastAsia="Times New Roman" w:cs="Times New Roman"/>
          <w:b/>
          <w:lang w:eastAsia="fr-FR"/>
        </w:rPr>
        <w:t xml:space="preserve">, ce qui monte depuis des années est une forme de trouble </w:t>
      </w:r>
      <w:r w:rsidR="0075560A" w:rsidRPr="0075560A">
        <w:rPr>
          <w:rFonts w:eastAsia="Times New Roman" w:cs="Times New Roman"/>
          <w:lang w:eastAsia="fr-FR"/>
        </w:rPr>
        <w:t xml:space="preserve">face à </w:t>
      </w:r>
      <w:r w:rsidR="0075560A" w:rsidRPr="0075560A">
        <w:rPr>
          <w:rFonts w:eastAsia="Times New Roman" w:cs="Times New Roman"/>
          <w:lang w:eastAsia="fr-FR"/>
        </w:rPr>
        <w:t>une</w:t>
      </w:r>
      <w:r w:rsidR="0075560A" w:rsidRPr="006C2553">
        <w:rPr>
          <w:rFonts w:eastAsia="Times New Roman" w:cs="Times New Roman"/>
          <w:lang w:eastAsia="fr-FR"/>
        </w:rPr>
        <w:t xml:space="preserve"> </w:t>
      </w:r>
      <w:r w:rsidR="0075560A">
        <w:rPr>
          <w:rFonts w:eastAsia="Times New Roman" w:cs="Times New Roman"/>
          <w:lang w:eastAsia="fr-FR"/>
        </w:rPr>
        <w:t>Europe dont on ne comprend pas où elle va</w:t>
      </w:r>
      <w:r>
        <w:rPr>
          <w:rFonts w:eastAsia="Times New Roman" w:cs="Times New Roman"/>
          <w:lang w:eastAsia="fr-FR"/>
        </w:rPr>
        <w:t>. Ainsi, en pensant à l’UE</w:t>
      </w:r>
      <w:r w:rsidR="005B5AB2">
        <w:rPr>
          <w:rFonts w:eastAsia="Times New Roman" w:cs="Times New Roman"/>
          <w:lang w:eastAsia="fr-FR"/>
        </w:rPr>
        <w:t xml:space="preserve"> </w:t>
      </w:r>
      <w:r w:rsidR="005B5AB2" w:rsidRPr="006C2553">
        <w:rPr>
          <w:rFonts w:eastAsia="Times New Roman" w:cs="Times New Roman"/>
          <w:b/>
          <w:lang w:eastAsia="fr-FR"/>
        </w:rPr>
        <w:t>48% des Français se disent « </w:t>
      </w:r>
      <w:r w:rsidR="005B5AB2" w:rsidRPr="006C2553">
        <w:rPr>
          <w:rFonts w:eastAsia="Times New Roman" w:cs="Times New Roman"/>
          <w:b/>
          <w:i/>
          <w:lang w:eastAsia="fr-FR"/>
        </w:rPr>
        <w:t>inquiets</w:t>
      </w:r>
      <w:r w:rsidR="005B5AB2" w:rsidRPr="006C2553">
        <w:rPr>
          <w:rFonts w:eastAsia="Times New Roman" w:cs="Times New Roman"/>
          <w:b/>
          <w:lang w:eastAsia="fr-FR"/>
        </w:rPr>
        <w:t> »</w:t>
      </w:r>
      <w:r w:rsidR="005B5AB2">
        <w:rPr>
          <w:rFonts w:eastAsia="Times New Roman" w:cs="Times New Roman"/>
          <w:lang w:eastAsia="fr-FR"/>
        </w:rPr>
        <w:t xml:space="preserve">, </w:t>
      </w:r>
      <w:r w:rsidR="005B5AB2" w:rsidRPr="006C2553">
        <w:rPr>
          <w:rFonts w:eastAsia="Times New Roman" w:cs="Times New Roman"/>
          <w:b/>
          <w:lang w:eastAsia="fr-FR"/>
        </w:rPr>
        <w:t>10% seulement « </w:t>
      </w:r>
      <w:r w:rsidR="005B5AB2" w:rsidRPr="006C2553">
        <w:rPr>
          <w:rFonts w:eastAsia="Times New Roman" w:cs="Times New Roman"/>
          <w:b/>
          <w:i/>
          <w:lang w:eastAsia="fr-FR"/>
        </w:rPr>
        <w:t>hostiles</w:t>
      </w:r>
      <w:r w:rsidR="005B5AB2" w:rsidRPr="006C2553">
        <w:rPr>
          <w:rFonts w:eastAsia="Times New Roman" w:cs="Times New Roman"/>
          <w:b/>
          <w:lang w:eastAsia="fr-FR"/>
        </w:rPr>
        <w:t> »</w:t>
      </w:r>
      <w:r w:rsidR="005B5AB2">
        <w:rPr>
          <w:rFonts w:eastAsia="Times New Roman" w:cs="Times New Roman"/>
          <w:lang w:eastAsia="fr-FR"/>
        </w:rPr>
        <w:t xml:space="preserve">. L’évolution la plus notable est la part de ceux qui se sentent </w:t>
      </w:r>
      <w:r w:rsidR="005B5AB2" w:rsidRPr="00AE47FF">
        <w:rPr>
          <w:rFonts w:eastAsia="Times New Roman" w:cs="Times New Roman"/>
          <w:b/>
          <w:lang w:eastAsia="fr-FR"/>
        </w:rPr>
        <w:t>« </w:t>
      </w:r>
      <w:r w:rsidR="005B5AB2" w:rsidRPr="00AE47FF">
        <w:rPr>
          <w:rFonts w:eastAsia="Times New Roman" w:cs="Times New Roman"/>
          <w:b/>
          <w:i/>
          <w:lang w:eastAsia="fr-FR"/>
        </w:rPr>
        <w:t>confiants</w:t>
      </w:r>
      <w:r w:rsidR="005B5AB2" w:rsidRPr="00AE47FF">
        <w:rPr>
          <w:rFonts w:eastAsia="Times New Roman" w:cs="Times New Roman"/>
          <w:b/>
          <w:lang w:eastAsia="fr-FR"/>
        </w:rPr>
        <w:t> » </w:t>
      </w:r>
      <w:r w:rsidR="005B5AB2" w:rsidRPr="00AE47FF">
        <w:rPr>
          <w:rFonts w:eastAsia="Times New Roman" w:cs="Times New Roman"/>
          <w:lang w:eastAsia="fr-FR"/>
        </w:rPr>
        <w:t>: ils ne sont plus que</w:t>
      </w:r>
      <w:r w:rsidR="005B5AB2" w:rsidRPr="00AE47FF">
        <w:rPr>
          <w:rFonts w:eastAsia="Times New Roman" w:cs="Times New Roman"/>
          <w:b/>
          <w:lang w:eastAsia="fr-FR"/>
        </w:rPr>
        <w:t xml:space="preserve"> 18% aujourd’hui ; contre 39% il y a 10 ans</w:t>
      </w:r>
      <w:r w:rsidR="005B5AB2">
        <w:rPr>
          <w:rFonts w:eastAsia="Times New Roman" w:cs="Times New Roman"/>
          <w:lang w:eastAsia="fr-FR"/>
        </w:rPr>
        <w:t>.</w:t>
      </w:r>
    </w:p>
    <w:p w:rsidR="00AE47FF" w:rsidRDefault="00AE47FF" w:rsidP="00AE47FF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DC4F96" w:rsidRDefault="00AE47FF" w:rsidP="00AE47FF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Les sujets cristallisant ce</w:t>
      </w:r>
      <w:r w:rsidR="005B5AB2">
        <w:rPr>
          <w:rFonts w:eastAsia="Times New Roman" w:cs="Times New Roman"/>
          <w:lang w:eastAsia="fr-FR"/>
        </w:rPr>
        <w:t xml:space="preserve">s </w:t>
      </w:r>
      <w:r w:rsidR="005B5AB2" w:rsidRPr="00AE47FF">
        <w:rPr>
          <w:rFonts w:eastAsia="Times New Roman" w:cs="Times New Roman"/>
          <w:lang w:eastAsia="fr-FR"/>
        </w:rPr>
        <w:t>inquiétudes</w:t>
      </w:r>
      <w:r w:rsidR="005B5AB2">
        <w:rPr>
          <w:rFonts w:eastAsia="Times New Roman" w:cs="Times New Roman"/>
          <w:lang w:eastAsia="fr-FR"/>
        </w:rPr>
        <w:t xml:space="preserve"> </w:t>
      </w:r>
      <w:r w:rsidR="00F41A2A">
        <w:rPr>
          <w:rFonts w:eastAsia="Times New Roman" w:cs="Times New Roman"/>
          <w:lang w:eastAsia="fr-FR"/>
        </w:rPr>
        <w:t xml:space="preserve">sont sans surprise : crainte de </w:t>
      </w:r>
      <w:r w:rsidR="00F41A2A" w:rsidRPr="00AE47FF">
        <w:rPr>
          <w:rFonts w:eastAsia="Times New Roman" w:cs="Times New Roman"/>
          <w:lang w:eastAsia="fr-FR"/>
        </w:rPr>
        <w:t xml:space="preserve">plus de </w:t>
      </w:r>
      <w:r w:rsidR="00F41A2A" w:rsidRPr="00AE47FF">
        <w:rPr>
          <w:rFonts w:eastAsia="Times New Roman" w:cs="Times New Roman"/>
          <w:b/>
          <w:lang w:eastAsia="fr-FR"/>
        </w:rPr>
        <w:t>chômage</w:t>
      </w:r>
      <w:r w:rsidR="00F41A2A" w:rsidRPr="00AE47FF">
        <w:rPr>
          <w:rFonts w:eastAsia="Times New Roman" w:cs="Times New Roman"/>
          <w:lang w:eastAsia="fr-FR"/>
        </w:rPr>
        <w:t xml:space="preserve">, de plus </w:t>
      </w:r>
      <w:r w:rsidR="00F41A2A" w:rsidRPr="00AE47FF">
        <w:rPr>
          <w:rFonts w:eastAsia="Times New Roman" w:cs="Times New Roman"/>
          <w:b/>
          <w:lang w:eastAsia="fr-FR"/>
        </w:rPr>
        <w:t>d’immigration</w:t>
      </w:r>
      <w:r w:rsidR="00F41A2A" w:rsidRPr="00AE47FF">
        <w:rPr>
          <w:rFonts w:eastAsia="Times New Roman" w:cs="Times New Roman"/>
          <w:lang w:eastAsia="fr-FR"/>
        </w:rPr>
        <w:t xml:space="preserve">, de moins de </w:t>
      </w:r>
      <w:r w:rsidR="00F41A2A" w:rsidRPr="00AE47FF">
        <w:rPr>
          <w:rFonts w:eastAsia="Times New Roman" w:cs="Times New Roman"/>
          <w:b/>
          <w:lang w:eastAsia="fr-FR"/>
        </w:rPr>
        <w:t>protection sociale</w:t>
      </w:r>
      <w:r w:rsidR="00F41A2A" w:rsidRPr="00AE47FF">
        <w:rPr>
          <w:rFonts w:eastAsia="Times New Roman" w:cs="Times New Roman"/>
          <w:lang w:eastAsia="fr-FR"/>
        </w:rPr>
        <w:t>.</w:t>
      </w:r>
      <w:r w:rsidR="00F41A2A">
        <w:rPr>
          <w:rFonts w:eastAsia="Times New Roman" w:cs="Times New Roman"/>
          <w:lang w:eastAsia="fr-FR"/>
        </w:rPr>
        <w:t xml:space="preserve"> Les Français voudraient majoritairement </w:t>
      </w:r>
      <w:r w:rsidR="00F41A2A" w:rsidRPr="00AE47FF">
        <w:rPr>
          <w:rFonts w:eastAsia="Times New Roman" w:cs="Times New Roman"/>
          <w:lang w:eastAsia="fr-FR"/>
        </w:rPr>
        <w:t>préserver la libre-circulation, mais revoir les accords de Schengen ; réduire les prestations sociales pour les étrangers communautaires, mais pa</w:t>
      </w:r>
      <w:r w:rsidR="0075560A">
        <w:rPr>
          <w:rFonts w:eastAsia="Times New Roman" w:cs="Times New Roman"/>
          <w:lang w:eastAsia="fr-FR"/>
        </w:rPr>
        <w:t>s</w:t>
      </w:r>
      <w:r w:rsidR="00F41A2A" w:rsidRPr="00AE47FF">
        <w:rPr>
          <w:rFonts w:eastAsia="Times New Roman" w:cs="Times New Roman"/>
          <w:lang w:eastAsia="fr-FR"/>
        </w:rPr>
        <w:t xml:space="preserve"> les supprimer ; restreindre l’empreinte réglementaire européenne, toujours vue comme « imposée de l’extérieur » et non « négociée par nous-même ».</w:t>
      </w:r>
    </w:p>
    <w:p w:rsidR="00F41A2A" w:rsidRPr="00AD62FD" w:rsidRDefault="00F41A2A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Si les Institutions sont vues comme lointaines (pour 69% l’UE « </w:t>
      </w:r>
      <w:r w:rsidRPr="00AE47FF">
        <w:rPr>
          <w:rFonts w:eastAsia="Times New Roman" w:cs="Times New Roman"/>
          <w:i/>
          <w:lang w:eastAsia="fr-FR"/>
        </w:rPr>
        <w:t>ne comprend pas les besoins des citoyens</w:t>
      </w:r>
      <w:r>
        <w:rPr>
          <w:rFonts w:eastAsia="Times New Roman" w:cs="Times New Roman"/>
          <w:lang w:eastAsia="fr-FR"/>
        </w:rPr>
        <w:t> »), bureaucratique (elle est pour 52% « </w:t>
      </w:r>
      <w:r w:rsidRPr="00AE47FF">
        <w:rPr>
          <w:rFonts w:eastAsia="Times New Roman" w:cs="Times New Roman"/>
          <w:i/>
          <w:lang w:eastAsia="fr-FR"/>
        </w:rPr>
        <w:t>inefficace</w:t>
      </w:r>
      <w:r>
        <w:rPr>
          <w:rFonts w:eastAsia="Times New Roman" w:cs="Times New Roman"/>
          <w:lang w:eastAsia="fr-FR"/>
        </w:rPr>
        <w:t> ») et tatillonne (56% la voient « </w:t>
      </w:r>
      <w:r w:rsidRPr="00AE47FF">
        <w:rPr>
          <w:rFonts w:eastAsia="Times New Roman" w:cs="Times New Roman"/>
          <w:i/>
          <w:lang w:eastAsia="fr-FR"/>
        </w:rPr>
        <w:t>intrusive</w:t>
      </w:r>
      <w:r>
        <w:rPr>
          <w:rFonts w:eastAsia="Times New Roman" w:cs="Times New Roman"/>
          <w:lang w:eastAsia="fr-FR"/>
        </w:rPr>
        <w:t xml:space="preserve"> »), elles sont rarement citées comme un sujet prioritaire. </w:t>
      </w:r>
      <w:r w:rsidR="00AE47FF">
        <w:rPr>
          <w:rFonts w:eastAsia="Times New Roman" w:cs="Times New Roman"/>
          <w:lang w:eastAsia="fr-FR"/>
        </w:rPr>
        <w:t>I</w:t>
      </w:r>
      <w:r w:rsidR="00B61EEC">
        <w:rPr>
          <w:rFonts w:eastAsia="Times New Roman" w:cs="Times New Roman"/>
          <w:lang w:eastAsia="fr-FR"/>
        </w:rPr>
        <w:t xml:space="preserve">l y a </w:t>
      </w:r>
      <w:r w:rsidR="00B61EEC" w:rsidRPr="00AE47FF">
        <w:rPr>
          <w:rFonts w:eastAsia="Times New Roman" w:cs="Times New Roman"/>
          <w:b/>
          <w:lang w:eastAsia="fr-FR"/>
        </w:rPr>
        <w:t>très peu de demande de transferts supplémentaires</w:t>
      </w:r>
      <w:r w:rsidR="00B61EEC">
        <w:rPr>
          <w:rFonts w:eastAsia="Times New Roman" w:cs="Times New Roman"/>
          <w:lang w:eastAsia="fr-FR"/>
        </w:rPr>
        <w:t> : posé en alternative 47% voudraient « </w:t>
      </w:r>
      <w:r w:rsidR="00B61EEC" w:rsidRPr="00AE47FF">
        <w:rPr>
          <w:rFonts w:eastAsia="Times New Roman" w:cs="Times New Roman"/>
          <w:i/>
          <w:lang w:eastAsia="fr-FR"/>
        </w:rPr>
        <w:t>plutôt renforcer les pouvoirs de</w:t>
      </w:r>
      <w:r w:rsidR="003318A5">
        <w:rPr>
          <w:rFonts w:eastAsia="Times New Roman" w:cs="Times New Roman"/>
          <w:i/>
          <w:lang w:eastAsia="fr-FR"/>
        </w:rPr>
        <w:t>s</w:t>
      </w:r>
      <w:r w:rsidR="00B61EEC" w:rsidRPr="00AE47FF">
        <w:rPr>
          <w:rFonts w:eastAsia="Times New Roman" w:cs="Times New Roman"/>
          <w:i/>
          <w:lang w:eastAsia="fr-FR"/>
        </w:rPr>
        <w:t xml:space="preserve"> Etat</w:t>
      </w:r>
      <w:r w:rsidR="003318A5">
        <w:rPr>
          <w:rFonts w:eastAsia="Times New Roman" w:cs="Times New Roman"/>
          <w:i/>
          <w:lang w:eastAsia="fr-FR"/>
        </w:rPr>
        <w:t>s</w:t>
      </w:r>
      <w:r w:rsidR="00B61EEC">
        <w:rPr>
          <w:rFonts w:eastAsia="Times New Roman" w:cs="Times New Roman"/>
          <w:lang w:eastAsia="fr-FR"/>
        </w:rPr>
        <w:t> » contre 22% « </w:t>
      </w:r>
      <w:r w:rsidR="00B61EEC" w:rsidRPr="00AE47FF">
        <w:rPr>
          <w:rFonts w:eastAsia="Times New Roman" w:cs="Times New Roman"/>
          <w:i/>
          <w:lang w:eastAsia="fr-FR"/>
        </w:rPr>
        <w:t>plutôt renforcer le pouvoir de l’UE</w:t>
      </w:r>
      <w:r w:rsidR="00B61EEC">
        <w:rPr>
          <w:rFonts w:eastAsia="Times New Roman" w:cs="Times New Roman"/>
          <w:lang w:eastAsia="fr-FR"/>
        </w:rPr>
        <w:t xml:space="preserve"> », avec des </w:t>
      </w:r>
      <w:r w:rsidR="003318A5">
        <w:rPr>
          <w:rFonts w:eastAsia="Times New Roman" w:cs="Times New Roman"/>
          <w:lang w:eastAsia="fr-FR"/>
        </w:rPr>
        <w:t>résultats</w:t>
      </w:r>
      <w:r w:rsidR="00B61EEC">
        <w:rPr>
          <w:rFonts w:eastAsia="Times New Roman" w:cs="Times New Roman"/>
          <w:lang w:eastAsia="fr-FR"/>
        </w:rPr>
        <w:t xml:space="preserve"> équivalentes à gauche (44% contre 26%).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E47FF" w:rsidRDefault="00AE47FF" w:rsidP="00C2457E">
      <w:pPr>
        <w:pStyle w:val="Paragraphedeliste"/>
        <w:numPr>
          <w:ilvl w:val="0"/>
          <w:numId w:val="1"/>
        </w:numPr>
        <w:spacing w:after="0" w:line="257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D</w:t>
      </w:r>
      <w:r w:rsidRPr="00AE47FF">
        <w:rPr>
          <w:rFonts w:eastAsia="Times New Roman" w:cs="Times New Roman"/>
          <w:lang w:eastAsia="fr-FR"/>
        </w:rPr>
        <w:t xml:space="preserve">es travaux qualitatifs précis manquent </w:t>
      </w:r>
      <w:r>
        <w:rPr>
          <w:rFonts w:eastAsia="Times New Roman" w:cs="Times New Roman"/>
          <w:lang w:eastAsia="fr-FR"/>
        </w:rPr>
        <w:t>pour apprécier</w:t>
      </w:r>
      <w:r w:rsidRPr="00AE47FF">
        <w:rPr>
          <w:rFonts w:eastAsia="Times New Roman" w:cs="Times New Roman"/>
          <w:lang w:eastAsia="fr-FR"/>
        </w:rPr>
        <w:t xml:space="preserve"> les représentations </w:t>
      </w:r>
      <w:r>
        <w:rPr>
          <w:rFonts w:eastAsia="Times New Roman" w:cs="Times New Roman"/>
          <w:lang w:eastAsia="fr-FR"/>
        </w:rPr>
        <w:t xml:space="preserve">réellement </w:t>
      </w:r>
      <w:r w:rsidRPr="00AE47FF">
        <w:rPr>
          <w:rFonts w:eastAsia="Times New Roman" w:cs="Times New Roman"/>
          <w:lang w:eastAsia="fr-FR"/>
        </w:rPr>
        <w:t>à l’œuvre</w:t>
      </w:r>
      <w:r>
        <w:rPr>
          <w:rFonts w:eastAsia="Times New Roman" w:cs="Times New Roman"/>
          <w:lang w:eastAsia="fr-FR"/>
        </w:rPr>
        <w:t xml:space="preserve"> s</w:t>
      </w:r>
      <w:r w:rsidR="00B61EEC" w:rsidRPr="00AE47FF">
        <w:rPr>
          <w:rFonts w:eastAsia="Times New Roman" w:cs="Times New Roman"/>
          <w:lang w:eastAsia="fr-FR"/>
        </w:rPr>
        <w:t>ur un sujet complexe</w:t>
      </w:r>
      <w:r>
        <w:rPr>
          <w:rFonts w:eastAsia="Times New Roman" w:cs="Times New Roman"/>
          <w:lang w:eastAsia="fr-FR"/>
        </w:rPr>
        <w:t xml:space="preserve"> pour les Français</w:t>
      </w:r>
      <w:r w:rsidR="00B61EEC" w:rsidRPr="00AE47FF">
        <w:rPr>
          <w:rFonts w:eastAsia="Times New Roman" w:cs="Times New Roman"/>
          <w:lang w:eastAsia="fr-FR"/>
        </w:rPr>
        <w:t xml:space="preserve">, distant, mais paradoxalement central dans </w:t>
      </w:r>
      <w:r>
        <w:rPr>
          <w:rFonts w:eastAsia="Times New Roman" w:cs="Times New Roman"/>
          <w:lang w:eastAsia="fr-FR"/>
        </w:rPr>
        <w:t>leur rapport au monde</w:t>
      </w:r>
      <w:r w:rsidR="00DC4F96" w:rsidRPr="00AE47FF">
        <w:rPr>
          <w:rFonts w:eastAsia="Times New Roman" w:cs="Times New Roman"/>
          <w:lang w:eastAsia="fr-FR"/>
        </w:rPr>
        <w:t>.</w:t>
      </w:r>
    </w:p>
    <w:p w:rsidR="00DC4F96" w:rsidRPr="00AD62FD" w:rsidRDefault="00B61EEC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On peut toutefois émettre des hypothèses</w:t>
      </w:r>
      <w:r w:rsidR="00AC761B">
        <w:rPr>
          <w:rFonts w:eastAsia="Times New Roman" w:cs="Times New Roman"/>
          <w:lang w:eastAsia="fr-FR"/>
        </w:rPr>
        <w:t>.</w:t>
      </w:r>
      <w:r w:rsidR="008A621C">
        <w:rPr>
          <w:rFonts w:eastAsia="Times New Roman" w:cs="Times New Roman"/>
          <w:lang w:eastAsia="fr-FR"/>
        </w:rPr>
        <w:t xml:space="preserve"> </w:t>
      </w:r>
      <w:r w:rsidR="00AC761B">
        <w:rPr>
          <w:rFonts w:eastAsia="Times New Roman" w:cs="Times New Roman"/>
          <w:lang w:eastAsia="fr-FR"/>
        </w:rPr>
        <w:t xml:space="preserve">Les dynamiques sont peu comparables à celles qui agissent le Royaume-Uni. </w:t>
      </w:r>
      <w:r w:rsidR="00AC761B" w:rsidRPr="008A621C">
        <w:rPr>
          <w:rFonts w:eastAsia="Times New Roman" w:cs="Times New Roman"/>
          <w:b/>
          <w:lang w:eastAsia="fr-FR"/>
        </w:rPr>
        <w:t>L</w:t>
      </w:r>
      <w:r w:rsidRPr="008A621C">
        <w:rPr>
          <w:rFonts w:eastAsia="Times New Roman" w:cs="Times New Roman"/>
          <w:b/>
          <w:lang w:eastAsia="fr-FR"/>
        </w:rPr>
        <w:t>’Europe paraît moins pour les Français un problème qu’une absence de solution</w:t>
      </w:r>
      <w:r w:rsidR="00DC4F96" w:rsidRPr="00AD62FD">
        <w:rPr>
          <w:rFonts w:eastAsia="Times New Roman" w:cs="Times New Roman"/>
          <w:lang w:eastAsia="fr-FR"/>
        </w:rPr>
        <w:t>.</w:t>
      </w:r>
      <w:r w:rsidR="003318A5">
        <w:rPr>
          <w:rFonts w:eastAsia="Times New Roman" w:cs="Times New Roman"/>
          <w:lang w:eastAsia="fr-FR"/>
        </w:rPr>
        <w:t xml:space="preserve"> </w:t>
      </w:r>
      <w:r w:rsidR="00AC761B" w:rsidRPr="008A621C">
        <w:rPr>
          <w:rFonts w:eastAsia="Times New Roman" w:cs="Times New Roman"/>
          <w:b/>
          <w:lang w:eastAsia="fr-FR"/>
        </w:rPr>
        <w:t xml:space="preserve">Mais il </w:t>
      </w:r>
      <w:r w:rsidR="00AC761B" w:rsidRPr="008A621C">
        <w:rPr>
          <w:rFonts w:eastAsia="Times New Roman" w:cs="Times New Roman"/>
          <w:b/>
          <w:lang w:eastAsia="fr-FR"/>
        </w:rPr>
        <w:lastRenderedPageBreak/>
        <w:t>n’est pas exclu qu’elle devienne, un jour, encombrante si elle ne clarifie pas son rôle et ce qu’elle est capable d’apporter</w:t>
      </w:r>
      <w:r w:rsidR="008A621C">
        <w:rPr>
          <w:rFonts w:eastAsia="Times New Roman" w:cs="Times New Roman"/>
          <w:lang w:eastAsia="fr-FR"/>
        </w:rPr>
        <w:t>,</w:t>
      </w:r>
      <w:r w:rsidR="00AC761B">
        <w:rPr>
          <w:rFonts w:eastAsia="Times New Roman" w:cs="Times New Roman"/>
          <w:lang w:eastAsia="fr-FR"/>
        </w:rPr>
        <w:t xml:space="preserve"> à la fois en terme de </w:t>
      </w:r>
      <w:r w:rsidR="00AC761B" w:rsidRPr="008A621C">
        <w:rPr>
          <w:rFonts w:eastAsia="Times New Roman" w:cs="Times New Roman"/>
          <w:b/>
          <w:lang w:eastAsia="fr-FR"/>
        </w:rPr>
        <w:t>protection</w:t>
      </w:r>
      <w:r w:rsidR="00AC761B">
        <w:rPr>
          <w:rFonts w:eastAsia="Times New Roman" w:cs="Times New Roman"/>
          <w:lang w:eastAsia="fr-FR"/>
        </w:rPr>
        <w:t xml:space="preserve"> et de </w:t>
      </w:r>
      <w:r w:rsidR="00AC761B" w:rsidRPr="008A621C">
        <w:rPr>
          <w:rFonts w:eastAsia="Times New Roman" w:cs="Times New Roman"/>
          <w:b/>
          <w:lang w:eastAsia="fr-FR"/>
        </w:rPr>
        <w:t>capacité de projection</w:t>
      </w:r>
      <w:r w:rsidR="00AC761B">
        <w:rPr>
          <w:rFonts w:eastAsia="Times New Roman" w:cs="Times New Roman"/>
          <w:lang w:eastAsia="fr-FR"/>
        </w:rPr>
        <w:t xml:space="preserve">. </w:t>
      </w:r>
      <w:r w:rsidR="0075560A">
        <w:t xml:space="preserve">Les Français </w:t>
      </w:r>
      <w:r w:rsidR="0075560A">
        <w:t>restent</w:t>
      </w:r>
      <w:r w:rsidR="0075560A">
        <w:t xml:space="preserve"> attachés à une conception de l’Europe fondée sur l’attribution de compétences</w:t>
      </w:r>
      <w:r w:rsidR="004B090F">
        <w:t xml:space="preserve"> utiles</w:t>
      </w:r>
      <w:r w:rsidR="0075560A">
        <w:t xml:space="preserve"> ou de politiques communes</w:t>
      </w:r>
      <w:r w:rsidR="0075560A">
        <w:t xml:space="preserve"> ; </w:t>
      </w:r>
      <w:r w:rsidR="00020549">
        <w:rPr>
          <w:rFonts w:eastAsia="Times New Roman" w:cs="Times New Roman"/>
          <w:lang w:eastAsia="fr-FR"/>
        </w:rPr>
        <w:t>à quoi ils ajoutent « sans s’en déposséder du contrôle ».</w:t>
      </w:r>
    </w:p>
    <w:p w:rsidR="008A621C" w:rsidRDefault="00020549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Car </w:t>
      </w:r>
      <w:r w:rsidRPr="008A621C">
        <w:rPr>
          <w:rFonts w:eastAsia="Times New Roman" w:cs="Times New Roman"/>
          <w:b/>
          <w:lang w:eastAsia="fr-FR"/>
        </w:rPr>
        <w:t>la thématique de la souveraineté est centrale</w:t>
      </w:r>
      <w:r>
        <w:rPr>
          <w:rFonts w:eastAsia="Times New Roman" w:cs="Times New Roman"/>
          <w:lang w:eastAsia="fr-FR"/>
        </w:rPr>
        <w:t xml:space="preserve">. La plupart de nos angoisses nationales concernent notre rapport au monde : déclin, chômage, délocalisation, devenir de la France dans le monde. S’il reste </w:t>
      </w:r>
      <w:r w:rsidR="006262CF">
        <w:rPr>
          <w:rFonts w:eastAsia="Times New Roman" w:cs="Times New Roman"/>
          <w:lang w:eastAsia="fr-FR"/>
        </w:rPr>
        <w:t xml:space="preserve">dans le pays </w:t>
      </w:r>
      <w:r>
        <w:rPr>
          <w:rFonts w:eastAsia="Times New Roman" w:cs="Times New Roman"/>
          <w:lang w:eastAsia="fr-FR"/>
        </w:rPr>
        <w:t xml:space="preserve">un centre de gravité pro-européen, </w:t>
      </w:r>
      <w:r w:rsidRPr="008A621C">
        <w:rPr>
          <w:rFonts w:eastAsia="Times New Roman" w:cs="Times New Roman"/>
          <w:b/>
          <w:lang w:eastAsia="fr-FR"/>
        </w:rPr>
        <w:t>c’est parce que l’Europe est vue comme notre « interface », naturelle et nécessaire, dans ce rapport au monde</w:t>
      </w:r>
      <w:r>
        <w:rPr>
          <w:rFonts w:eastAsia="Times New Roman" w:cs="Times New Roman"/>
          <w:lang w:eastAsia="fr-FR"/>
        </w:rPr>
        <w:t xml:space="preserve"> – à la différence des Britanniques </w:t>
      </w:r>
      <w:r w:rsidR="006262CF">
        <w:rPr>
          <w:rFonts w:eastAsia="Times New Roman" w:cs="Times New Roman"/>
          <w:lang w:eastAsia="fr-FR"/>
        </w:rPr>
        <w:t>d</w:t>
      </w:r>
      <w:r w:rsidR="008A621C">
        <w:rPr>
          <w:rFonts w:eastAsia="Times New Roman" w:cs="Times New Roman"/>
          <w:lang w:eastAsia="fr-FR"/>
        </w:rPr>
        <w:t xml:space="preserve">ont l’imaginaire projectif </w:t>
      </w:r>
      <w:r>
        <w:rPr>
          <w:rFonts w:eastAsia="Times New Roman" w:cs="Times New Roman"/>
          <w:lang w:eastAsia="fr-FR"/>
        </w:rPr>
        <w:t>peut s’en passer.</w:t>
      </w:r>
    </w:p>
    <w:p w:rsidR="00DC4F96" w:rsidRPr="006C2553" w:rsidRDefault="00E458DF" w:rsidP="006C2553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Les intérêts nationaux et européens </w:t>
      </w:r>
      <w:r w:rsidR="006262CF">
        <w:rPr>
          <w:rFonts w:eastAsia="Times New Roman" w:cs="Times New Roman"/>
          <w:lang w:eastAsia="fr-FR"/>
        </w:rPr>
        <w:t xml:space="preserve">ne </w:t>
      </w:r>
      <w:r>
        <w:rPr>
          <w:rFonts w:eastAsia="Times New Roman" w:cs="Times New Roman"/>
          <w:lang w:eastAsia="fr-FR"/>
        </w:rPr>
        <w:t xml:space="preserve">sont ainsi </w:t>
      </w:r>
      <w:r w:rsidR="006262CF">
        <w:rPr>
          <w:rFonts w:eastAsia="Times New Roman" w:cs="Times New Roman"/>
          <w:lang w:eastAsia="fr-FR"/>
        </w:rPr>
        <w:t>pas</w:t>
      </w:r>
      <w:r>
        <w:rPr>
          <w:rFonts w:eastAsia="Times New Roman" w:cs="Times New Roman"/>
          <w:lang w:eastAsia="fr-FR"/>
        </w:rPr>
        <w:t xml:space="preserve"> vus</w:t>
      </w:r>
      <w:r w:rsidR="008A621C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comme contradictoire « par nature », mais </w:t>
      </w:r>
      <w:r w:rsidRPr="008A621C">
        <w:rPr>
          <w:rFonts w:eastAsia="Times New Roman" w:cs="Times New Roman"/>
          <w:b/>
          <w:lang w:eastAsia="fr-FR"/>
        </w:rPr>
        <w:t>aujourd’hui disjoints, donc dysfonctionnels</w:t>
      </w:r>
      <w:r>
        <w:rPr>
          <w:rFonts w:eastAsia="Times New Roman" w:cs="Times New Roman"/>
          <w:lang w:eastAsia="fr-FR"/>
        </w:rPr>
        <w:t>.</w:t>
      </w:r>
      <w:r w:rsidR="008A621C">
        <w:rPr>
          <w:rFonts w:eastAsia="Times New Roman" w:cs="Times New Roman"/>
          <w:lang w:eastAsia="fr-FR"/>
        </w:rPr>
        <w:t xml:space="preserve"> Si débat il y a dans les mois à venir, </w:t>
      </w:r>
      <w:r w:rsidR="008A621C" w:rsidRPr="005874F5">
        <w:rPr>
          <w:rFonts w:eastAsia="Times New Roman" w:cs="Times New Roman"/>
          <w:b/>
          <w:lang w:eastAsia="fr-FR"/>
        </w:rPr>
        <w:t xml:space="preserve">les </w:t>
      </w:r>
      <w:r w:rsidRPr="005874F5">
        <w:rPr>
          <w:rFonts w:eastAsia="Times New Roman" w:cs="Times New Roman"/>
          <w:b/>
          <w:lang w:eastAsia="fr-FR"/>
        </w:rPr>
        <w:t>représentation</w:t>
      </w:r>
      <w:r w:rsidR="008A621C" w:rsidRPr="005874F5">
        <w:rPr>
          <w:rFonts w:eastAsia="Times New Roman" w:cs="Times New Roman"/>
          <w:b/>
          <w:lang w:eastAsia="fr-FR"/>
        </w:rPr>
        <w:t>s fondamentales</w:t>
      </w:r>
      <w:r w:rsidRPr="005874F5">
        <w:rPr>
          <w:rFonts w:eastAsia="Times New Roman" w:cs="Times New Roman"/>
          <w:b/>
          <w:lang w:eastAsia="fr-FR"/>
        </w:rPr>
        <w:t xml:space="preserve"> pourraient se nouer autour de la capacité, ou non, de l’UE de jouer ce rôle d’interface</w:t>
      </w:r>
      <w:r>
        <w:rPr>
          <w:rFonts w:eastAsia="Times New Roman" w:cs="Times New Roman"/>
          <w:lang w:eastAsia="fr-FR"/>
        </w:rPr>
        <w:t xml:space="preserve">, c’est-à-dire d’articulation de diversités, que l’on finit progressivement par accepter (l’idée d’une « France en grand » devient de moins en moins crédible), </w:t>
      </w:r>
      <w:r w:rsidR="003B4D95">
        <w:rPr>
          <w:rFonts w:eastAsia="Times New Roman" w:cs="Times New Roman"/>
          <w:lang w:eastAsia="fr-FR"/>
        </w:rPr>
        <w:t>a</w:t>
      </w:r>
      <w:bookmarkStart w:id="0" w:name="_GoBack"/>
      <w:bookmarkEnd w:id="0"/>
      <w:r w:rsidR="005874F5">
        <w:rPr>
          <w:rFonts w:eastAsia="Times New Roman" w:cs="Times New Roman"/>
          <w:lang w:eastAsia="fr-FR"/>
        </w:rPr>
        <w:t>fin de</w:t>
      </w:r>
      <w:r>
        <w:rPr>
          <w:rFonts w:eastAsia="Times New Roman" w:cs="Times New Roman"/>
          <w:lang w:eastAsia="fr-FR"/>
        </w:rPr>
        <w:t xml:space="preserve"> renforcer la </w:t>
      </w:r>
      <w:r w:rsidR="006C2553">
        <w:rPr>
          <w:rFonts w:eastAsia="Times New Roman" w:cs="Times New Roman"/>
          <w:lang w:eastAsia="fr-FR"/>
        </w:rPr>
        <w:t>capacité de maîtrise</w:t>
      </w:r>
      <w:r w:rsidR="005874F5">
        <w:rPr>
          <w:rFonts w:eastAsia="Times New Roman" w:cs="Times New Roman"/>
          <w:lang w:eastAsia="fr-FR"/>
        </w:rPr>
        <w:t>r</w:t>
      </w:r>
      <w:r w:rsidR="006C2553">
        <w:rPr>
          <w:rFonts w:eastAsia="Times New Roman" w:cs="Times New Roman"/>
          <w:lang w:eastAsia="fr-FR"/>
        </w:rPr>
        <w:t xml:space="preserve"> son propre avenir, donc à récupérer une forme de souverainet</w:t>
      </w:r>
      <w:r w:rsidR="005874F5">
        <w:rPr>
          <w:rFonts w:eastAsia="Times New Roman" w:cs="Times New Roman"/>
          <w:lang w:eastAsia="fr-FR"/>
        </w:rPr>
        <w:t>é</w:t>
      </w:r>
      <w:r w:rsidR="006C2553">
        <w:rPr>
          <w:rFonts w:eastAsia="Times New Roman" w:cs="Times New Roman"/>
          <w:lang w:eastAsia="fr-FR"/>
        </w:rPr>
        <w:t xml:space="preserve"> pour conjurer le déclassement et </w:t>
      </w:r>
      <w:r w:rsidR="006262CF">
        <w:rPr>
          <w:rFonts w:eastAsia="Times New Roman" w:cs="Times New Roman"/>
          <w:lang w:eastAsia="fr-FR"/>
        </w:rPr>
        <w:t>se redresser</w:t>
      </w:r>
      <w:r w:rsidR="006C2553">
        <w:rPr>
          <w:rFonts w:eastAsia="Times New Roman" w:cs="Times New Roman"/>
          <w:lang w:eastAsia="fr-FR"/>
        </w:rPr>
        <w:t>.</w:t>
      </w:r>
    </w:p>
    <w:p w:rsidR="00DC4F96" w:rsidRP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AD62FD" w:rsidRDefault="00DC4F96" w:rsidP="00C2457E">
      <w:pPr>
        <w:tabs>
          <w:tab w:val="left" w:pos="6804"/>
        </w:tabs>
        <w:spacing w:before="120" w:after="0" w:line="264" w:lineRule="auto"/>
        <w:jc w:val="both"/>
      </w:pPr>
      <w:r w:rsidRPr="00AD62FD">
        <w:tab/>
        <w:t>Adrien ABECASSIS</w:t>
      </w:r>
    </w:p>
    <w:sectPr w:rsidR="00666A52" w:rsidRPr="00AD62FD" w:rsidSect="004B090F">
      <w:footerReference w:type="default" r:id="rId9"/>
      <w:pgSz w:w="11906" w:h="16838" w:code="9"/>
      <w:pgMar w:top="794" w:right="1134" w:bottom="907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E2" w:rsidRDefault="009E0CE2" w:rsidP="00254AF9">
      <w:pPr>
        <w:spacing w:after="0" w:line="240" w:lineRule="auto"/>
      </w:pPr>
      <w:r>
        <w:separator/>
      </w:r>
    </w:p>
  </w:endnote>
  <w:end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3B4D95">
          <w:rPr>
            <w:rFonts w:asciiTheme="majorHAnsi" w:hAnsiTheme="majorHAnsi"/>
            <w:noProof/>
          </w:rPr>
          <w:t>2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E2" w:rsidRDefault="009E0CE2" w:rsidP="00254AF9">
      <w:pPr>
        <w:spacing w:after="0" w:line="240" w:lineRule="auto"/>
      </w:pPr>
      <w:r>
        <w:separator/>
      </w:r>
    </w:p>
  </w:footnote>
  <w:foot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20549"/>
    <w:rsid w:val="000428D0"/>
    <w:rsid w:val="00075454"/>
    <w:rsid w:val="00170CDF"/>
    <w:rsid w:val="001E011A"/>
    <w:rsid w:val="001F00B4"/>
    <w:rsid w:val="00254AF9"/>
    <w:rsid w:val="002A10FB"/>
    <w:rsid w:val="002A4CFA"/>
    <w:rsid w:val="002C35A0"/>
    <w:rsid w:val="003318A5"/>
    <w:rsid w:val="003B4D95"/>
    <w:rsid w:val="003C2241"/>
    <w:rsid w:val="00411895"/>
    <w:rsid w:val="0047173E"/>
    <w:rsid w:val="004B090F"/>
    <w:rsid w:val="004C7F20"/>
    <w:rsid w:val="00516CCD"/>
    <w:rsid w:val="0055187F"/>
    <w:rsid w:val="00586FE8"/>
    <w:rsid w:val="005874F5"/>
    <w:rsid w:val="005B5AB2"/>
    <w:rsid w:val="006262CF"/>
    <w:rsid w:val="00662A07"/>
    <w:rsid w:val="00666A52"/>
    <w:rsid w:val="00685CD7"/>
    <w:rsid w:val="006862CF"/>
    <w:rsid w:val="006C2553"/>
    <w:rsid w:val="00700A7A"/>
    <w:rsid w:val="0073120B"/>
    <w:rsid w:val="0075560A"/>
    <w:rsid w:val="007B49A8"/>
    <w:rsid w:val="007E4E1A"/>
    <w:rsid w:val="008A621C"/>
    <w:rsid w:val="00925C7B"/>
    <w:rsid w:val="00930969"/>
    <w:rsid w:val="00953A25"/>
    <w:rsid w:val="009E0CE2"/>
    <w:rsid w:val="00AA1611"/>
    <w:rsid w:val="00AC761B"/>
    <w:rsid w:val="00AD62FD"/>
    <w:rsid w:val="00AE47FF"/>
    <w:rsid w:val="00B54356"/>
    <w:rsid w:val="00B61EEC"/>
    <w:rsid w:val="00C001C0"/>
    <w:rsid w:val="00C02E21"/>
    <w:rsid w:val="00C2457E"/>
    <w:rsid w:val="00D24780"/>
    <w:rsid w:val="00D76165"/>
    <w:rsid w:val="00DC4F96"/>
    <w:rsid w:val="00E458DF"/>
    <w:rsid w:val="00F12AFD"/>
    <w:rsid w:val="00F41A2A"/>
    <w:rsid w:val="00F4637D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F6144-A6F8-4AF3-A7F6-AE0E2981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dcterms:created xsi:type="dcterms:W3CDTF">2016-03-15T19:20:00Z</dcterms:created>
  <dcterms:modified xsi:type="dcterms:W3CDTF">2016-03-16T10:03:00Z</dcterms:modified>
</cp:coreProperties>
</file>