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72F79" w:rsidRPr="000D63AB" w:rsidRDefault="007C71D2" w:rsidP="00051DDD">
      <w:pPr>
        <w:pBdr>
          <w:bottom w:val="single" w:sz="4" w:space="1" w:color="auto"/>
        </w:pBdr>
        <w:spacing w:before="120" w:after="0" w:line="264" w:lineRule="auto"/>
        <w:jc w:val="both"/>
        <w:rPr>
          <w:rFonts w:ascii="Arial Narrow" w:hAnsi="Arial Narrow"/>
          <w:b/>
          <w:i/>
          <w:smallCaps/>
          <w:sz w:val="23"/>
          <w:szCs w:val="23"/>
        </w:rPr>
      </w:pPr>
      <w:r>
        <w:rPr>
          <w:rFonts w:ascii="Arial Narrow" w:hAnsi="Arial Narrow"/>
          <w:b/>
          <w:i/>
          <w:smallCaps/>
          <w:sz w:val="23"/>
          <w:szCs w:val="23"/>
        </w:rPr>
        <w:t>Que voteraient</w:t>
      </w:r>
      <w:r w:rsidR="000E0270">
        <w:rPr>
          <w:rFonts w:ascii="Arial Narrow" w:hAnsi="Arial Narrow"/>
          <w:b/>
          <w:i/>
          <w:smallCaps/>
          <w:sz w:val="23"/>
          <w:szCs w:val="23"/>
        </w:rPr>
        <w:t xml:space="preserve"> aujourd’hui les électeurs de 2012 ?</w:t>
      </w:r>
    </w:p>
    <w:p w:rsidR="00136CF3" w:rsidRDefault="00655F4A" w:rsidP="00144E61">
      <w:pPr>
        <w:spacing w:before="240" w:after="0" w:line="264" w:lineRule="auto"/>
        <w:jc w:val="both"/>
        <w:rPr>
          <w:rFonts w:ascii="Arial Narrow" w:hAnsi="Arial Narrow"/>
          <w:spacing w:val="-2"/>
          <w:sz w:val="23"/>
          <w:szCs w:val="23"/>
        </w:rPr>
      </w:pPr>
      <w:r w:rsidRPr="00A82F25">
        <w:rPr>
          <w:rFonts w:ascii="Arial Narrow" w:hAnsi="Arial Narrow"/>
          <w:spacing w:val="-2"/>
          <w:sz w:val="23"/>
          <w:szCs w:val="23"/>
        </w:rPr>
        <w:t xml:space="preserve">Ci-dessous des représentations, </w:t>
      </w:r>
      <w:r w:rsidR="008F7208">
        <w:rPr>
          <w:rFonts w:ascii="Arial Narrow" w:hAnsi="Arial Narrow"/>
          <w:spacing w:val="-2"/>
          <w:sz w:val="23"/>
          <w:szCs w:val="23"/>
        </w:rPr>
        <w:t xml:space="preserve">faites avec un camarade, </w:t>
      </w:r>
      <w:r w:rsidRPr="00A82F25">
        <w:rPr>
          <w:rFonts w:ascii="Arial Narrow" w:hAnsi="Arial Narrow"/>
          <w:spacing w:val="-2"/>
          <w:sz w:val="23"/>
          <w:szCs w:val="23"/>
        </w:rPr>
        <w:t xml:space="preserve">des </w:t>
      </w:r>
      <w:r w:rsidRPr="000E0EFB">
        <w:rPr>
          <w:rFonts w:ascii="Arial Narrow" w:hAnsi="Arial Narrow"/>
          <w:b/>
          <w:spacing w:val="-2"/>
          <w:sz w:val="23"/>
          <w:szCs w:val="23"/>
        </w:rPr>
        <w:t>flux entre les électeurs de 2012 (à gauche) et les inten</w:t>
      </w:r>
      <w:r w:rsidR="009E22E1" w:rsidRPr="000E0EFB">
        <w:rPr>
          <w:rFonts w:ascii="Arial Narrow" w:hAnsi="Arial Narrow"/>
          <w:b/>
          <w:spacing w:val="-2"/>
          <w:sz w:val="23"/>
          <w:szCs w:val="23"/>
        </w:rPr>
        <w:t>tions de vote 2017 (à droite)</w:t>
      </w:r>
      <w:r w:rsidR="009E22E1">
        <w:rPr>
          <w:rFonts w:ascii="Arial Narrow" w:hAnsi="Arial Narrow"/>
          <w:spacing w:val="-2"/>
          <w:sz w:val="23"/>
          <w:szCs w:val="23"/>
        </w:rPr>
        <w:t xml:space="preserve"> – l</w:t>
      </w:r>
      <w:r w:rsidRPr="00A82F25">
        <w:rPr>
          <w:rFonts w:ascii="Arial Narrow" w:hAnsi="Arial Narrow"/>
          <w:spacing w:val="-2"/>
          <w:sz w:val="23"/>
          <w:szCs w:val="23"/>
        </w:rPr>
        <w:t>a taille des traits est proportionnelle au nombre d’électeurs (chiffres panel Ipsos).</w:t>
      </w:r>
    </w:p>
    <w:p w:rsidR="00A82F25" w:rsidRDefault="00A82F25" w:rsidP="00144E61">
      <w:pPr>
        <w:spacing w:before="120" w:after="0" w:line="264" w:lineRule="auto"/>
        <w:jc w:val="both"/>
        <w:rPr>
          <w:rFonts w:ascii="Arial Narrow" w:hAnsi="Arial Narrow"/>
          <w:spacing w:val="-2"/>
          <w:sz w:val="23"/>
          <w:szCs w:val="23"/>
        </w:rPr>
      </w:pPr>
      <w:r>
        <w:rPr>
          <w:rFonts w:ascii="Arial Narrow" w:hAnsi="Arial Narrow"/>
          <w:spacing w:val="-2"/>
          <w:sz w:val="23"/>
          <w:szCs w:val="23"/>
        </w:rPr>
        <w:t>La disper</w:t>
      </w:r>
      <w:r w:rsidR="007C71D2">
        <w:rPr>
          <w:rFonts w:ascii="Arial Narrow" w:hAnsi="Arial Narrow"/>
          <w:spacing w:val="-2"/>
          <w:sz w:val="23"/>
          <w:szCs w:val="23"/>
        </w:rPr>
        <w:t xml:space="preserve">sion de notre électorat de 2012, dans un scénario Juppé, </w:t>
      </w:r>
      <w:r>
        <w:rPr>
          <w:rFonts w:ascii="Arial Narrow" w:hAnsi="Arial Narrow"/>
          <w:spacing w:val="-2"/>
          <w:sz w:val="23"/>
          <w:szCs w:val="23"/>
        </w:rPr>
        <w:t>est</w:t>
      </w:r>
      <w:r w:rsidR="007C71D2">
        <w:rPr>
          <w:rFonts w:ascii="Arial Narrow" w:hAnsi="Arial Narrow"/>
          <w:spacing w:val="-2"/>
          <w:sz w:val="23"/>
          <w:szCs w:val="23"/>
        </w:rPr>
        <w:t xml:space="preserve"> </w:t>
      </w:r>
      <w:r>
        <w:rPr>
          <w:rFonts w:ascii="Arial Narrow" w:hAnsi="Arial Narrow"/>
          <w:spacing w:val="-2"/>
          <w:sz w:val="23"/>
          <w:szCs w:val="23"/>
        </w:rPr>
        <w:t>plus forte de ce côté</w:t>
      </w:r>
      <w:r w:rsidR="00144E61">
        <w:rPr>
          <w:rFonts w:ascii="Arial Narrow" w:hAnsi="Arial Narrow"/>
          <w:spacing w:val="-2"/>
          <w:sz w:val="23"/>
          <w:szCs w:val="23"/>
        </w:rPr>
        <w:t xml:space="preserve"> du spectre politique</w:t>
      </w:r>
      <w:r w:rsidR="007C71D2">
        <w:rPr>
          <w:rFonts w:ascii="Arial Narrow" w:hAnsi="Arial Narrow"/>
          <w:spacing w:val="-2"/>
          <w:sz w:val="23"/>
          <w:szCs w:val="23"/>
        </w:rPr>
        <w:t xml:space="preserve"> (avec ou sans Bayrou</w:t>
      </w:r>
      <w:r w:rsidR="00A836FA">
        <w:rPr>
          <w:rFonts w:ascii="Arial Narrow" w:hAnsi="Arial Narrow"/>
          <w:spacing w:val="-2"/>
          <w:sz w:val="23"/>
          <w:szCs w:val="23"/>
        </w:rPr>
        <w:t>)</w:t>
      </w:r>
      <w:r>
        <w:rPr>
          <w:rFonts w:ascii="Arial Narrow" w:hAnsi="Arial Narrow"/>
          <w:spacing w:val="-2"/>
          <w:sz w:val="23"/>
          <w:szCs w:val="23"/>
        </w:rPr>
        <w:t xml:space="preserve"> que vers Mélenchon.</w:t>
      </w:r>
      <w:r w:rsidR="000E0EFB" w:rsidRPr="000E0EFB">
        <w:rPr>
          <w:rFonts w:ascii="Arial Narrow" w:hAnsi="Arial Narrow"/>
          <w:spacing w:val="-2"/>
          <w:sz w:val="23"/>
          <w:szCs w:val="23"/>
        </w:rPr>
        <w:t xml:space="preserve"> </w:t>
      </w:r>
      <w:r w:rsidR="000E0EFB">
        <w:rPr>
          <w:rFonts w:ascii="Arial Narrow" w:hAnsi="Arial Narrow"/>
          <w:spacing w:val="-2"/>
          <w:sz w:val="23"/>
          <w:szCs w:val="23"/>
        </w:rPr>
        <w:t>Dans un scénario Sarkozy, si les transferts vers celui-ci sont quasi inexistants, la dispersion vers le centre et la droite restent aussi important que vers la gauche de la gauche.</w:t>
      </w:r>
    </w:p>
    <w:p w:rsidR="000E0EFB" w:rsidRDefault="000E0EFB" w:rsidP="000E0EFB">
      <w:pPr>
        <w:spacing w:before="120" w:after="0" w:line="264" w:lineRule="auto"/>
        <w:jc w:val="both"/>
        <w:rPr>
          <w:rFonts w:ascii="Arial Narrow" w:hAnsi="Arial Narrow"/>
          <w:spacing w:val="-2"/>
          <w:sz w:val="23"/>
          <w:szCs w:val="23"/>
        </w:rPr>
      </w:pPr>
      <w:r>
        <w:rPr>
          <w:rFonts w:ascii="Arial Narrow" w:hAnsi="Arial Narrow"/>
          <w:spacing w:val="-2"/>
          <w:sz w:val="23"/>
          <w:szCs w:val="23"/>
        </w:rPr>
        <w:t>Cela montre, a minima, que le rassemblement des siens ne se fera pas seulement par un mouvement « plus à gauche » (pour beaucoup, le motif de départ est autre que gauche-droite).</w:t>
      </w:r>
    </w:p>
    <w:p w:rsidR="00A836FA" w:rsidRDefault="009E22E1" w:rsidP="00144E61">
      <w:pPr>
        <w:spacing w:before="120" w:after="0" w:line="264" w:lineRule="auto"/>
        <w:jc w:val="both"/>
        <w:rPr>
          <w:rFonts w:ascii="Arial Narrow" w:hAnsi="Arial Narrow"/>
          <w:spacing w:val="-2"/>
          <w:sz w:val="23"/>
          <w:szCs w:val="23"/>
        </w:rPr>
      </w:pPr>
      <w:r>
        <w:rPr>
          <w:rFonts w:ascii="Arial Narrow" w:hAnsi="Arial Narrow"/>
          <w:spacing w:val="-2"/>
          <w:sz w:val="23"/>
          <w:szCs w:val="23"/>
        </w:rPr>
        <w:t xml:space="preserve">Une fraction </w:t>
      </w:r>
      <w:r w:rsidR="00A836FA">
        <w:rPr>
          <w:rFonts w:ascii="Arial Narrow" w:hAnsi="Arial Narrow"/>
          <w:spacing w:val="-2"/>
          <w:sz w:val="23"/>
          <w:szCs w:val="23"/>
        </w:rPr>
        <w:t xml:space="preserve">a </w:t>
      </w:r>
      <w:r>
        <w:rPr>
          <w:rFonts w:ascii="Arial Narrow" w:hAnsi="Arial Narrow"/>
          <w:spacing w:val="-2"/>
          <w:sz w:val="23"/>
          <w:szCs w:val="23"/>
        </w:rPr>
        <w:t xml:space="preserve">par ailleurs </w:t>
      </w:r>
      <w:r w:rsidR="007C71D2">
        <w:rPr>
          <w:rFonts w:ascii="Arial Narrow" w:hAnsi="Arial Narrow"/>
          <w:spacing w:val="-2"/>
          <w:sz w:val="23"/>
          <w:szCs w:val="23"/>
        </w:rPr>
        <w:t>décroché vers Le Pen,</w:t>
      </w:r>
      <w:r w:rsidR="00A836FA">
        <w:rPr>
          <w:rFonts w:ascii="Arial Narrow" w:hAnsi="Arial Narrow"/>
          <w:spacing w:val="-2"/>
          <w:sz w:val="23"/>
          <w:szCs w:val="23"/>
        </w:rPr>
        <w:t xml:space="preserve"> </w:t>
      </w:r>
      <w:r>
        <w:rPr>
          <w:rFonts w:ascii="Arial Narrow" w:hAnsi="Arial Narrow"/>
          <w:spacing w:val="-2"/>
          <w:sz w:val="23"/>
          <w:szCs w:val="23"/>
        </w:rPr>
        <w:t xml:space="preserve">mais elle reste </w:t>
      </w:r>
      <w:r w:rsidR="007C71D2">
        <w:rPr>
          <w:rFonts w:ascii="Arial Narrow" w:hAnsi="Arial Narrow"/>
          <w:spacing w:val="-2"/>
          <w:sz w:val="23"/>
          <w:szCs w:val="23"/>
        </w:rPr>
        <w:t>relativement</w:t>
      </w:r>
      <w:r>
        <w:rPr>
          <w:rFonts w:ascii="Arial Narrow" w:hAnsi="Arial Narrow"/>
          <w:spacing w:val="-2"/>
          <w:sz w:val="23"/>
          <w:szCs w:val="23"/>
        </w:rPr>
        <w:t xml:space="preserve"> faible</w:t>
      </w:r>
      <w:r w:rsidR="007C71D2">
        <w:rPr>
          <w:rFonts w:ascii="Arial Narrow" w:hAnsi="Arial Narrow"/>
          <w:spacing w:val="-2"/>
          <w:sz w:val="23"/>
          <w:szCs w:val="23"/>
        </w:rPr>
        <w:t xml:space="preserve"> (à la différence de la</w:t>
      </w:r>
      <w:r w:rsidR="00A836FA">
        <w:rPr>
          <w:rFonts w:ascii="Arial Narrow" w:hAnsi="Arial Narrow"/>
          <w:spacing w:val="-2"/>
          <w:sz w:val="23"/>
          <w:szCs w:val="23"/>
        </w:rPr>
        <w:t xml:space="preserve"> droite,</w:t>
      </w:r>
      <w:r>
        <w:rPr>
          <w:rFonts w:ascii="Arial Narrow" w:hAnsi="Arial Narrow"/>
          <w:spacing w:val="-2"/>
          <w:sz w:val="23"/>
          <w:szCs w:val="23"/>
        </w:rPr>
        <w:t xml:space="preserve"> où</w:t>
      </w:r>
      <w:r w:rsidR="00A836FA">
        <w:rPr>
          <w:rFonts w:ascii="Arial Narrow" w:hAnsi="Arial Narrow"/>
          <w:spacing w:val="-2"/>
          <w:sz w:val="23"/>
          <w:szCs w:val="23"/>
        </w:rPr>
        <w:t xml:space="preserve"> le basculement d’une part significative de l’électorat </w:t>
      </w:r>
      <w:r>
        <w:rPr>
          <w:rFonts w:ascii="Arial Narrow" w:hAnsi="Arial Narrow"/>
          <w:spacing w:val="-2"/>
          <w:sz w:val="23"/>
          <w:szCs w:val="23"/>
        </w:rPr>
        <w:t>2012</w:t>
      </w:r>
      <w:r w:rsidR="00A836FA">
        <w:rPr>
          <w:rFonts w:ascii="Arial Narrow" w:hAnsi="Arial Narrow"/>
          <w:spacing w:val="-2"/>
          <w:sz w:val="23"/>
          <w:szCs w:val="23"/>
        </w:rPr>
        <w:t xml:space="preserve"> est nette quel que soit le scénario</w:t>
      </w:r>
      <w:r w:rsidR="007C71D2">
        <w:rPr>
          <w:rFonts w:ascii="Arial Narrow" w:hAnsi="Arial Narrow"/>
          <w:spacing w:val="-2"/>
          <w:sz w:val="23"/>
          <w:szCs w:val="23"/>
        </w:rPr>
        <w:t>)</w:t>
      </w:r>
      <w:r w:rsidR="00A836FA">
        <w:rPr>
          <w:rFonts w:ascii="Arial Narrow" w:hAnsi="Arial Narrow"/>
          <w:spacing w:val="-2"/>
          <w:sz w:val="23"/>
          <w:szCs w:val="23"/>
        </w:rPr>
        <w:t>.</w:t>
      </w:r>
    </w:p>
    <w:p w:rsidR="001C4E0E" w:rsidRDefault="007C71D2" w:rsidP="00144E61">
      <w:pPr>
        <w:spacing w:before="120" w:after="0" w:line="264" w:lineRule="auto"/>
        <w:jc w:val="both"/>
        <w:rPr>
          <w:rFonts w:ascii="Arial Narrow" w:hAnsi="Arial Narrow"/>
          <w:spacing w:val="-2"/>
          <w:sz w:val="23"/>
          <w:szCs w:val="23"/>
        </w:rPr>
      </w:pPr>
      <w:r>
        <w:rPr>
          <w:rFonts w:ascii="Arial Narrow" w:hAnsi="Arial Narrow"/>
          <w:spacing w:val="-2"/>
          <w:sz w:val="23"/>
          <w:szCs w:val="23"/>
        </w:rPr>
        <w:t>Apparaît</w:t>
      </w:r>
      <w:r w:rsidR="001C4E0E">
        <w:rPr>
          <w:rFonts w:ascii="Arial Narrow" w:hAnsi="Arial Narrow"/>
          <w:spacing w:val="-2"/>
          <w:sz w:val="23"/>
          <w:szCs w:val="23"/>
        </w:rPr>
        <w:t xml:space="preserve"> également la difficulté à « récupérer » des électeurs </w:t>
      </w:r>
      <w:r w:rsidR="00144E61">
        <w:rPr>
          <w:rFonts w:ascii="Arial Narrow" w:hAnsi="Arial Narrow"/>
          <w:spacing w:val="-2"/>
          <w:sz w:val="23"/>
          <w:szCs w:val="23"/>
        </w:rPr>
        <w:t>nouveaux</w:t>
      </w:r>
      <w:r w:rsidR="009E22E1">
        <w:rPr>
          <w:rFonts w:ascii="Arial Narrow" w:hAnsi="Arial Narrow"/>
          <w:spacing w:val="-2"/>
          <w:sz w:val="23"/>
          <w:szCs w:val="23"/>
        </w:rPr>
        <w:t> : a</w:t>
      </w:r>
      <w:r w:rsidR="00B14739">
        <w:rPr>
          <w:rFonts w:ascii="Arial Narrow" w:hAnsi="Arial Narrow"/>
          <w:spacing w:val="-2"/>
          <w:sz w:val="23"/>
          <w:szCs w:val="23"/>
        </w:rPr>
        <w:t xml:space="preserve">lors que certains candidats </w:t>
      </w:r>
      <w:r w:rsidR="009E22E1">
        <w:rPr>
          <w:rFonts w:ascii="Arial Narrow" w:hAnsi="Arial Narrow"/>
          <w:spacing w:val="-2"/>
          <w:sz w:val="23"/>
          <w:szCs w:val="23"/>
        </w:rPr>
        <w:t>agissent</w:t>
      </w:r>
      <w:r w:rsidR="00B14739">
        <w:rPr>
          <w:rFonts w:ascii="Arial Narrow" w:hAnsi="Arial Narrow"/>
          <w:spacing w:val="-2"/>
          <w:sz w:val="23"/>
          <w:szCs w:val="23"/>
        </w:rPr>
        <w:t xml:space="preserve"> comme réceptacles de flux</w:t>
      </w:r>
      <w:r w:rsidR="00B14739" w:rsidRPr="00B14739">
        <w:rPr>
          <w:rFonts w:ascii="Arial Narrow" w:hAnsi="Arial Narrow"/>
          <w:spacing w:val="-2"/>
          <w:sz w:val="23"/>
          <w:szCs w:val="23"/>
        </w:rPr>
        <w:t xml:space="preserve"> </w:t>
      </w:r>
      <w:r w:rsidR="00B14739">
        <w:rPr>
          <w:rFonts w:ascii="Arial Narrow" w:hAnsi="Arial Narrow"/>
          <w:spacing w:val="-2"/>
          <w:sz w:val="23"/>
          <w:szCs w:val="23"/>
        </w:rPr>
        <w:t>diversifiés (Juppé, Bayrou, Le Pen), les flux « entrants » vers FH ou Sarkozy sont très faibles.</w:t>
      </w:r>
    </w:p>
    <w:p w:rsidR="007C71D2" w:rsidRPr="00A82F25" w:rsidRDefault="007C71D2" w:rsidP="00144E61">
      <w:pPr>
        <w:spacing w:before="120" w:after="0" w:line="264" w:lineRule="auto"/>
        <w:jc w:val="both"/>
        <w:rPr>
          <w:rFonts w:ascii="Arial Narrow" w:hAnsi="Arial Narrow"/>
          <w:spacing w:val="-2"/>
          <w:sz w:val="23"/>
          <w:szCs w:val="23"/>
        </w:rPr>
      </w:pPr>
    </w:p>
    <w:p w:rsidR="00547A7C" w:rsidRPr="000D63AB" w:rsidRDefault="00655F4A" w:rsidP="007C71D2">
      <w:pPr>
        <w:spacing w:before="240" w:after="0" w:line="264" w:lineRule="auto"/>
        <w:jc w:val="center"/>
        <w:rPr>
          <w:rFonts w:ascii="Arial Narrow" w:hAnsi="Arial Narrow"/>
          <w:sz w:val="23"/>
          <w:szCs w:val="23"/>
        </w:rPr>
      </w:pPr>
      <w:r>
        <w:rPr>
          <w:rFonts w:ascii="Arial Narrow" w:hAnsi="Arial Narrow"/>
          <w:b/>
          <w:sz w:val="23"/>
          <w:szCs w:val="23"/>
        </w:rPr>
        <w:t xml:space="preserve">Hypothèse </w:t>
      </w:r>
      <w:r w:rsidRPr="007C71D2">
        <w:rPr>
          <w:rFonts w:ascii="Arial Narrow" w:hAnsi="Arial Narrow"/>
          <w:b/>
          <w:sz w:val="23"/>
          <w:szCs w:val="23"/>
        </w:rPr>
        <w:t>Juppé</w:t>
      </w:r>
      <w:r w:rsidR="007C71D2" w:rsidRPr="007C71D2">
        <w:rPr>
          <w:rFonts w:ascii="Arial Narrow" w:hAnsi="Arial Narrow"/>
          <w:b/>
          <w:sz w:val="23"/>
          <w:szCs w:val="23"/>
        </w:rPr>
        <w:t xml:space="preserve"> sans Bayrou</w:t>
      </w:r>
    </w:p>
    <w:p w:rsidR="00A72F79" w:rsidRPr="000D63AB" w:rsidRDefault="007C71D2" w:rsidP="00B14739">
      <w:pPr>
        <w:spacing w:before="120" w:after="0" w:line="264" w:lineRule="auto"/>
        <w:jc w:val="center"/>
        <w:rPr>
          <w:rFonts w:ascii="Arial Narrow" w:hAnsi="Arial Narrow"/>
          <w:sz w:val="23"/>
          <w:szCs w:val="23"/>
        </w:rPr>
      </w:pPr>
      <w:r>
        <w:rPr>
          <w:rFonts w:ascii="Arial Narrow" w:hAnsi="Arial Narrow"/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75pt;height:410.25pt">
            <v:imagedata r:id="rId5" o:title="unnamed"/>
          </v:shape>
        </w:pict>
      </w:r>
    </w:p>
    <w:p w:rsidR="00B14739" w:rsidRPr="00655F4A" w:rsidRDefault="007C71D2" w:rsidP="007C71D2">
      <w:pPr>
        <w:spacing w:after="0" w:line="264" w:lineRule="auto"/>
        <w:jc w:val="center"/>
        <w:rPr>
          <w:rFonts w:ascii="Arial Narrow" w:hAnsi="Arial Narrow"/>
          <w:b/>
          <w:sz w:val="23"/>
          <w:szCs w:val="23"/>
        </w:rPr>
      </w:pPr>
      <w:r>
        <w:rPr>
          <w:rFonts w:ascii="Arial Narrow" w:hAnsi="Arial Narrow"/>
          <w:b/>
          <w:sz w:val="23"/>
          <w:szCs w:val="23"/>
        </w:rPr>
        <w:br w:type="page"/>
      </w:r>
      <w:r w:rsidR="00B14739" w:rsidRPr="00655F4A">
        <w:rPr>
          <w:rFonts w:ascii="Arial Narrow" w:hAnsi="Arial Narrow"/>
          <w:b/>
          <w:sz w:val="23"/>
          <w:szCs w:val="23"/>
        </w:rPr>
        <w:t>Hypothèse Juppé + Bayrou</w:t>
      </w:r>
    </w:p>
    <w:p w:rsidR="00B14739" w:rsidRDefault="00B14739" w:rsidP="007C71D2">
      <w:pPr>
        <w:spacing w:after="0" w:line="264" w:lineRule="auto"/>
        <w:jc w:val="center"/>
        <w:rPr>
          <w:rFonts w:ascii="Arial Narrow" w:hAnsi="Arial Narrow"/>
          <w:i/>
        </w:rPr>
      </w:pPr>
      <w:r>
        <w:rPr>
          <w:rFonts w:cs="Calibri"/>
          <w:color w:val="1F497D"/>
        </w:rPr>
        <w:fldChar w:fldCharType="begin"/>
      </w:r>
      <w:r>
        <w:rPr>
          <w:rFonts w:cs="Calibri"/>
          <w:color w:val="1F497D"/>
        </w:rPr>
        <w:instrText xml:space="preserve"> INCLUDEPICTURE  "cid:image002.png@01D18B3F.F7DEF680" \* MERGEFORMATINET </w:instrText>
      </w:r>
      <w:r>
        <w:rPr>
          <w:rFonts w:cs="Calibri"/>
          <w:color w:val="1F497D"/>
        </w:rPr>
        <w:fldChar w:fldCharType="separate"/>
      </w:r>
      <w:r w:rsidR="007C71D2">
        <w:rPr>
          <w:rFonts w:cs="Calibri"/>
          <w:color w:val="1F497D"/>
        </w:rPr>
        <w:pict>
          <v:shape id="Image 4" o:spid="_x0000_i1026" type="#_x0000_t75" style="width:384pt;height:338.25pt">
            <v:imagedata r:id="rId6" r:href="rId7"/>
          </v:shape>
        </w:pict>
      </w:r>
      <w:r>
        <w:rPr>
          <w:rFonts w:cs="Calibri"/>
          <w:color w:val="1F497D"/>
        </w:rPr>
        <w:fldChar w:fldCharType="end"/>
      </w:r>
    </w:p>
    <w:p w:rsidR="00136CF3" w:rsidRPr="000D63AB" w:rsidRDefault="00655F4A" w:rsidP="007C71D2">
      <w:pPr>
        <w:spacing w:before="360" w:after="0" w:line="264" w:lineRule="auto"/>
        <w:jc w:val="center"/>
        <w:rPr>
          <w:rFonts w:ascii="Arial Narrow" w:hAnsi="Arial Narrow"/>
          <w:sz w:val="23"/>
          <w:szCs w:val="23"/>
        </w:rPr>
      </w:pPr>
      <w:r>
        <w:rPr>
          <w:rFonts w:ascii="Arial Narrow" w:hAnsi="Arial Narrow"/>
          <w:b/>
          <w:sz w:val="23"/>
          <w:szCs w:val="23"/>
        </w:rPr>
        <w:t>Hypothèse Sarkozy + Bayrou</w:t>
      </w:r>
    </w:p>
    <w:p w:rsidR="00B14739" w:rsidRPr="007C71D2" w:rsidRDefault="00655F4A" w:rsidP="007C71D2">
      <w:pPr>
        <w:spacing w:after="0" w:line="264" w:lineRule="auto"/>
        <w:jc w:val="center"/>
        <w:rPr>
          <w:rFonts w:ascii="Arial Narrow" w:hAnsi="Arial Narrow"/>
          <w:sz w:val="23"/>
          <w:szCs w:val="23"/>
        </w:rPr>
      </w:pPr>
      <w:r>
        <w:rPr>
          <w:rFonts w:cs="Calibri"/>
          <w:color w:val="1F497D"/>
        </w:rPr>
        <w:fldChar w:fldCharType="begin"/>
      </w:r>
      <w:r>
        <w:rPr>
          <w:rFonts w:cs="Calibri"/>
          <w:color w:val="1F497D"/>
        </w:rPr>
        <w:instrText xml:space="preserve"> INCLUDEPICTURE  "cid:image003.png@01D18B40.5372B810" \* MERGEFORMATINET </w:instrText>
      </w:r>
      <w:r>
        <w:rPr>
          <w:rFonts w:cs="Calibri"/>
          <w:color w:val="1F497D"/>
        </w:rPr>
        <w:fldChar w:fldCharType="separate"/>
      </w:r>
      <w:r w:rsidR="007C71D2">
        <w:rPr>
          <w:rFonts w:cs="Calibri"/>
          <w:color w:val="1F497D"/>
        </w:rPr>
        <w:pict>
          <v:shape id="Image 5" o:spid="_x0000_i1027" type="#_x0000_t75" style="width:383.25pt;height:382.5pt">
            <v:imagedata r:id="rId8" r:href="rId9"/>
          </v:shape>
        </w:pict>
      </w:r>
      <w:r>
        <w:rPr>
          <w:rFonts w:cs="Calibri"/>
          <w:color w:val="1F497D"/>
        </w:rPr>
        <w:fldChar w:fldCharType="end"/>
      </w:r>
    </w:p>
    <w:sectPr w:rsidR="00B14739" w:rsidRPr="007C71D2" w:rsidSect="000E0EFB">
      <w:pgSz w:w="11906" w:h="16838"/>
      <w:pgMar w:top="680" w:right="1077" w:bottom="73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092E89"/>
    <w:multiLevelType w:val="hybridMultilevel"/>
    <w:tmpl w:val="8E6A0038"/>
    <w:lvl w:ilvl="0" w:tplc="D6F28EA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F6708"/>
    <w:multiLevelType w:val="hybridMultilevel"/>
    <w:tmpl w:val="4A86678C"/>
    <w:lvl w:ilvl="0" w:tplc="DB668AE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5290937">
    <w:abstractNumId w:val="1"/>
  </w:num>
  <w:num w:numId="2" w16cid:durableId="2031836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55D0"/>
    <w:rsid w:val="00051DDD"/>
    <w:rsid w:val="000565CD"/>
    <w:rsid w:val="000D63AB"/>
    <w:rsid w:val="000E0270"/>
    <w:rsid w:val="000E0EFB"/>
    <w:rsid w:val="00136CF3"/>
    <w:rsid w:val="00144E61"/>
    <w:rsid w:val="0019563E"/>
    <w:rsid w:val="001C4E0E"/>
    <w:rsid w:val="00200336"/>
    <w:rsid w:val="0022660B"/>
    <w:rsid w:val="002969DC"/>
    <w:rsid w:val="00346AAB"/>
    <w:rsid w:val="00547A7C"/>
    <w:rsid w:val="00655F4A"/>
    <w:rsid w:val="0069265F"/>
    <w:rsid w:val="00706587"/>
    <w:rsid w:val="007C20FE"/>
    <w:rsid w:val="007C71D2"/>
    <w:rsid w:val="008760E8"/>
    <w:rsid w:val="008A327F"/>
    <w:rsid w:val="008F7208"/>
    <w:rsid w:val="009155D0"/>
    <w:rsid w:val="009E22E1"/>
    <w:rsid w:val="00A44478"/>
    <w:rsid w:val="00A72F79"/>
    <w:rsid w:val="00A82F25"/>
    <w:rsid w:val="00A836FA"/>
    <w:rsid w:val="00B14739"/>
    <w:rsid w:val="00B44966"/>
    <w:rsid w:val="00BE641B"/>
    <w:rsid w:val="00C2370E"/>
    <w:rsid w:val="00C41CEA"/>
    <w:rsid w:val="00CD426B"/>
    <w:rsid w:val="00D0743E"/>
    <w:rsid w:val="00D16C9B"/>
    <w:rsid w:val="00D3435F"/>
    <w:rsid w:val="00D77475"/>
    <w:rsid w:val="00E1084B"/>
    <w:rsid w:val="00E916D5"/>
    <w:rsid w:val="00F069FB"/>
    <w:rsid w:val="00F8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40D6E44-CA7D-447F-9968-395948239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55F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1D2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C71D2"/>
    <w:rPr>
      <w:rFonts w:ascii="Arial" w:hAnsi="Arial" w:cs="Arial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cid:image002.png@01D18B3F.F7DEF6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cid:image003.png@01D18B40.5372B8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223</Words>
  <Characters>1272</Characters>
  <Application>Microsoft Office Word</Application>
  <DocSecurity>4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1493</CharactersWithSpaces>
  <SharedDoc>false</SharedDoc>
  <HLinks>
    <vt:vector size="12" baseType="variant">
      <vt:variant>
        <vt:i4>6881282</vt:i4>
      </vt:variant>
      <vt:variant>
        <vt:i4>3435</vt:i4>
      </vt:variant>
      <vt:variant>
        <vt:i4>1026</vt:i4>
      </vt:variant>
      <vt:variant>
        <vt:i4>1</vt:i4>
      </vt:variant>
      <vt:variant>
        <vt:lpwstr>cid:image002.png@01D18B3F.F7DEF680</vt:lpwstr>
      </vt:variant>
      <vt:variant>
        <vt:lpwstr/>
      </vt:variant>
      <vt:variant>
        <vt:i4>3276889</vt:i4>
      </vt:variant>
      <vt:variant>
        <vt:i4>3540</vt:i4>
      </vt:variant>
      <vt:variant>
        <vt:i4>1027</vt:i4>
      </vt:variant>
      <vt:variant>
        <vt:i4>1</vt:i4>
      </vt:variant>
      <vt:variant>
        <vt:lpwstr>cid:image003.png@01D18B40.5372B810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10</cp:revision>
  <cp:lastPrinted>2016-04-01T17:27:00Z</cp:lastPrinted>
  <dcterms:created xsi:type="dcterms:W3CDTF">2016-03-31T14:45:00Z</dcterms:created>
  <dcterms:modified xsi:type="dcterms:W3CDTF">2016-04-01T17:35:00Z</dcterms:modified>
</cp:coreProperties>
</file>