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B412A9">
        <w:rPr>
          <w:rFonts w:ascii="Calibri" w:eastAsia="Calibri" w:hAnsi="Calibri" w:cs="Calibri"/>
          <w:color w:val="808080"/>
          <w:sz w:val="24"/>
          <w:szCs w:val="24"/>
        </w:rPr>
        <w:t>18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 au </w:t>
      </w:r>
      <w:r w:rsidR="00B412A9">
        <w:rPr>
          <w:rFonts w:ascii="Calibri" w:eastAsia="Calibri" w:hAnsi="Calibri" w:cs="Calibri"/>
          <w:color w:val="808080"/>
          <w:sz w:val="24"/>
          <w:szCs w:val="24"/>
        </w:rPr>
        <w:t>22</w:t>
      </w:r>
      <w:r w:rsidR="003819FC">
        <w:rPr>
          <w:rFonts w:ascii="Calibri" w:eastAsia="Calibri" w:hAnsi="Calibri" w:cs="Calibri"/>
          <w:color w:val="808080"/>
          <w:sz w:val="24"/>
          <w:szCs w:val="24"/>
        </w:rPr>
        <w:t xml:space="preserve"> avril</w:t>
      </w:r>
      <w:r w:rsidR="00E4403C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1F17F3" w:rsidRPr="004D1854" w:rsidRDefault="00F818BA" w:rsidP="008A641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ind w:left="-142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 xml:space="preserve">Rappel, la semaine dernière : </w:t>
      </w:r>
      <w:r w:rsidR="00147940" w:rsidRPr="00147940">
        <w:rPr>
          <w:rFonts w:ascii="Calibri" w:eastAsia="Calibri" w:hAnsi="Calibri" w:cs="Calibri"/>
          <w:color w:val="660033"/>
        </w:rPr>
        <w:t>Dialogues Citoyens</w:t>
      </w:r>
      <w:r w:rsidR="00147940">
        <w:rPr>
          <w:rFonts w:ascii="Calibri" w:eastAsia="Calibri" w:hAnsi="Calibri" w:cs="Calibri"/>
          <w:color w:val="660033"/>
        </w:rPr>
        <w:t>,</w:t>
      </w:r>
      <w:r w:rsidR="00147940" w:rsidRPr="00147940">
        <w:rPr>
          <w:rFonts w:ascii="Calibri" w:eastAsia="Calibri" w:hAnsi="Calibri" w:cs="Calibri"/>
          <w:color w:val="660033"/>
        </w:rPr>
        <w:t xml:space="preserve"> </w:t>
      </w:r>
      <w:r w:rsidR="00133071">
        <w:rPr>
          <w:rFonts w:ascii="Calibri" w:eastAsia="Calibri" w:hAnsi="Calibri" w:cs="Calibri"/>
          <w:color w:val="660033"/>
        </w:rPr>
        <w:t xml:space="preserve">élections au Congo-Brazzaville, </w:t>
      </w:r>
      <w:r w:rsidR="00147940" w:rsidRPr="00147940">
        <w:rPr>
          <w:rFonts w:ascii="Calibri" w:eastAsia="Calibri" w:hAnsi="Calibri" w:cs="Calibri"/>
          <w:color w:val="660033"/>
        </w:rPr>
        <w:t>Candidature du PR</w:t>
      </w:r>
      <w:r w:rsidR="00147940">
        <w:rPr>
          <w:rFonts w:ascii="Calibri" w:eastAsia="Calibri" w:hAnsi="Calibri" w:cs="Calibri"/>
          <w:color w:val="660033"/>
        </w:rPr>
        <w:t>,</w:t>
      </w:r>
      <w:r w:rsidR="00147940" w:rsidRPr="00147940">
        <w:rPr>
          <w:rFonts w:ascii="Calibri" w:eastAsia="Calibri" w:hAnsi="Calibri" w:cs="Calibri"/>
          <w:color w:val="660033"/>
        </w:rPr>
        <w:t xml:space="preserve"> Panama </w:t>
      </w:r>
      <w:proofErr w:type="spellStart"/>
      <w:r w:rsidR="00147940" w:rsidRPr="00147940">
        <w:rPr>
          <w:rFonts w:ascii="Calibri" w:eastAsia="Calibri" w:hAnsi="Calibri" w:cs="Calibri"/>
          <w:color w:val="660033"/>
        </w:rPr>
        <w:t>papers</w:t>
      </w:r>
      <w:proofErr w:type="spellEnd"/>
      <w:r w:rsidR="00147940">
        <w:rPr>
          <w:rFonts w:ascii="Calibri" w:eastAsia="Calibri" w:hAnsi="Calibri" w:cs="Calibri"/>
          <w:color w:val="660033"/>
        </w:rPr>
        <w:t>…</w:t>
      </w:r>
    </w:p>
    <w:p w:rsidR="00027F1D" w:rsidRDefault="00027F1D" w:rsidP="00823E80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</w:p>
    <w:p w:rsidR="00C30564" w:rsidRDefault="00C30564" w:rsidP="000B3C41">
      <w:pPr>
        <w:spacing w:before="120"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Dialogues Citoyens : fort </w:t>
      </w:r>
    </w:p>
    <w:p w:rsidR="00C30564" w:rsidRDefault="00C30564" w:rsidP="000B3C41">
      <w:pPr>
        <w:spacing w:before="120" w:after="0" w:line="240" w:lineRule="auto"/>
        <w:jc w:val="both"/>
        <w:rPr>
          <w:b/>
          <w:bCs/>
        </w:rPr>
      </w:pPr>
      <w:r>
        <w:t xml:space="preserve">L’émission du 14 avril dernier a </w:t>
      </w:r>
      <w:r w:rsidR="0041495E" w:rsidRPr="0041495E">
        <w:rPr>
          <w:b/>
        </w:rPr>
        <w:t xml:space="preserve">continué à être </w:t>
      </w:r>
      <w:r w:rsidRPr="0041495E">
        <w:rPr>
          <w:b/>
        </w:rPr>
        <w:t xml:space="preserve">commentée avec </w:t>
      </w:r>
      <w:r w:rsidRPr="0041495E">
        <w:rPr>
          <w:b/>
          <w:bCs/>
        </w:rPr>
        <w:t>104 nouvelles réactions</w:t>
      </w:r>
      <w:r w:rsidR="0041495E" w:rsidRPr="0041495E">
        <w:rPr>
          <w:b/>
          <w:bCs/>
        </w:rPr>
        <w:t>, sur des lignes proches de la semaine dernière</w:t>
      </w:r>
      <w:r w:rsidRPr="0041495E">
        <w:rPr>
          <w:bCs/>
        </w:rPr>
        <w:t xml:space="preserve">. </w:t>
      </w:r>
      <w:r w:rsidRPr="0041495E">
        <w:t>La majorité</w:t>
      </w:r>
      <w:r w:rsidR="005049FB" w:rsidRPr="0041495E">
        <w:t xml:space="preserve"> relative</w:t>
      </w:r>
      <w:r w:rsidRPr="0041495E">
        <w:t xml:space="preserve"> des correspondants (44%) se di</w:t>
      </w:r>
      <w:r w:rsidR="005049FB" w:rsidRPr="0041495E">
        <w:t>t</w:t>
      </w:r>
      <w:r w:rsidRPr="0041495E">
        <w:t xml:space="preserve"> « </w:t>
      </w:r>
      <w:r w:rsidR="005049FB" w:rsidRPr="0041495E">
        <w:rPr>
          <w:i/>
          <w:iCs/>
        </w:rPr>
        <w:t>satisfait[e]</w:t>
      </w:r>
      <w:r w:rsidRPr="0041495E">
        <w:t> » de l’intervention du PR contre 39% d</w:t>
      </w:r>
      <w:r>
        <w:t>e commentaires négatifs.</w:t>
      </w:r>
      <w:r>
        <w:rPr>
          <w:b/>
          <w:bCs/>
        </w:rPr>
        <w:t xml:space="preserve"> </w:t>
      </w:r>
    </w:p>
    <w:p w:rsidR="00C30564" w:rsidRDefault="00C30564" w:rsidP="000B3C41">
      <w:pPr>
        <w:pStyle w:val="Paragraphedeliste"/>
        <w:numPr>
          <w:ilvl w:val="0"/>
          <w:numId w:val="22"/>
        </w:numPr>
        <w:spacing w:before="120" w:after="0" w:line="240" w:lineRule="auto"/>
        <w:ind w:left="357" w:hanging="357"/>
        <w:contextualSpacing w:val="0"/>
        <w:jc w:val="both"/>
      </w:pPr>
      <w:r>
        <w:t xml:space="preserve">Les 46 correspondants satisfaits de la prestation du </w:t>
      </w:r>
      <w:r>
        <w:rPr>
          <w:b/>
          <w:bCs/>
        </w:rPr>
        <w:t xml:space="preserve">Chef de l’Etat ont loué à 52% les qualités personnelles du PR </w:t>
      </w:r>
      <w:r>
        <w:t>(« </w:t>
      </w:r>
      <w:r>
        <w:rPr>
          <w:i/>
          <w:iCs/>
        </w:rPr>
        <w:t>je reconnais en vous un homme sympathique, honnête, courageux et compétent</w:t>
      </w:r>
      <w:r>
        <w:t xml:space="preserve"> ») </w:t>
      </w:r>
      <w:r>
        <w:rPr>
          <w:b/>
          <w:bCs/>
        </w:rPr>
        <w:t>et souligné un effort pédagogique dans le bilan qu’il a dressé sur la situation de la France :</w:t>
      </w:r>
      <w:r w:rsidR="00B45CCB">
        <w:rPr>
          <w:b/>
          <w:bCs/>
        </w:rPr>
        <w:t> </w:t>
      </w:r>
      <w:r w:rsidR="00B45CCB" w:rsidRPr="00B45CCB">
        <w:rPr>
          <w:bCs/>
        </w:rPr>
        <w:t>«</w:t>
      </w:r>
      <w:r w:rsidRPr="00B45CCB">
        <w:rPr>
          <w:bCs/>
        </w:rPr>
        <w:t> </w:t>
      </w:r>
      <w:r>
        <w:rPr>
          <w:i/>
          <w:iCs/>
        </w:rPr>
        <w:t>J’ai bien compris que votre action vise à redresser l'économie de notre pays et de l'adapter à la mondialisation, tout en préservant nos acquis sociaux </w:t>
      </w:r>
      <w:r>
        <w:t xml:space="preserve">». </w:t>
      </w:r>
      <w:r w:rsidRPr="0041495E">
        <w:rPr>
          <w:b/>
        </w:rPr>
        <w:t>35% d’entre eux ont vivement critiqué le comportement des intervenants et des journalistes</w:t>
      </w:r>
      <w:r>
        <w:t> : « </w:t>
      </w:r>
      <w:r>
        <w:rPr>
          <w:i/>
          <w:iCs/>
        </w:rPr>
        <w:t>On aurait dit que vos contradicteurs étaient mandatés par l'opposition, vous empêchant de faire un bilan et un échange courtois et constructif sur votre action depuis 4 ans </w:t>
      </w:r>
      <w:r>
        <w:t xml:space="preserve">». La journaliste Léa </w:t>
      </w:r>
      <w:proofErr w:type="spellStart"/>
      <w:r>
        <w:t>Salamé</w:t>
      </w:r>
      <w:proofErr w:type="spellEnd"/>
      <w:r>
        <w:t xml:space="preserve"> a été jugée « </w:t>
      </w:r>
      <w:r>
        <w:rPr>
          <w:i/>
          <w:iCs/>
        </w:rPr>
        <w:t>insolente et irrespectueuse de la fonction présidentielle</w:t>
      </w:r>
      <w:r w:rsidR="00B45CCB">
        <w:t> »</w:t>
      </w:r>
      <w:r>
        <w:t>.</w:t>
      </w:r>
    </w:p>
    <w:p w:rsidR="00C30564" w:rsidRDefault="00C30564" w:rsidP="000B3C41">
      <w:pPr>
        <w:pStyle w:val="Paragraphedeliste"/>
        <w:numPr>
          <w:ilvl w:val="0"/>
          <w:numId w:val="22"/>
        </w:numPr>
        <w:spacing w:before="120" w:after="0" w:line="240" w:lineRule="auto"/>
        <w:ind w:left="357" w:hanging="357"/>
        <w:contextualSpacing w:val="0"/>
        <w:jc w:val="both"/>
      </w:pPr>
      <w:r>
        <w:t xml:space="preserve">41 commentaires défavorables ont été recensés, </w:t>
      </w:r>
      <w:r>
        <w:rPr>
          <w:b/>
          <w:bCs/>
        </w:rPr>
        <w:t>dont 75% accusent le Président de « </w:t>
      </w:r>
      <w:r>
        <w:rPr>
          <w:b/>
          <w:bCs/>
          <w:i/>
          <w:iCs/>
        </w:rPr>
        <w:t>mentir à lui-même et aux Français</w:t>
      </w:r>
      <w:r>
        <w:rPr>
          <w:b/>
          <w:bCs/>
        </w:rPr>
        <w:t> »</w:t>
      </w:r>
      <w:r>
        <w:t xml:space="preserve">. </w:t>
      </w:r>
      <w:r w:rsidR="00972071">
        <w:t>Ces</w:t>
      </w:r>
      <w:r>
        <w:t xml:space="preserve"> correspondants</w:t>
      </w:r>
      <w:r w:rsidR="00972071">
        <w:t>,</w:t>
      </w:r>
      <w:r>
        <w:t xml:space="preserve"> </w:t>
      </w:r>
      <w:r w:rsidR="00972071" w:rsidRPr="00972071">
        <w:t>taux d’imposition à l’appui</w:t>
      </w:r>
      <w:r w:rsidR="00972071">
        <w:t>,</w:t>
      </w:r>
      <w:r w:rsidR="00972071" w:rsidRPr="00972071">
        <w:t xml:space="preserve"> </w:t>
      </w:r>
      <w:r>
        <w:t xml:space="preserve">se disent </w:t>
      </w:r>
      <w:r w:rsidRPr="0041495E">
        <w:rPr>
          <w:b/>
        </w:rPr>
        <w:t>« </w:t>
      </w:r>
      <w:r w:rsidRPr="0041495E">
        <w:rPr>
          <w:b/>
          <w:i/>
          <w:iCs/>
        </w:rPr>
        <w:t>stupéfait</w:t>
      </w:r>
      <w:r w:rsidR="00972071" w:rsidRPr="0041495E">
        <w:rPr>
          <w:b/>
          <w:i/>
          <w:iCs/>
        </w:rPr>
        <w:t>[s]</w:t>
      </w:r>
      <w:r w:rsidRPr="0041495E">
        <w:rPr>
          <w:b/>
          <w:i/>
          <w:iCs/>
        </w:rPr>
        <w:t xml:space="preserve"> par votre "</w:t>
      </w:r>
      <w:r w:rsidR="0041495E">
        <w:rPr>
          <w:b/>
          <w:i/>
          <w:iCs/>
        </w:rPr>
        <w:t>ça</w:t>
      </w:r>
      <w:r w:rsidRPr="0041495E">
        <w:rPr>
          <w:b/>
          <w:i/>
          <w:iCs/>
        </w:rPr>
        <w:t xml:space="preserve"> va mieux"</w:t>
      </w:r>
      <w:r w:rsidRPr="0041495E">
        <w:rPr>
          <w:b/>
        </w:rPr>
        <w:t> »</w:t>
      </w:r>
      <w:r w:rsidR="005049FB">
        <w:t xml:space="preserve"> </w:t>
      </w:r>
      <w:r>
        <w:t>: « </w:t>
      </w:r>
      <w:r>
        <w:rPr>
          <w:i/>
          <w:iCs/>
        </w:rPr>
        <w:t>Le pouvoir d'achat diminue, l'insécurité augmente, les migrants arrivent en masse, le chômage est trop haut et depuis 2012 nous avons subis un véritable matraquage fiscal</w:t>
      </w:r>
      <w:r>
        <w:t xml:space="preserve"> ». 15% des correspondants se sont dits « </w:t>
      </w:r>
      <w:r w:rsidR="005049FB">
        <w:rPr>
          <w:i/>
          <w:iCs/>
        </w:rPr>
        <w:t>oubliés</w:t>
      </w:r>
      <w:r>
        <w:rPr>
          <w:i/>
          <w:iCs/>
        </w:rPr>
        <w:t xml:space="preserve"> par le choix des interlocuteurs</w:t>
      </w:r>
      <w:r>
        <w:t> », aucun intervenant ne représentant « </w:t>
      </w:r>
      <w:r>
        <w:rPr>
          <w:i/>
          <w:iCs/>
        </w:rPr>
        <w:t>les handicapés</w:t>
      </w:r>
      <w:r>
        <w:t> », « </w:t>
      </w:r>
      <w:r>
        <w:rPr>
          <w:i/>
          <w:iCs/>
        </w:rPr>
        <w:t>les petits retraités</w:t>
      </w:r>
      <w:r>
        <w:t> » ou encore « </w:t>
      </w:r>
      <w:r>
        <w:rPr>
          <w:i/>
          <w:iCs/>
        </w:rPr>
        <w:t>les ultramarins</w:t>
      </w:r>
      <w:r>
        <w:t> » : « </w:t>
      </w:r>
      <w:r w:rsidR="005049FB">
        <w:rPr>
          <w:i/>
          <w:iCs/>
        </w:rPr>
        <w:t>o</w:t>
      </w:r>
      <w:r>
        <w:rPr>
          <w:i/>
          <w:iCs/>
        </w:rPr>
        <w:t>n entend toujours les mêmes se plaindre, mais nous, qui nous entend ?</w:t>
      </w:r>
      <w:r>
        <w:t> ». 10% dénoncent « </w:t>
      </w:r>
      <w:r>
        <w:rPr>
          <w:i/>
          <w:iCs/>
        </w:rPr>
        <w:t>une émission truquée </w:t>
      </w:r>
      <w:r>
        <w:t xml:space="preserve">» suite à la déprogrammation de certains </w:t>
      </w:r>
      <w:r w:rsidR="005049FB">
        <w:t>invités</w:t>
      </w:r>
      <w:r>
        <w:t xml:space="preserve"> et estiment que « </w:t>
      </w:r>
      <w:r>
        <w:rPr>
          <w:i/>
          <w:iCs/>
        </w:rPr>
        <w:t>la faible part d'audience prouve que les Français en ont marre de vos discours et de vos mensonges </w:t>
      </w:r>
      <w:r>
        <w:t>»</w:t>
      </w:r>
      <w:r w:rsidR="005049FB">
        <w:t>.</w:t>
      </w:r>
    </w:p>
    <w:p w:rsidR="00972071" w:rsidRDefault="00C30564" w:rsidP="000B3C41">
      <w:pPr>
        <w:pStyle w:val="Paragraphedeliste"/>
        <w:numPr>
          <w:ilvl w:val="0"/>
          <w:numId w:val="22"/>
        </w:numPr>
        <w:spacing w:before="120" w:after="0" w:line="240" w:lineRule="auto"/>
        <w:ind w:left="357" w:hanging="357"/>
        <w:contextualSpacing w:val="0"/>
        <w:jc w:val="both"/>
      </w:pPr>
      <w:r>
        <w:t xml:space="preserve">Enfin, parmi les 17 autres réactions, </w:t>
      </w:r>
      <w:r w:rsidRPr="0041495E">
        <w:rPr>
          <w:bCs/>
        </w:rPr>
        <w:t>6 correspondants font part de leurs relations difficiles avec les ministères qui seraient « </w:t>
      </w:r>
      <w:r w:rsidRPr="0041495E">
        <w:rPr>
          <w:bCs/>
          <w:i/>
          <w:iCs/>
        </w:rPr>
        <w:t>souvent sourds aux correspondances adressées</w:t>
      </w:r>
      <w:r w:rsidRPr="0041495E">
        <w:rPr>
          <w:bCs/>
        </w:rPr>
        <w:t> »</w:t>
      </w:r>
      <w:r>
        <w:rPr>
          <w:b/>
          <w:bCs/>
        </w:rPr>
        <w:t xml:space="preserve"> </w:t>
      </w:r>
      <w:r>
        <w:t>et requièrent une action de la part du PR, afin de lutter contre la « </w:t>
      </w:r>
      <w:r>
        <w:rPr>
          <w:i/>
          <w:iCs/>
        </w:rPr>
        <w:t>déconnexion entre les élus et le peuple</w:t>
      </w:r>
      <w:r>
        <w:t> », citant la phrase</w:t>
      </w:r>
      <w:r w:rsidR="005049FB">
        <w:t xml:space="preserve"> </w:t>
      </w:r>
      <w:r>
        <w:t>: « </w:t>
      </w:r>
      <w:r>
        <w:rPr>
          <w:i/>
          <w:iCs/>
        </w:rPr>
        <w:t>Interpellez-moi</w:t>
      </w:r>
      <w:r>
        <w:t xml:space="preserve"> ». </w:t>
      </w:r>
    </w:p>
    <w:p w:rsidR="00972071" w:rsidRPr="00AB1CC7" w:rsidRDefault="00972071" w:rsidP="00AB1CC7">
      <w:pPr>
        <w:spacing w:after="0" w:line="240" w:lineRule="auto"/>
        <w:jc w:val="both"/>
        <w:rPr>
          <w:sz w:val="16"/>
          <w:szCs w:val="16"/>
        </w:rPr>
      </w:pPr>
    </w:p>
    <w:p w:rsidR="00972071" w:rsidRDefault="00972071" w:rsidP="000B3C41">
      <w:pPr>
        <w:spacing w:before="120"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Candidature du PR en 2017: modéré, toujours en hausse</w:t>
      </w:r>
    </w:p>
    <w:p w:rsidR="00972071" w:rsidRDefault="00972071" w:rsidP="000B3C41">
      <w:pPr>
        <w:spacing w:before="120" w:after="0" w:line="240" w:lineRule="auto"/>
        <w:jc w:val="both"/>
      </w:pPr>
      <w:r>
        <w:rPr>
          <w:b/>
          <w:bCs/>
        </w:rPr>
        <w:t>55% des 20 messages reçus cette semaine sont des soutiens à une candidature en 2017.</w:t>
      </w:r>
      <w:r>
        <w:t xml:space="preserve"> Pour </w:t>
      </w:r>
      <w:r w:rsidR="005049FB">
        <w:t>eux</w:t>
      </w:r>
      <w:r>
        <w:t>, le PR « </w:t>
      </w:r>
      <w:r>
        <w:rPr>
          <w:i/>
          <w:iCs/>
        </w:rPr>
        <w:t>fait son maximum pour mener à bien notre pays</w:t>
      </w:r>
      <w:r>
        <w:t> », mais son action</w:t>
      </w:r>
      <w:r w:rsidR="00F04CC7">
        <w:t xml:space="preserve"> reste</w:t>
      </w:r>
      <w:r>
        <w:t xml:space="preserve"> souvent « </w:t>
      </w:r>
      <w:r w:rsidR="003F36DB">
        <w:rPr>
          <w:i/>
          <w:iCs/>
        </w:rPr>
        <w:t xml:space="preserve">mal </w:t>
      </w:r>
      <w:r>
        <w:rPr>
          <w:i/>
          <w:iCs/>
        </w:rPr>
        <w:t>comprise</w:t>
      </w:r>
      <w:r>
        <w:t xml:space="preserve"> ». </w:t>
      </w:r>
      <w:r w:rsidRPr="0041495E">
        <w:rPr>
          <w:b/>
        </w:rPr>
        <w:t>Parmi les 45% qui s’opposent à une nouvelle candidature, la moitié sont des électeurs déçus</w:t>
      </w:r>
      <w:r>
        <w:t>, « </w:t>
      </w:r>
      <w:r>
        <w:rPr>
          <w:i/>
          <w:iCs/>
        </w:rPr>
        <w:t>regrettant d'avoir voté pour vous</w:t>
      </w:r>
      <w:r>
        <w:t> » et estiment que le PR « </w:t>
      </w:r>
      <w:r>
        <w:rPr>
          <w:i/>
          <w:iCs/>
        </w:rPr>
        <w:t>n’a plus de crédibilité pour se représenter en 2017, il faut qu’il laisse sa place sinon le PS va être éliminé dès le premier tour</w:t>
      </w:r>
      <w:r>
        <w:t xml:space="preserve"> ». </w:t>
      </w:r>
    </w:p>
    <w:p w:rsidR="0003788B" w:rsidRPr="00AB1CC7" w:rsidRDefault="0003788B" w:rsidP="00AB1CC7">
      <w:pPr>
        <w:spacing w:after="0" w:line="240" w:lineRule="auto"/>
        <w:jc w:val="both"/>
        <w:rPr>
          <w:sz w:val="16"/>
          <w:szCs w:val="16"/>
        </w:rPr>
      </w:pPr>
    </w:p>
    <w:p w:rsidR="00AD50E8" w:rsidRDefault="007F2050" w:rsidP="000B3C41">
      <w:pPr>
        <w:spacing w:before="120" w:after="0" w:line="240" w:lineRule="auto"/>
      </w:pPr>
      <w:r>
        <w:rPr>
          <w:b/>
          <w:bCs/>
          <w:i/>
          <w:iCs/>
          <w:color w:val="33CCCC"/>
          <w:sz w:val="28"/>
          <w:szCs w:val="28"/>
        </w:rPr>
        <w:t>Déplacement du PR au Proche-</w:t>
      </w:r>
      <w:r w:rsidRPr="007F2050">
        <w:rPr>
          <w:b/>
          <w:bCs/>
          <w:i/>
          <w:iCs/>
          <w:color w:val="33CCCC"/>
          <w:sz w:val="28"/>
          <w:szCs w:val="28"/>
        </w:rPr>
        <w:t>Orient</w:t>
      </w:r>
      <w:r>
        <w:rPr>
          <w:b/>
          <w:bCs/>
          <w:i/>
          <w:iCs/>
          <w:color w:val="33CCCC"/>
          <w:sz w:val="28"/>
          <w:szCs w:val="28"/>
        </w:rPr>
        <w:t> :</w:t>
      </w:r>
      <w:r w:rsidRPr="007F2050">
        <w:rPr>
          <w:b/>
          <w:bCs/>
          <w:i/>
          <w:iCs/>
          <w:color w:val="33CCCC"/>
          <w:sz w:val="28"/>
          <w:szCs w:val="28"/>
        </w:rPr>
        <w:t xml:space="preserve"> </w:t>
      </w:r>
      <w:r>
        <w:rPr>
          <w:b/>
          <w:bCs/>
          <w:i/>
          <w:iCs/>
          <w:color w:val="33CCCC"/>
          <w:sz w:val="28"/>
          <w:szCs w:val="28"/>
        </w:rPr>
        <w:t>modéré</w:t>
      </w:r>
    </w:p>
    <w:p w:rsidR="007F2050" w:rsidRDefault="007F2050" w:rsidP="000B3C41">
      <w:pPr>
        <w:spacing w:before="120" w:after="0" w:line="240" w:lineRule="auto"/>
        <w:jc w:val="both"/>
      </w:pPr>
      <w:r w:rsidRPr="0041495E">
        <w:rPr>
          <w:b/>
        </w:rPr>
        <w:t>Deux tiers se sont focalisés sur la visite au Liban</w:t>
      </w:r>
      <w:r>
        <w:t>. Si un quart d’entre eux remercient le Chef de l’Etat pour cette visite</w:t>
      </w:r>
      <w:r>
        <w:rPr>
          <w:i/>
          <w:iCs/>
        </w:rPr>
        <w:t xml:space="preserve"> « marquant le soutien du peuple français » </w:t>
      </w:r>
      <w:r>
        <w:t xml:space="preserve">envers le Liban, 75% des correspondants fustigent la </w:t>
      </w:r>
      <w:r w:rsidRPr="000B3C41">
        <w:rPr>
          <w:b/>
        </w:rPr>
        <w:t>promesse d’une aide de 100 millions pour l’accueil des réfugiés</w:t>
      </w:r>
      <w:r>
        <w:t xml:space="preserve">. Ne comprenant pas </w:t>
      </w:r>
      <w:r>
        <w:rPr>
          <w:i/>
          <w:iCs/>
        </w:rPr>
        <w:t xml:space="preserve">« d’où va sortir cet argent » </w:t>
      </w:r>
      <w:r>
        <w:t xml:space="preserve">ni </w:t>
      </w:r>
      <w:r>
        <w:rPr>
          <w:i/>
          <w:iCs/>
        </w:rPr>
        <w:t xml:space="preserve">« pourquoi le Président préfère aider les étrangers plutôt que les Français », </w:t>
      </w:r>
      <w:r>
        <w:t xml:space="preserve">les sentiments d’injustice et de colère dominent les réactions : </w:t>
      </w:r>
      <w:r>
        <w:rPr>
          <w:i/>
          <w:iCs/>
        </w:rPr>
        <w:t>« Après 1 milliard à la Tunisie, l'annulation de la dette de Cuba, l'aide au Mali, voici les 100 millions pour le Liban, allez</w:t>
      </w:r>
      <w:r w:rsidR="003551E1">
        <w:rPr>
          <w:i/>
          <w:iCs/>
        </w:rPr>
        <w:t> </w:t>
      </w:r>
      <w:r>
        <w:rPr>
          <w:i/>
          <w:iCs/>
        </w:rPr>
        <w:t>! Et pour les retraités français ? Rien »</w:t>
      </w:r>
      <w:r>
        <w:t>.</w:t>
      </w:r>
    </w:p>
    <w:p w:rsidR="00147940" w:rsidRDefault="007F2050" w:rsidP="000B3C41">
      <w:pPr>
        <w:spacing w:before="120" w:after="0" w:line="240" w:lineRule="auto"/>
        <w:jc w:val="both"/>
        <w:rPr>
          <w:iCs/>
        </w:rPr>
      </w:pPr>
      <w:r w:rsidRPr="000B3C41">
        <w:rPr>
          <w:b/>
        </w:rPr>
        <w:t xml:space="preserve">Les courriers sur la visite en Egypte (un tiers) ne </w:t>
      </w:r>
      <w:r w:rsidR="005049FB" w:rsidRPr="000B3C41">
        <w:rPr>
          <w:b/>
        </w:rPr>
        <w:t>se</w:t>
      </w:r>
      <w:r w:rsidRPr="000B3C41">
        <w:rPr>
          <w:b/>
        </w:rPr>
        <w:t xml:space="preserve"> montrent pas moins critiques</w:t>
      </w:r>
      <w:r>
        <w:t xml:space="preserve"> : </w:t>
      </w:r>
      <w:r>
        <w:rPr>
          <w:i/>
          <w:iCs/>
        </w:rPr>
        <w:t>« </w:t>
      </w:r>
      <w:r w:rsidR="005049FB">
        <w:rPr>
          <w:i/>
          <w:iCs/>
        </w:rPr>
        <w:t>u</w:t>
      </w:r>
      <w:r>
        <w:rPr>
          <w:i/>
          <w:iCs/>
        </w:rPr>
        <w:t>ne Légion d’Honneur pour un tortionnaire Saoudien mais une leçon de morale en Egypte… les droits de l'</w:t>
      </w:r>
      <w:r w:rsidR="005049FB">
        <w:rPr>
          <w:i/>
          <w:iCs/>
        </w:rPr>
        <w:t>H</w:t>
      </w:r>
      <w:r>
        <w:rPr>
          <w:i/>
          <w:iCs/>
        </w:rPr>
        <w:t>omme, un principe à géométrie variable ».</w:t>
      </w:r>
      <w:r>
        <w:t xml:space="preserve"> Un  sympathisant socialiste critique l’ensemble du déplacement qu’il juge </w:t>
      </w:r>
      <w:r>
        <w:rPr>
          <w:i/>
          <w:iCs/>
        </w:rPr>
        <w:t>« immoral »</w:t>
      </w:r>
      <w:r>
        <w:t xml:space="preserve"> : </w:t>
      </w:r>
      <w:r>
        <w:rPr>
          <w:i/>
          <w:iCs/>
        </w:rPr>
        <w:t xml:space="preserve">« </w:t>
      </w:r>
      <w:r w:rsidR="00272E33">
        <w:rPr>
          <w:i/>
          <w:iCs/>
        </w:rPr>
        <w:t>v</w:t>
      </w:r>
      <w:r>
        <w:rPr>
          <w:i/>
          <w:iCs/>
        </w:rPr>
        <w:t>ous y allez uniquement pour vendre des armes, je suis désespéré de voir un gouvernement socialiste réfléc</w:t>
      </w:r>
      <w:r w:rsidR="00972071">
        <w:rPr>
          <w:i/>
          <w:iCs/>
        </w:rPr>
        <w:t>hir de façon si économique ».</w:t>
      </w:r>
      <w:r>
        <w:rPr>
          <w:i/>
          <w:iCs/>
        </w:rPr>
        <w:t xml:space="preserve"> </w:t>
      </w:r>
      <w:r w:rsidRPr="007F2050">
        <w:rPr>
          <w:iCs/>
        </w:rPr>
        <w:t xml:space="preserve">Deux Egyptiens </w:t>
      </w:r>
      <w:r>
        <w:rPr>
          <w:iCs/>
        </w:rPr>
        <w:t>ont enfin salué</w:t>
      </w:r>
      <w:r w:rsidRPr="007F2050">
        <w:rPr>
          <w:iCs/>
        </w:rPr>
        <w:t xml:space="preserve"> la venue de François Hollande</w:t>
      </w:r>
      <w:r>
        <w:rPr>
          <w:iCs/>
        </w:rPr>
        <w:t xml:space="preserve"> dans leur pays.</w:t>
      </w:r>
    </w:p>
    <w:p w:rsidR="000B3C41" w:rsidRPr="00AB1CC7" w:rsidRDefault="000B3C41" w:rsidP="00AB1CC7">
      <w:pPr>
        <w:spacing w:after="0" w:line="240" w:lineRule="auto"/>
        <w:jc w:val="both"/>
        <w:rPr>
          <w:sz w:val="16"/>
          <w:szCs w:val="16"/>
        </w:rPr>
      </w:pPr>
    </w:p>
    <w:p w:rsidR="00AB1CC7" w:rsidRDefault="00AB1CC7">
      <w:pPr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br w:type="page"/>
      </w:r>
    </w:p>
    <w:p w:rsidR="00AD50E8" w:rsidRDefault="00147940" w:rsidP="000B3C41">
      <w:pPr>
        <w:spacing w:before="120" w:after="0" w:line="240" w:lineRule="auto"/>
        <w:rPr>
          <w:b/>
          <w:bCs/>
          <w:i/>
          <w:iCs/>
          <w:color w:val="33CCCC"/>
          <w:sz w:val="28"/>
          <w:szCs w:val="28"/>
        </w:rPr>
      </w:pPr>
      <w:bookmarkStart w:id="0" w:name="_GoBack"/>
      <w:bookmarkEnd w:id="0"/>
      <w:r>
        <w:rPr>
          <w:b/>
          <w:bCs/>
          <w:i/>
          <w:iCs/>
          <w:color w:val="33CCCC"/>
          <w:sz w:val="28"/>
          <w:szCs w:val="28"/>
        </w:rPr>
        <w:lastRenderedPageBreak/>
        <w:t xml:space="preserve">Culte musulman : modéré </w:t>
      </w:r>
      <w:r w:rsidR="000C2734">
        <w:rPr>
          <w:b/>
          <w:bCs/>
          <w:i/>
          <w:iCs/>
          <w:color w:val="33CCCC"/>
          <w:sz w:val="28"/>
          <w:szCs w:val="28"/>
        </w:rPr>
        <w:t>mais</w:t>
      </w:r>
      <w:r>
        <w:rPr>
          <w:b/>
          <w:bCs/>
          <w:i/>
          <w:iCs/>
          <w:color w:val="33CCCC"/>
          <w:sz w:val="28"/>
          <w:szCs w:val="28"/>
        </w:rPr>
        <w:t xml:space="preserve"> constant</w:t>
      </w:r>
    </w:p>
    <w:p w:rsidR="00147940" w:rsidRPr="00147940" w:rsidRDefault="000C2734" w:rsidP="000B3C41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 w:rsidRPr="000B3C41">
        <w:rPr>
          <w:b/>
        </w:rPr>
        <w:t>Les te</w:t>
      </w:r>
      <w:r w:rsidR="000B3C41" w:rsidRPr="000B3C41">
        <w:rPr>
          <w:b/>
        </w:rPr>
        <w:t>nsions autour de la place de l’I</w:t>
      </w:r>
      <w:r w:rsidRPr="000B3C41">
        <w:rPr>
          <w:b/>
        </w:rPr>
        <w:t>slam ont</w:t>
      </w:r>
      <w:r w:rsidR="00147940" w:rsidRPr="000B3C41">
        <w:rPr>
          <w:b/>
        </w:rPr>
        <w:t xml:space="preserve"> été alimenté</w:t>
      </w:r>
      <w:r w:rsidRPr="000B3C41">
        <w:rPr>
          <w:b/>
        </w:rPr>
        <w:t>e</w:t>
      </w:r>
      <w:r w:rsidR="005049FB" w:rsidRPr="000B3C41">
        <w:rPr>
          <w:b/>
        </w:rPr>
        <w:t>s</w:t>
      </w:r>
      <w:r w:rsidRPr="000B3C41">
        <w:rPr>
          <w:b/>
        </w:rPr>
        <w:t xml:space="preserve"> cette semaine</w:t>
      </w:r>
      <w:r w:rsidR="00147940" w:rsidRPr="000B3C41">
        <w:rPr>
          <w:b/>
        </w:rPr>
        <w:t xml:space="preserve"> par l</w:t>
      </w:r>
      <w:r w:rsidRPr="000B3C41">
        <w:rPr>
          <w:b/>
        </w:rPr>
        <w:t>a</w:t>
      </w:r>
      <w:r w:rsidR="00147940" w:rsidRPr="000B3C41">
        <w:rPr>
          <w:b/>
        </w:rPr>
        <w:t xml:space="preserve"> déclaration du Premier ministre </w:t>
      </w:r>
      <w:r w:rsidRPr="000B3C41">
        <w:rPr>
          <w:b/>
        </w:rPr>
        <w:t>contre le port</w:t>
      </w:r>
      <w:r w:rsidR="00147940" w:rsidRPr="000B3C41">
        <w:rPr>
          <w:b/>
        </w:rPr>
        <w:t xml:space="preserve"> </w:t>
      </w:r>
      <w:r w:rsidRPr="000B3C41">
        <w:rPr>
          <w:b/>
        </w:rPr>
        <w:t>du</w:t>
      </w:r>
      <w:r w:rsidR="00147940" w:rsidRPr="000B3C41">
        <w:rPr>
          <w:b/>
        </w:rPr>
        <w:t xml:space="preserve"> voile à l’université</w:t>
      </w:r>
      <w:r w:rsidR="00147940">
        <w:t xml:space="preserve"> (« </w:t>
      </w:r>
      <w:r w:rsidR="00147940">
        <w:rPr>
          <w:i/>
          <w:iCs/>
        </w:rPr>
        <w:t>Vous devez interdire le voile dans les universités, c'est contraire à notre république et à notre démocratie, c'est contraire aux droits des femmes.</w:t>
      </w:r>
      <w:r w:rsidR="00147940">
        <w:t xml:space="preserve"> ») </w:t>
      </w:r>
      <w:r w:rsidR="00147940" w:rsidRPr="000B3C41">
        <w:rPr>
          <w:b/>
        </w:rPr>
        <w:t>et</w:t>
      </w:r>
      <w:r w:rsidRPr="000B3C41">
        <w:rPr>
          <w:b/>
        </w:rPr>
        <w:t xml:space="preserve"> </w:t>
      </w:r>
      <w:r w:rsidR="00147940" w:rsidRPr="000B3C41">
        <w:rPr>
          <w:b/>
        </w:rPr>
        <w:t>par l</w:t>
      </w:r>
      <w:r w:rsidRPr="000B3C41">
        <w:rPr>
          <w:b/>
        </w:rPr>
        <w:t>’initiative</w:t>
      </w:r>
      <w:r w:rsidR="005049FB" w:rsidRPr="000B3C41">
        <w:rPr>
          <w:b/>
        </w:rPr>
        <w:t xml:space="preserve"> « Hijab </w:t>
      </w:r>
      <w:proofErr w:type="spellStart"/>
      <w:r w:rsidR="005049FB" w:rsidRPr="000B3C41">
        <w:rPr>
          <w:b/>
        </w:rPr>
        <w:t>day</w:t>
      </w:r>
      <w:proofErr w:type="spellEnd"/>
      <w:r w:rsidR="005049FB" w:rsidRPr="000B3C41">
        <w:rPr>
          <w:b/>
        </w:rPr>
        <w:t xml:space="preserve"> » </w:t>
      </w:r>
      <w:r>
        <w:t>d’étudiants de Sciences Po</w:t>
      </w:r>
      <w:r w:rsidR="00147940">
        <w:t xml:space="preserve"> (« </w:t>
      </w:r>
      <w:r w:rsidR="00147940">
        <w:rPr>
          <w:i/>
          <w:iCs/>
        </w:rPr>
        <w:t>Pourquoi laisser faire une journée du voile à S</w:t>
      </w:r>
      <w:r>
        <w:rPr>
          <w:i/>
          <w:iCs/>
        </w:rPr>
        <w:t>cience</w:t>
      </w:r>
      <w:r w:rsidR="00F4434A">
        <w:rPr>
          <w:i/>
          <w:iCs/>
        </w:rPr>
        <w:t>s</w:t>
      </w:r>
      <w:r>
        <w:rPr>
          <w:i/>
          <w:iCs/>
        </w:rPr>
        <w:t xml:space="preserve"> Po ? Ce n’est pas un jeu </w:t>
      </w:r>
      <w:r w:rsidR="00147940">
        <w:t xml:space="preserve">»). </w:t>
      </w:r>
    </w:p>
    <w:p w:rsidR="00225B32" w:rsidRDefault="000B3C41" w:rsidP="000B3C41">
      <w:pPr>
        <w:spacing w:before="120" w:after="0" w:line="240" w:lineRule="auto"/>
        <w:jc w:val="both"/>
      </w:pPr>
      <w:r>
        <w:t>Résolument hostiles à l’I</w:t>
      </w:r>
      <w:r w:rsidR="000C2734">
        <w:t>slam</w:t>
      </w:r>
      <w:r w:rsidR="00147940">
        <w:t xml:space="preserve">, ces correspondants </w:t>
      </w:r>
      <w:r w:rsidR="000C2734">
        <w:t>présentent le culte musulman</w:t>
      </w:r>
      <w:r w:rsidR="00147940">
        <w:t xml:space="preserve"> comme une doctrine belli</w:t>
      </w:r>
      <w:r w:rsidR="005049FB">
        <w:t>queuse</w:t>
      </w:r>
      <w:r w:rsidR="00147940">
        <w:t>, « </w:t>
      </w:r>
      <w:r w:rsidR="00147940">
        <w:rPr>
          <w:i/>
          <w:iCs/>
        </w:rPr>
        <w:t>archaïque</w:t>
      </w:r>
      <w:r w:rsidR="00147940">
        <w:t> » et « </w:t>
      </w:r>
      <w:r w:rsidR="00147940">
        <w:rPr>
          <w:i/>
          <w:iCs/>
        </w:rPr>
        <w:t>anti-chrétienne</w:t>
      </w:r>
      <w:r w:rsidR="00147940">
        <w:t xml:space="preserve"> », </w:t>
      </w:r>
      <w:r w:rsidR="000C2734">
        <w:t>démontrant son incompatibilité</w:t>
      </w:r>
      <w:r w:rsidR="00147940">
        <w:t xml:space="preserve"> aux valeurs républicaines : « </w:t>
      </w:r>
      <w:r w:rsidR="00147940">
        <w:rPr>
          <w:i/>
          <w:iCs/>
        </w:rPr>
        <w:t>Ce ne sont pas les musulmans qui assimilent notre culture, on le savait déjà, ce sont les Français qui se plient aujourd’hui à leurs us et coutumes en attendant de se convertir à l'islam</w:t>
      </w:r>
      <w:r w:rsidR="00147940">
        <w:t> ». Ces réflexions sont par ailleurs régulièrement reprises pour justifier l</w:t>
      </w:r>
      <w:r w:rsidR="000C2734">
        <w:t>’opposition</w:t>
      </w:r>
      <w:r w:rsidR="00147940">
        <w:t xml:space="preserve"> à l’accueil de migrants de confession </w:t>
      </w:r>
      <w:r w:rsidR="000C2734">
        <w:t>musulmane</w:t>
      </w:r>
      <w:r w:rsidR="00147940">
        <w:t>.</w:t>
      </w:r>
    </w:p>
    <w:p w:rsidR="000B3C41" w:rsidRPr="00AB1CC7" w:rsidRDefault="000B3C41" w:rsidP="00AB1CC7">
      <w:pPr>
        <w:spacing w:after="0" w:line="240" w:lineRule="auto"/>
        <w:jc w:val="both"/>
        <w:rPr>
          <w:sz w:val="16"/>
          <w:szCs w:val="16"/>
        </w:rPr>
      </w:pPr>
    </w:p>
    <w:p w:rsidR="00225B32" w:rsidRDefault="00225B32" w:rsidP="000B3C41">
      <w:pPr>
        <w:spacing w:before="120" w:after="0" w:line="240" w:lineRule="auto"/>
        <w:jc w:val="both"/>
        <w:rPr>
          <w:rFonts w:cstheme="minorHAnsi"/>
          <w:b/>
          <w:bCs/>
          <w:i/>
          <w:iCs/>
          <w:color w:val="33CCCC"/>
          <w:sz w:val="28"/>
          <w:szCs w:val="28"/>
        </w:rPr>
      </w:pPr>
      <w:r w:rsidRPr="00F4434A">
        <w:rPr>
          <w:rFonts w:cstheme="minorHAnsi"/>
          <w:b/>
          <w:bCs/>
          <w:i/>
          <w:iCs/>
          <w:color w:val="33CCCC"/>
          <w:sz w:val="28"/>
          <w:szCs w:val="28"/>
        </w:rPr>
        <w:t xml:space="preserve">Loi Travail : </w:t>
      </w:r>
      <w:r w:rsidR="000551EC" w:rsidRPr="00F4434A">
        <w:rPr>
          <w:rFonts w:cstheme="minorHAnsi"/>
          <w:b/>
          <w:bCs/>
          <w:i/>
          <w:iCs/>
          <w:color w:val="33CCCC"/>
          <w:sz w:val="28"/>
          <w:szCs w:val="28"/>
        </w:rPr>
        <w:t xml:space="preserve">modéré, </w:t>
      </w:r>
      <w:r w:rsidR="00272E33">
        <w:rPr>
          <w:rFonts w:cstheme="minorHAnsi"/>
          <w:b/>
          <w:bCs/>
          <w:i/>
          <w:iCs/>
          <w:color w:val="33CCCC"/>
          <w:sz w:val="28"/>
          <w:szCs w:val="28"/>
        </w:rPr>
        <w:t>stable</w:t>
      </w:r>
    </w:p>
    <w:p w:rsidR="003B7002" w:rsidRDefault="00F4434A" w:rsidP="000B3C41">
      <w:p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En très légère baisse</w:t>
      </w:r>
      <w:r w:rsidRPr="000B3C41">
        <w:rPr>
          <w:rFonts w:cstheme="minorHAnsi"/>
        </w:rPr>
        <w:t>, les messages sur le projet de réforme du code du travail demeurent majoritairement hostiles à la loi</w:t>
      </w:r>
      <w:r>
        <w:rPr>
          <w:rFonts w:cstheme="minorHAnsi"/>
        </w:rPr>
        <w:t xml:space="preserve"> « </w:t>
      </w:r>
      <w:r w:rsidR="003B7002" w:rsidRPr="003B7002">
        <w:rPr>
          <w:rFonts w:cstheme="minorHAnsi"/>
        </w:rPr>
        <w:t>fossoyeur des acquis sociaux</w:t>
      </w:r>
      <w:r w:rsidR="003B7002">
        <w:rPr>
          <w:rFonts w:cstheme="minorHAnsi"/>
        </w:rPr>
        <w:t xml:space="preserve"> </w:t>
      </w:r>
      <w:r>
        <w:rPr>
          <w:rFonts w:cstheme="minorHAnsi"/>
        </w:rPr>
        <w:t>»</w:t>
      </w:r>
      <w:r w:rsidR="003B7002">
        <w:rPr>
          <w:rFonts w:cstheme="minorHAnsi"/>
        </w:rPr>
        <w:t xml:space="preserve">. Parmi eux, </w:t>
      </w:r>
      <w:r w:rsidR="00E95E6E">
        <w:rPr>
          <w:rFonts w:cstheme="minorHAnsi"/>
        </w:rPr>
        <w:t>trois</w:t>
      </w:r>
      <w:r w:rsidR="003B7002">
        <w:rPr>
          <w:rFonts w:cstheme="minorHAnsi"/>
        </w:rPr>
        <w:t xml:space="preserve"> ont été choqués par « le chantage de M. Gattaz ».</w:t>
      </w:r>
      <w:r w:rsidR="003B7002" w:rsidRPr="003B7002">
        <w:rPr>
          <w:rFonts w:cstheme="minorHAnsi"/>
        </w:rPr>
        <w:t xml:space="preserve"> </w:t>
      </w:r>
    </w:p>
    <w:p w:rsidR="00F4434A" w:rsidRDefault="003B7002" w:rsidP="000B3C41">
      <w:p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Les courriers plus nuancés regrettent l’insatisfaction générale autour du projet : </w:t>
      </w:r>
      <w:r w:rsidRPr="003B7002">
        <w:rPr>
          <w:rFonts w:cstheme="minorHAnsi"/>
        </w:rPr>
        <w:t>«</w:t>
      </w:r>
      <w:r w:rsidRPr="003B7002">
        <w:rPr>
          <w:rFonts w:cstheme="minorHAnsi"/>
          <w:i/>
        </w:rPr>
        <w:t> vous avez modifié le texte, maintenant il ne vaut plus rien pour personne, ni patrons ni employés</w:t>
      </w:r>
      <w:r>
        <w:rPr>
          <w:rFonts w:cstheme="minorHAnsi"/>
        </w:rPr>
        <w:t> » et proposent « </w:t>
      </w:r>
      <w:r w:rsidRPr="003B7002">
        <w:rPr>
          <w:rFonts w:cstheme="minorHAnsi"/>
          <w:i/>
        </w:rPr>
        <w:t>un contrat de travail unique</w:t>
      </w:r>
      <w:r>
        <w:rPr>
          <w:rFonts w:cstheme="minorHAnsi"/>
        </w:rPr>
        <w:t> ».</w:t>
      </w:r>
    </w:p>
    <w:p w:rsidR="00377BB5" w:rsidRPr="00AB1CC7" w:rsidRDefault="00377BB5" w:rsidP="00AB1CC7">
      <w:pPr>
        <w:spacing w:after="0" w:line="240" w:lineRule="auto"/>
        <w:jc w:val="both"/>
        <w:rPr>
          <w:sz w:val="16"/>
          <w:szCs w:val="16"/>
        </w:rPr>
      </w:pPr>
    </w:p>
    <w:p w:rsidR="00377BB5" w:rsidRDefault="00377BB5" w:rsidP="000B3C41">
      <w:pPr>
        <w:spacing w:before="120" w:after="0" w:line="240" w:lineRule="auto"/>
        <w:jc w:val="both"/>
        <w:rPr>
          <w:rFonts w:cstheme="minorHAnsi"/>
        </w:rPr>
      </w:pPr>
      <w:r w:rsidRPr="00377BB5">
        <w:rPr>
          <w:rFonts w:cstheme="minorHAnsi"/>
          <w:b/>
          <w:bCs/>
          <w:i/>
          <w:iCs/>
          <w:color w:val="33CCCC"/>
          <w:sz w:val="28"/>
          <w:szCs w:val="28"/>
        </w:rPr>
        <w:t>Déclaration en ligne de l’impôt sur le revenu</w:t>
      </w:r>
      <w:r>
        <w:rPr>
          <w:rFonts w:cstheme="minorHAnsi"/>
          <w:b/>
          <w:bCs/>
          <w:i/>
          <w:iCs/>
          <w:color w:val="33CCCC"/>
          <w:sz w:val="28"/>
          <w:szCs w:val="28"/>
        </w:rPr>
        <w:t> :</w:t>
      </w:r>
      <w:r w:rsidRPr="00377BB5">
        <w:rPr>
          <w:rFonts w:cstheme="minorHAnsi"/>
          <w:b/>
          <w:bCs/>
          <w:i/>
          <w:iCs/>
          <w:color w:val="33CCCC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color w:val="33CCCC"/>
          <w:sz w:val="28"/>
          <w:szCs w:val="28"/>
        </w:rPr>
        <w:t>faible</w:t>
      </w:r>
    </w:p>
    <w:p w:rsidR="00377BB5" w:rsidRDefault="000B3C41" w:rsidP="000B3C41">
      <w:pPr>
        <w:spacing w:before="120" w:after="0" w:line="240" w:lineRule="auto"/>
        <w:jc w:val="both"/>
        <w:rPr>
          <w:i/>
          <w:iCs/>
        </w:rPr>
      </w:pPr>
      <w:r>
        <w:t>Quelques</w:t>
      </w:r>
      <w:r w:rsidR="00377BB5">
        <w:t xml:space="preserve"> retraités ont </w:t>
      </w:r>
      <w:r w:rsidR="00377BB5" w:rsidRPr="000B3C41">
        <w:rPr>
          <w:b/>
        </w:rPr>
        <w:t>fait part de leur vive inquiétude quant à l’obligation de déclaration en ligne</w:t>
      </w:r>
      <w:r w:rsidR="00377BB5">
        <w:t xml:space="preserve"> prévue pour 2019. Remontés contre </w:t>
      </w:r>
      <w:r w:rsidR="00377BB5">
        <w:rPr>
          <w:i/>
          <w:iCs/>
        </w:rPr>
        <w:t>« cette dictature du tout numérique »</w:t>
      </w:r>
      <w:r w:rsidR="00377BB5">
        <w:t xml:space="preserve">, ces correspondants demandent au Président de revenir sur cette disposition, précisant ne pas posséder </w:t>
      </w:r>
      <w:r w:rsidR="00377BB5">
        <w:rPr>
          <w:i/>
          <w:iCs/>
        </w:rPr>
        <w:t xml:space="preserve">« d’ordinateur ou de connexion internet ». </w:t>
      </w:r>
      <w:r w:rsidR="00377BB5">
        <w:t>Plus nuancé, un intervenant attend une</w:t>
      </w:r>
      <w:r w:rsidR="00377BB5">
        <w:rPr>
          <w:i/>
          <w:iCs/>
        </w:rPr>
        <w:t xml:space="preserve"> « campagne d’information et de formation »,</w:t>
      </w:r>
      <w:r w:rsidR="00377BB5">
        <w:t xml:space="preserve"> plus particulièrement pour les personnes âgées : </w:t>
      </w:r>
      <w:r w:rsidR="00377BB5">
        <w:rPr>
          <w:i/>
          <w:iCs/>
        </w:rPr>
        <w:t>« mon père de 86 ans est angoissé, cette tranche de la population mérite une plus grande considération ».</w:t>
      </w:r>
    </w:p>
    <w:p w:rsidR="000B3C41" w:rsidRPr="00AB1CC7" w:rsidRDefault="000B3C41" w:rsidP="00AB1CC7">
      <w:pPr>
        <w:spacing w:after="0" w:line="240" w:lineRule="auto"/>
        <w:jc w:val="both"/>
        <w:rPr>
          <w:sz w:val="16"/>
          <w:szCs w:val="16"/>
        </w:rPr>
      </w:pPr>
    </w:p>
    <w:p w:rsidR="00C30564" w:rsidRDefault="00C30564" w:rsidP="000B3C41">
      <w:pPr>
        <w:spacing w:before="120"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Rassemblements « Nuit debout » : faible mais constant</w:t>
      </w:r>
    </w:p>
    <w:p w:rsidR="000B3C41" w:rsidRDefault="00272E33" w:rsidP="000B3C41">
      <w:pPr>
        <w:spacing w:before="120" w:after="0" w:line="240" w:lineRule="auto"/>
        <w:jc w:val="both"/>
      </w:pPr>
      <w:r w:rsidRPr="000B3C41">
        <w:rPr>
          <w:bCs/>
        </w:rPr>
        <w:t>Le mouvement reste</w:t>
      </w:r>
      <w:r w:rsidR="00C30564" w:rsidRPr="000B3C41">
        <w:rPr>
          <w:bCs/>
        </w:rPr>
        <w:t xml:space="preserve"> peu commenté. </w:t>
      </w:r>
      <w:r w:rsidR="00C30564">
        <w:t>P</w:t>
      </w:r>
      <w:r w:rsidR="00C30564" w:rsidRPr="000B3C41">
        <w:rPr>
          <w:b/>
        </w:rPr>
        <w:t>our la première fois, « </w:t>
      </w:r>
      <w:r w:rsidR="00C30564" w:rsidRPr="000B3C41">
        <w:rPr>
          <w:b/>
          <w:i/>
          <w:iCs/>
        </w:rPr>
        <w:t>Nuit debout</w:t>
      </w:r>
      <w:r w:rsidR="00C30564" w:rsidRPr="000B3C41">
        <w:rPr>
          <w:b/>
        </w:rPr>
        <w:t xml:space="preserve"> » est </w:t>
      </w:r>
      <w:r w:rsidR="000B3C41">
        <w:rPr>
          <w:b/>
        </w:rPr>
        <w:t>critiqué par d</w:t>
      </w:r>
      <w:r w:rsidR="00C30564" w:rsidRPr="000B3C41">
        <w:rPr>
          <w:b/>
        </w:rPr>
        <w:t xml:space="preserve">es correspondants qui </w:t>
      </w:r>
      <w:r w:rsidR="007F2050" w:rsidRPr="000B3C41">
        <w:rPr>
          <w:b/>
        </w:rPr>
        <w:t>écrivent</w:t>
      </w:r>
      <w:r w:rsidR="00C30564" w:rsidRPr="000B3C41">
        <w:rPr>
          <w:b/>
        </w:rPr>
        <w:t xml:space="preserve"> de Province</w:t>
      </w:r>
      <w:r w:rsidR="00C30564">
        <w:t> : « </w:t>
      </w:r>
      <w:r w:rsidR="00C30564">
        <w:rPr>
          <w:i/>
          <w:iCs/>
        </w:rPr>
        <w:t>Je suis commerçante à Nantes et depuis 3 semaines nous sommes pris en otage par les casseurs qui profitent des manifestations pour détériorer notre centre-ville</w:t>
      </w:r>
      <w:r w:rsidR="00C30564">
        <w:t> ». Un</w:t>
      </w:r>
      <w:r>
        <w:t>e</w:t>
      </w:r>
      <w:r w:rsidR="00C30564">
        <w:t xml:space="preserve"> </w:t>
      </w:r>
      <w:r>
        <w:t>personne</w:t>
      </w:r>
      <w:r w:rsidR="00C30564">
        <w:t xml:space="preserve"> s’est ému</w:t>
      </w:r>
      <w:r>
        <w:t>e</w:t>
      </w:r>
      <w:r w:rsidR="00C30564">
        <w:t xml:space="preserve"> de « </w:t>
      </w:r>
      <w:r w:rsidR="00C30564">
        <w:rPr>
          <w:i/>
          <w:iCs/>
        </w:rPr>
        <w:t>l’expulsion musclée d’Alain Finkielkraut </w:t>
      </w:r>
      <w:r w:rsidR="00C30564">
        <w:t xml:space="preserve">» </w:t>
      </w:r>
      <w:r w:rsidR="007F2050">
        <w:t>et de</w:t>
      </w:r>
      <w:r w:rsidR="00C30564">
        <w:t xml:space="preserve"> la « </w:t>
      </w:r>
      <w:r w:rsidR="00C30564">
        <w:rPr>
          <w:i/>
          <w:iCs/>
        </w:rPr>
        <w:t>chienlit scandaleuse</w:t>
      </w:r>
      <w:r w:rsidR="00C30564">
        <w:t> ». Une riveraine de la Place de la République a de nouveau écrit pour « </w:t>
      </w:r>
      <w:r w:rsidR="00C30564">
        <w:rPr>
          <w:i/>
          <w:iCs/>
        </w:rPr>
        <w:t>alerter sur la grande souffrance vécue au quotidien</w:t>
      </w:r>
      <w:r w:rsidR="00C30564">
        <w:t xml:space="preserve"> » des </w:t>
      </w:r>
      <w:r>
        <w:t>P</w:t>
      </w:r>
      <w:r w:rsidR="00C30564">
        <w:t>arisiens gênés par les « </w:t>
      </w:r>
      <w:r w:rsidR="00C30564">
        <w:rPr>
          <w:i/>
          <w:iCs/>
        </w:rPr>
        <w:t>nuisances multiples</w:t>
      </w:r>
      <w:r w:rsidR="00C30564">
        <w:t> » transformant la place en « </w:t>
      </w:r>
      <w:r w:rsidR="00C30564">
        <w:rPr>
          <w:i/>
          <w:iCs/>
        </w:rPr>
        <w:t>un endroit où la loi ne s’applique pas</w:t>
      </w:r>
      <w:r w:rsidR="000B3C41">
        <w:t> ».</w:t>
      </w:r>
    </w:p>
    <w:p w:rsidR="00377BB5" w:rsidRDefault="000B3C41" w:rsidP="000B3C41">
      <w:pPr>
        <w:spacing w:before="120" w:after="0" w:line="240" w:lineRule="auto"/>
        <w:jc w:val="both"/>
      </w:pPr>
      <w:r>
        <w:t>U</w:t>
      </w:r>
      <w:r w:rsidR="00C30564">
        <w:t xml:space="preserve">n correspondant </w:t>
      </w:r>
      <w:r w:rsidR="00C30564" w:rsidRPr="000B3C41">
        <w:rPr>
          <w:b/>
        </w:rPr>
        <w:t xml:space="preserve">soutient le mouvement </w:t>
      </w:r>
      <w:r>
        <w:rPr>
          <w:b/>
        </w:rPr>
        <w:t>et</w:t>
      </w:r>
      <w:r w:rsidR="00C30564" w:rsidRPr="000B3C41">
        <w:rPr>
          <w:b/>
        </w:rPr>
        <w:t xml:space="preserve"> nuance sa portée critique vis-à-vis du Président</w:t>
      </w:r>
      <w:r w:rsidR="00C30564">
        <w:t> : « </w:t>
      </w:r>
      <w:r w:rsidR="00C30564">
        <w:rPr>
          <w:i/>
          <w:iCs/>
        </w:rPr>
        <w:t>Nuit debout porte des idées que vous devriez écouter, car toutes ne sont pas dans la caricature d’un appel à votre démission</w:t>
      </w:r>
      <w:r w:rsidR="00C30564">
        <w:t xml:space="preserve"> ». </w:t>
      </w:r>
    </w:p>
    <w:p w:rsidR="00B45CCB" w:rsidRPr="00AB1CC7" w:rsidRDefault="00B45CCB" w:rsidP="00AB1CC7">
      <w:pPr>
        <w:spacing w:after="0" w:line="240" w:lineRule="auto"/>
        <w:jc w:val="both"/>
        <w:rPr>
          <w:sz w:val="16"/>
          <w:szCs w:val="16"/>
        </w:rPr>
      </w:pPr>
    </w:p>
    <w:p w:rsidR="00377BB5" w:rsidRPr="00377BB5" w:rsidRDefault="00377BB5" w:rsidP="000B3C41">
      <w:pPr>
        <w:spacing w:before="120" w:after="0" w:line="240" w:lineRule="auto"/>
        <w:rPr>
          <w:b/>
          <w:bCs/>
          <w:i/>
          <w:iCs/>
          <w:color w:val="33CCCC"/>
          <w:sz w:val="28"/>
          <w:szCs w:val="28"/>
        </w:rPr>
      </w:pPr>
      <w:r w:rsidRPr="00377BB5">
        <w:rPr>
          <w:b/>
          <w:bCs/>
          <w:i/>
          <w:iCs/>
          <w:color w:val="33CCCC"/>
          <w:sz w:val="28"/>
          <w:szCs w:val="28"/>
        </w:rPr>
        <w:t xml:space="preserve">Evasion fiscale – « Panama </w:t>
      </w:r>
      <w:proofErr w:type="spellStart"/>
      <w:r w:rsidRPr="00377BB5">
        <w:rPr>
          <w:b/>
          <w:bCs/>
          <w:i/>
          <w:iCs/>
          <w:color w:val="33CCCC"/>
          <w:sz w:val="28"/>
          <w:szCs w:val="28"/>
        </w:rPr>
        <w:t>papers</w:t>
      </w:r>
      <w:proofErr w:type="spellEnd"/>
      <w:r w:rsidRPr="00377BB5">
        <w:rPr>
          <w:b/>
          <w:bCs/>
          <w:i/>
          <w:iCs/>
          <w:color w:val="33CCCC"/>
          <w:sz w:val="28"/>
          <w:szCs w:val="28"/>
        </w:rPr>
        <w:t xml:space="preserve"> » : </w:t>
      </w:r>
      <w:r w:rsidR="00B456AE">
        <w:rPr>
          <w:b/>
          <w:bCs/>
          <w:i/>
          <w:iCs/>
          <w:color w:val="33CCCC"/>
          <w:sz w:val="28"/>
          <w:szCs w:val="28"/>
        </w:rPr>
        <w:t>faible, en baisse</w:t>
      </w:r>
    </w:p>
    <w:p w:rsidR="00F4434A" w:rsidRDefault="00B456AE" w:rsidP="000B3C41">
      <w:pPr>
        <w:spacing w:before="120" w:after="0" w:line="240" w:lineRule="auto"/>
        <w:jc w:val="both"/>
        <w:rPr>
          <w:i/>
          <w:iCs/>
        </w:rPr>
      </w:pPr>
      <w:r>
        <w:t xml:space="preserve">Moitié moindre que la semaine dernière, </w:t>
      </w:r>
      <w:r w:rsidR="000B3C41">
        <w:t xml:space="preserve">seules </w:t>
      </w:r>
      <w:r>
        <w:t>huit personnes ont interpelé le Chef de l’Etat pour exprimer</w:t>
      </w:r>
      <w:r>
        <w:rPr>
          <w:i/>
          <w:iCs/>
        </w:rPr>
        <w:t xml:space="preserve"> </w:t>
      </w:r>
      <w:r>
        <w:t xml:space="preserve">leur sentiment </w:t>
      </w:r>
      <w:r w:rsidR="006C3F9D">
        <w:rPr>
          <w:i/>
          <w:iCs/>
        </w:rPr>
        <w:t xml:space="preserve">« </w:t>
      </w:r>
      <w:r>
        <w:rPr>
          <w:i/>
          <w:iCs/>
        </w:rPr>
        <w:t>d’écœurement »</w:t>
      </w:r>
      <w:r>
        <w:t xml:space="preserve"> à l’égard des personnalités politiques concernées : </w:t>
      </w:r>
      <w:r>
        <w:rPr>
          <w:i/>
          <w:iCs/>
        </w:rPr>
        <w:t xml:space="preserve">« Malhonnêtes et pourris, voilà nos gouvernants ». </w:t>
      </w:r>
      <w:r>
        <w:t>Ces requérants interrogent sur le statut des lanceurs d’alerte (</w:t>
      </w:r>
      <w:r>
        <w:rPr>
          <w:i/>
          <w:iCs/>
        </w:rPr>
        <w:t>« Il faut les protéger »)</w:t>
      </w:r>
      <w:r>
        <w:t xml:space="preserve"> en évoquant notamment le cas de Stéphanie </w:t>
      </w:r>
      <w:proofErr w:type="spellStart"/>
      <w:r>
        <w:t>Gibaud</w:t>
      </w:r>
      <w:proofErr w:type="spellEnd"/>
      <w:r>
        <w:t> : </w:t>
      </w:r>
      <w:r>
        <w:rPr>
          <w:i/>
          <w:iCs/>
        </w:rPr>
        <w:t>« Que fait l’Etat français pour cette héroïne ? ».</w:t>
      </w:r>
    </w:p>
    <w:p w:rsidR="000B3C41" w:rsidRPr="00AB1CC7" w:rsidRDefault="000B3C41" w:rsidP="00AB1CC7">
      <w:pPr>
        <w:spacing w:after="0" w:line="240" w:lineRule="auto"/>
        <w:jc w:val="both"/>
        <w:rPr>
          <w:sz w:val="16"/>
          <w:szCs w:val="16"/>
        </w:rPr>
      </w:pPr>
    </w:p>
    <w:p w:rsidR="00377BB5" w:rsidRDefault="003B7002" w:rsidP="000B3C41">
      <w:pPr>
        <w:spacing w:before="120" w:after="0" w:line="240" w:lineRule="auto"/>
      </w:pPr>
      <w:r w:rsidRPr="003B7002">
        <w:rPr>
          <w:b/>
          <w:bCs/>
          <w:i/>
          <w:iCs/>
          <w:color w:val="33CCCC"/>
          <w:sz w:val="28"/>
          <w:szCs w:val="28"/>
        </w:rPr>
        <w:t xml:space="preserve">Congo-Brazzaville : </w:t>
      </w:r>
      <w:r w:rsidR="00B456AE">
        <w:rPr>
          <w:b/>
          <w:bCs/>
          <w:i/>
          <w:iCs/>
          <w:color w:val="33CCCC"/>
          <w:sz w:val="28"/>
          <w:szCs w:val="28"/>
        </w:rPr>
        <w:t>faible, en forte baisse</w:t>
      </w:r>
    </w:p>
    <w:p w:rsidR="00377BB5" w:rsidRPr="00AB1CC7" w:rsidRDefault="00B456AE" w:rsidP="000B3C41">
      <w:pPr>
        <w:spacing w:before="120" w:after="0" w:line="240" w:lineRule="auto"/>
        <w:jc w:val="both"/>
        <w:rPr>
          <w:i/>
          <w:iCs/>
          <w:spacing w:val="-2"/>
        </w:rPr>
      </w:pPr>
      <w:r w:rsidRPr="00AB1CC7">
        <w:rPr>
          <w:spacing w:val="-2"/>
        </w:rPr>
        <w:t>Inchangés</w:t>
      </w:r>
      <w:r w:rsidR="003F36DB" w:rsidRPr="00AB1CC7">
        <w:rPr>
          <w:spacing w:val="-2"/>
        </w:rPr>
        <w:t xml:space="preserve"> sur le fond</w:t>
      </w:r>
      <w:r w:rsidRPr="00AB1CC7">
        <w:rPr>
          <w:spacing w:val="-2"/>
        </w:rPr>
        <w:t>,</w:t>
      </w:r>
      <w:r w:rsidR="006C3F9D" w:rsidRPr="00AB1CC7">
        <w:rPr>
          <w:spacing w:val="-2"/>
        </w:rPr>
        <w:t xml:space="preserve"> </w:t>
      </w:r>
      <w:r w:rsidR="00272E33" w:rsidRPr="00AB1CC7">
        <w:rPr>
          <w:spacing w:val="-2"/>
        </w:rPr>
        <w:t xml:space="preserve">les </w:t>
      </w:r>
      <w:r w:rsidR="006C3F9D" w:rsidRPr="00AB1CC7">
        <w:rPr>
          <w:spacing w:val="-2"/>
        </w:rPr>
        <w:t xml:space="preserve">messages </w:t>
      </w:r>
      <w:r w:rsidR="00272E33" w:rsidRPr="00AB1CC7">
        <w:rPr>
          <w:spacing w:val="-2"/>
        </w:rPr>
        <w:t xml:space="preserve">sur la situation au Congo-Brazzaville </w:t>
      </w:r>
      <w:r w:rsidR="006C3F9D" w:rsidRPr="00AB1CC7">
        <w:rPr>
          <w:spacing w:val="-2"/>
        </w:rPr>
        <w:t>sont constitués</w:t>
      </w:r>
      <w:r w:rsidRPr="00AB1CC7">
        <w:rPr>
          <w:spacing w:val="-2"/>
        </w:rPr>
        <w:t xml:space="preserve"> </w:t>
      </w:r>
      <w:r w:rsidRPr="00AB1CC7">
        <w:rPr>
          <w:i/>
          <w:iCs/>
          <w:spacing w:val="-2"/>
        </w:rPr>
        <w:t>« </w:t>
      </w:r>
      <w:r w:rsidR="006C3F9D" w:rsidRPr="00AB1CC7">
        <w:rPr>
          <w:i/>
          <w:iCs/>
          <w:spacing w:val="-2"/>
        </w:rPr>
        <w:t>d’</w:t>
      </w:r>
      <w:r w:rsidRPr="00AB1CC7">
        <w:rPr>
          <w:i/>
          <w:iCs/>
          <w:spacing w:val="-2"/>
        </w:rPr>
        <w:t>appels au secours »</w:t>
      </w:r>
      <w:r w:rsidRPr="00AB1CC7">
        <w:rPr>
          <w:spacing w:val="-2"/>
        </w:rPr>
        <w:t>  (</w:t>
      </w:r>
      <w:r w:rsidRPr="00AB1CC7">
        <w:rPr>
          <w:i/>
          <w:iCs/>
          <w:spacing w:val="-2"/>
        </w:rPr>
        <w:t xml:space="preserve">« Vous parlez des droits de l'Homme en Egypte et vous laissez </w:t>
      </w:r>
      <w:proofErr w:type="spellStart"/>
      <w:r w:rsidRPr="00AB1CC7">
        <w:rPr>
          <w:i/>
          <w:iCs/>
          <w:spacing w:val="-2"/>
        </w:rPr>
        <w:t>Sassou</w:t>
      </w:r>
      <w:proofErr w:type="spellEnd"/>
      <w:r w:rsidRPr="00AB1CC7">
        <w:rPr>
          <w:i/>
          <w:iCs/>
          <w:spacing w:val="-2"/>
        </w:rPr>
        <w:t xml:space="preserve"> tuer le peuple congolais, quelle cohérence</w:t>
      </w:r>
      <w:r w:rsidR="003551E1" w:rsidRPr="00AB1CC7">
        <w:rPr>
          <w:i/>
          <w:iCs/>
          <w:spacing w:val="-2"/>
        </w:rPr>
        <w:t xml:space="preserve"> </w:t>
      </w:r>
      <w:r w:rsidRPr="00AB1CC7">
        <w:rPr>
          <w:i/>
          <w:iCs/>
          <w:spacing w:val="-2"/>
        </w:rPr>
        <w:t xml:space="preserve">! ») </w:t>
      </w:r>
      <w:r w:rsidR="006C3F9D" w:rsidRPr="00AB1CC7">
        <w:rPr>
          <w:spacing w:val="-2"/>
        </w:rPr>
        <w:t>et d’</w:t>
      </w:r>
      <w:r w:rsidRPr="00AB1CC7">
        <w:rPr>
          <w:spacing w:val="-2"/>
        </w:rPr>
        <w:t xml:space="preserve">accusations d’inaction pour raisons économiques. Les correspondants continuent d’évoquer, </w:t>
      </w:r>
      <w:r w:rsidRPr="00AB1CC7">
        <w:rPr>
          <w:i/>
          <w:iCs/>
          <w:spacing w:val="-2"/>
        </w:rPr>
        <w:t>« avec tristesse »,</w:t>
      </w:r>
      <w:r w:rsidRPr="00AB1CC7">
        <w:rPr>
          <w:spacing w:val="-2"/>
        </w:rPr>
        <w:t xml:space="preserve"> le discours de Dakar : « </w:t>
      </w:r>
      <w:r w:rsidRPr="00AB1CC7">
        <w:rPr>
          <w:i/>
          <w:iCs/>
          <w:spacing w:val="-2"/>
        </w:rPr>
        <w:t>Pourquoi avoir donné espoir au peuple congolais à Dakar pour agir ainsi maintenant? ».</w:t>
      </w:r>
    </w:p>
    <w:p w:rsidR="000B3C41" w:rsidRPr="00AB1CC7" w:rsidRDefault="000B3C41" w:rsidP="00AB1CC7">
      <w:pPr>
        <w:spacing w:after="0" w:line="240" w:lineRule="auto"/>
        <w:jc w:val="both"/>
        <w:rPr>
          <w:sz w:val="16"/>
          <w:szCs w:val="16"/>
        </w:rPr>
      </w:pPr>
    </w:p>
    <w:p w:rsidR="00377BB5" w:rsidRPr="00377BB5" w:rsidRDefault="00377BB5" w:rsidP="000B3C41">
      <w:pPr>
        <w:spacing w:before="120" w:after="0" w:line="240" w:lineRule="auto"/>
        <w:rPr>
          <w:b/>
          <w:bCs/>
          <w:i/>
          <w:iCs/>
          <w:color w:val="33CCCC"/>
          <w:sz w:val="28"/>
          <w:szCs w:val="28"/>
        </w:rPr>
      </w:pPr>
      <w:r w:rsidRPr="00377BB5">
        <w:rPr>
          <w:b/>
          <w:bCs/>
          <w:i/>
          <w:iCs/>
          <w:color w:val="33CCCC"/>
          <w:sz w:val="28"/>
          <w:szCs w:val="28"/>
        </w:rPr>
        <w:t>Résolution de l’UNESCO</w:t>
      </w:r>
      <w:r w:rsidR="00C30564">
        <w:rPr>
          <w:b/>
          <w:bCs/>
          <w:i/>
          <w:iCs/>
          <w:color w:val="33CCCC"/>
          <w:sz w:val="28"/>
          <w:szCs w:val="28"/>
        </w:rPr>
        <w:t xml:space="preserve"> </w:t>
      </w:r>
      <w:r w:rsidR="00B456AE" w:rsidRPr="00B456AE">
        <w:rPr>
          <w:b/>
          <w:bCs/>
          <w:i/>
          <w:iCs/>
          <w:color w:val="33CCCC"/>
          <w:sz w:val="28"/>
          <w:szCs w:val="28"/>
        </w:rPr>
        <w:t>sur la « Palestine occupée »</w:t>
      </w:r>
      <w:r w:rsidR="00C30564">
        <w:rPr>
          <w:b/>
          <w:bCs/>
          <w:i/>
          <w:iCs/>
          <w:color w:val="33CCCC"/>
          <w:sz w:val="28"/>
          <w:szCs w:val="28"/>
        </w:rPr>
        <w:t xml:space="preserve"> </w:t>
      </w:r>
      <w:r w:rsidR="00B456AE">
        <w:rPr>
          <w:b/>
          <w:bCs/>
          <w:i/>
          <w:iCs/>
          <w:color w:val="33CCCC"/>
          <w:sz w:val="28"/>
          <w:szCs w:val="28"/>
        </w:rPr>
        <w:t xml:space="preserve">votée </w:t>
      </w:r>
      <w:r w:rsidR="00C30564">
        <w:rPr>
          <w:b/>
          <w:bCs/>
          <w:i/>
          <w:iCs/>
          <w:color w:val="33CCCC"/>
          <w:sz w:val="28"/>
          <w:szCs w:val="28"/>
        </w:rPr>
        <w:t>par la France</w:t>
      </w:r>
      <w:r w:rsidR="00B456AE">
        <w:rPr>
          <w:b/>
          <w:bCs/>
          <w:i/>
          <w:iCs/>
          <w:color w:val="33CCCC"/>
          <w:sz w:val="28"/>
          <w:szCs w:val="28"/>
        </w:rPr>
        <w:t xml:space="preserve"> : </w:t>
      </w:r>
      <w:r w:rsidR="00AB1CC7">
        <w:rPr>
          <w:b/>
          <w:bCs/>
          <w:i/>
          <w:iCs/>
          <w:color w:val="33CCCC"/>
          <w:sz w:val="28"/>
          <w:szCs w:val="28"/>
        </w:rPr>
        <w:t>très faible</w:t>
      </w:r>
    </w:p>
    <w:p w:rsidR="008A6412" w:rsidRPr="000B3C41" w:rsidRDefault="007733C3" w:rsidP="000B3C41">
      <w:pPr>
        <w:spacing w:before="120" w:after="0" w:line="240" w:lineRule="auto"/>
        <w:jc w:val="both"/>
      </w:pPr>
      <w:r>
        <w:t>Cinq</w:t>
      </w:r>
      <w:r w:rsidR="00377BB5">
        <w:t xml:space="preserve"> personnes et une association ont tenu à exprimer au Président de la République </w:t>
      </w:r>
      <w:r w:rsidR="00377BB5" w:rsidRPr="00272E33">
        <w:t xml:space="preserve">leur </w:t>
      </w:r>
      <w:r w:rsidR="00272E33" w:rsidRPr="00272E33">
        <w:rPr>
          <w:iCs/>
        </w:rPr>
        <w:t>incompréhension</w:t>
      </w:r>
      <w:r w:rsidR="00377BB5">
        <w:t xml:space="preserve"> à la suite du vote de la France de la résolution de l’UNESCO sur </w:t>
      </w:r>
      <w:r w:rsidR="00C30564">
        <w:t>« </w:t>
      </w:r>
      <w:r w:rsidR="00377BB5" w:rsidRPr="00C30564">
        <w:rPr>
          <w:i/>
        </w:rPr>
        <w:t>le Mont du Temple</w:t>
      </w:r>
      <w:r w:rsidR="00C30564">
        <w:t> »</w:t>
      </w:r>
      <w:r w:rsidR="00377BB5">
        <w:t xml:space="preserve">. </w:t>
      </w:r>
      <w:r w:rsidR="00C30564">
        <w:t>R</w:t>
      </w:r>
      <w:r w:rsidR="00377BB5">
        <w:t xml:space="preserve">ésolution </w:t>
      </w:r>
      <w:r w:rsidR="00377BB5">
        <w:rPr>
          <w:i/>
          <w:iCs/>
        </w:rPr>
        <w:t>« anti-israélienne »</w:t>
      </w:r>
      <w:r w:rsidR="00377BB5">
        <w:t xml:space="preserve"> à leurs yeux, ces correspondants attendent des explications </w:t>
      </w:r>
      <w:r w:rsidR="00272E33">
        <w:t>sur la position française</w:t>
      </w:r>
      <w:r w:rsidR="00C30564">
        <w:t xml:space="preserve"> qu’ils qualifient de</w:t>
      </w:r>
      <w:r w:rsidR="00377BB5">
        <w:t xml:space="preserve"> </w:t>
      </w:r>
      <w:r w:rsidR="00377BB5">
        <w:rPr>
          <w:i/>
          <w:iCs/>
        </w:rPr>
        <w:t>« trahison ».</w:t>
      </w:r>
    </w:p>
    <w:sectPr w:rsidR="008A6412" w:rsidRPr="000B3C41" w:rsidSect="00AB1CC7">
      <w:headerReference w:type="default" r:id="rId9"/>
      <w:pgSz w:w="11906" w:h="16838"/>
      <w:pgMar w:top="567" w:right="709" w:bottom="567" w:left="709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6C" w:rsidRDefault="00F9126C" w:rsidP="00F9126C">
      <w:pPr>
        <w:spacing w:after="0" w:line="240" w:lineRule="auto"/>
      </w:pPr>
      <w:r>
        <w:separator/>
      </w:r>
    </w:p>
  </w:endnote>
  <w:end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6C" w:rsidRDefault="00F9126C" w:rsidP="00F9126C">
      <w:pPr>
        <w:spacing w:after="0" w:line="240" w:lineRule="auto"/>
      </w:pPr>
      <w:r>
        <w:separator/>
      </w:r>
    </w:p>
  </w:footnote>
  <w:foot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B45CCB">
      <w:rPr>
        <w:sz w:val="18"/>
        <w:szCs w:val="18"/>
      </w:rPr>
      <w:t>22</w:t>
    </w:r>
    <w:r w:rsidR="003819FC">
      <w:rPr>
        <w:sz w:val="18"/>
        <w:szCs w:val="18"/>
      </w:rPr>
      <w:t xml:space="preserve"> avril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5"/>
  </w:num>
  <w:num w:numId="5">
    <w:abstractNumId w:val="20"/>
  </w:num>
  <w:num w:numId="6">
    <w:abstractNumId w:val="7"/>
  </w:num>
  <w:num w:numId="7">
    <w:abstractNumId w:val="8"/>
  </w:num>
  <w:num w:numId="8">
    <w:abstractNumId w:val="4"/>
  </w:num>
  <w:num w:numId="9">
    <w:abstractNumId w:val="16"/>
  </w:num>
  <w:num w:numId="10">
    <w:abstractNumId w:val="12"/>
  </w:num>
  <w:num w:numId="11">
    <w:abstractNumId w:val="0"/>
  </w:num>
  <w:num w:numId="12">
    <w:abstractNumId w:val="14"/>
  </w:num>
  <w:num w:numId="13">
    <w:abstractNumId w:val="13"/>
  </w:num>
  <w:num w:numId="14">
    <w:abstractNumId w:val="9"/>
  </w:num>
  <w:num w:numId="15">
    <w:abstractNumId w:val="6"/>
  </w:num>
  <w:num w:numId="16">
    <w:abstractNumId w:val="2"/>
  </w:num>
  <w:num w:numId="17">
    <w:abstractNumId w:val="3"/>
  </w:num>
  <w:num w:numId="18">
    <w:abstractNumId w:val="15"/>
  </w:num>
  <w:num w:numId="19">
    <w:abstractNumId w:val="19"/>
  </w:num>
  <w:num w:numId="20">
    <w:abstractNumId w:val="10"/>
  </w:num>
  <w:num w:numId="21">
    <w:abstractNumId w:val="1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135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6E3E"/>
    <w:rsid w:val="00007E63"/>
    <w:rsid w:val="00012773"/>
    <w:rsid w:val="00015F96"/>
    <w:rsid w:val="000162C3"/>
    <w:rsid w:val="000240D2"/>
    <w:rsid w:val="00024949"/>
    <w:rsid w:val="00027F1D"/>
    <w:rsid w:val="00032A00"/>
    <w:rsid w:val="0003546C"/>
    <w:rsid w:val="000362C2"/>
    <w:rsid w:val="00037158"/>
    <w:rsid w:val="0003788B"/>
    <w:rsid w:val="00041D57"/>
    <w:rsid w:val="00042E59"/>
    <w:rsid w:val="0004390E"/>
    <w:rsid w:val="00044E3F"/>
    <w:rsid w:val="00052766"/>
    <w:rsid w:val="00053FF7"/>
    <w:rsid w:val="0005477B"/>
    <w:rsid w:val="000551EC"/>
    <w:rsid w:val="00060CA3"/>
    <w:rsid w:val="00063B19"/>
    <w:rsid w:val="00065FC8"/>
    <w:rsid w:val="000755DE"/>
    <w:rsid w:val="00077CAE"/>
    <w:rsid w:val="000812DC"/>
    <w:rsid w:val="00084924"/>
    <w:rsid w:val="00092B72"/>
    <w:rsid w:val="000A1299"/>
    <w:rsid w:val="000A5950"/>
    <w:rsid w:val="000B12E1"/>
    <w:rsid w:val="000B3C41"/>
    <w:rsid w:val="000B4CB4"/>
    <w:rsid w:val="000C048D"/>
    <w:rsid w:val="000C2063"/>
    <w:rsid w:val="000C2734"/>
    <w:rsid w:val="000C74C3"/>
    <w:rsid w:val="000D1B7D"/>
    <w:rsid w:val="000D611E"/>
    <w:rsid w:val="000E0359"/>
    <w:rsid w:val="000E18A0"/>
    <w:rsid w:val="000E399D"/>
    <w:rsid w:val="000E69C2"/>
    <w:rsid w:val="000F2194"/>
    <w:rsid w:val="000F4BCC"/>
    <w:rsid w:val="000F63D8"/>
    <w:rsid w:val="00106C36"/>
    <w:rsid w:val="00106F81"/>
    <w:rsid w:val="00113296"/>
    <w:rsid w:val="0011616A"/>
    <w:rsid w:val="00120A34"/>
    <w:rsid w:val="00121873"/>
    <w:rsid w:val="001267C4"/>
    <w:rsid w:val="00130420"/>
    <w:rsid w:val="00133071"/>
    <w:rsid w:val="0013532A"/>
    <w:rsid w:val="00136152"/>
    <w:rsid w:val="00144326"/>
    <w:rsid w:val="00147940"/>
    <w:rsid w:val="00151FC4"/>
    <w:rsid w:val="00153FE4"/>
    <w:rsid w:val="00156A12"/>
    <w:rsid w:val="00161BE1"/>
    <w:rsid w:val="00164E28"/>
    <w:rsid w:val="00166389"/>
    <w:rsid w:val="00166725"/>
    <w:rsid w:val="00173CA4"/>
    <w:rsid w:val="00176A8C"/>
    <w:rsid w:val="001806BA"/>
    <w:rsid w:val="001816A3"/>
    <w:rsid w:val="0018170E"/>
    <w:rsid w:val="00182CFB"/>
    <w:rsid w:val="00182E50"/>
    <w:rsid w:val="00185FFF"/>
    <w:rsid w:val="00187D51"/>
    <w:rsid w:val="00190A91"/>
    <w:rsid w:val="0019161E"/>
    <w:rsid w:val="00191934"/>
    <w:rsid w:val="0019787B"/>
    <w:rsid w:val="001A110D"/>
    <w:rsid w:val="001A5537"/>
    <w:rsid w:val="001B3643"/>
    <w:rsid w:val="001B5DB8"/>
    <w:rsid w:val="001C057B"/>
    <w:rsid w:val="001C3B68"/>
    <w:rsid w:val="001C3E89"/>
    <w:rsid w:val="001C6357"/>
    <w:rsid w:val="001D1B3F"/>
    <w:rsid w:val="001D7F87"/>
    <w:rsid w:val="001E1780"/>
    <w:rsid w:val="001E3FB2"/>
    <w:rsid w:val="001F17F3"/>
    <w:rsid w:val="001F2004"/>
    <w:rsid w:val="001F76A8"/>
    <w:rsid w:val="001F76C6"/>
    <w:rsid w:val="0020214E"/>
    <w:rsid w:val="002043C0"/>
    <w:rsid w:val="00204998"/>
    <w:rsid w:val="00205707"/>
    <w:rsid w:val="00206759"/>
    <w:rsid w:val="002146A2"/>
    <w:rsid w:val="0021589F"/>
    <w:rsid w:val="00216167"/>
    <w:rsid w:val="002202FD"/>
    <w:rsid w:val="00225B32"/>
    <w:rsid w:val="00226ED8"/>
    <w:rsid w:val="00232A4C"/>
    <w:rsid w:val="00235711"/>
    <w:rsid w:val="00236F16"/>
    <w:rsid w:val="00242D3F"/>
    <w:rsid w:val="00242E02"/>
    <w:rsid w:val="00246E0C"/>
    <w:rsid w:val="0024753B"/>
    <w:rsid w:val="00251132"/>
    <w:rsid w:val="00252C67"/>
    <w:rsid w:val="00254387"/>
    <w:rsid w:val="00254801"/>
    <w:rsid w:val="00254DDB"/>
    <w:rsid w:val="002608BE"/>
    <w:rsid w:val="00263320"/>
    <w:rsid w:val="00263749"/>
    <w:rsid w:val="00266792"/>
    <w:rsid w:val="00266CD9"/>
    <w:rsid w:val="0026751E"/>
    <w:rsid w:val="00271254"/>
    <w:rsid w:val="0027227D"/>
    <w:rsid w:val="00272E33"/>
    <w:rsid w:val="0027324C"/>
    <w:rsid w:val="002817D1"/>
    <w:rsid w:val="00282FBF"/>
    <w:rsid w:val="00283533"/>
    <w:rsid w:val="00283688"/>
    <w:rsid w:val="00286823"/>
    <w:rsid w:val="00292AD7"/>
    <w:rsid w:val="00293949"/>
    <w:rsid w:val="00294612"/>
    <w:rsid w:val="00294903"/>
    <w:rsid w:val="00295616"/>
    <w:rsid w:val="00297F15"/>
    <w:rsid w:val="002A5F2C"/>
    <w:rsid w:val="002B0E93"/>
    <w:rsid w:val="002B22EB"/>
    <w:rsid w:val="002C1A77"/>
    <w:rsid w:val="002C2FB0"/>
    <w:rsid w:val="002C302F"/>
    <w:rsid w:val="002C4CA7"/>
    <w:rsid w:val="002D0C1E"/>
    <w:rsid w:val="002E17CB"/>
    <w:rsid w:val="002E3323"/>
    <w:rsid w:val="002E3A00"/>
    <w:rsid w:val="002F2E0B"/>
    <w:rsid w:val="002F4675"/>
    <w:rsid w:val="0030360E"/>
    <w:rsid w:val="00311F22"/>
    <w:rsid w:val="003141C8"/>
    <w:rsid w:val="003176BD"/>
    <w:rsid w:val="00330920"/>
    <w:rsid w:val="00331522"/>
    <w:rsid w:val="00334A56"/>
    <w:rsid w:val="0034241A"/>
    <w:rsid w:val="003436E7"/>
    <w:rsid w:val="00347F13"/>
    <w:rsid w:val="00350235"/>
    <w:rsid w:val="00351D1B"/>
    <w:rsid w:val="00353202"/>
    <w:rsid w:val="00353DD7"/>
    <w:rsid w:val="0035495F"/>
    <w:rsid w:val="003551E1"/>
    <w:rsid w:val="00356EA6"/>
    <w:rsid w:val="00361C3F"/>
    <w:rsid w:val="003628BF"/>
    <w:rsid w:val="003679FF"/>
    <w:rsid w:val="003711FE"/>
    <w:rsid w:val="003712B3"/>
    <w:rsid w:val="00373165"/>
    <w:rsid w:val="00377BB5"/>
    <w:rsid w:val="00381945"/>
    <w:rsid w:val="003819FC"/>
    <w:rsid w:val="00381D8B"/>
    <w:rsid w:val="003842A0"/>
    <w:rsid w:val="00392203"/>
    <w:rsid w:val="00397633"/>
    <w:rsid w:val="003B0A6F"/>
    <w:rsid w:val="003B43CC"/>
    <w:rsid w:val="003B454E"/>
    <w:rsid w:val="003B51F8"/>
    <w:rsid w:val="003B7002"/>
    <w:rsid w:val="003C5E5C"/>
    <w:rsid w:val="003C60A8"/>
    <w:rsid w:val="003D2C8A"/>
    <w:rsid w:val="003D35DB"/>
    <w:rsid w:val="003E790C"/>
    <w:rsid w:val="003F175D"/>
    <w:rsid w:val="003F36DB"/>
    <w:rsid w:val="003F39F2"/>
    <w:rsid w:val="0041495E"/>
    <w:rsid w:val="00416E70"/>
    <w:rsid w:val="00417A9C"/>
    <w:rsid w:val="00421196"/>
    <w:rsid w:val="00422DD2"/>
    <w:rsid w:val="0042678D"/>
    <w:rsid w:val="0043219A"/>
    <w:rsid w:val="0043253A"/>
    <w:rsid w:val="004411DA"/>
    <w:rsid w:val="00441837"/>
    <w:rsid w:val="004454F0"/>
    <w:rsid w:val="00454832"/>
    <w:rsid w:val="00476736"/>
    <w:rsid w:val="004806DF"/>
    <w:rsid w:val="00481DCB"/>
    <w:rsid w:val="00483874"/>
    <w:rsid w:val="00485F1F"/>
    <w:rsid w:val="004906FD"/>
    <w:rsid w:val="00493B0B"/>
    <w:rsid w:val="00494824"/>
    <w:rsid w:val="00494E4C"/>
    <w:rsid w:val="00495497"/>
    <w:rsid w:val="004A098D"/>
    <w:rsid w:val="004A23CA"/>
    <w:rsid w:val="004A4067"/>
    <w:rsid w:val="004A4859"/>
    <w:rsid w:val="004A7FE7"/>
    <w:rsid w:val="004B652A"/>
    <w:rsid w:val="004C0A7D"/>
    <w:rsid w:val="004C1A62"/>
    <w:rsid w:val="004C2FA7"/>
    <w:rsid w:val="004C4431"/>
    <w:rsid w:val="004C49F5"/>
    <w:rsid w:val="004C7B53"/>
    <w:rsid w:val="004D1854"/>
    <w:rsid w:val="004D28E1"/>
    <w:rsid w:val="004D2D8C"/>
    <w:rsid w:val="004E0722"/>
    <w:rsid w:val="004E369A"/>
    <w:rsid w:val="004F3F91"/>
    <w:rsid w:val="004F4898"/>
    <w:rsid w:val="004F5B51"/>
    <w:rsid w:val="004F7CF0"/>
    <w:rsid w:val="005049FB"/>
    <w:rsid w:val="00504F0D"/>
    <w:rsid w:val="0051603E"/>
    <w:rsid w:val="00516BDC"/>
    <w:rsid w:val="00523E1F"/>
    <w:rsid w:val="0053687C"/>
    <w:rsid w:val="005434EA"/>
    <w:rsid w:val="0054673C"/>
    <w:rsid w:val="00555141"/>
    <w:rsid w:val="00572493"/>
    <w:rsid w:val="0057260F"/>
    <w:rsid w:val="00572E91"/>
    <w:rsid w:val="0057629C"/>
    <w:rsid w:val="00584FAC"/>
    <w:rsid w:val="0058521B"/>
    <w:rsid w:val="005939B3"/>
    <w:rsid w:val="00593DD7"/>
    <w:rsid w:val="0059625B"/>
    <w:rsid w:val="005A75C8"/>
    <w:rsid w:val="005B2FB1"/>
    <w:rsid w:val="005B4DC7"/>
    <w:rsid w:val="005C049A"/>
    <w:rsid w:val="005C2C20"/>
    <w:rsid w:val="005D2996"/>
    <w:rsid w:val="005D2B85"/>
    <w:rsid w:val="005E0272"/>
    <w:rsid w:val="005E05FF"/>
    <w:rsid w:val="005E3562"/>
    <w:rsid w:val="005E65B7"/>
    <w:rsid w:val="005F2507"/>
    <w:rsid w:val="005F5FDA"/>
    <w:rsid w:val="005F73B4"/>
    <w:rsid w:val="005F7C3B"/>
    <w:rsid w:val="00601918"/>
    <w:rsid w:val="00612D32"/>
    <w:rsid w:val="00612E9D"/>
    <w:rsid w:val="00622C0A"/>
    <w:rsid w:val="00625BE0"/>
    <w:rsid w:val="00626B5F"/>
    <w:rsid w:val="00631573"/>
    <w:rsid w:val="0063484C"/>
    <w:rsid w:val="00640345"/>
    <w:rsid w:val="00643018"/>
    <w:rsid w:val="00656058"/>
    <w:rsid w:val="00660E1E"/>
    <w:rsid w:val="00661832"/>
    <w:rsid w:val="00662DB0"/>
    <w:rsid w:val="00664B42"/>
    <w:rsid w:val="006768C5"/>
    <w:rsid w:val="00677244"/>
    <w:rsid w:val="006858E7"/>
    <w:rsid w:val="00686F4D"/>
    <w:rsid w:val="006900A0"/>
    <w:rsid w:val="00694931"/>
    <w:rsid w:val="006965CA"/>
    <w:rsid w:val="00697487"/>
    <w:rsid w:val="006A10A6"/>
    <w:rsid w:val="006A7FBF"/>
    <w:rsid w:val="006B435D"/>
    <w:rsid w:val="006B7D21"/>
    <w:rsid w:val="006C1403"/>
    <w:rsid w:val="006C3F9D"/>
    <w:rsid w:val="006C6A5E"/>
    <w:rsid w:val="006C6BBE"/>
    <w:rsid w:val="006D0C03"/>
    <w:rsid w:val="006D1E3C"/>
    <w:rsid w:val="006D21DA"/>
    <w:rsid w:val="006E0112"/>
    <w:rsid w:val="006E51F3"/>
    <w:rsid w:val="006E76E5"/>
    <w:rsid w:val="006F506A"/>
    <w:rsid w:val="007001C6"/>
    <w:rsid w:val="0070142F"/>
    <w:rsid w:val="00701DB8"/>
    <w:rsid w:val="007025A2"/>
    <w:rsid w:val="00702A6B"/>
    <w:rsid w:val="00704301"/>
    <w:rsid w:val="0070593D"/>
    <w:rsid w:val="007140A9"/>
    <w:rsid w:val="00714E34"/>
    <w:rsid w:val="007155D2"/>
    <w:rsid w:val="00730A1A"/>
    <w:rsid w:val="00731AA5"/>
    <w:rsid w:val="00731D7B"/>
    <w:rsid w:val="00735006"/>
    <w:rsid w:val="00736174"/>
    <w:rsid w:val="007419EA"/>
    <w:rsid w:val="00741E50"/>
    <w:rsid w:val="00743563"/>
    <w:rsid w:val="007440DC"/>
    <w:rsid w:val="007453A6"/>
    <w:rsid w:val="00752E8C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92BAC"/>
    <w:rsid w:val="007934A6"/>
    <w:rsid w:val="007A1300"/>
    <w:rsid w:val="007A2656"/>
    <w:rsid w:val="007A43C8"/>
    <w:rsid w:val="007A5F19"/>
    <w:rsid w:val="007A6D85"/>
    <w:rsid w:val="007B5E91"/>
    <w:rsid w:val="007C6D83"/>
    <w:rsid w:val="007E1427"/>
    <w:rsid w:val="007E2E79"/>
    <w:rsid w:val="007E7BD1"/>
    <w:rsid w:val="007F04DD"/>
    <w:rsid w:val="007F2050"/>
    <w:rsid w:val="007F4A84"/>
    <w:rsid w:val="007F7EDE"/>
    <w:rsid w:val="00803EE8"/>
    <w:rsid w:val="00804E89"/>
    <w:rsid w:val="00810ACC"/>
    <w:rsid w:val="00812622"/>
    <w:rsid w:val="00815928"/>
    <w:rsid w:val="0081649A"/>
    <w:rsid w:val="008169A7"/>
    <w:rsid w:val="00817330"/>
    <w:rsid w:val="00823E80"/>
    <w:rsid w:val="00825955"/>
    <w:rsid w:val="00825B58"/>
    <w:rsid w:val="00826558"/>
    <w:rsid w:val="00830A39"/>
    <w:rsid w:val="008336B3"/>
    <w:rsid w:val="0083470B"/>
    <w:rsid w:val="00842316"/>
    <w:rsid w:val="00843496"/>
    <w:rsid w:val="00850019"/>
    <w:rsid w:val="0085056E"/>
    <w:rsid w:val="00855D73"/>
    <w:rsid w:val="00871E35"/>
    <w:rsid w:val="008726B3"/>
    <w:rsid w:val="00873219"/>
    <w:rsid w:val="00876759"/>
    <w:rsid w:val="00876EF7"/>
    <w:rsid w:val="00881EFF"/>
    <w:rsid w:val="00882549"/>
    <w:rsid w:val="00883653"/>
    <w:rsid w:val="00891CFC"/>
    <w:rsid w:val="00892456"/>
    <w:rsid w:val="00894D33"/>
    <w:rsid w:val="008A1772"/>
    <w:rsid w:val="008A212B"/>
    <w:rsid w:val="008A4CC9"/>
    <w:rsid w:val="008A6412"/>
    <w:rsid w:val="008B064C"/>
    <w:rsid w:val="008B1A02"/>
    <w:rsid w:val="008B4BD9"/>
    <w:rsid w:val="008B691F"/>
    <w:rsid w:val="008C344F"/>
    <w:rsid w:val="008C3E1D"/>
    <w:rsid w:val="008C5046"/>
    <w:rsid w:val="008D11B7"/>
    <w:rsid w:val="008D4859"/>
    <w:rsid w:val="008E3408"/>
    <w:rsid w:val="008E6363"/>
    <w:rsid w:val="008E7933"/>
    <w:rsid w:val="008F110D"/>
    <w:rsid w:val="00900D48"/>
    <w:rsid w:val="00903872"/>
    <w:rsid w:val="0090456C"/>
    <w:rsid w:val="009047A3"/>
    <w:rsid w:val="00910F5D"/>
    <w:rsid w:val="00914389"/>
    <w:rsid w:val="0092067E"/>
    <w:rsid w:val="00922F79"/>
    <w:rsid w:val="00934F59"/>
    <w:rsid w:val="0093528A"/>
    <w:rsid w:val="00936E87"/>
    <w:rsid w:val="00940264"/>
    <w:rsid w:val="00945469"/>
    <w:rsid w:val="00946E45"/>
    <w:rsid w:val="00947E11"/>
    <w:rsid w:val="00950EC2"/>
    <w:rsid w:val="00963FA0"/>
    <w:rsid w:val="00970C7A"/>
    <w:rsid w:val="00972071"/>
    <w:rsid w:val="0097211A"/>
    <w:rsid w:val="00975C33"/>
    <w:rsid w:val="00986174"/>
    <w:rsid w:val="0099040B"/>
    <w:rsid w:val="00990EE0"/>
    <w:rsid w:val="00990F52"/>
    <w:rsid w:val="009919AD"/>
    <w:rsid w:val="00992D52"/>
    <w:rsid w:val="009956C6"/>
    <w:rsid w:val="00997BBC"/>
    <w:rsid w:val="009A2AB2"/>
    <w:rsid w:val="009A45F1"/>
    <w:rsid w:val="009C0493"/>
    <w:rsid w:val="009C08C4"/>
    <w:rsid w:val="009C568D"/>
    <w:rsid w:val="009D14C1"/>
    <w:rsid w:val="009D1BB3"/>
    <w:rsid w:val="009D445A"/>
    <w:rsid w:val="009D4FC7"/>
    <w:rsid w:val="009E0AEC"/>
    <w:rsid w:val="009E3ED2"/>
    <w:rsid w:val="009F2150"/>
    <w:rsid w:val="009F6A30"/>
    <w:rsid w:val="00A02779"/>
    <w:rsid w:val="00A0642E"/>
    <w:rsid w:val="00A068C7"/>
    <w:rsid w:val="00A11296"/>
    <w:rsid w:val="00A146D4"/>
    <w:rsid w:val="00A173B9"/>
    <w:rsid w:val="00A17D1C"/>
    <w:rsid w:val="00A30686"/>
    <w:rsid w:val="00A31F62"/>
    <w:rsid w:val="00A35193"/>
    <w:rsid w:val="00A40002"/>
    <w:rsid w:val="00A409EA"/>
    <w:rsid w:val="00A470F1"/>
    <w:rsid w:val="00A5351E"/>
    <w:rsid w:val="00A619C3"/>
    <w:rsid w:val="00A64F2C"/>
    <w:rsid w:val="00A70DA3"/>
    <w:rsid w:val="00A71F0A"/>
    <w:rsid w:val="00A723CD"/>
    <w:rsid w:val="00A75586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B02B9"/>
    <w:rsid w:val="00AB0FE0"/>
    <w:rsid w:val="00AB1CC7"/>
    <w:rsid w:val="00AC18AA"/>
    <w:rsid w:val="00AC3E65"/>
    <w:rsid w:val="00AC3E8D"/>
    <w:rsid w:val="00AD1370"/>
    <w:rsid w:val="00AD154F"/>
    <w:rsid w:val="00AD2031"/>
    <w:rsid w:val="00AD50E8"/>
    <w:rsid w:val="00AD520F"/>
    <w:rsid w:val="00AD5FC5"/>
    <w:rsid w:val="00AD78EA"/>
    <w:rsid w:val="00AD792C"/>
    <w:rsid w:val="00AE1052"/>
    <w:rsid w:val="00AE1471"/>
    <w:rsid w:val="00AE2660"/>
    <w:rsid w:val="00AE6554"/>
    <w:rsid w:val="00AE671F"/>
    <w:rsid w:val="00AE7FEF"/>
    <w:rsid w:val="00AF346E"/>
    <w:rsid w:val="00AF5787"/>
    <w:rsid w:val="00B00551"/>
    <w:rsid w:val="00B018CE"/>
    <w:rsid w:val="00B02E6D"/>
    <w:rsid w:val="00B02ECA"/>
    <w:rsid w:val="00B03A90"/>
    <w:rsid w:val="00B042B5"/>
    <w:rsid w:val="00B103B8"/>
    <w:rsid w:val="00B13A9A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3EA4"/>
    <w:rsid w:val="00B34714"/>
    <w:rsid w:val="00B412A9"/>
    <w:rsid w:val="00B456AE"/>
    <w:rsid w:val="00B45CCB"/>
    <w:rsid w:val="00B50B5F"/>
    <w:rsid w:val="00B52DE9"/>
    <w:rsid w:val="00B52ED4"/>
    <w:rsid w:val="00B55F3D"/>
    <w:rsid w:val="00B62FCF"/>
    <w:rsid w:val="00B659E4"/>
    <w:rsid w:val="00B750DF"/>
    <w:rsid w:val="00B753C1"/>
    <w:rsid w:val="00B76054"/>
    <w:rsid w:val="00B8247B"/>
    <w:rsid w:val="00B82908"/>
    <w:rsid w:val="00B834CF"/>
    <w:rsid w:val="00B83C08"/>
    <w:rsid w:val="00B9019D"/>
    <w:rsid w:val="00B90495"/>
    <w:rsid w:val="00B976F9"/>
    <w:rsid w:val="00B97BA0"/>
    <w:rsid w:val="00BA56AD"/>
    <w:rsid w:val="00BA6BBD"/>
    <w:rsid w:val="00BB0734"/>
    <w:rsid w:val="00BB3A94"/>
    <w:rsid w:val="00BB4BE4"/>
    <w:rsid w:val="00BC3EB6"/>
    <w:rsid w:val="00BC3F62"/>
    <w:rsid w:val="00BC792D"/>
    <w:rsid w:val="00BD6844"/>
    <w:rsid w:val="00BD71F8"/>
    <w:rsid w:val="00BD7E25"/>
    <w:rsid w:val="00BE1623"/>
    <w:rsid w:val="00BE167B"/>
    <w:rsid w:val="00BE1D04"/>
    <w:rsid w:val="00BE2372"/>
    <w:rsid w:val="00BE50D3"/>
    <w:rsid w:val="00BE657D"/>
    <w:rsid w:val="00BF04C6"/>
    <w:rsid w:val="00BF37B1"/>
    <w:rsid w:val="00BF46F4"/>
    <w:rsid w:val="00BF7D6F"/>
    <w:rsid w:val="00C05EAF"/>
    <w:rsid w:val="00C10F81"/>
    <w:rsid w:val="00C139AE"/>
    <w:rsid w:val="00C20377"/>
    <w:rsid w:val="00C207B0"/>
    <w:rsid w:val="00C30564"/>
    <w:rsid w:val="00C35DF3"/>
    <w:rsid w:val="00C37574"/>
    <w:rsid w:val="00C421F1"/>
    <w:rsid w:val="00C42550"/>
    <w:rsid w:val="00C500AB"/>
    <w:rsid w:val="00C53753"/>
    <w:rsid w:val="00C60251"/>
    <w:rsid w:val="00C62560"/>
    <w:rsid w:val="00C630A4"/>
    <w:rsid w:val="00C656B9"/>
    <w:rsid w:val="00C73ACE"/>
    <w:rsid w:val="00C80B0C"/>
    <w:rsid w:val="00C82C15"/>
    <w:rsid w:val="00C837A6"/>
    <w:rsid w:val="00C90E93"/>
    <w:rsid w:val="00C93B1F"/>
    <w:rsid w:val="00C95AF8"/>
    <w:rsid w:val="00C96EBB"/>
    <w:rsid w:val="00CA1839"/>
    <w:rsid w:val="00CA655D"/>
    <w:rsid w:val="00CA788A"/>
    <w:rsid w:val="00CB5EF9"/>
    <w:rsid w:val="00CB73A8"/>
    <w:rsid w:val="00CC200D"/>
    <w:rsid w:val="00CC41B3"/>
    <w:rsid w:val="00CD3C3E"/>
    <w:rsid w:val="00CE0EA0"/>
    <w:rsid w:val="00CE2E5C"/>
    <w:rsid w:val="00CE7AE2"/>
    <w:rsid w:val="00CF5784"/>
    <w:rsid w:val="00CF746A"/>
    <w:rsid w:val="00D02966"/>
    <w:rsid w:val="00D1532C"/>
    <w:rsid w:val="00D16095"/>
    <w:rsid w:val="00D20AB7"/>
    <w:rsid w:val="00D20ADD"/>
    <w:rsid w:val="00D22525"/>
    <w:rsid w:val="00D23776"/>
    <w:rsid w:val="00D2467E"/>
    <w:rsid w:val="00D24F71"/>
    <w:rsid w:val="00D25978"/>
    <w:rsid w:val="00D2661E"/>
    <w:rsid w:val="00D2754D"/>
    <w:rsid w:val="00D31179"/>
    <w:rsid w:val="00D3641E"/>
    <w:rsid w:val="00D36B18"/>
    <w:rsid w:val="00D37414"/>
    <w:rsid w:val="00D3760F"/>
    <w:rsid w:val="00D43C8F"/>
    <w:rsid w:val="00D45424"/>
    <w:rsid w:val="00D50377"/>
    <w:rsid w:val="00D51669"/>
    <w:rsid w:val="00D542EF"/>
    <w:rsid w:val="00D62B92"/>
    <w:rsid w:val="00D66290"/>
    <w:rsid w:val="00D678EF"/>
    <w:rsid w:val="00D720BE"/>
    <w:rsid w:val="00D75AF2"/>
    <w:rsid w:val="00D7650F"/>
    <w:rsid w:val="00D95D93"/>
    <w:rsid w:val="00D9656E"/>
    <w:rsid w:val="00DA0FD8"/>
    <w:rsid w:val="00DA369C"/>
    <w:rsid w:val="00DA6158"/>
    <w:rsid w:val="00DB001C"/>
    <w:rsid w:val="00DB262A"/>
    <w:rsid w:val="00DB578A"/>
    <w:rsid w:val="00DC04D9"/>
    <w:rsid w:val="00DC2739"/>
    <w:rsid w:val="00DC5149"/>
    <w:rsid w:val="00DD0175"/>
    <w:rsid w:val="00DD1064"/>
    <w:rsid w:val="00DE103F"/>
    <w:rsid w:val="00DE27A3"/>
    <w:rsid w:val="00DF22E9"/>
    <w:rsid w:val="00DF4E7B"/>
    <w:rsid w:val="00E02472"/>
    <w:rsid w:val="00E0254A"/>
    <w:rsid w:val="00E038E7"/>
    <w:rsid w:val="00E04139"/>
    <w:rsid w:val="00E068A3"/>
    <w:rsid w:val="00E07948"/>
    <w:rsid w:val="00E15A49"/>
    <w:rsid w:val="00E25DFE"/>
    <w:rsid w:val="00E263FB"/>
    <w:rsid w:val="00E30EF1"/>
    <w:rsid w:val="00E30FE4"/>
    <w:rsid w:val="00E332C7"/>
    <w:rsid w:val="00E3331B"/>
    <w:rsid w:val="00E433E7"/>
    <w:rsid w:val="00E4403C"/>
    <w:rsid w:val="00E4761E"/>
    <w:rsid w:val="00E55E9C"/>
    <w:rsid w:val="00E56413"/>
    <w:rsid w:val="00E579DE"/>
    <w:rsid w:val="00E61456"/>
    <w:rsid w:val="00E63C63"/>
    <w:rsid w:val="00E71688"/>
    <w:rsid w:val="00E716BD"/>
    <w:rsid w:val="00E73090"/>
    <w:rsid w:val="00E7327B"/>
    <w:rsid w:val="00E74820"/>
    <w:rsid w:val="00E754C4"/>
    <w:rsid w:val="00E95E6E"/>
    <w:rsid w:val="00E96B5D"/>
    <w:rsid w:val="00EA0758"/>
    <w:rsid w:val="00EA7D55"/>
    <w:rsid w:val="00EB6979"/>
    <w:rsid w:val="00EC0882"/>
    <w:rsid w:val="00EC1484"/>
    <w:rsid w:val="00EC3C7A"/>
    <w:rsid w:val="00EC4B22"/>
    <w:rsid w:val="00EC6BAC"/>
    <w:rsid w:val="00ED1C04"/>
    <w:rsid w:val="00ED28C0"/>
    <w:rsid w:val="00ED4746"/>
    <w:rsid w:val="00EE0C76"/>
    <w:rsid w:val="00EE158D"/>
    <w:rsid w:val="00EE16BF"/>
    <w:rsid w:val="00EE2CFE"/>
    <w:rsid w:val="00EE2D43"/>
    <w:rsid w:val="00EE32BA"/>
    <w:rsid w:val="00EE3A2B"/>
    <w:rsid w:val="00EF1882"/>
    <w:rsid w:val="00EF4CE5"/>
    <w:rsid w:val="00EF4F60"/>
    <w:rsid w:val="00EF62F9"/>
    <w:rsid w:val="00EF78F8"/>
    <w:rsid w:val="00F005D9"/>
    <w:rsid w:val="00F01372"/>
    <w:rsid w:val="00F04CC7"/>
    <w:rsid w:val="00F04CD2"/>
    <w:rsid w:val="00F05C24"/>
    <w:rsid w:val="00F14B14"/>
    <w:rsid w:val="00F14BB7"/>
    <w:rsid w:val="00F158B6"/>
    <w:rsid w:val="00F165B2"/>
    <w:rsid w:val="00F17AAD"/>
    <w:rsid w:val="00F245DA"/>
    <w:rsid w:val="00F30B52"/>
    <w:rsid w:val="00F321CE"/>
    <w:rsid w:val="00F3392A"/>
    <w:rsid w:val="00F366A1"/>
    <w:rsid w:val="00F37003"/>
    <w:rsid w:val="00F379A0"/>
    <w:rsid w:val="00F40697"/>
    <w:rsid w:val="00F4290B"/>
    <w:rsid w:val="00F429AE"/>
    <w:rsid w:val="00F429BF"/>
    <w:rsid w:val="00F4434A"/>
    <w:rsid w:val="00F51C73"/>
    <w:rsid w:val="00F645DE"/>
    <w:rsid w:val="00F74D58"/>
    <w:rsid w:val="00F80FF7"/>
    <w:rsid w:val="00F8151C"/>
    <w:rsid w:val="00F818BA"/>
    <w:rsid w:val="00F85F9D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5CA7"/>
    <w:rsid w:val="00FB37EF"/>
    <w:rsid w:val="00FB7A3A"/>
    <w:rsid w:val="00FC0951"/>
    <w:rsid w:val="00FC3A75"/>
    <w:rsid w:val="00FC567A"/>
    <w:rsid w:val="00FC5896"/>
    <w:rsid w:val="00FC7212"/>
    <w:rsid w:val="00FD5BFA"/>
    <w:rsid w:val="00FE6B48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C7A22-F750-486B-A14B-107CBEB7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1354</Words>
  <Characters>7447</Characters>
  <Application>Microsoft Office Word</Application>
  <DocSecurity>4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8784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2016-04-22T14:35:00Z</cp:lastPrinted>
  <dcterms:created xsi:type="dcterms:W3CDTF">2016-04-22T15:25:00Z</dcterms:created>
  <dcterms:modified xsi:type="dcterms:W3CDTF">2016-04-22T15:25:00Z</dcterms:modified>
</cp:coreProperties>
</file>