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0A52F" w14:textId="77777777"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14:paraId="4C7DB565" w14:textId="77777777"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E28BE">
        <w:rPr>
          <w:rFonts w:ascii="Calibri" w:eastAsia="Calibri" w:hAnsi="Calibri" w:cs="Calibri"/>
          <w:color w:val="808080"/>
          <w:sz w:val="24"/>
          <w:szCs w:val="24"/>
        </w:rPr>
        <w:t>21</w:t>
      </w:r>
      <w:r w:rsidR="0072412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BE28BE">
        <w:rPr>
          <w:rFonts w:ascii="Calibri" w:eastAsia="Calibri" w:hAnsi="Calibri" w:cs="Calibri"/>
          <w:color w:val="808080"/>
          <w:sz w:val="24"/>
          <w:szCs w:val="24"/>
        </w:rPr>
        <w:t>27</w:t>
      </w:r>
      <w:r w:rsidR="003819F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CD0734">
        <w:rPr>
          <w:rFonts w:ascii="Calibri" w:eastAsia="Calibri" w:hAnsi="Calibri" w:cs="Calibri"/>
          <w:color w:val="808080"/>
          <w:sz w:val="24"/>
          <w:szCs w:val="24"/>
        </w:rPr>
        <w:t xml:space="preserve">mai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14:paraId="0DA4BBCF" w14:textId="77777777"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14:paraId="03C5BF0E" w14:textId="77777777" w:rsidR="001F17F3" w:rsidRPr="004D1854" w:rsidRDefault="00F818BA" w:rsidP="008A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BE28BE">
        <w:rPr>
          <w:rFonts w:ascii="Calibri" w:eastAsia="Calibri" w:hAnsi="Calibri" w:cs="Calibri"/>
          <w:color w:val="660033"/>
        </w:rPr>
        <w:t xml:space="preserve">Violences – casseurs ; </w:t>
      </w:r>
      <w:r w:rsidR="00D6274D">
        <w:rPr>
          <w:rFonts w:ascii="Calibri" w:eastAsia="Calibri" w:hAnsi="Calibri" w:cs="Calibri"/>
          <w:color w:val="660033"/>
        </w:rPr>
        <w:t xml:space="preserve">Loi Travail 49-3 ; Black M à Verdun ; </w:t>
      </w:r>
      <w:r w:rsidR="004C63FC">
        <w:rPr>
          <w:rFonts w:ascii="Calibri" w:eastAsia="Calibri" w:hAnsi="Calibri" w:cs="Calibri"/>
          <w:color w:val="660033"/>
        </w:rPr>
        <w:t xml:space="preserve">Fiscalité ; </w:t>
      </w:r>
      <w:r w:rsidR="00BE28BE">
        <w:rPr>
          <w:rFonts w:ascii="Calibri" w:eastAsia="Calibri" w:hAnsi="Calibri" w:cs="Calibri"/>
          <w:color w:val="660033"/>
        </w:rPr>
        <w:t xml:space="preserve">Europe 1 </w:t>
      </w:r>
      <w:r w:rsidR="00147940">
        <w:rPr>
          <w:rFonts w:ascii="Calibri" w:eastAsia="Calibri" w:hAnsi="Calibri" w:cs="Calibri"/>
          <w:color w:val="660033"/>
        </w:rPr>
        <w:t>…</w:t>
      </w:r>
    </w:p>
    <w:p w14:paraId="543F412B" w14:textId="77777777" w:rsidR="00E00F68" w:rsidRPr="00C136E2" w:rsidRDefault="00E00F68" w:rsidP="00E00F68">
      <w:pPr>
        <w:spacing w:after="0" w:line="252" w:lineRule="auto"/>
        <w:jc w:val="both"/>
        <w:rPr>
          <w:rFonts w:ascii="Calibri" w:eastAsia="Calibri" w:hAnsi="Calibri" w:cs="Calibri"/>
        </w:rPr>
      </w:pPr>
    </w:p>
    <w:p w14:paraId="19B3FA98" w14:textId="77777777" w:rsidR="00287D80" w:rsidRPr="00287D80" w:rsidRDefault="002F7835" w:rsidP="00E00F68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Loi Travail</w:t>
      </w:r>
      <w:r w:rsidR="00BE28BE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287D80" w:rsidRPr="00287D80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AE4A27">
        <w:rPr>
          <w:b/>
          <w:bCs/>
          <w:i/>
          <w:iCs/>
          <w:color w:val="33CCCC"/>
          <w:sz w:val="28"/>
          <w:szCs w:val="28"/>
        </w:rPr>
        <w:t>très fort, à nouveau en hausse</w:t>
      </w:r>
    </w:p>
    <w:p w14:paraId="28A1693E" w14:textId="5AEA98B9" w:rsidR="00AE4A27" w:rsidRDefault="00AE4A27" w:rsidP="00AE4A27">
      <w:pPr>
        <w:spacing w:after="0" w:line="240" w:lineRule="auto"/>
        <w:jc w:val="both"/>
      </w:pPr>
      <w:r>
        <w:t xml:space="preserve">Les mobilisations en réaction à la loi Travail, hors blocages des raffineries, ont entraîné </w:t>
      </w:r>
      <w:r w:rsidR="00C87D31">
        <w:rPr>
          <w:b/>
        </w:rPr>
        <w:t>167</w:t>
      </w:r>
      <w:r>
        <w:t xml:space="preserve"> réactions. Si dans les semaines précédentes, l’opposition au texte et au Gouvernement était clairement affichée, les réactions so</w:t>
      </w:r>
      <w:r w:rsidR="007831AF">
        <w:t>nt plus nuancées cette semaine.</w:t>
      </w:r>
    </w:p>
    <w:p w14:paraId="78727B21" w14:textId="77777777" w:rsidR="007831AF" w:rsidRDefault="007831AF" w:rsidP="00AE4A27">
      <w:pPr>
        <w:spacing w:after="0" w:line="240" w:lineRule="auto"/>
        <w:jc w:val="both"/>
      </w:pPr>
    </w:p>
    <w:p w14:paraId="534F4910" w14:textId="77777777" w:rsidR="004C63FC" w:rsidRDefault="005B4397" w:rsidP="008B476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38</w:t>
      </w:r>
      <w:r w:rsidR="00AE4A27">
        <w:rPr>
          <w:b/>
          <w:bCs/>
        </w:rPr>
        <w:t xml:space="preserve">% des correspondants </w:t>
      </w:r>
      <w:r w:rsidR="00C87D31">
        <w:rPr>
          <w:b/>
          <w:bCs/>
        </w:rPr>
        <w:t>(63 courriers)</w:t>
      </w:r>
      <w:r w:rsidR="004C63FC">
        <w:rPr>
          <w:b/>
          <w:bCs/>
        </w:rPr>
        <w:t xml:space="preserve"> demandent le retrait de la loi. </w:t>
      </w:r>
    </w:p>
    <w:p w14:paraId="23B2C6FA" w14:textId="7539D7FF" w:rsidR="008B4766" w:rsidRDefault="007831AF" w:rsidP="007831AF">
      <w:pPr>
        <w:spacing w:after="0" w:line="240" w:lineRule="auto"/>
        <w:jc w:val="both"/>
      </w:pPr>
      <w:r>
        <w:rPr>
          <w:bCs/>
        </w:rPr>
        <w:t>- T</w:t>
      </w:r>
      <w:r w:rsidR="004C63FC" w:rsidRPr="007831AF">
        <w:rPr>
          <w:bCs/>
        </w:rPr>
        <w:t>émoignant de leur soutien aux manifestants, « </w:t>
      </w:r>
      <w:r w:rsidR="004C63FC" w:rsidRPr="007831AF">
        <w:rPr>
          <w:bCs/>
          <w:i/>
          <w:iCs/>
        </w:rPr>
        <w:t>seuls remparts au recul de nos acquis sociaux</w:t>
      </w:r>
      <w:r w:rsidR="004C63FC" w:rsidRPr="007831AF">
        <w:rPr>
          <w:bCs/>
        </w:rPr>
        <w:t> »,</w:t>
      </w:r>
      <w:r w:rsidR="004C63FC" w:rsidRPr="004C63FC">
        <w:t xml:space="preserve"> </w:t>
      </w:r>
      <w:r w:rsidR="00C65F69">
        <w:t>la plupart de ces</w:t>
      </w:r>
      <w:r w:rsidR="00AE4A27">
        <w:t xml:space="preserve"> opposants réclament le « </w:t>
      </w:r>
      <w:r w:rsidR="00AE4A27" w:rsidRPr="007831AF">
        <w:rPr>
          <w:i/>
          <w:iCs/>
        </w:rPr>
        <w:t>retrait, tout simplement</w:t>
      </w:r>
      <w:r w:rsidR="00AE4A27">
        <w:t> » d’une loi qui « </w:t>
      </w:r>
      <w:r w:rsidR="00AE4A27" w:rsidRPr="007831AF">
        <w:rPr>
          <w:i/>
          <w:iCs/>
        </w:rPr>
        <w:t>trahi</w:t>
      </w:r>
      <w:r w:rsidR="00907D00" w:rsidRPr="007831AF">
        <w:rPr>
          <w:i/>
          <w:iCs/>
        </w:rPr>
        <w:t>t</w:t>
      </w:r>
      <w:r w:rsidR="00AE4A27">
        <w:t> » les valeurs socialistes et contre laquelle une «</w:t>
      </w:r>
      <w:r w:rsidR="004C63FC">
        <w:t> </w:t>
      </w:r>
      <w:r w:rsidR="00AE4A27" w:rsidRPr="007831AF">
        <w:rPr>
          <w:i/>
        </w:rPr>
        <w:t>écrasante majorité des Français</w:t>
      </w:r>
      <w:r w:rsidR="00AE4A27">
        <w:t> » s’opposerait dans la rue : « </w:t>
      </w:r>
      <w:r w:rsidR="00AE4A27" w:rsidRPr="007831AF">
        <w:rPr>
          <w:i/>
          <w:iCs/>
        </w:rPr>
        <w:t xml:space="preserve">je suis scandalisée d'entendre les </w:t>
      </w:r>
      <w:proofErr w:type="spellStart"/>
      <w:r w:rsidR="00AE4A27" w:rsidRPr="007831AF">
        <w:rPr>
          <w:i/>
          <w:iCs/>
        </w:rPr>
        <w:t>medias</w:t>
      </w:r>
      <w:proofErr w:type="spellEnd"/>
      <w:r w:rsidR="00AE4A27" w:rsidRPr="007831AF">
        <w:rPr>
          <w:i/>
          <w:iCs/>
        </w:rPr>
        <w:t xml:space="preserve"> et les hommes politiques accuser la CGT de tous les maux. Le peuple dans sa majorité est avec ces mouvements et ces manifestations.</w:t>
      </w:r>
      <w:r w:rsidR="00AE4A27">
        <w:t> ».</w:t>
      </w:r>
    </w:p>
    <w:p w14:paraId="1C882855" w14:textId="06E0BFC3" w:rsidR="004C63FC" w:rsidRDefault="007831AF" w:rsidP="00AE4A2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</w:t>
      </w:r>
      <w:r w:rsidR="002644E4">
        <w:rPr>
          <w:rFonts w:ascii="Calibri" w:eastAsia="Calibri" w:hAnsi="Calibri" w:cs="Calibri"/>
        </w:rPr>
        <w:t>'autres, moins nombreux,</w:t>
      </w:r>
      <w:r w:rsidR="003566FF">
        <w:t xml:space="preserve"> demandent le retrait de la loi par «</w:t>
      </w:r>
      <w:r w:rsidR="003566FF" w:rsidRPr="008B4766">
        <w:rPr>
          <w:i/>
        </w:rPr>
        <w:t> peur</w:t>
      </w:r>
      <w:r w:rsidR="003566FF">
        <w:t> » que la situation sociale « </w:t>
      </w:r>
      <w:r w:rsidR="003566FF">
        <w:rPr>
          <w:i/>
          <w:iCs/>
        </w:rPr>
        <w:t>ne dégénère</w:t>
      </w:r>
      <w:r w:rsidR="008B4766">
        <w:t> » (</w:t>
      </w:r>
      <w:r w:rsidR="003566FF">
        <w:t xml:space="preserve"> « </w:t>
      </w:r>
      <w:r w:rsidR="004C63FC">
        <w:rPr>
          <w:i/>
          <w:iCs/>
        </w:rPr>
        <w:t>s</w:t>
      </w:r>
      <w:r w:rsidR="003566FF">
        <w:rPr>
          <w:i/>
          <w:iCs/>
        </w:rPr>
        <w:t>i vous renoncez, ça ne fera pas de vous un lâche, mais plutôt une personne à l'écoute des Français et attentif à leur sécurité</w:t>
      </w:r>
      <w:r w:rsidR="008B4766">
        <w:t> »)</w:t>
      </w:r>
      <w:r w:rsidR="00907D00">
        <w:t>, tandis qu’autant invoquent</w:t>
      </w:r>
      <w:r w:rsidR="008B4766">
        <w:t xml:space="preserve"> la légitimité de la rue </w:t>
      </w:r>
      <w:r w:rsidR="003C36A4">
        <w:t>(« </w:t>
      </w:r>
      <w:r w:rsidR="003C36A4">
        <w:rPr>
          <w:i/>
        </w:rPr>
        <w:t>l</w:t>
      </w:r>
      <w:r w:rsidR="003C36A4" w:rsidRPr="003C36A4">
        <w:rPr>
          <w:i/>
        </w:rPr>
        <w:t>es blocages et les manifestations le prouvent : 70% des Français sont contre la loi </w:t>
      </w:r>
      <w:r w:rsidR="003C36A4">
        <w:t xml:space="preserve">») </w:t>
      </w:r>
      <w:r w:rsidR="008B4766">
        <w:t>face à un pouvoir exécutif décrié</w:t>
      </w:r>
      <w:r w:rsidR="003C36A4">
        <w:t xml:space="preserve"> (« </w:t>
      </w:r>
      <w:r w:rsidR="003C36A4" w:rsidRPr="003C36A4">
        <w:rPr>
          <w:i/>
        </w:rPr>
        <w:t>vous n’êtes crédité que de 15% des sondages !</w:t>
      </w:r>
      <w:r w:rsidR="003C36A4">
        <w:t> »</w:t>
      </w:r>
      <w:r w:rsidR="0004148D">
        <w:t xml:space="preserve"> et </w:t>
      </w:r>
      <w:r w:rsidR="00907D00">
        <w:t>fo</w:t>
      </w:r>
      <w:r w:rsidR="003C36A4">
        <w:t>nt</w:t>
      </w:r>
      <w:r w:rsidR="008B4766">
        <w:t xml:space="preserve"> mine de s’interroger </w:t>
      </w:r>
      <w:r w:rsidR="008B4766" w:rsidRPr="00E00F68">
        <w:rPr>
          <w:rFonts w:ascii="Calibri" w:eastAsia="Calibri" w:hAnsi="Calibri" w:cs="Calibri"/>
        </w:rPr>
        <w:t>: « </w:t>
      </w:r>
      <w:r w:rsidR="008B4766" w:rsidRPr="00E00F68">
        <w:rPr>
          <w:rFonts w:ascii="Calibri" w:eastAsia="Calibri" w:hAnsi="Calibri" w:cs="Calibri"/>
          <w:i/>
          <w:iCs/>
        </w:rPr>
        <w:t>qui est minoritaire alors ?</w:t>
      </w:r>
      <w:r w:rsidR="008B4766" w:rsidRPr="00E00F68">
        <w:rPr>
          <w:rFonts w:ascii="Calibri" w:eastAsia="Calibri" w:hAnsi="Calibri" w:cs="Calibri"/>
        </w:rPr>
        <w:t xml:space="preserve"> ». </w:t>
      </w:r>
    </w:p>
    <w:p w14:paraId="2E80119B" w14:textId="7729486B" w:rsidR="004C63FC" w:rsidRPr="001D284E" w:rsidRDefault="007831AF" w:rsidP="00AE4A27">
      <w:pPr>
        <w:spacing w:after="0" w:line="240" w:lineRule="auto"/>
        <w:jc w:val="both"/>
      </w:pPr>
      <w:r>
        <w:t xml:space="preserve">- </w:t>
      </w:r>
      <w:r w:rsidR="002644E4">
        <w:t xml:space="preserve">5 correspondants seulement motivent </w:t>
      </w:r>
      <w:r w:rsidR="004C63FC">
        <w:t>leur rejet du texte en se fondant sur le contenu de l’article 2 qu’ils jugent « dangereux »</w:t>
      </w:r>
      <w:r w:rsidR="00E5750D">
        <w:t>.</w:t>
      </w:r>
      <w:r w:rsidR="004C63FC">
        <w:t xml:space="preserve">  </w:t>
      </w:r>
    </w:p>
    <w:p w14:paraId="02304127" w14:textId="77777777" w:rsidR="00E5750D" w:rsidRDefault="00E5750D" w:rsidP="00AE4A27">
      <w:pPr>
        <w:spacing w:after="0" w:line="240" w:lineRule="auto"/>
        <w:jc w:val="both"/>
        <w:rPr>
          <w:b/>
        </w:rPr>
      </w:pPr>
    </w:p>
    <w:p w14:paraId="1040207B" w14:textId="77777777" w:rsidR="00E5750D" w:rsidRPr="00E5750D" w:rsidRDefault="005B4397" w:rsidP="00AE4A27">
      <w:pPr>
        <w:spacing w:after="0" w:line="240" w:lineRule="auto"/>
        <w:jc w:val="both"/>
        <w:rPr>
          <w:b/>
        </w:rPr>
      </w:pPr>
      <w:r>
        <w:rPr>
          <w:b/>
        </w:rPr>
        <w:t>Les 62</w:t>
      </w:r>
      <w:r w:rsidR="00E5750D" w:rsidRPr="00E5750D">
        <w:rPr>
          <w:b/>
        </w:rPr>
        <w:t>% restants</w:t>
      </w:r>
      <w:r w:rsidR="00E5750D">
        <w:rPr>
          <w:b/>
        </w:rPr>
        <w:t xml:space="preserve"> (104 courriers) témoignent d’une opinion plus partagée et </w:t>
      </w:r>
      <w:r w:rsidR="00E5750D" w:rsidRPr="00E5750D">
        <w:rPr>
          <w:b/>
        </w:rPr>
        <w:t xml:space="preserve">se répartissent comme suit : </w:t>
      </w:r>
    </w:p>
    <w:p w14:paraId="072AC1B7" w14:textId="27A07B78" w:rsidR="00E5750D" w:rsidRDefault="00E5750D" w:rsidP="00AE4A27">
      <w:pPr>
        <w:spacing w:after="0" w:line="240" w:lineRule="auto"/>
        <w:jc w:val="both"/>
      </w:pPr>
      <w:r>
        <w:t>-</w:t>
      </w:r>
      <w:r w:rsidR="003C36A4">
        <w:t xml:space="preserve"> </w:t>
      </w:r>
      <w:r w:rsidR="005B4397">
        <w:t>38</w:t>
      </w:r>
      <w:r w:rsidR="00607239">
        <w:t>%</w:t>
      </w:r>
      <w:r>
        <w:t xml:space="preserve"> sont des </w:t>
      </w:r>
      <w:r w:rsidRPr="00E5750D">
        <w:t>témoignages de lassitude de Français se sentant « </w:t>
      </w:r>
      <w:r w:rsidRPr="00E5750D">
        <w:rPr>
          <w:i/>
        </w:rPr>
        <w:t>pris en otage</w:t>
      </w:r>
      <w:r w:rsidRPr="00E5750D">
        <w:t> »</w:t>
      </w:r>
      <w:r>
        <w:t xml:space="preserve"> suite à </w:t>
      </w:r>
      <w:r w:rsidR="003C36A4">
        <w:t>la multiplication des mouvements de grève, en particulier dans les transports</w:t>
      </w:r>
      <w:r>
        <w:t xml:space="preserve"> </w:t>
      </w:r>
      <w:r w:rsidR="003C36A4">
        <w:t>: « </w:t>
      </w:r>
      <w:r w:rsidR="003C36A4">
        <w:rPr>
          <w:i/>
          <w:iCs/>
        </w:rPr>
        <w:t>ras le bol de la SNCF qui passe sa vie à faire des grèves et à ne jamais travailler. Ras le bol de la CGT qui ne travaille pas et qui passe ses journées à préparer</w:t>
      </w:r>
      <w:r w:rsidR="003C36A4">
        <w:t> </w:t>
      </w:r>
      <w:r w:rsidR="003C36A4" w:rsidRPr="00C87D31">
        <w:rPr>
          <w:i/>
        </w:rPr>
        <w:t>les manifestations</w:t>
      </w:r>
      <w:r w:rsidR="003C36A4">
        <w:t xml:space="preserve"> ».</w:t>
      </w:r>
    </w:p>
    <w:p w14:paraId="0E564859" w14:textId="60ED3F7A" w:rsidR="005B4397" w:rsidRDefault="005B4397" w:rsidP="00AE4A27">
      <w:pPr>
        <w:spacing w:after="0" w:line="240" w:lineRule="auto"/>
        <w:jc w:val="both"/>
      </w:pPr>
      <w:r>
        <w:t>- s’agissant du recours à l’article 49-3 de la consti</w:t>
      </w:r>
      <w:r w:rsidR="00607239">
        <w:t xml:space="preserve">tution, 23% </w:t>
      </w:r>
      <w:r>
        <w:t>ont</w:t>
      </w:r>
      <w:r w:rsidRPr="00C136E2">
        <w:t xml:space="preserve"> encore</w:t>
      </w:r>
      <w:r>
        <w:t xml:space="preserve"> dénoncé un moyen « </w:t>
      </w:r>
      <w:r>
        <w:rPr>
          <w:i/>
          <w:iCs/>
        </w:rPr>
        <w:t>anti-démocratique</w:t>
      </w:r>
      <w:r>
        <w:t> » de « </w:t>
      </w:r>
      <w:r>
        <w:rPr>
          <w:i/>
          <w:iCs/>
        </w:rPr>
        <w:t>faire</w:t>
      </w:r>
      <w:r>
        <w:t xml:space="preserve"> </w:t>
      </w:r>
      <w:r>
        <w:rPr>
          <w:i/>
          <w:iCs/>
        </w:rPr>
        <w:t>passer en force</w:t>
      </w:r>
      <w:r>
        <w:t> » un texte « </w:t>
      </w:r>
      <w:r>
        <w:rPr>
          <w:i/>
          <w:iCs/>
        </w:rPr>
        <w:t>majoritairement rejeté</w:t>
      </w:r>
      <w:r>
        <w:t> ».</w:t>
      </w:r>
    </w:p>
    <w:p w14:paraId="1F224105" w14:textId="021D2D06" w:rsidR="00AE4A27" w:rsidRDefault="003C36A4" w:rsidP="00AE4A27">
      <w:pPr>
        <w:spacing w:after="0" w:line="240" w:lineRule="auto"/>
        <w:jc w:val="both"/>
      </w:pPr>
      <w:r>
        <w:t xml:space="preserve"> </w:t>
      </w:r>
      <w:r w:rsidR="00E5750D">
        <w:t xml:space="preserve">- </w:t>
      </w:r>
      <w:r w:rsidR="00607239">
        <w:t xml:space="preserve">15% </w:t>
      </w:r>
      <w:r w:rsidR="00AE4A27" w:rsidRPr="005B4397">
        <w:t xml:space="preserve">s’expriment </w:t>
      </w:r>
      <w:r w:rsidR="00AE4A27" w:rsidRPr="005B4397">
        <w:rPr>
          <w:u w:val="single"/>
        </w:rPr>
        <w:t>en faveur du « </w:t>
      </w:r>
      <w:r w:rsidR="00AE4A27" w:rsidRPr="005B4397">
        <w:rPr>
          <w:i/>
          <w:iCs/>
          <w:u w:val="single"/>
        </w:rPr>
        <w:t>maintien d’une loi nécessaire pour la France</w:t>
      </w:r>
      <w:r w:rsidR="00AE4A27" w:rsidRPr="005B4397">
        <w:rPr>
          <w:u w:val="single"/>
        </w:rPr>
        <w:t> »</w:t>
      </w:r>
      <w:r w:rsidR="00AE4A27" w:rsidRPr="005B4397">
        <w:t>.</w:t>
      </w:r>
      <w:r w:rsidR="00AE4A27">
        <w:t xml:space="preserve"> Ces soutiens se désignent comme étant « </w:t>
      </w:r>
      <w:r w:rsidR="00AE4A27">
        <w:rPr>
          <w:i/>
          <w:iCs/>
        </w:rPr>
        <w:t>la majorité silencieuse</w:t>
      </w:r>
      <w:r w:rsidR="00AE4A27">
        <w:t> », celle « </w:t>
      </w:r>
      <w:r w:rsidR="00AE4A27">
        <w:rPr>
          <w:i/>
          <w:iCs/>
        </w:rPr>
        <w:t>à qui on ne pose jamais de question, qui ne manifeste jamais</w:t>
      </w:r>
      <w:r>
        <w:t> »</w:t>
      </w:r>
      <w:r w:rsidR="00AE4A27">
        <w:t xml:space="preserve"> mais qui se dit « </w:t>
      </w:r>
      <w:r w:rsidR="00AE4A27">
        <w:rPr>
          <w:i/>
          <w:iCs/>
        </w:rPr>
        <w:t>lasse</w:t>
      </w:r>
      <w:r w:rsidR="00AE4A27">
        <w:t xml:space="preserve"> » de la situation actuelle. </w:t>
      </w:r>
      <w:r>
        <w:t xml:space="preserve">A noter </w:t>
      </w:r>
      <w:r w:rsidR="00024449">
        <w:t>parmi eux, 10</w:t>
      </w:r>
      <w:r>
        <w:t xml:space="preserve"> encouragements </w:t>
      </w:r>
      <w:r w:rsidR="00AE4A27">
        <w:t>« </w:t>
      </w:r>
      <w:r w:rsidR="00AE4A27">
        <w:rPr>
          <w:i/>
          <w:iCs/>
        </w:rPr>
        <w:t>à user de la force</w:t>
      </w:r>
      <w:r w:rsidR="00AE4A27">
        <w:t> »</w:t>
      </w:r>
      <w:r>
        <w:t>, persuadés</w:t>
      </w:r>
      <w:r w:rsidR="004C63FC">
        <w:t xml:space="preserve"> que</w:t>
      </w:r>
      <w:r w:rsidR="00AE4A27">
        <w:t xml:space="preserve"> « </w:t>
      </w:r>
      <w:r w:rsidR="00AE4A27">
        <w:rPr>
          <w:i/>
          <w:iCs/>
        </w:rPr>
        <w:t>beaucoup de Français</w:t>
      </w:r>
      <w:r w:rsidR="00AE4A27">
        <w:t xml:space="preserve"> » </w:t>
      </w:r>
      <w:r w:rsidR="004C63FC">
        <w:t xml:space="preserve">le </w:t>
      </w:r>
      <w:r w:rsidR="00AE4A27">
        <w:t xml:space="preserve">soutiendraient. </w:t>
      </w:r>
    </w:p>
    <w:p w14:paraId="0025299F" w14:textId="62F424A2" w:rsidR="00AE4A27" w:rsidRDefault="00E5750D" w:rsidP="00AE4A27">
      <w:pPr>
        <w:spacing w:after="0" w:line="240" w:lineRule="auto"/>
        <w:jc w:val="both"/>
      </w:pPr>
      <w:r>
        <w:t>- 12%</w:t>
      </w:r>
      <w:r w:rsidR="004C63FC" w:rsidRPr="00E5750D">
        <w:t xml:space="preserve"> conseillent au Chef de l’Etat</w:t>
      </w:r>
      <w:r w:rsidR="00AE4A27" w:rsidRPr="00E5750D">
        <w:t xml:space="preserve"> de reprendre le dialogue,</w:t>
      </w:r>
      <w:r w:rsidR="00AE4A27">
        <w:t xml:space="preserve"> soit en « </w:t>
      </w:r>
      <w:r w:rsidR="00AE4A27">
        <w:rPr>
          <w:i/>
          <w:iCs/>
        </w:rPr>
        <w:t>réunissant les parlementaires et les organisations syndicales afin de revoir le texte</w:t>
      </w:r>
      <w:r w:rsidR="00AE4A27">
        <w:t> », s</w:t>
      </w:r>
      <w:r w:rsidR="004C63FC">
        <w:t>oit en convoquant un référendum : « </w:t>
      </w:r>
      <w:r w:rsidR="004C63FC" w:rsidRPr="004C63FC">
        <w:rPr>
          <w:i/>
        </w:rPr>
        <w:t>o</w:t>
      </w:r>
      <w:r w:rsidR="00AE4A27" w:rsidRPr="004C63FC">
        <w:rPr>
          <w:i/>
        </w:rPr>
        <w:t>rganisez un référendum, cela sera mieux pour votre popularité et ça aura un argument d'autorité quel que soit le résultat, c'est la seule manière d'apaiser les débats</w:t>
      </w:r>
      <w:r w:rsidR="004C63FC">
        <w:t> »</w:t>
      </w:r>
      <w:r w:rsidR="00AE4A27">
        <w:t xml:space="preserve">. </w:t>
      </w:r>
    </w:p>
    <w:p w14:paraId="2CBA7335" w14:textId="77777777" w:rsidR="00C544FC" w:rsidRDefault="00C544FC" w:rsidP="00287D80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14:paraId="07E285CF" w14:textId="77777777" w:rsidR="00AE4A27" w:rsidRDefault="00AE4A27" w:rsidP="00AE4A27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Blocages – Approvisionnement en carburant : fort</w:t>
      </w:r>
    </w:p>
    <w:p w14:paraId="183417FD" w14:textId="0D901631" w:rsidR="0000752C" w:rsidRPr="00153E3C" w:rsidRDefault="0078538A" w:rsidP="00153E3C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 w:rsidRPr="00153E3C">
        <w:rPr>
          <w:rFonts w:ascii="Calibri" w:eastAsia="Calibri" w:hAnsi="Calibri" w:cs="Calibri"/>
        </w:rPr>
        <w:t>La très grande majorité</w:t>
      </w:r>
      <w:r w:rsidR="00D85319" w:rsidRPr="00153E3C">
        <w:rPr>
          <w:rFonts w:ascii="Calibri" w:eastAsia="Calibri" w:hAnsi="Calibri" w:cs="Calibri"/>
        </w:rPr>
        <w:t xml:space="preserve"> expriment</w:t>
      </w:r>
      <w:r w:rsidR="00AE4A27" w:rsidRPr="00153E3C">
        <w:rPr>
          <w:rFonts w:ascii="Calibri" w:eastAsia="Calibri" w:hAnsi="Calibri" w:cs="Calibri"/>
        </w:rPr>
        <w:t xml:space="preserve"> leur « </w:t>
      </w:r>
      <w:r w:rsidR="00AE4A27" w:rsidRPr="00153E3C">
        <w:rPr>
          <w:rFonts w:ascii="Calibri" w:eastAsia="Calibri" w:hAnsi="Calibri" w:cs="Calibri"/>
          <w:i/>
          <w:iCs/>
        </w:rPr>
        <w:t>ras-le-bol</w:t>
      </w:r>
      <w:r w:rsidR="00AE4A27" w:rsidRPr="00153E3C">
        <w:rPr>
          <w:rFonts w:ascii="Calibri" w:eastAsia="Calibri" w:hAnsi="Calibri" w:cs="Calibri"/>
        </w:rPr>
        <w:t> » à l’encontre d’une «</w:t>
      </w:r>
      <w:r w:rsidR="00AE4A27" w:rsidRPr="00153E3C">
        <w:rPr>
          <w:rFonts w:ascii="Calibri" w:eastAsia="Calibri" w:hAnsi="Calibri" w:cs="Calibri"/>
          <w:i/>
          <w:iCs/>
        </w:rPr>
        <w:t> poignée de syndicalistes qui ne représentent qu’eux-mêmes et qui ne sont pas concernés par la loi Travail</w:t>
      </w:r>
      <w:r w:rsidR="00AE4A27" w:rsidRPr="00153E3C">
        <w:rPr>
          <w:rFonts w:ascii="Calibri" w:eastAsia="Calibri" w:hAnsi="Calibri" w:cs="Calibri"/>
        </w:rPr>
        <w:t> » qui prennent « </w:t>
      </w:r>
      <w:r w:rsidR="00AE4A27" w:rsidRPr="00153E3C">
        <w:rPr>
          <w:rFonts w:ascii="Calibri" w:eastAsia="Calibri" w:hAnsi="Calibri" w:cs="Calibri"/>
          <w:i/>
          <w:iCs/>
        </w:rPr>
        <w:t>en otage</w:t>
      </w:r>
      <w:r w:rsidR="00AE4A27" w:rsidRPr="00153E3C">
        <w:rPr>
          <w:rFonts w:ascii="Calibri" w:eastAsia="Calibri" w:hAnsi="Calibri" w:cs="Calibri"/>
        </w:rPr>
        <w:t> » des « </w:t>
      </w:r>
      <w:r w:rsidR="00AE4A27" w:rsidRPr="00153E3C">
        <w:rPr>
          <w:rFonts w:ascii="Calibri" w:eastAsia="Calibri" w:hAnsi="Calibri" w:cs="Calibri"/>
          <w:i/>
          <w:iCs/>
        </w:rPr>
        <w:t>gens qui veulent juste travailler</w:t>
      </w:r>
      <w:r w:rsidR="00AE4A27" w:rsidRPr="00153E3C">
        <w:rPr>
          <w:rFonts w:ascii="Calibri" w:eastAsia="Calibri" w:hAnsi="Calibri" w:cs="Calibri"/>
        </w:rPr>
        <w:t> » ou « </w:t>
      </w:r>
      <w:r w:rsidR="00AE4A27" w:rsidRPr="00153E3C">
        <w:rPr>
          <w:rFonts w:ascii="Calibri" w:eastAsia="Calibri" w:hAnsi="Calibri" w:cs="Calibri"/>
          <w:i/>
          <w:iCs/>
        </w:rPr>
        <w:t>partir en vacances</w:t>
      </w:r>
      <w:r w:rsidR="00AE4A27" w:rsidRPr="00153E3C">
        <w:rPr>
          <w:rFonts w:ascii="Calibri" w:eastAsia="Calibri" w:hAnsi="Calibri" w:cs="Calibri"/>
        </w:rPr>
        <w:t> ». Ceux-ci demandent au Chef de l’Etat d’intervenir « </w:t>
      </w:r>
      <w:r w:rsidR="00AE4A27" w:rsidRPr="00153E3C">
        <w:rPr>
          <w:rFonts w:ascii="Calibri" w:eastAsia="Calibri" w:hAnsi="Calibri" w:cs="Calibri"/>
          <w:i/>
          <w:iCs/>
        </w:rPr>
        <w:t>rapidement et fermement</w:t>
      </w:r>
      <w:r w:rsidR="00AE4A27" w:rsidRPr="00153E3C">
        <w:rPr>
          <w:rFonts w:ascii="Calibri" w:eastAsia="Calibri" w:hAnsi="Calibri" w:cs="Calibri"/>
        </w:rPr>
        <w:t> » afin de « </w:t>
      </w:r>
      <w:r w:rsidR="00AE4A27" w:rsidRPr="00153E3C">
        <w:rPr>
          <w:rFonts w:ascii="Calibri" w:eastAsia="Calibri" w:hAnsi="Calibri" w:cs="Calibri"/>
          <w:i/>
          <w:iCs/>
        </w:rPr>
        <w:t>mettre au pas</w:t>
      </w:r>
      <w:r w:rsidR="00AE4A27" w:rsidRPr="00153E3C">
        <w:rPr>
          <w:rFonts w:ascii="Calibri" w:eastAsia="Calibri" w:hAnsi="Calibri" w:cs="Calibri"/>
        </w:rPr>
        <w:t> » des « </w:t>
      </w:r>
      <w:r w:rsidR="00AE4A27" w:rsidRPr="00153E3C">
        <w:rPr>
          <w:rFonts w:ascii="Calibri" w:eastAsia="Calibri" w:hAnsi="Calibri" w:cs="Calibri"/>
          <w:i/>
          <w:iCs/>
        </w:rPr>
        <w:t>gens qui se croient en URSS</w:t>
      </w:r>
      <w:r w:rsidR="00AE4A27" w:rsidRPr="00153E3C">
        <w:rPr>
          <w:rFonts w:ascii="Calibri" w:eastAsia="Calibri" w:hAnsi="Calibri" w:cs="Calibri"/>
        </w:rPr>
        <w:t> » et qui mettent en péril</w:t>
      </w:r>
      <w:r w:rsidR="00AE4A27" w:rsidRPr="00153E3C">
        <w:rPr>
          <w:rFonts w:ascii="Calibri" w:eastAsia="Calibri" w:hAnsi="Calibri" w:cs="Calibri"/>
          <w:i/>
          <w:iCs/>
        </w:rPr>
        <w:t xml:space="preserve"> </w:t>
      </w:r>
      <w:r w:rsidR="00AE4A27" w:rsidRPr="00153E3C">
        <w:rPr>
          <w:rFonts w:ascii="Calibri" w:eastAsia="Calibri" w:hAnsi="Calibri" w:cs="Calibri"/>
        </w:rPr>
        <w:t>« </w:t>
      </w:r>
      <w:r w:rsidR="00AE4A27" w:rsidRPr="00153E3C">
        <w:rPr>
          <w:rFonts w:ascii="Calibri" w:eastAsia="Calibri" w:hAnsi="Calibri" w:cs="Calibri"/>
          <w:i/>
          <w:iCs/>
        </w:rPr>
        <w:t>des familles entières privées de revenus</w:t>
      </w:r>
      <w:r w:rsidR="00AE4A27" w:rsidRPr="00153E3C">
        <w:rPr>
          <w:rFonts w:ascii="Calibri" w:eastAsia="Calibri" w:hAnsi="Calibri" w:cs="Calibri"/>
        </w:rPr>
        <w:t> » ainsi que la sécurité et l’image du territoire alors que</w:t>
      </w:r>
      <w:r w:rsidR="00AE4A27" w:rsidRPr="00153E3C">
        <w:rPr>
          <w:rFonts w:ascii="Calibri" w:eastAsia="Calibri" w:hAnsi="Calibri" w:cs="Calibri"/>
          <w:i/>
          <w:iCs/>
        </w:rPr>
        <w:t xml:space="preserve"> « l’Euro arrive</w:t>
      </w:r>
      <w:r w:rsidR="00AE4A27" w:rsidRPr="00153E3C">
        <w:rPr>
          <w:rFonts w:ascii="Calibri" w:eastAsia="Calibri" w:hAnsi="Calibri" w:cs="Calibri"/>
        </w:rPr>
        <w:t> »</w:t>
      </w:r>
      <w:r w:rsidR="00C136E2" w:rsidRPr="00153E3C">
        <w:rPr>
          <w:rFonts w:ascii="Calibri" w:eastAsia="Calibri" w:hAnsi="Calibri" w:cs="Calibri"/>
        </w:rPr>
        <w:t xml:space="preserve"> </w:t>
      </w:r>
      <w:r w:rsidR="00AE4A27" w:rsidRPr="00153E3C">
        <w:rPr>
          <w:rFonts w:ascii="Calibri" w:eastAsia="Calibri" w:hAnsi="Calibri" w:cs="Calibri"/>
        </w:rPr>
        <w:t>: « </w:t>
      </w:r>
      <w:r w:rsidR="00AE4A27" w:rsidRPr="00153E3C">
        <w:rPr>
          <w:rFonts w:ascii="Calibri" w:eastAsia="Calibri" w:hAnsi="Calibri" w:cs="Calibri"/>
          <w:i/>
          <w:iCs/>
        </w:rPr>
        <w:t>Je n’ai pas envie de perdre mon travail ou de perdre des jours payés à cause d’une pénurie incontrôlable</w:t>
      </w:r>
      <w:r w:rsidR="00AE4A27" w:rsidRPr="00153E3C">
        <w:rPr>
          <w:rFonts w:ascii="Calibri" w:eastAsia="Calibri" w:hAnsi="Calibri" w:cs="Calibri"/>
        </w:rPr>
        <w:t> ». Parmi eux, une trentaine dénonce plus particulièrement la responsabilité de la CGT, « </w:t>
      </w:r>
      <w:r w:rsidR="00AE4A27" w:rsidRPr="00153E3C">
        <w:rPr>
          <w:rFonts w:ascii="Calibri" w:eastAsia="Calibri" w:hAnsi="Calibri" w:cs="Calibri"/>
          <w:i/>
          <w:iCs/>
        </w:rPr>
        <w:t>très minoritaire dans le pays et qui pourtant nous prend en otage</w:t>
      </w:r>
      <w:r w:rsidR="00AE4A27" w:rsidRPr="00153E3C">
        <w:rPr>
          <w:rFonts w:ascii="Calibri" w:eastAsia="Calibri" w:hAnsi="Calibri" w:cs="Calibri"/>
        </w:rPr>
        <w:t> » et de son secrétaire général (« </w:t>
      </w:r>
      <w:r w:rsidR="00AE4A27" w:rsidRPr="00153E3C">
        <w:rPr>
          <w:rFonts w:ascii="Calibri" w:eastAsia="Calibri" w:hAnsi="Calibri" w:cs="Calibri"/>
          <w:i/>
          <w:iCs/>
        </w:rPr>
        <w:t xml:space="preserve">M. Martinez qui cherche une légitimité après avoir été élu par défaut suite au scandale </w:t>
      </w:r>
      <w:proofErr w:type="spellStart"/>
      <w:r w:rsidR="00AE4A27" w:rsidRPr="00153E3C">
        <w:rPr>
          <w:rFonts w:ascii="Calibri" w:eastAsia="Calibri" w:hAnsi="Calibri" w:cs="Calibri"/>
          <w:i/>
          <w:iCs/>
        </w:rPr>
        <w:t>Lepaon</w:t>
      </w:r>
      <w:proofErr w:type="spellEnd"/>
      <w:r w:rsidR="00AE4A27" w:rsidRPr="00153E3C">
        <w:rPr>
          <w:rFonts w:ascii="Calibri" w:eastAsia="Calibri" w:hAnsi="Calibri" w:cs="Calibri"/>
        </w:rPr>
        <w:t> »), accusé de n’avoir « </w:t>
      </w:r>
      <w:r w:rsidR="00AE4A27" w:rsidRPr="00153E3C">
        <w:rPr>
          <w:rFonts w:ascii="Calibri" w:eastAsia="Calibri" w:hAnsi="Calibri" w:cs="Calibri"/>
          <w:i/>
          <w:iCs/>
        </w:rPr>
        <w:t>aucun projet de progrès social</w:t>
      </w:r>
      <w:r w:rsidR="00AE4A27" w:rsidRPr="00153E3C">
        <w:rPr>
          <w:rFonts w:ascii="Calibri" w:eastAsia="Calibri" w:hAnsi="Calibri" w:cs="Calibri"/>
        </w:rPr>
        <w:t> » mais qui sera « </w:t>
      </w:r>
      <w:r w:rsidR="00AE4A27" w:rsidRPr="00153E3C">
        <w:rPr>
          <w:rFonts w:ascii="Calibri" w:eastAsia="Calibri" w:hAnsi="Calibri" w:cs="Calibri"/>
          <w:i/>
          <w:iCs/>
        </w:rPr>
        <w:t>responsable de la défaite de la gauche</w:t>
      </w:r>
      <w:r w:rsidR="00AE4A27" w:rsidRPr="00153E3C">
        <w:rPr>
          <w:rFonts w:ascii="Calibri" w:eastAsia="Calibri" w:hAnsi="Calibri" w:cs="Calibri"/>
        </w:rPr>
        <w:t> ».</w:t>
      </w:r>
    </w:p>
    <w:p w14:paraId="21890AD2" w14:textId="34440ABB" w:rsidR="0000752C" w:rsidRDefault="001D284E" w:rsidP="0000752C">
      <w:pPr>
        <w:spacing w:after="0" w:line="240" w:lineRule="auto"/>
        <w:jc w:val="both"/>
      </w:pPr>
      <w:r>
        <w:t>A</w:t>
      </w:r>
      <w:r w:rsidR="00E5750D">
        <w:t xml:space="preserve"> l’inverse, </w:t>
      </w:r>
      <w:r w:rsidR="00503432">
        <w:t xml:space="preserve">une petite minorité (15%) ont protesté contre </w:t>
      </w:r>
      <w:r>
        <w:t>l’intervention des forces de l’ordre</w:t>
      </w:r>
      <w:r w:rsidR="00E5750D">
        <w:t xml:space="preserve"> pour débloquer des dépô</w:t>
      </w:r>
      <w:r w:rsidR="00503432">
        <w:t xml:space="preserve">ts de carburant, rappelant </w:t>
      </w:r>
      <w:r>
        <w:t xml:space="preserve">que </w:t>
      </w:r>
      <w:r w:rsidR="0000752C">
        <w:t>« </w:t>
      </w:r>
      <w:r w:rsidR="0000752C">
        <w:rPr>
          <w:i/>
          <w:iCs/>
        </w:rPr>
        <w:t>les réquisitions sont illégales</w:t>
      </w:r>
      <w:r w:rsidR="0000752C">
        <w:t> » : « </w:t>
      </w:r>
      <w:r w:rsidR="0000752C">
        <w:rPr>
          <w:i/>
          <w:iCs/>
        </w:rPr>
        <w:t>abandonnez</w:t>
      </w:r>
      <w:r>
        <w:rPr>
          <w:i/>
          <w:iCs/>
        </w:rPr>
        <w:t>,</w:t>
      </w:r>
      <w:r w:rsidR="0000752C">
        <w:rPr>
          <w:i/>
          <w:iCs/>
        </w:rPr>
        <w:t xml:space="preserve"> car le peuple a toujours le dernier mot, surtout quand il est motivé par le retrait d’une loi injuste</w:t>
      </w:r>
      <w:r w:rsidR="0000752C">
        <w:t xml:space="preserve"> ». </w:t>
      </w:r>
    </w:p>
    <w:p w14:paraId="2170DFD3" w14:textId="77777777" w:rsidR="00AE4A27" w:rsidRPr="005B4397" w:rsidRDefault="00AE4A27" w:rsidP="00287D80">
      <w:pPr>
        <w:spacing w:after="0"/>
        <w:jc w:val="both"/>
        <w:rPr>
          <w:b/>
          <w:bCs/>
          <w:i/>
          <w:iCs/>
          <w:color w:val="33CCCC"/>
        </w:rPr>
      </w:pPr>
    </w:p>
    <w:p w14:paraId="02476AB6" w14:textId="77777777" w:rsidR="00BE28BE" w:rsidRDefault="00BE28BE" w:rsidP="00287D80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lastRenderedPageBreak/>
        <w:t>Violences – Casseurs</w:t>
      </w:r>
      <w:r w:rsidR="004A1662">
        <w:rPr>
          <w:b/>
          <w:bCs/>
          <w:i/>
          <w:iCs/>
          <w:color w:val="33CCCC"/>
          <w:sz w:val="28"/>
          <w:szCs w:val="28"/>
        </w:rPr>
        <w:t xml:space="preserve"> </w:t>
      </w:r>
      <w:r>
        <w:rPr>
          <w:b/>
          <w:bCs/>
          <w:i/>
          <w:iCs/>
          <w:color w:val="33CCCC"/>
          <w:sz w:val="28"/>
          <w:szCs w:val="28"/>
        </w:rPr>
        <w:t>:</w:t>
      </w:r>
      <w:r w:rsidR="004A1662">
        <w:rPr>
          <w:b/>
          <w:bCs/>
          <w:i/>
          <w:iCs/>
          <w:color w:val="33CCCC"/>
          <w:sz w:val="28"/>
          <w:szCs w:val="28"/>
        </w:rPr>
        <w:t xml:space="preserve"> modéré, en baisse</w:t>
      </w:r>
    </w:p>
    <w:p w14:paraId="157C686D" w14:textId="77777777" w:rsidR="006F4CE4" w:rsidRDefault="00503432" w:rsidP="004A1662">
      <w:pPr>
        <w:spacing w:after="0" w:line="240" w:lineRule="auto"/>
        <w:jc w:val="both"/>
        <w:rPr>
          <w:rFonts w:ascii="Calibri" w:eastAsia="Calibri" w:hAnsi="Calibri" w:cs="Calibri"/>
          <w:color w:val="000000"/>
          <w:lang w:eastAsia="fr-FR"/>
        </w:rPr>
      </w:pPr>
      <w:r>
        <w:rPr>
          <w:rFonts w:ascii="Calibri" w:eastAsia="Calibri" w:hAnsi="Calibri" w:cs="Calibri"/>
        </w:rPr>
        <w:t>En baisse de 50%, les</w:t>
      </w:r>
      <w:r w:rsidR="004A1662" w:rsidRPr="004A1662">
        <w:rPr>
          <w:rFonts w:ascii="Calibri" w:eastAsia="Calibri" w:hAnsi="Calibri" w:cs="Calibri"/>
        </w:rPr>
        <w:t xml:space="preserve"> courriers réagissant aux violences des casseurs sont concentrés sur le début de la semaine, le blocage des raffineries ayant ensuite pris le relais des sujets de réactions. La critique du « laxisme » du gouvernement reste le principal grief (« </w:t>
      </w:r>
      <w:r w:rsidR="004A1662" w:rsidRPr="004A1662">
        <w:rPr>
          <w:rFonts w:ascii="Calibri" w:eastAsia="Calibri" w:hAnsi="Calibri" w:cs="Calibri"/>
          <w:i/>
          <w:iCs/>
          <w:color w:val="000000"/>
          <w:lang w:eastAsia="fr-FR"/>
        </w:rPr>
        <w:t>nous vivons cela comme une absence d'Etat</w:t>
      </w:r>
      <w:r w:rsidR="004A1662" w:rsidRPr="004A1662">
        <w:rPr>
          <w:rFonts w:ascii="Calibri" w:eastAsia="Calibri" w:hAnsi="Calibri" w:cs="Calibri"/>
          <w:color w:val="000000"/>
          <w:lang w:eastAsia="fr-FR"/>
        </w:rPr>
        <w:t> ») auquel est venu se joindre celui de la justice envers les présumés casseurs suite à la remise en liberté de trois des quatre personnes mises en examen pour l’incendie d’une voiture de police, dont les images ont été médiatisées</w:t>
      </w:r>
      <w:r w:rsidR="00622261">
        <w:rPr>
          <w:rFonts w:ascii="Calibri" w:eastAsia="Calibri" w:hAnsi="Calibri" w:cs="Calibri"/>
          <w:color w:val="000000"/>
          <w:lang w:eastAsia="fr-FR"/>
        </w:rPr>
        <w:t xml:space="preserve"> (« </w:t>
      </w:r>
      <w:r w:rsidR="00622261" w:rsidRPr="00622261">
        <w:rPr>
          <w:rFonts w:ascii="Calibri" w:eastAsia="Calibri" w:hAnsi="Calibri" w:cs="Calibri"/>
          <w:i/>
          <w:color w:val="000000"/>
          <w:lang w:eastAsia="fr-FR"/>
        </w:rPr>
        <w:t>Honteux ! Lamentable ! Ils vont retourner sur les lieux des manifestations et risquent de tuer des policiers ou des gendarmes</w:t>
      </w:r>
      <w:r w:rsidR="00622261">
        <w:rPr>
          <w:rFonts w:ascii="Calibri" w:eastAsia="Calibri" w:hAnsi="Calibri" w:cs="Calibri"/>
          <w:color w:val="000000"/>
          <w:lang w:eastAsia="fr-FR"/>
        </w:rPr>
        <w:t> »)</w:t>
      </w:r>
      <w:r w:rsidR="006F4CE4">
        <w:rPr>
          <w:rFonts w:ascii="Calibri" w:eastAsia="Calibri" w:hAnsi="Calibri" w:cs="Calibri"/>
          <w:color w:val="000000"/>
          <w:lang w:eastAsia="fr-FR"/>
        </w:rPr>
        <w:t>.</w:t>
      </w:r>
    </w:p>
    <w:p w14:paraId="08D57F6B" w14:textId="60BEDE42" w:rsidR="004A1662" w:rsidRPr="004A1662" w:rsidRDefault="004A1662" w:rsidP="004A1662">
      <w:pPr>
        <w:spacing w:after="0" w:line="240" w:lineRule="auto"/>
        <w:jc w:val="both"/>
        <w:rPr>
          <w:rFonts w:ascii="Calibri" w:eastAsia="Calibri" w:hAnsi="Calibri" w:cs="Calibri"/>
          <w:color w:val="000000"/>
          <w:lang w:eastAsia="fr-FR"/>
        </w:rPr>
      </w:pPr>
      <w:r w:rsidRPr="004A1662">
        <w:rPr>
          <w:rFonts w:ascii="Calibri" w:eastAsia="Calibri" w:hAnsi="Calibri" w:cs="Calibri"/>
          <w:color w:val="000000"/>
          <w:lang w:eastAsia="fr-FR"/>
        </w:rPr>
        <w:t xml:space="preserve">Par ailleurs, </w:t>
      </w:r>
      <w:r w:rsidRPr="005B4397">
        <w:rPr>
          <w:rFonts w:ascii="Calibri" w:eastAsia="Calibri" w:hAnsi="Calibri" w:cs="Calibri"/>
          <w:b/>
          <w:color w:val="000000"/>
          <w:lang w:eastAsia="fr-FR"/>
        </w:rPr>
        <w:t xml:space="preserve">seuls quatre Français ont à l’inverse </w:t>
      </w:r>
      <w:r w:rsidR="00031F02" w:rsidRPr="005B4397">
        <w:rPr>
          <w:rFonts w:ascii="Calibri" w:eastAsia="Calibri" w:hAnsi="Calibri" w:cs="Calibri"/>
          <w:b/>
          <w:color w:val="000000"/>
          <w:lang w:eastAsia="fr-FR"/>
        </w:rPr>
        <w:t>attribué la responsabilité des violences aux forces de l’ordre et</w:t>
      </w:r>
      <w:r w:rsidR="00C136E2" w:rsidRPr="005B4397">
        <w:rPr>
          <w:rFonts w:ascii="Calibri" w:eastAsia="Calibri" w:hAnsi="Calibri" w:cs="Calibri"/>
          <w:b/>
          <w:color w:val="000000"/>
          <w:lang w:eastAsia="fr-FR"/>
        </w:rPr>
        <w:t xml:space="preserve"> à</w:t>
      </w:r>
      <w:r w:rsidR="00031F02" w:rsidRPr="005B4397">
        <w:rPr>
          <w:rFonts w:ascii="Calibri" w:eastAsia="Calibri" w:hAnsi="Calibri" w:cs="Calibri"/>
          <w:b/>
          <w:color w:val="000000"/>
          <w:lang w:eastAsia="fr-FR"/>
        </w:rPr>
        <w:t xml:space="preserve"> leur brutalité</w:t>
      </w:r>
      <w:r w:rsidR="00C136E2">
        <w:rPr>
          <w:rFonts w:ascii="Calibri" w:eastAsia="Calibri" w:hAnsi="Calibri" w:cs="Calibri"/>
          <w:color w:val="000000"/>
          <w:lang w:eastAsia="fr-FR"/>
        </w:rPr>
        <w:t> </w:t>
      </w:r>
      <w:r w:rsidRPr="004A1662">
        <w:rPr>
          <w:rFonts w:ascii="Calibri" w:eastAsia="Calibri" w:hAnsi="Calibri" w:cs="Calibri"/>
          <w:color w:val="000000"/>
          <w:lang w:eastAsia="fr-FR"/>
        </w:rPr>
        <w:t>: «</w:t>
      </w:r>
      <w:r w:rsidRPr="004A1662">
        <w:rPr>
          <w:rFonts w:ascii="Calibri" w:eastAsia="Calibri" w:hAnsi="Calibri" w:cs="Calibri"/>
          <w:i/>
          <w:iCs/>
          <w:color w:val="000000"/>
          <w:lang w:eastAsia="fr-FR"/>
        </w:rPr>
        <w:t> la police que vous dirigez ne sont qu'une bande de voyous et d'irresponsables, largement responsables avec vous de la violence qui règne dans notre pays </w:t>
      </w:r>
      <w:r w:rsidRPr="004A1662">
        <w:rPr>
          <w:rFonts w:ascii="Calibri" w:eastAsia="Calibri" w:hAnsi="Calibri" w:cs="Calibri"/>
          <w:color w:val="000000"/>
          <w:lang w:eastAsia="fr-FR"/>
        </w:rPr>
        <w:t>»</w:t>
      </w:r>
      <w:r>
        <w:rPr>
          <w:rFonts w:ascii="Calibri" w:eastAsia="Calibri" w:hAnsi="Calibri" w:cs="Calibri"/>
          <w:color w:val="000000"/>
          <w:lang w:eastAsia="fr-FR"/>
        </w:rPr>
        <w:t xml:space="preserve">. </w:t>
      </w:r>
    </w:p>
    <w:p w14:paraId="0185E14D" w14:textId="77777777" w:rsidR="000E0BFF" w:rsidRPr="005B4397" w:rsidRDefault="000E0BFF" w:rsidP="000E0BFF">
      <w:pPr>
        <w:spacing w:after="0"/>
        <w:jc w:val="both"/>
        <w:rPr>
          <w:b/>
          <w:bCs/>
          <w:i/>
          <w:iCs/>
          <w:color w:val="33CCCC"/>
        </w:rPr>
      </w:pPr>
    </w:p>
    <w:p w14:paraId="0820FEA4" w14:textId="77777777" w:rsidR="000E0BFF" w:rsidRPr="000E0BFF" w:rsidRDefault="000E0BFF" w:rsidP="000E0BF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Fiscalité : modéré et constant</w:t>
      </w:r>
    </w:p>
    <w:p w14:paraId="74D57C39" w14:textId="43C57721" w:rsidR="000E0BFF" w:rsidRPr="00C4045F" w:rsidRDefault="000E0BFF" w:rsidP="000E0BFF">
      <w:pPr>
        <w:spacing w:after="0" w:line="240" w:lineRule="auto"/>
        <w:jc w:val="both"/>
      </w:pPr>
      <w:r>
        <w:t>A l’instar des semaines précédentes, les prévisions d’imposition pour 20</w:t>
      </w:r>
      <w:r w:rsidR="006F4CE4">
        <w:t>16 ont suscité l’agacement d’une trentaine de</w:t>
      </w:r>
      <w:r>
        <w:t xml:space="preserve"> contribuables. La plupart attestent en effet d’une hausse de leur impôt sur le revenu entraînant l’impossibilité de consommer ou d’épargner (« </w:t>
      </w:r>
      <w:r>
        <w:rPr>
          <w:i/>
          <w:iCs/>
        </w:rPr>
        <w:t>je gagne ma vie correctement mais je ne consomme pas. On m’a retiré ce droit en me taxant à outrance. J’économise, oui j’économise pour pouvoir m’acquitter de mes impôts.</w:t>
      </w:r>
      <w:r>
        <w:t xml:space="preserve"> »). Par ailleurs, 12% ont suivi la démarche initiée sur les réseaux sociaux consistant à adresser au Président de la République leur déclaration de revenus de 2015 barrée de la mention « 49-3 » pour signifier leur mécontentement. </w:t>
      </w:r>
    </w:p>
    <w:p w14:paraId="3D0B804F" w14:textId="77777777" w:rsidR="000E0BFF" w:rsidRPr="005B4397" w:rsidRDefault="000E0BFF" w:rsidP="000E0BFF">
      <w:pPr>
        <w:spacing w:after="0"/>
        <w:jc w:val="both"/>
        <w:rPr>
          <w:b/>
          <w:bCs/>
          <w:i/>
          <w:iCs/>
          <w:color w:val="33CCCC"/>
        </w:rPr>
      </w:pPr>
    </w:p>
    <w:p w14:paraId="7D463555" w14:textId="5B63136E" w:rsidR="000E0BFF" w:rsidRDefault="000E0BFF" w:rsidP="000E0BF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Crash du vol Paris-Le Caire : </w:t>
      </w:r>
      <w:r w:rsidR="006F4CE4">
        <w:rPr>
          <w:b/>
          <w:bCs/>
          <w:i/>
          <w:iCs/>
          <w:color w:val="33CCCC"/>
          <w:sz w:val="28"/>
          <w:szCs w:val="28"/>
        </w:rPr>
        <w:t>faible</w:t>
      </w:r>
    </w:p>
    <w:p w14:paraId="0978E788" w14:textId="02ED45CC" w:rsidR="000E0BFF" w:rsidRDefault="000E0BFF" w:rsidP="000E0B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plupart des </w:t>
      </w:r>
      <w:r w:rsidRPr="007E3B99">
        <w:rPr>
          <w:rFonts w:ascii="Calibri" w:eastAsia="Calibri" w:hAnsi="Calibri" w:cs="Calibri"/>
        </w:rPr>
        <w:t xml:space="preserve">réactions </w:t>
      </w:r>
      <w:r>
        <w:rPr>
          <w:rFonts w:ascii="Calibri" w:eastAsia="Calibri" w:hAnsi="Calibri" w:cs="Calibri"/>
        </w:rPr>
        <w:t>à l’accident du vol MS804 sont</w:t>
      </w:r>
      <w:r w:rsidRPr="007E3B99">
        <w:rPr>
          <w:rFonts w:ascii="Calibri" w:eastAsia="Calibri" w:hAnsi="Calibri" w:cs="Calibri"/>
        </w:rPr>
        <w:t xml:space="preserve"> des messages de condoléances officiels émanant d’autorités étrangères. </w:t>
      </w:r>
      <w:r>
        <w:rPr>
          <w:rFonts w:ascii="Calibri" w:eastAsia="Calibri" w:hAnsi="Calibri" w:cs="Calibri"/>
        </w:rPr>
        <w:t xml:space="preserve">Parmi la poignée de particuliers commentant l’accident et le travail d’enquête, seul un évoque la piste terroriste </w:t>
      </w:r>
      <w:r w:rsidRPr="007E3B99">
        <w:rPr>
          <w:rFonts w:ascii="Calibri" w:eastAsia="Calibri" w:hAnsi="Calibri" w:cs="Calibri"/>
        </w:rPr>
        <w:t xml:space="preserve">et </w:t>
      </w:r>
      <w:r>
        <w:rPr>
          <w:rFonts w:ascii="Calibri" w:eastAsia="Calibri" w:hAnsi="Calibri" w:cs="Calibri"/>
        </w:rPr>
        <w:t xml:space="preserve">salue l’opportunité des </w:t>
      </w:r>
      <w:r w:rsidRPr="007E3B99">
        <w:rPr>
          <w:rFonts w:ascii="Calibri" w:eastAsia="Calibri" w:hAnsi="Calibri" w:cs="Calibri"/>
        </w:rPr>
        <w:t xml:space="preserve">mesures de sécurité </w:t>
      </w:r>
      <w:r>
        <w:rPr>
          <w:rFonts w:ascii="Calibri" w:eastAsia="Calibri" w:hAnsi="Calibri" w:cs="Calibri"/>
        </w:rPr>
        <w:t xml:space="preserve">récemment </w:t>
      </w:r>
      <w:r w:rsidRPr="007E3B99">
        <w:rPr>
          <w:rFonts w:ascii="Calibri" w:eastAsia="Calibri" w:hAnsi="Calibri" w:cs="Calibri"/>
        </w:rPr>
        <w:t>déployées dans les aéroports</w:t>
      </w:r>
      <w:r>
        <w:rPr>
          <w:rFonts w:ascii="Calibri" w:eastAsia="Calibri" w:hAnsi="Calibri" w:cs="Calibri"/>
        </w:rPr>
        <w:t>.</w:t>
      </w:r>
      <w:r w:rsidRPr="007E3B99">
        <w:rPr>
          <w:rFonts w:ascii="Calibri" w:eastAsia="Calibri" w:hAnsi="Calibri" w:cs="Calibri"/>
        </w:rPr>
        <w:t xml:space="preserve"> </w:t>
      </w:r>
    </w:p>
    <w:p w14:paraId="7E570460" w14:textId="77777777" w:rsidR="00910415" w:rsidRPr="005B4397" w:rsidRDefault="00910415" w:rsidP="00BC7F4E">
      <w:pPr>
        <w:spacing w:after="0"/>
        <w:jc w:val="both"/>
        <w:rPr>
          <w:b/>
          <w:bCs/>
          <w:i/>
          <w:iCs/>
          <w:color w:val="33CCCC"/>
        </w:rPr>
      </w:pPr>
    </w:p>
    <w:p w14:paraId="6B4FCB03" w14:textId="77777777" w:rsidR="00A463AE" w:rsidRPr="00A463AE" w:rsidRDefault="00BC7F4E" w:rsidP="00A463AE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 w:rsidRPr="00BC7F4E">
        <w:rPr>
          <w:b/>
          <w:bCs/>
          <w:i/>
          <w:iCs/>
          <w:color w:val="33CCCC"/>
          <w:sz w:val="28"/>
          <w:szCs w:val="28"/>
        </w:rPr>
        <w:t xml:space="preserve">Déplacements de l’exécutif à l’étranger : </w:t>
      </w:r>
      <w:r w:rsidR="007E3B99">
        <w:rPr>
          <w:b/>
          <w:bCs/>
          <w:i/>
          <w:iCs/>
          <w:color w:val="33CCCC"/>
          <w:sz w:val="28"/>
          <w:szCs w:val="28"/>
        </w:rPr>
        <w:t>faible</w:t>
      </w:r>
    </w:p>
    <w:p w14:paraId="6F2C20E8" w14:textId="5BDAF897" w:rsidR="00A463AE" w:rsidRPr="00A463AE" w:rsidRDefault="004A1662" w:rsidP="00A463A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déplacements </w:t>
      </w:r>
      <w:r w:rsidR="00A463AE">
        <w:rPr>
          <w:rFonts w:ascii="Calibri" w:eastAsia="Calibri" w:hAnsi="Calibri" w:cs="Calibri"/>
        </w:rPr>
        <w:t xml:space="preserve">diplomatiques du </w:t>
      </w:r>
      <w:r w:rsidR="002F708B">
        <w:rPr>
          <w:rFonts w:ascii="Calibri" w:eastAsia="Calibri" w:hAnsi="Calibri" w:cs="Calibri"/>
        </w:rPr>
        <w:t>PR et du PM</w:t>
      </w:r>
      <w:r w:rsidR="00A463AE">
        <w:rPr>
          <w:rFonts w:ascii="Calibri" w:eastAsia="Calibri" w:hAnsi="Calibri" w:cs="Calibri"/>
        </w:rPr>
        <w:t xml:space="preserve"> cette semaine ont suscité </w:t>
      </w:r>
      <w:r>
        <w:rPr>
          <w:rFonts w:ascii="Calibri" w:eastAsia="Calibri" w:hAnsi="Calibri" w:cs="Calibri"/>
        </w:rPr>
        <w:t>l’</w:t>
      </w:r>
      <w:r w:rsidR="007E3B99">
        <w:rPr>
          <w:rFonts w:ascii="Calibri" w:eastAsia="Calibri" w:hAnsi="Calibri" w:cs="Calibri"/>
        </w:rPr>
        <w:t>incompréhension</w:t>
      </w:r>
      <w:r>
        <w:rPr>
          <w:rFonts w:ascii="Calibri" w:eastAsia="Calibri" w:hAnsi="Calibri" w:cs="Calibri"/>
        </w:rPr>
        <w:t xml:space="preserve"> </w:t>
      </w:r>
      <w:r w:rsidR="007E3B99">
        <w:rPr>
          <w:rFonts w:ascii="Calibri" w:eastAsia="Calibri" w:hAnsi="Calibri" w:cs="Calibri"/>
        </w:rPr>
        <w:t xml:space="preserve">et l’amertume </w:t>
      </w:r>
      <w:r w:rsidR="002F708B">
        <w:rPr>
          <w:rFonts w:ascii="Calibri" w:eastAsia="Calibri" w:hAnsi="Calibri" w:cs="Calibri"/>
        </w:rPr>
        <w:t>d'une dizaine de</w:t>
      </w:r>
      <w:r w:rsidR="00A463A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correspondants </w:t>
      </w:r>
      <w:r w:rsidR="007E3B99">
        <w:rPr>
          <w:rFonts w:ascii="Calibri" w:eastAsia="Calibri" w:hAnsi="Calibri" w:cs="Calibri"/>
        </w:rPr>
        <w:t xml:space="preserve">qui témoignent d’un sentiment d’abandon de la part de l’exécutif et regrettent que la situation sociale n’ait pas bouleversé les agendas </w:t>
      </w:r>
      <w:r w:rsidR="00A463AE">
        <w:rPr>
          <w:rFonts w:ascii="Calibri" w:eastAsia="Calibri" w:hAnsi="Calibri" w:cs="Calibri"/>
        </w:rPr>
        <w:t xml:space="preserve">: </w:t>
      </w:r>
      <w:r w:rsidR="00A463AE" w:rsidRPr="00A463AE">
        <w:rPr>
          <w:rFonts w:ascii="Calibri" w:eastAsia="Calibri" w:hAnsi="Calibri" w:cs="Calibri"/>
        </w:rPr>
        <w:t>« </w:t>
      </w:r>
      <w:r w:rsidR="00A463AE" w:rsidRPr="00A463AE">
        <w:rPr>
          <w:rFonts w:ascii="Calibri" w:eastAsia="Calibri" w:hAnsi="Calibri" w:cs="Calibri"/>
          <w:i/>
          <w:iCs/>
        </w:rPr>
        <w:t>Merci de nous laisser sans chef dans ces moments douloureux, dévastateurs. Votre place est ici, un voyage se reporte</w:t>
      </w:r>
      <w:r w:rsidR="00A463AE" w:rsidRPr="00A463AE">
        <w:rPr>
          <w:rFonts w:ascii="Calibri" w:eastAsia="Calibri" w:hAnsi="Calibri" w:cs="Calibri"/>
        </w:rPr>
        <w:t xml:space="preserve"> ». </w:t>
      </w:r>
    </w:p>
    <w:p w14:paraId="0AF75700" w14:textId="77777777" w:rsidR="007E3B99" w:rsidRPr="005B4397" w:rsidRDefault="007E3B99" w:rsidP="007E3B99">
      <w:pPr>
        <w:spacing w:after="0"/>
        <w:jc w:val="both"/>
        <w:rPr>
          <w:b/>
          <w:bCs/>
          <w:i/>
          <w:iCs/>
          <w:color w:val="33CCCC"/>
        </w:rPr>
      </w:pPr>
    </w:p>
    <w:p w14:paraId="4DD15212" w14:textId="54A06B08" w:rsidR="007E3B99" w:rsidRDefault="007E3B99" w:rsidP="007E3B99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Budget de la recherche : </w:t>
      </w:r>
      <w:r w:rsidR="002F708B">
        <w:rPr>
          <w:b/>
          <w:bCs/>
          <w:i/>
          <w:iCs/>
          <w:color w:val="33CCCC"/>
          <w:sz w:val="28"/>
          <w:szCs w:val="28"/>
        </w:rPr>
        <w:t xml:space="preserve">très </w:t>
      </w:r>
      <w:r>
        <w:rPr>
          <w:b/>
          <w:bCs/>
          <w:i/>
          <w:iCs/>
          <w:color w:val="33CCCC"/>
          <w:sz w:val="28"/>
          <w:szCs w:val="28"/>
        </w:rPr>
        <w:t>faible</w:t>
      </w:r>
    </w:p>
    <w:p w14:paraId="724669C8" w14:textId="77777777" w:rsidR="00104719" w:rsidRDefault="000E0BFF" w:rsidP="001D28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 w:rsidRPr="000E0BFF">
        <w:rPr>
          <w:rFonts w:ascii="Calibri" w:eastAsia="Calibri" w:hAnsi="Calibri" w:cs="Calibri"/>
        </w:rPr>
        <w:t xml:space="preserve"> étudiants et chercheurs ont</w:t>
      </w:r>
      <w:r>
        <w:rPr>
          <w:rFonts w:ascii="Calibri" w:eastAsia="Calibri" w:hAnsi="Calibri" w:cs="Calibri"/>
        </w:rPr>
        <w:t xml:space="preserve"> réagi à </w:t>
      </w:r>
      <w:r w:rsidRPr="000E0BFF">
        <w:rPr>
          <w:rFonts w:ascii="Calibri" w:eastAsia="Calibri" w:hAnsi="Calibri" w:cs="Calibri"/>
        </w:rPr>
        <w:t xml:space="preserve">la proposition </w:t>
      </w:r>
      <w:r>
        <w:rPr>
          <w:rFonts w:ascii="Calibri" w:eastAsia="Calibri" w:hAnsi="Calibri" w:cs="Calibri"/>
        </w:rPr>
        <w:t>du gouvernement de réduire l</w:t>
      </w:r>
      <w:r w:rsidRPr="000E0BFF">
        <w:rPr>
          <w:rFonts w:ascii="Calibri" w:eastAsia="Calibri" w:hAnsi="Calibri" w:cs="Calibri"/>
        </w:rPr>
        <w:t>es crédits alloués à la recherche</w:t>
      </w:r>
      <w:r>
        <w:rPr>
          <w:rFonts w:ascii="Calibri" w:eastAsia="Calibri" w:hAnsi="Calibri" w:cs="Calibri"/>
        </w:rPr>
        <w:t xml:space="preserve"> scientifique. A</w:t>
      </w:r>
      <w:r w:rsidRPr="000E0BFF">
        <w:rPr>
          <w:rFonts w:ascii="Calibri" w:eastAsia="Calibri" w:hAnsi="Calibri" w:cs="Calibri"/>
        </w:rPr>
        <w:t>rguant</w:t>
      </w:r>
      <w:r>
        <w:rPr>
          <w:rFonts w:ascii="Calibri" w:eastAsia="Calibri" w:hAnsi="Calibri" w:cs="Calibri"/>
        </w:rPr>
        <w:t xml:space="preserve"> du retard pris dans les investissements ces dernières années « </w:t>
      </w:r>
      <w:r w:rsidRPr="000E0BFF">
        <w:rPr>
          <w:rFonts w:ascii="Calibri" w:eastAsia="Calibri" w:hAnsi="Calibri" w:cs="Calibri"/>
          <w:i/>
          <w:iCs/>
        </w:rPr>
        <w:t>en comparaison avec les efforts faits par nos compétiteurs principaux, l'Allemagne au tout premier plan</w:t>
      </w:r>
      <w:r>
        <w:rPr>
          <w:rFonts w:ascii="Calibri" w:eastAsia="Calibri" w:hAnsi="Calibri" w:cs="Calibri"/>
        </w:rPr>
        <w:t> »,</w:t>
      </w:r>
      <w:r w:rsidR="007C7026">
        <w:rPr>
          <w:rFonts w:ascii="Calibri" w:eastAsia="Calibri" w:hAnsi="Calibri" w:cs="Calibri"/>
        </w:rPr>
        <w:t xml:space="preserve"> et de l’impact sur le rayonnement académique de la France, ces intervenants alertent sur le risque de voir la France ne plus « </w:t>
      </w:r>
      <w:r w:rsidR="007C7026">
        <w:rPr>
          <w:rFonts w:ascii="Calibri" w:eastAsia="Calibri" w:hAnsi="Calibri" w:cs="Calibri"/>
          <w:i/>
        </w:rPr>
        <w:t>être attractive</w:t>
      </w:r>
      <w:r w:rsidR="007C7026" w:rsidRPr="007C7026">
        <w:rPr>
          <w:rFonts w:ascii="Calibri" w:eastAsia="Calibri" w:hAnsi="Calibri" w:cs="Calibri"/>
          <w:i/>
        </w:rPr>
        <w:t xml:space="preserve"> pour les chercheurs français comme étrangers </w:t>
      </w:r>
      <w:r w:rsidR="007C7026">
        <w:rPr>
          <w:rFonts w:ascii="Calibri" w:eastAsia="Calibri" w:hAnsi="Calibri" w:cs="Calibri"/>
        </w:rPr>
        <w:t xml:space="preserve">» </w:t>
      </w:r>
      <w:r w:rsidRPr="000E0BFF">
        <w:rPr>
          <w:rFonts w:ascii="Calibri" w:eastAsia="Calibri" w:hAnsi="Calibri" w:cs="Calibri"/>
        </w:rPr>
        <w:t>qui y préfèreront « </w:t>
      </w:r>
      <w:r w:rsidRPr="000E0BFF">
        <w:rPr>
          <w:rFonts w:ascii="Calibri" w:eastAsia="Calibri" w:hAnsi="Calibri" w:cs="Calibri"/>
          <w:i/>
          <w:iCs/>
        </w:rPr>
        <w:t>d'autres pa</w:t>
      </w:r>
      <w:r w:rsidR="005B4397">
        <w:rPr>
          <w:rFonts w:ascii="Calibri" w:eastAsia="Calibri" w:hAnsi="Calibri" w:cs="Calibri"/>
          <w:i/>
          <w:iCs/>
        </w:rPr>
        <w:t>ys qui reconnaissent l’importanc</w:t>
      </w:r>
      <w:r w:rsidRPr="000E0BFF">
        <w:rPr>
          <w:rFonts w:ascii="Calibri" w:eastAsia="Calibri" w:hAnsi="Calibri" w:cs="Calibri"/>
          <w:i/>
          <w:iCs/>
        </w:rPr>
        <w:t>e d’une recherche performante et productive, dans un monde de plus en plus compétitif</w:t>
      </w:r>
      <w:r w:rsidRPr="000E0BFF">
        <w:rPr>
          <w:rFonts w:ascii="Calibri" w:eastAsia="Calibri" w:hAnsi="Calibri" w:cs="Calibri"/>
        </w:rPr>
        <w:t> »</w:t>
      </w:r>
      <w:r w:rsidR="007C7026">
        <w:rPr>
          <w:rFonts w:ascii="Calibri" w:eastAsia="Calibri" w:hAnsi="Calibri" w:cs="Calibri"/>
        </w:rPr>
        <w:t xml:space="preserve">. A travers cette démarche, ils sollicitent également la reconnaissance du </w:t>
      </w:r>
      <w:r w:rsidR="007C7026" w:rsidRPr="005172FE">
        <w:rPr>
          <w:rFonts w:ascii="Calibri" w:eastAsia="Calibri" w:hAnsi="Calibri" w:cs="Calibri"/>
        </w:rPr>
        <w:t>« </w:t>
      </w:r>
      <w:r w:rsidR="007C7026" w:rsidRPr="005172FE">
        <w:rPr>
          <w:rFonts w:ascii="Calibri" w:eastAsia="Calibri" w:hAnsi="Calibri" w:cs="Calibri"/>
          <w:i/>
          <w:iCs/>
        </w:rPr>
        <w:t xml:space="preserve">dévouement </w:t>
      </w:r>
      <w:r w:rsidR="007C7026">
        <w:rPr>
          <w:rFonts w:ascii="Calibri" w:eastAsia="Calibri" w:hAnsi="Calibri" w:cs="Calibri"/>
          <w:i/>
          <w:iCs/>
        </w:rPr>
        <w:t>et la qualité des enseignants-</w:t>
      </w:r>
      <w:r w:rsidR="007C7026" w:rsidRPr="005172FE">
        <w:rPr>
          <w:rFonts w:ascii="Calibri" w:eastAsia="Calibri" w:hAnsi="Calibri" w:cs="Calibri"/>
          <w:i/>
          <w:iCs/>
        </w:rPr>
        <w:t>chercheurs</w:t>
      </w:r>
      <w:r w:rsidR="007C7026" w:rsidRPr="005172FE">
        <w:rPr>
          <w:rFonts w:ascii="Calibri" w:eastAsia="Calibri" w:hAnsi="Calibri" w:cs="Calibri"/>
        </w:rPr>
        <w:t xml:space="preserve"> » qui </w:t>
      </w:r>
      <w:r w:rsidR="007C7026" w:rsidRPr="005172FE">
        <w:rPr>
          <w:rFonts w:ascii="Calibri" w:eastAsia="Calibri" w:hAnsi="Calibri" w:cs="Calibri"/>
          <w:i/>
          <w:iCs/>
        </w:rPr>
        <w:t>« fournissent une recherche de qualité malgré des financements déjà dérisoires</w:t>
      </w:r>
      <w:r w:rsidR="007C7026" w:rsidRPr="005172FE">
        <w:rPr>
          <w:rFonts w:ascii="Calibri" w:eastAsia="Calibri" w:hAnsi="Calibri" w:cs="Calibri"/>
        </w:rPr>
        <w:t> »</w:t>
      </w:r>
      <w:r w:rsidR="007C7026">
        <w:rPr>
          <w:rFonts w:ascii="Calibri" w:eastAsia="Calibri" w:hAnsi="Calibri" w:cs="Calibri"/>
        </w:rPr>
        <w:t xml:space="preserve">. </w:t>
      </w:r>
      <w:r w:rsidR="007C7026" w:rsidRPr="005172FE">
        <w:rPr>
          <w:rFonts w:ascii="Calibri" w:eastAsia="Calibri" w:hAnsi="Calibri" w:cs="Calibri"/>
        </w:rPr>
        <w:t xml:space="preserve"> </w:t>
      </w:r>
    </w:p>
    <w:p w14:paraId="1255176B" w14:textId="77777777" w:rsidR="001D284E" w:rsidRPr="001D284E" w:rsidRDefault="001D284E" w:rsidP="001D284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701DCA" w14:textId="67F76E5E" w:rsidR="007E3B99" w:rsidRPr="00A463AE" w:rsidRDefault="007E3B99" w:rsidP="007E3B99">
      <w:pPr>
        <w:spacing w:after="0" w:line="252" w:lineRule="auto"/>
        <w:jc w:val="both"/>
        <w:rPr>
          <w:rFonts w:ascii="Calibri" w:eastAsia="Calibri" w:hAnsi="Calibri" w:cs="Calibri"/>
          <w:b/>
          <w:bCs/>
          <w:i/>
          <w:iCs/>
          <w:color w:val="33CCCC"/>
        </w:rPr>
      </w:pP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P</w:t>
      </w:r>
      <w:r w:rsidRPr="00A463AE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rix « Homme d’Etat mondial » 2016</w:t>
      </w: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 : </w:t>
      </w:r>
      <w:r w:rsidR="002F708B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très faible m</w:t>
      </w:r>
    </w:p>
    <w:p w14:paraId="1933B7E2" w14:textId="77777777" w:rsidR="007E3B99" w:rsidRDefault="007E3B99" w:rsidP="000E0BFF">
      <w:pPr>
        <w:spacing w:after="0" w:line="240" w:lineRule="auto"/>
        <w:jc w:val="both"/>
        <w:rPr>
          <w:rFonts w:ascii="Calibri" w:eastAsia="Calibri" w:hAnsi="Calibri" w:cs="Calibri"/>
        </w:rPr>
      </w:pPr>
      <w:r w:rsidRPr="00A463AE">
        <w:rPr>
          <w:rFonts w:ascii="Calibri" w:eastAsia="Calibri" w:hAnsi="Calibri" w:cs="Calibri"/>
        </w:rPr>
        <w:t xml:space="preserve">5 correspondants ont tenu à féliciter le Chef de l’Etat pour cette distinction </w:t>
      </w:r>
      <w:r w:rsidRPr="00A463AE">
        <w:rPr>
          <w:rFonts w:ascii="Calibri" w:eastAsia="Calibri" w:hAnsi="Calibri" w:cs="Calibri"/>
          <w:i/>
          <w:iCs/>
        </w:rPr>
        <w:t xml:space="preserve">« amplement méritée ». </w:t>
      </w:r>
      <w:r w:rsidRPr="00A463AE">
        <w:rPr>
          <w:rFonts w:ascii="Calibri" w:eastAsia="Calibri" w:hAnsi="Calibri" w:cs="Calibri"/>
        </w:rPr>
        <w:t xml:space="preserve">Unanimement, les requérants déplorent le manque de reconnaissance des citoyens à son égard </w:t>
      </w:r>
      <w:r>
        <w:rPr>
          <w:rFonts w:ascii="Calibri" w:eastAsia="Calibri" w:hAnsi="Calibri" w:cs="Calibri"/>
          <w:i/>
          <w:iCs/>
        </w:rPr>
        <w:t>(« j</w:t>
      </w:r>
      <w:r w:rsidRPr="00A463AE">
        <w:rPr>
          <w:rFonts w:ascii="Calibri" w:eastAsia="Calibri" w:hAnsi="Calibri" w:cs="Calibri"/>
          <w:i/>
          <w:iCs/>
        </w:rPr>
        <w:t>e ne comprends pas votre impopularité ici en France »)</w:t>
      </w:r>
      <w:r w:rsidRPr="00A463AE">
        <w:rPr>
          <w:rFonts w:ascii="Calibri" w:eastAsia="Calibri" w:hAnsi="Calibri" w:cs="Calibri"/>
        </w:rPr>
        <w:t xml:space="preserve"> et espè</w:t>
      </w:r>
      <w:r>
        <w:rPr>
          <w:rFonts w:ascii="Calibri" w:eastAsia="Calibri" w:hAnsi="Calibri" w:cs="Calibri"/>
        </w:rPr>
        <w:t>rent que ce prix permettra aux F</w:t>
      </w:r>
      <w:r w:rsidRPr="00A463AE">
        <w:rPr>
          <w:rFonts w:ascii="Calibri" w:eastAsia="Calibri" w:hAnsi="Calibri" w:cs="Calibri"/>
        </w:rPr>
        <w:t xml:space="preserve">rançais de </w:t>
      </w:r>
      <w:r w:rsidRPr="00A463AE">
        <w:rPr>
          <w:rFonts w:ascii="Calibri" w:eastAsia="Calibri" w:hAnsi="Calibri" w:cs="Calibri"/>
          <w:i/>
          <w:iCs/>
        </w:rPr>
        <w:t>« se rendre compte du travail fourni par le Président pour relever le pays ».</w:t>
      </w:r>
      <w:r w:rsidRPr="00A463AE">
        <w:rPr>
          <w:rFonts w:ascii="Calibri" w:eastAsia="Calibri" w:hAnsi="Calibri" w:cs="Calibri"/>
        </w:rPr>
        <w:t xml:space="preserve"> </w:t>
      </w:r>
    </w:p>
    <w:p w14:paraId="70222959" w14:textId="77777777" w:rsidR="00C136E2" w:rsidRPr="009F00D2" w:rsidRDefault="00C136E2" w:rsidP="000E0BFF">
      <w:pPr>
        <w:spacing w:after="0"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p w14:paraId="699929C6" w14:textId="77777777" w:rsidR="00C136E2" w:rsidRDefault="00C136E2" w:rsidP="00C4045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Cérémonies Verdun – Concert Black M : 7</w:t>
      </w:r>
    </w:p>
    <w:p w14:paraId="33E4873E" w14:textId="77777777" w:rsidR="00C4045F" w:rsidRDefault="00C4045F" w:rsidP="00C4045F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Interview France Culture : 2</w:t>
      </w:r>
    </w:p>
    <w:sectPr w:rsidR="00C4045F" w:rsidSect="009F00D2">
      <w:headerReference w:type="default" r:id="rId8"/>
      <w:pgSz w:w="11906" w:h="16838"/>
      <w:pgMar w:top="568" w:right="849" w:bottom="709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BCCFB" w14:textId="77777777" w:rsidR="00A875C3" w:rsidRDefault="00A875C3" w:rsidP="00F9126C">
      <w:pPr>
        <w:spacing w:after="0" w:line="240" w:lineRule="auto"/>
      </w:pPr>
      <w:r>
        <w:separator/>
      </w:r>
    </w:p>
  </w:endnote>
  <w:endnote w:type="continuationSeparator" w:id="0">
    <w:p w14:paraId="19AC8AAE" w14:textId="77777777" w:rsidR="00A875C3" w:rsidRDefault="00A875C3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8A95C" w14:textId="77777777" w:rsidR="00A875C3" w:rsidRDefault="00A875C3" w:rsidP="00F9126C">
      <w:pPr>
        <w:spacing w:after="0" w:line="240" w:lineRule="auto"/>
      </w:pPr>
      <w:r>
        <w:separator/>
      </w:r>
    </w:p>
  </w:footnote>
  <w:footnote w:type="continuationSeparator" w:id="0">
    <w:p w14:paraId="3EE50B66" w14:textId="77777777" w:rsidR="00A875C3" w:rsidRDefault="00A875C3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8DAD5" w14:textId="77777777"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BE28BE">
      <w:rPr>
        <w:sz w:val="18"/>
        <w:szCs w:val="18"/>
      </w:rPr>
      <w:t>27</w:t>
    </w:r>
    <w:r w:rsidR="00323377">
      <w:rPr>
        <w:sz w:val="18"/>
        <w:szCs w:val="18"/>
      </w:rPr>
      <w:t xml:space="preserve"> mai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F5A26"/>
    <w:multiLevelType w:val="hybridMultilevel"/>
    <w:tmpl w:val="7876AEF8"/>
    <w:lvl w:ilvl="0" w:tplc="DDE2B6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030FB"/>
    <w:multiLevelType w:val="hybridMultilevel"/>
    <w:tmpl w:val="7E46DB3E"/>
    <w:lvl w:ilvl="0" w:tplc="F6FEF8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5"/>
  </w:num>
  <w:num w:numId="5">
    <w:abstractNumId w:val="22"/>
  </w:num>
  <w:num w:numId="6">
    <w:abstractNumId w:val="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5"/>
  </w:num>
  <w:num w:numId="19">
    <w:abstractNumId w:val="20"/>
  </w:num>
  <w:num w:numId="20">
    <w:abstractNumId w:val="10"/>
  </w:num>
  <w:num w:numId="21">
    <w:abstractNumId w:val="19"/>
  </w:num>
  <w:num w:numId="22">
    <w:abstractNumId w:val="19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064FA"/>
    <w:rsid w:val="00006E3E"/>
    <w:rsid w:val="0000752C"/>
    <w:rsid w:val="00007E63"/>
    <w:rsid w:val="0001273A"/>
    <w:rsid w:val="00012773"/>
    <w:rsid w:val="00015F96"/>
    <w:rsid w:val="000162C3"/>
    <w:rsid w:val="000240D2"/>
    <w:rsid w:val="00024449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503AE"/>
    <w:rsid w:val="00052766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69C2"/>
    <w:rsid w:val="000F2194"/>
    <w:rsid w:val="000F4BCC"/>
    <w:rsid w:val="000F63D8"/>
    <w:rsid w:val="000F7673"/>
    <w:rsid w:val="00104719"/>
    <w:rsid w:val="00106C36"/>
    <w:rsid w:val="00106F81"/>
    <w:rsid w:val="00113296"/>
    <w:rsid w:val="00113A5E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51FC4"/>
    <w:rsid w:val="00153E3C"/>
    <w:rsid w:val="00153FE4"/>
    <w:rsid w:val="00156A12"/>
    <w:rsid w:val="00161BE1"/>
    <w:rsid w:val="00164E28"/>
    <w:rsid w:val="00166389"/>
    <w:rsid w:val="00166725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E89"/>
    <w:rsid w:val="001C5CAA"/>
    <w:rsid w:val="001C6357"/>
    <w:rsid w:val="001D1B3F"/>
    <w:rsid w:val="001D284E"/>
    <w:rsid w:val="001D7F87"/>
    <w:rsid w:val="001E1780"/>
    <w:rsid w:val="001E3FB2"/>
    <w:rsid w:val="001F17F3"/>
    <w:rsid w:val="001F2004"/>
    <w:rsid w:val="001F76A8"/>
    <w:rsid w:val="001F76C6"/>
    <w:rsid w:val="0020214E"/>
    <w:rsid w:val="002043C0"/>
    <w:rsid w:val="00204998"/>
    <w:rsid w:val="00205707"/>
    <w:rsid w:val="00206759"/>
    <w:rsid w:val="002067AC"/>
    <w:rsid w:val="002146A2"/>
    <w:rsid w:val="0021589F"/>
    <w:rsid w:val="00216167"/>
    <w:rsid w:val="002202FD"/>
    <w:rsid w:val="00225B32"/>
    <w:rsid w:val="00226ED8"/>
    <w:rsid w:val="00231D67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801"/>
    <w:rsid w:val="00254DDB"/>
    <w:rsid w:val="002608BE"/>
    <w:rsid w:val="00263320"/>
    <w:rsid w:val="00263749"/>
    <w:rsid w:val="002644E4"/>
    <w:rsid w:val="00266792"/>
    <w:rsid w:val="00266CD9"/>
    <w:rsid w:val="0026751E"/>
    <w:rsid w:val="00271254"/>
    <w:rsid w:val="0027227D"/>
    <w:rsid w:val="00272E3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3949"/>
    <w:rsid w:val="00294612"/>
    <w:rsid w:val="00294903"/>
    <w:rsid w:val="00295616"/>
    <w:rsid w:val="00297F15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4629"/>
    <w:rsid w:val="002E17CB"/>
    <w:rsid w:val="002E3323"/>
    <w:rsid w:val="002E3A00"/>
    <w:rsid w:val="002F2E0B"/>
    <w:rsid w:val="002F4675"/>
    <w:rsid w:val="002F708B"/>
    <w:rsid w:val="002F7835"/>
    <w:rsid w:val="0030360E"/>
    <w:rsid w:val="00311F22"/>
    <w:rsid w:val="003141C8"/>
    <w:rsid w:val="003176BD"/>
    <w:rsid w:val="00323377"/>
    <w:rsid w:val="0032734D"/>
    <w:rsid w:val="0032790D"/>
    <w:rsid w:val="00330920"/>
    <w:rsid w:val="00331522"/>
    <w:rsid w:val="00334A56"/>
    <w:rsid w:val="0034241A"/>
    <w:rsid w:val="003436E7"/>
    <w:rsid w:val="00347F13"/>
    <w:rsid w:val="00350235"/>
    <w:rsid w:val="0035176C"/>
    <w:rsid w:val="00351D1B"/>
    <w:rsid w:val="00353202"/>
    <w:rsid w:val="00353DD7"/>
    <w:rsid w:val="0035495F"/>
    <w:rsid w:val="003551E1"/>
    <w:rsid w:val="003566FF"/>
    <w:rsid w:val="00356EA6"/>
    <w:rsid w:val="00361C3F"/>
    <w:rsid w:val="003628BF"/>
    <w:rsid w:val="003679FF"/>
    <w:rsid w:val="003711FE"/>
    <w:rsid w:val="003712B3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B0A6F"/>
    <w:rsid w:val="003B13AC"/>
    <w:rsid w:val="003B43CC"/>
    <w:rsid w:val="003B454E"/>
    <w:rsid w:val="003B51F8"/>
    <w:rsid w:val="003B7002"/>
    <w:rsid w:val="003C36A4"/>
    <w:rsid w:val="003C5E5C"/>
    <w:rsid w:val="003C60A8"/>
    <w:rsid w:val="003D10A9"/>
    <w:rsid w:val="003D2C8A"/>
    <w:rsid w:val="003D35DB"/>
    <w:rsid w:val="003E790C"/>
    <w:rsid w:val="003F175D"/>
    <w:rsid w:val="003F36DB"/>
    <w:rsid w:val="003F39F2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548B5"/>
    <w:rsid w:val="00462544"/>
    <w:rsid w:val="00465797"/>
    <w:rsid w:val="004717F5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A098D"/>
    <w:rsid w:val="004A1662"/>
    <w:rsid w:val="004A23CA"/>
    <w:rsid w:val="004A4067"/>
    <w:rsid w:val="004A4859"/>
    <w:rsid w:val="004A7FE7"/>
    <w:rsid w:val="004B652A"/>
    <w:rsid w:val="004C0625"/>
    <w:rsid w:val="004C0A7D"/>
    <w:rsid w:val="004C1A62"/>
    <w:rsid w:val="004C2FA7"/>
    <w:rsid w:val="004C2FC7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3432"/>
    <w:rsid w:val="00503B13"/>
    <w:rsid w:val="005049FB"/>
    <w:rsid w:val="00504F0D"/>
    <w:rsid w:val="0051603E"/>
    <w:rsid w:val="00516BDC"/>
    <w:rsid w:val="005172FE"/>
    <w:rsid w:val="00523E1F"/>
    <w:rsid w:val="005276DE"/>
    <w:rsid w:val="0053687C"/>
    <w:rsid w:val="005434EA"/>
    <w:rsid w:val="0054673C"/>
    <w:rsid w:val="0055066D"/>
    <w:rsid w:val="00555141"/>
    <w:rsid w:val="00566B7E"/>
    <w:rsid w:val="00571AE4"/>
    <w:rsid w:val="00572493"/>
    <w:rsid w:val="0057260F"/>
    <w:rsid w:val="00572E91"/>
    <w:rsid w:val="0057629C"/>
    <w:rsid w:val="00577A3E"/>
    <w:rsid w:val="0058307E"/>
    <w:rsid w:val="00584FAC"/>
    <w:rsid w:val="0058521B"/>
    <w:rsid w:val="00587CE7"/>
    <w:rsid w:val="005939B3"/>
    <w:rsid w:val="00593DD7"/>
    <w:rsid w:val="00595115"/>
    <w:rsid w:val="0059625B"/>
    <w:rsid w:val="005A75C8"/>
    <w:rsid w:val="005B2FB1"/>
    <w:rsid w:val="005B4397"/>
    <w:rsid w:val="005B4DC7"/>
    <w:rsid w:val="005C049A"/>
    <w:rsid w:val="005C2C20"/>
    <w:rsid w:val="005C5AE2"/>
    <w:rsid w:val="005D2996"/>
    <w:rsid w:val="005D2B85"/>
    <w:rsid w:val="005E00FD"/>
    <w:rsid w:val="005E0272"/>
    <w:rsid w:val="005E05FF"/>
    <w:rsid w:val="005E3562"/>
    <w:rsid w:val="005E65B7"/>
    <w:rsid w:val="005F011B"/>
    <w:rsid w:val="005F2507"/>
    <w:rsid w:val="005F5FDA"/>
    <w:rsid w:val="005F73B4"/>
    <w:rsid w:val="005F7C3B"/>
    <w:rsid w:val="00601918"/>
    <w:rsid w:val="00607239"/>
    <w:rsid w:val="00612D32"/>
    <w:rsid w:val="00612E9D"/>
    <w:rsid w:val="00622261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034F"/>
    <w:rsid w:val="006768C5"/>
    <w:rsid w:val="00677244"/>
    <w:rsid w:val="006858E7"/>
    <w:rsid w:val="00686F4D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D0C03"/>
    <w:rsid w:val="006D1E3C"/>
    <w:rsid w:val="006D21DA"/>
    <w:rsid w:val="006E0112"/>
    <w:rsid w:val="006E51F3"/>
    <w:rsid w:val="006E76E5"/>
    <w:rsid w:val="006F4CE4"/>
    <w:rsid w:val="006F506A"/>
    <w:rsid w:val="007001C6"/>
    <w:rsid w:val="0070142F"/>
    <w:rsid w:val="00701DB8"/>
    <w:rsid w:val="007025A2"/>
    <w:rsid w:val="00702A6B"/>
    <w:rsid w:val="00704301"/>
    <w:rsid w:val="007047AA"/>
    <w:rsid w:val="0070593D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DC"/>
    <w:rsid w:val="007453A6"/>
    <w:rsid w:val="00752E8C"/>
    <w:rsid w:val="00760A30"/>
    <w:rsid w:val="00772B78"/>
    <w:rsid w:val="007733C3"/>
    <w:rsid w:val="00774C98"/>
    <w:rsid w:val="00775970"/>
    <w:rsid w:val="00780096"/>
    <w:rsid w:val="007806B0"/>
    <w:rsid w:val="00780E80"/>
    <w:rsid w:val="0078227E"/>
    <w:rsid w:val="007831AF"/>
    <w:rsid w:val="00785322"/>
    <w:rsid w:val="0078538A"/>
    <w:rsid w:val="007856AA"/>
    <w:rsid w:val="00792BAC"/>
    <w:rsid w:val="007934A6"/>
    <w:rsid w:val="007A1300"/>
    <w:rsid w:val="007A2656"/>
    <w:rsid w:val="007A43C8"/>
    <w:rsid w:val="007A5F19"/>
    <w:rsid w:val="007A6D85"/>
    <w:rsid w:val="007B5E91"/>
    <w:rsid w:val="007C6D83"/>
    <w:rsid w:val="007C7026"/>
    <w:rsid w:val="007E1427"/>
    <w:rsid w:val="007E2E79"/>
    <w:rsid w:val="007E3B99"/>
    <w:rsid w:val="007E7BD1"/>
    <w:rsid w:val="007F04DD"/>
    <w:rsid w:val="007F2050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13B"/>
    <w:rsid w:val="00817330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37AD"/>
    <w:rsid w:val="00855D73"/>
    <w:rsid w:val="00857BD8"/>
    <w:rsid w:val="0086280B"/>
    <w:rsid w:val="00871E35"/>
    <w:rsid w:val="008726B3"/>
    <w:rsid w:val="00873219"/>
    <w:rsid w:val="00876759"/>
    <w:rsid w:val="00876E48"/>
    <w:rsid w:val="00876EF7"/>
    <w:rsid w:val="00881EFF"/>
    <w:rsid w:val="00882549"/>
    <w:rsid w:val="0088365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4766"/>
    <w:rsid w:val="008B4BD9"/>
    <w:rsid w:val="008B691F"/>
    <w:rsid w:val="008C344F"/>
    <w:rsid w:val="008C3E1D"/>
    <w:rsid w:val="008C5046"/>
    <w:rsid w:val="008D11B7"/>
    <w:rsid w:val="008D4859"/>
    <w:rsid w:val="008E3408"/>
    <w:rsid w:val="008E6363"/>
    <w:rsid w:val="008E7933"/>
    <w:rsid w:val="008F110D"/>
    <w:rsid w:val="008F53DC"/>
    <w:rsid w:val="00900D48"/>
    <w:rsid w:val="00903872"/>
    <w:rsid w:val="0090456C"/>
    <w:rsid w:val="009047A3"/>
    <w:rsid w:val="00907D00"/>
    <w:rsid w:val="00910415"/>
    <w:rsid w:val="00910F5D"/>
    <w:rsid w:val="00914389"/>
    <w:rsid w:val="0092067E"/>
    <w:rsid w:val="00922F79"/>
    <w:rsid w:val="00934F59"/>
    <w:rsid w:val="0093528A"/>
    <w:rsid w:val="00936E87"/>
    <w:rsid w:val="00940264"/>
    <w:rsid w:val="00945469"/>
    <w:rsid w:val="00946E45"/>
    <w:rsid w:val="00947E11"/>
    <w:rsid w:val="00950EC2"/>
    <w:rsid w:val="00963FA0"/>
    <w:rsid w:val="00970C7A"/>
    <w:rsid w:val="00972071"/>
    <w:rsid w:val="0097211A"/>
    <w:rsid w:val="0097549F"/>
    <w:rsid w:val="00975C33"/>
    <w:rsid w:val="0098091E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45F1"/>
    <w:rsid w:val="009C0493"/>
    <w:rsid w:val="009C08C4"/>
    <w:rsid w:val="009C568D"/>
    <w:rsid w:val="009D14C1"/>
    <w:rsid w:val="009D1BB3"/>
    <w:rsid w:val="009D445A"/>
    <w:rsid w:val="009D4FC7"/>
    <w:rsid w:val="009E0AEC"/>
    <w:rsid w:val="009E3ED2"/>
    <w:rsid w:val="009F00D2"/>
    <w:rsid w:val="009F2150"/>
    <w:rsid w:val="009F4D4E"/>
    <w:rsid w:val="009F6A30"/>
    <w:rsid w:val="00A01DAC"/>
    <w:rsid w:val="00A02779"/>
    <w:rsid w:val="00A0642E"/>
    <w:rsid w:val="00A068C7"/>
    <w:rsid w:val="00A11296"/>
    <w:rsid w:val="00A146D4"/>
    <w:rsid w:val="00A173B9"/>
    <w:rsid w:val="00A17D1C"/>
    <w:rsid w:val="00A30686"/>
    <w:rsid w:val="00A30B69"/>
    <w:rsid w:val="00A31F62"/>
    <w:rsid w:val="00A32394"/>
    <w:rsid w:val="00A35193"/>
    <w:rsid w:val="00A40002"/>
    <w:rsid w:val="00A409EA"/>
    <w:rsid w:val="00A463AE"/>
    <w:rsid w:val="00A470F1"/>
    <w:rsid w:val="00A5351E"/>
    <w:rsid w:val="00A619C3"/>
    <w:rsid w:val="00A64F2C"/>
    <w:rsid w:val="00A65632"/>
    <w:rsid w:val="00A70DA3"/>
    <w:rsid w:val="00A71F0A"/>
    <w:rsid w:val="00A723CD"/>
    <w:rsid w:val="00A75586"/>
    <w:rsid w:val="00A8302B"/>
    <w:rsid w:val="00A8312A"/>
    <w:rsid w:val="00A875C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3E8B"/>
    <w:rsid w:val="00AC0802"/>
    <w:rsid w:val="00AC18AA"/>
    <w:rsid w:val="00AC1C77"/>
    <w:rsid w:val="00AC3E65"/>
    <w:rsid w:val="00AC3E8D"/>
    <w:rsid w:val="00AD1370"/>
    <w:rsid w:val="00AD154F"/>
    <w:rsid w:val="00AD2031"/>
    <w:rsid w:val="00AD4B92"/>
    <w:rsid w:val="00AD50E8"/>
    <w:rsid w:val="00AD520F"/>
    <w:rsid w:val="00AD5FC5"/>
    <w:rsid w:val="00AD78EA"/>
    <w:rsid w:val="00AD792C"/>
    <w:rsid w:val="00AE1052"/>
    <w:rsid w:val="00AE1471"/>
    <w:rsid w:val="00AE2660"/>
    <w:rsid w:val="00AE4A27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042B5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412A9"/>
    <w:rsid w:val="00B456AE"/>
    <w:rsid w:val="00B45CCB"/>
    <w:rsid w:val="00B50B5F"/>
    <w:rsid w:val="00B52DE9"/>
    <w:rsid w:val="00B52ED4"/>
    <w:rsid w:val="00B55F3D"/>
    <w:rsid w:val="00B61B25"/>
    <w:rsid w:val="00B62FCF"/>
    <w:rsid w:val="00B659E4"/>
    <w:rsid w:val="00B750DF"/>
    <w:rsid w:val="00B753C1"/>
    <w:rsid w:val="00B76054"/>
    <w:rsid w:val="00B76A41"/>
    <w:rsid w:val="00B8143C"/>
    <w:rsid w:val="00B8247B"/>
    <w:rsid w:val="00B82908"/>
    <w:rsid w:val="00B834CF"/>
    <w:rsid w:val="00B83C08"/>
    <w:rsid w:val="00B9019D"/>
    <w:rsid w:val="00B90495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C2851"/>
    <w:rsid w:val="00BC3EB6"/>
    <w:rsid w:val="00BC3F62"/>
    <w:rsid w:val="00BC792D"/>
    <w:rsid w:val="00BC7F4E"/>
    <w:rsid w:val="00BD6844"/>
    <w:rsid w:val="00BD71F8"/>
    <w:rsid w:val="00BD7E25"/>
    <w:rsid w:val="00BE1623"/>
    <w:rsid w:val="00BE167B"/>
    <w:rsid w:val="00BE1D04"/>
    <w:rsid w:val="00BE2372"/>
    <w:rsid w:val="00BE28BE"/>
    <w:rsid w:val="00BE50D3"/>
    <w:rsid w:val="00BE657D"/>
    <w:rsid w:val="00BF04C6"/>
    <w:rsid w:val="00BF37B1"/>
    <w:rsid w:val="00BF46F4"/>
    <w:rsid w:val="00BF7D6F"/>
    <w:rsid w:val="00C05EAF"/>
    <w:rsid w:val="00C10F81"/>
    <w:rsid w:val="00C136E2"/>
    <w:rsid w:val="00C139AE"/>
    <w:rsid w:val="00C16943"/>
    <w:rsid w:val="00C20377"/>
    <w:rsid w:val="00C207B0"/>
    <w:rsid w:val="00C30564"/>
    <w:rsid w:val="00C3092F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5327"/>
    <w:rsid w:val="00C65456"/>
    <w:rsid w:val="00C656B9"/>
    <w:rsid w:val="00C65F69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3B1F"/>
    <w:rsid w:val="00C95AF8"/>
    <w:rsid w:val="00C96EBB"/>
    <w:rsid w:val="00CA1839"/>
    <w:rsid w:val="00CA655D"/>
    <w:rsid w:val="00CA788A"/>
    <w:rsid w:val="00CB46AF"/>
    <w:rsid w:val="00CB5EF9"/>
    <w:rsid w:val="00CB73A8"/>
    <w:rsid w:val="00CC200D"/>
    <w:rsid w:val="00CC38E4"/>
    <w:rsid w:val="00CC41B3"/>
    <w:rsid w:val="00CD0734"/>
    <w:rsid w:val="00CD10E2"/>
    <w:rsid w:val="00CD3C3E"/>
    <w:rsid w:val="00CE0EA0"/>
    <w:rsid w:val="00CE2E5C"/>
    <w:rsid w:val="00CE7AE2"/>
    <w:rsid w:val="00CE7D46"/>
    <w:rsid w:val="00CF5784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2F79"/>
    <w:rsid w:val="00D43C8F"/>
    <w:rsid w:val="00D45424"/>
    <w:rsid w:val="00D50377"/>
    <w:rsid w:val="00D51669"/>
    <w:rsid w:val="00D542EF"/>
    <w:rsid w:val="00D564FF"/>
    <w:rsid w:val="00D6274D"/>
    <w:rsid w:val="00D62B92"/>
    <w:rsid w:val="00D66290"/>
    <w:rsid w:val="00D678EF"/>
    <w:rsid w:val="00D720BE"/>
    <w:rsid w:val="00D75AF2"/>
    <w:rsid w:val="00D7650F"/>
    <w:rsid w:val="00D817A6"/>
    <w:rsid w:val="00D825E6"/>
    <w:rsid w:val="00D83F9B"/>
    <w:rsid w:val="00D85319"/>
    <w:rsid w:val="00D9015D"/>
    <w:rsid w:val="00D92B87"/>
    <w:rsid w:val="00D95D93"/>
    <w:rsid w:val="00D9656E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75E"/>
    <w:rsid w:val="00DE103F"/>
    <w:rsid w:val="00DE27A3"/>
    <w:rsid w:val="00DF22E9"/>
    <w:rsid w:val="00DF4E7B"/>
    <w:rsid w:val="00E00F68"/>
    <w:rsid w:val="00E02472"/>
    <w:rsid w:val="00E0254A"/>
    <w:rsid w:val="00E038E7"/>
    <w:rsid w:val="00E04057"/>
    <w:rsid w:val="00E04139"/>
    <w:rsid w:val="00E068A3"/>
    <w:rsid w:val="00E06A83"/>
    <w:rsid w:val="00E07948"/>
    <w:rsid w:val="00E15A49"/>
    <w:rsid w:val="00E16206"/>
    <w:rsid w:val="00E230F4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5E9C"/>
    <w:rsid w:val="00E56413"/>
    <w:rsid w:val="00E5750D"/>
    <w:rsid w:val="00E579DE"/>
    <w:rsid w:val="00E61456"/>
    <w:rsid w:val="00E6358C"/>
    <w:rsid w:val="00E63C63"/>
    <w:rsid w:val="00E71688"/>
    <w:rsid w:val="00E716BD"/>
    <w:rsid w:val="00E73090"/>
    <w:rsid w:val="00E7327B"/>
    <w:rsid w:val="00E74820"/>
    <w:rsid w:val="00E754C4"/>
    <w:rsid w:val="00E93D1F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E0C76"/>
    <w:rsid w:val="00EE158D"/>
    <w:rsid w:val="00EE16BF"/>
    <w:rsid w:val="00EE2CFE"/>
    <w:rsid w:val="00EE2D43"/>
    <w:rsid w:val="00EE32BA"/>
    <w:rsid w:val="00EE3A2B"/>
    <w:rsid w:val="00EF188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072B2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4434A"/>
    <w:rsid w:val="00F51C73"/>
    <w:rsid w:val="00F645DE"/>
    <w:rsid w:val="00F65AC6"/>
    <w:rsid w:val="00F72392"/>
    <w:rsid w:val="00F74D58"/>
    <w:rsid w:val="00F76841"/>
    <w:rsid w:val="00F80FF7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5CA7"/>
    <w:rsid w:val="00FB1CF9"/>
    <w:rsid w:val="00FB37EF"/>
    <w:rsid w:val="00FB7A3A"/>
    <w:rsid w:val="00FC0951"/>
    <w:rsid w:val="00FC3A75"/>
    <w:rsid w:val="00FC567A"/>
    <w:rsid w:val="00FC5896"/>
    <w:rsid w:val="00FC7212"/>
    <w:rsid w:val="00FD05D9"/>
    <w:rsid w:val="00FD0C3C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60ABB"/>
  <w15:docId w15:val="{2B1642BB-63FE-49EC-AB6F-7B21156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1B00-3CD1-9844-936F-C23B2B4F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1307</Words>
  <Characters>7191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PERON Tristan</dc:creator>
  <cp:lastModifiedBy>Latifa et Adrien</cp:lastModifiedBy>
  <cp:revision>12</cp:revision>
  <cp:lastPrinted>2016-05-27T15:02:00Z</cp:lastPrinted>
  <dcterms:created xsi:type="dcterms:W3CDTF">2016-05-27T17:32:00Z</dcterms:created>
  <dcterms:modified xsi:type="dcterms:W3CDTF">2016-05-27T17:41:00Z</dcterms:modified>
</cp:coreProperties>
</file>