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20" w:rsidRPr="00954856" w:rsidRDefault="004C7F20" w:rsidP="004C7F2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C7F20" w:rsidRPr="00954856" w:rsidRDefault="004C7F20" w:rsidP="000F687C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AF6A6A">
        <w:rPr>
          <w:rFonts w:ascii="Times New Roman" w:eastAsia="Times New Roman" w:hAnsi="Times New Roman"/>
          <w:color w:val="0D0D0D"/>
          <w:sz w:val="23"/>
          <w:szCs w:val="23"/>
        </w:rPr>
        <w:t>20</w:t>
      </w:r>
      <w:r w:rsidR="002F244A">
        <w:rPr>
          <w:rFonts w:ascii="Times New Roman" w:eastAsia="Times New Roman" w:hAnsi="Times New Roman"/>
          <w:color w:val="0D0D0D"/>
          <w:sz w:val="23"/>
          <w:szCs w:val="23"/>
        </w:rPr>
        <w:t xml:space="preserve"> juin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4C7F20" w:rsidRPr="00954856" w:rsidRDefault="004C7F20" w:rsidP="004C7F2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673BC6" w:rsidRDefault="00673BC6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Default="00645F4A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Pr="008B70D0" w:rsidRDefault="00645F4A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C7F20" w:rsidRPr="00954856" w:rsidRDefault="004C7F20" w:rsidP="004C7F2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C7F20" w:rsidRPr="00954856" w:rsidRDefault="004C7F20" w:rsidP="004C7F2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645F4A" w:rsidRDefault="00645F4A" w:rsidP="004C7F20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B040FA" w:rsidRDefault="004C7F20" w:rsidP="004C7F20">
      <w:pPr>
        <w:spacing w:before="120" w:after="0" w:line="264" w:lineRule="auto"/>
        <w:jc w:val="both"/>
        <w:rPr>
          <w:rFonts w:asciiTheme="majorHAnsi" w:hAnsiTheme="majorHAnsi"/>
        </w:rPr>
      </w:pPr>
    </w:p>
    <w:p w:rsidR="00A967AC" w:rsidRPr="003F168A" w:rsidRDefault="004C7F20" w:rsidP="003F168A">
      <w:pPr>
        <w:spacing w:before="120" w:after="0" w:line="257" w:lineRule="auto"/>
        <w:jc w:val="both"/>
        <w:rPr>
          <w:b/>
          <w:i/>
          <w:u w:val="single"/>
        </w:rPr>
      </w:pPr>
      <w:r w:rsidRPr="0002538F">
        <w:rPr>
          <w:b/>
          <w:i/>
          <w:smallCaps/>
        </w:rPr>
        <w:t>Objet</w:t>
      </w:r>
      <w:r w:rsidRPr="0002538F">
        <w:rPr>
          <w:b/>
          <w:i/>
        </w:rPr>
        <w:t xml:space="preserve"> : </w:t>
      </w:r>
      <w:r w:rsidR="00011D82">
        <w:rPr>
          <w:rFonts w:cstheme="minorHAnsi"/>
          <w:b/>
          <w:i/>
          <w:u w:val="single"/>
        </w:rPr>
        <w:t>Actualisation loi travail / manifestations</w:t>
      </w:r>
    </w:p>
    <w:p w:rsidR="001661E5" w:rsidRPr="001661E5" w:rsidRDefault="001661E5" w:rsidP="001661E5">
      <w:pPr>
        <w:spacing w:before="120" w:after="0" w:line="269" w:lineRule="auto"/>
        <w:jc w:val="both"/>
        <w:rPr>
          <w:rFonts w:eastAsia="Times New Roman" w:cstheme="minorHAnsi"/>
          <w:shd w:val="clear" w:color="auto" w:fill="FFFFFF"/>
          <w:lang w:eastAsia="fr-FR"/>
        </w:rPr>
      </w:pPr>
    </w:p>
    <w:p w:rsidR="001661E5" w:rsidRPr="001661E5" w:rsidRDefault="004C7464" w:rsidP="004C7464">
      <w:pPr>
        <w:pStyle w:val="Paragraphedeliste"/>
        <w:numPr>
          <w:ilvl w:val="0"/>
          <w:numId w:val="18"/>
        </w:numPr>
        <w:spacing w:after="0" w:line="271" w:lineRule="auto"/>
        <w:ind w:left="0" w:hanging="284"/>
        <w:contextualSpacing w:val="0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4C7464">
        <w:rPr>
          <w:rFonts w:eastAsia="Times New Roman" w:cstheme="minorHAnsi"/>
          <w:b/>
          <w:shd w:val="clear" w:color="auto" w:fill="FFFFFF"/>
          <w:lang w:eastAsia="fr-FR"/>
        </w:rPr>
        <w:t>L</w:t>
      </w:r>
      <w:r w:rsidR="001661E5" w:rsidRPr="001661E5">
        <w:rPr>
          <w:rFonts w:eastAsia="Times New Roman" w:cstheme="minorHAnsi"/>
          <w:b/>
          <w:bCs/>
          <w:shd w:val="clear" w:color="auto" w:fill="FFFFFF"/>
          <w:lang w:eastAsia="fr-FR"/>
        </w:rPr>
        <w:t>es manifestations et la loi travail continuent à dominer les représentations </w:t>
      </w:r>
      <w:r w:rsidR="001661E5" w:rsidRPr="001661E5">
        <w:rPr>
          <w:rFonts w:eastAsia="Times New Roman" w:cstheme="minorHAnsi"/>
          <w:shd w:val="clear" w:color="auto" w:fill="FFFFFF"/>
          <w:lang w:eastAsia="fr-FR"/>
        </w:rPr>
        <w:t>: les attentats de cette semaine viennent s</w:t>
      </w:r>
      <w:r w:rsidR="00011D82">
        <w:rPr>
          <w:rFonts w:eastAsia="Times New Roman" w:cstheme="minorHAnsi"/>
          <w:shd w:val="clear" w:color="auto" w:fill="FFFFFF"/>
          <w:lang w:eastAsia="fr-FR"/>
        </w:rPr>
        <w:t>’</w:t>
      </w:r>
      <w:r w:rsidR="001661E5" w:rsidRPr="001661E5">
        <w:rPr>
          <w:rFonts w:eastAsia="Times New Roman" w:cstheme="minorHAnsi"/>
          <w:shd w:val="clear" w:color="auto" w:fill="FFFFFF"/>
          <w:lang w:eastAsia="fr-FR"/>
        </w:rPr>
        <w:t>y surajouter, sans écraser le sujet.</w:t>
      </w:r>
    </w:p>
    <w:p w:rsidR="001661E5" w:rsidRPr="001661E5" w:rsidRDefault="001661E5" w:rsidP="001661E5">
      <w:pPr>
        <w:spacing w:before="120" w:after="0" w:line="269" w:lineRule="auto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1661E5">
        <w:rPr>
          <w:rFonts w:eastAsia="Times New Roman" w:cstheme="minorHAnsi"/>
          <w:b/>
          <w:bCs/>
          <w:shd w:val="clear" w:color="auto" w:fill="FFFFFF"/>
          <w:lang w:eastAsia="fr-FR"/>
        </w:rPr>
        <w:t>Les images de violence</w:t>
      </w:r>
      <w:r w:rsidR="004C7464">
        <w:rPr>
          <w:rFonts w:eastAsia="Times New Roman" w:cstheme="minorHAnsi"/>
          <w:b/>
          <w:bCs/>
          <w:shd w:val="clear" w:color="auto" w:fill="FFFFFF"/>
          <w:lang w:eastAsia="fr-FR"/>
        </w:rPr>
        <w:t xml:space="preserve"> de mardi</w:t>
      </w:r>
      <w:r w:rsidRPr="001661E5">
        <w:rPr>
          <w:rFonts w:eastAsia="Times New Roman" w:cstheme="minorHAnsi"/>
          <w:b/>
          <w:bCs/>
          <w:shd w:val="clear" w:color="auto" w:fill="FFFFFF"/>
          <w:lang w:eastAsia="fr-FR"/>
        </w:rPr>
        <w:t xml:space="preserve"> ont nettement choqué</w:t>
      </w:r>
      <w:r w:rsidRPr="001661E5">
        <w:rPr>
          <w:rFonts w:eastAsia="Times New Roman" w:cstheme="minorHAnsi"/>
          <w:shd w:val="clear" w:color="auto" w:fill="FFFFFF"/>
          <w:lang w:eastAsia="fr-FR"/>
        </w:rPr>
        <w:t xml:space="preserve">. La dégradation de </w:t>
      </w:r>
      <w:r w:rsidR="004C7464">
        <w:rPr>
          <w:rFonts w:eastAsia="Times New Roman" w:cstheme="minorHAnsi"/>
          <w:shd w:val="clear" w:color="auto" w:fill="FFFFFF"/>
          <w:lang w:eastAsia="fr-FR"/>
        </w:rPr>
        <w:t xml:space="preserve">Necker est fréquemment relevée : </w:t>
      </w:r>
      <w:r w:rsidRPr="001661E5">
        <w:rPr>
          <w:rFonts w:eastAsia="Times New Roman" w:cstheme="minorHAnsi"/>
          <w:shd w:val="clear" w:color="auto" w:fill="FFFFFF"/>
          <w:lang w:eastAsia="fr-FR"/>
        </w:rPr>
        <w:t>« </w:t>
      </w:r>
      <w:r w:rsidRPr="001661E5">
        <w:rPr>
          <w:rFonts w:eastAsia="Times New Roman" w:cstheme="minorHAnsi"/>
          <w:i/>
          <w:iCs/>
          <w:shd w:val="clear" w:color="auto" w:fill="FFFFFF"/>
          <w:lang w:eastAsia="fr-FR"/>
        </w:rPr>
        <w:t>Attaquer un hôpital, ça ne se fait pas. C</w:t>
      </w:r>
      <w:r w:rsidR="00011D82">
        <w:rPr>
          <w:rFonts w:eastAsia="Times New Roman" w:cstheme="minorHAnsi"/>
          <w:i/>
          <w:iCs/>
          <w:shd w:val="clear" w:color="auto" w:fill="FFFFFF"/>
          <w:lang w:eastAsia="fr-FR"/>
        </w:rPr>
        <w:t>’</w:t>
      </w:r>
      <w:r w:rsidRPr="001661E5">
        <w:rPr>
          <w:rFonts w:eastAsia="Times New Roman" w:cstheme="minorHAnsi"/>
          <w:i/>
          <w:iCs/>
          <w:shd w:val="clear" w:color="auto" w:fill="FFFFFF"/>
          <w:lang w:eastAsia="fr-FR"/>
        </w:rPr>
        <w:t>est tellement surprenant attaquer un hôpital, pour enfant en plus, c</w:t>
      </w:r>
      <w:r w:rsidR="00011D82">
        <w:rPr>
          <w:rFonts w:eastAsia="Times New Roman" w:cstheme="minorHAnsi"/>
          <w:i/>
          <w:iCs/>
          <w:shd w:val="clear" w:color="auto" w:fill="FFFFFF"/>
          <w:lang w:eastAsia="fr-FR"/>
        </w:rPr>
        <w:t>’</w:t>
      </w:r>
      <w:r w:rsidRPr="001661E5">
        <w:rPr>
          <w:rFonts w:eastAsia="Times New Roman" w:cstheme="minorHAnsi"/>
          <w:i/>
          <w:iCs/>
          <w:shd w:val="clear" w:color="auto" w:fill="FFFFFF"/>
          <w:lang w:eastAsia="fr-FR"/>
        </w:rPr>
        <w:t>est des choses inadmissibles</w:t>
      </w:r>
      <w:r w:rsidR="004C7464">
        <w:rPr>
          <w:rFonts w:eastAsia="Times New Roman" w:cstheme="minorHAnsi"/>
          <w:shd w:val="clear" w:color="auto" w:fill="FFFFFF"/>
          <w:lang w:eastAsia="fr-FR"/>
        </w:rPr>
        <w:t> ».</w:t>
      </w:r>
    </w:p>
    <w:p w:rsidR="001661E5" w:rsidRDefault="001661E5" w:rsidP="001661E5">
      <w:pPr>
        <w:spacing w:before="120" w:after="0" w:line="269" w:lineRule="auto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1661E5">
        <w:rPr>
          <w:rFonts w:eastAsia="Times New Roman" w:cstheme="minorHAnsi"/>
          <w:shd w:val="clear" w:color="auto" w:fill="FFFFFF"/>
          <w:lang w:eastAsia="fr-FR"/>
        </w:rPr>
        <w:t>Apparaît nettement la </w:t>
      </w:r>
      <w:r w:rsidRPr="001661E5">
        <w:rPr>
          <w:rFonts w:eastAsia="Times New Roman" w:cstheme="minorHAnsi"/>
          <w:b/>
          <w:bCs/>
          <w:shd w:val="clear" w:color="auto" w:fill="FFFFFF"/>
          <w:lang w:eastAsia="fr-FR"/>
        </w:rPr>
        <w:t>très mauvaise image de la CGT</w:t>
      </w:r>
      <w:r w:rsidRPr="001661E5">
        <w:rPr>
          <w:rFonts w:eastAsia="Times New Roman" w:cstheme="minorHAnsi"/>
          <w:shd w:val="clear" w:color="auto" w:fill="FFFFFF"/>
          <w:lang w:eastAsia="fr-FR"/>
        </w:rPr>
        <w:t xml:space="preserve"> : elle est décrite comme peu représentative, renfermée sur elle-même, intransigeante ; parfois </w:t>
      </w:r>
      <w:r w:rsidR="004C7464">
        <w:rPr>
          <w:rFonts w:eastAsia="Times New Roman" w:cstheme="minorHAnsi"/>
          <w:shd w:val="clear" w:color="auto" w:fill="FFFFFF"/>
          <w:lang w:eastAsia="fr-FR"/>
        </w:rPr>
        <w:t xml:space="preserve">violente : </w:t>
      </w:r>
      <w:r w:rsidRPr="001661E5">
        <w:rPr>
          <w:rFonts w:eastAsia="Times New Roman" w:cstheme="minorHAnsi"/>
          <w:shd w:val="clear" w:color="auto" w:fill="FFFFFF"/>
          <w:lang w:eastAsia="fr-FR"/>
        </w:rPr>
        <w:t>« </w:t>
      </w:r>
      <w:r w:rsidRPr="001661E5">
        <w:rPr>
          <w:rFonts w:eastAsia="Times New Roman" w:cstheme="minorHAnsi"/>
          <w:i/>
          <w:iCs/>
          <w:shd w:val="clear" w:color="auto" w:fill="FFFFFF"/>
          <w:lang w:eastAsia="fr-FR"/>
        </w:rPr>
        <w:t>Le côté hyper conservateur et avec des œillères de la CGT. Leur jusqu</w:t>
      </w:r>
      <w:r w:rsidR="00011D82">
        <w:rPr>
          <w:rFonts w:eastAsia="Times New Roman" w:cstheme="minorHAnsi"/>
          <w:i/>
          <w:iCs/>
          <w:shd w:val="clear" w:color="auto" w:fill="FFFFFF"/>
          <w:lang w:eastAsia="fr-FR"/>
        </w:rPr>
        <w:t>’</w:t>
      </w:r>
      <w:r w:rsidRPr="001661E5">
        <w:rPr>
          <w:rFonts w:eastAsia="Times New Roman" w:cstheme="minorHAnsi"/>
          <w:i/>
          <w:iCs/>
          <w:shd w:val="clear" w:color="auto" w:fill="FFFFFF"/>
          <w:lang w:eastAsia="fr-FR"/>
        </w:rPr>
        <w:t>au-boutiste de grève pour défendre des idées d</w:t>
      </w:r>
      <w:r w:rsidR="00011D82">
        <w:rPr>
          <w:rFonts w:eastAsia="Times New Roman" w:cstheme="minorHAnsi"/>
          <w:i/>
          <w:iCs/>
          <w:shd w:val="clear" w:color="auto" w:fill="FFFFFF"/>
          <w:lang w:eastAsia="fr-FR"/>
        </w:rPr>
        <w:t>’</w:t>
      </w:r>
      <w:r w:rsidRPr="001661E5">
        <w:rPr>
          <w:rFonts w:eastAsia="Times New Roman" w:cstheme="minorHAnsi"/>
          <w:i/>
          <w:iCs/>
          <w:shd w:val="clear" w:color="auto" w:fill="FFFFFF"/>
          <w:lang w:eastAsia="fr-FR"/>
        </w:rPr>
        <w:t>une poignée de syndicaliste</w:t>
      </w:r>
      <w:r w:rsidR="0051139E">
        <w:rPr>
          <w:rFonts w:eastAsia="Times New Roman" w:cstheme="minorHAnsi"/>
          <w:i/>
          <w:iCs/>
          <w:shd w:val="clear" w:color="auto" w:fill="FFFFFF"/>
          <w:lang w:eastAsia="fr-FR"/>
        </w:rPr>
        <w:t>s alors qu’</w:t>
      </w:r>
      <w:r w:rsidRPr="001661E5">
        <w:rPr>
          <w:rFonts w:eastAsia="Times New Roman" w:cstheme="minorHAnsi"/>
          <w:i/>
          <w:iCs/>
          <w:shd w:val="clear" w:color="auto" w:fill="FFFFFF"/>
          <w:lang w:eastAsia="fr-FR"/>
        </w:rPr>
        <w:t>ils sont loin d</w:t>
      </w:r>
      <w:r w:rsidR="00011D82">
        <w:rPr>
          <w:rFonts w:eastAsia="Times New Roman" w:cstheme="minorHAnsi"/>
          <w:i/>
          <w:iCs/>
          <w:shd w:val="clear" w:color="auto" w:fill="FFFFFF"/>
          <w:lang w:eastAsia="fr-FR"/>
        </w:rPr>
        <w:t>’</w:t>
      </w:r>
      <w:r w:rsidRPr="001661E5">
        <w:rPr>
          <w:rFonts w:eastAsia="Times New Roman" w:cstheme="minorHAnsi"/>
          <w:i/>
          <w:iCs/>
          <w:shd w:val="clear" w:color="auto" w:fill="FFFFFF"/>
          <w:lang w:eastAsia="fr-FR"/>
        </w:rPr>
        <w:t>être majoritaire</w:t>
      </w:r>
      <w:r w:rsidR="0051139E">
        <w:rPr>
          <w:rFonts w:eastAsia="Times New Roman" w:cstheme="minorHAnsi"/>
          <w:i/>
          <w:iCs/>
          <w:shd w:val="clear" w:color="auto" w:fill="FFFFFF"/>
          <w:lang w:eastAsia="fr-FR"/>
        </w:rPr>
        <w:t>s</w:t>
      </w:r>
      <w:r w:rsidR="004C7464">
        <w:rPr>
          <w:rFonts w:eastAsia="Times New Roman" w:cstheme="minorHAnsi"/>
          <w:shd w:val="clear" w:color="auto" w:fill="FFFFFF"/>
          <w:lang w:eastAsia="fr-FR"/>
        </w:rPr>
        <w:t> »</w:t>
      </w:r>
      <w:r>
        <w:rPr>
          <w:rFonts w:eastAsia="Times New Roman" w:cstheme="minorHAnsi"/>
          <w:shd w:val="clear" w:color="auto" w:fill="FFFFFF"/>
          <w:lang w:eastAsia="fr-FR"/>
        </w:rPr>
        <w:t>.</w:t>
      </w:r>
    </w:p>
    <w:p w:rsidR="001661E5" w:rsidRPr="001661E5" w:rsidRDefault="001661E5" w:rsidP="001661E5">
      <w:pPr>
        <w:spacing w:before="120" w:after="0" w:line="269" w:lineRule="auto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1661E5">
        <w:rPr>
          <w:rFonts w:eastAsia="Times New Roman" w:cstheme="minorHAnsi"/>
          <w:shd w:val="clear" w:color="auto" w:fill="FFFFFF"/>
          <w:lang w:eastAsia="fr-FR"/>
        </w:rPr>
        <w:t>Dès lors </w:t>
      </w:r>
      <w:r w:rsidRPr="001661E5">
        <w:rPr>
          <w:rFonts w:eastAsia="Times New Roman" w:cstheme="minorHAnsi"/>
          <w:b/>
          <w:bCs/>
          <w:shd w:val="clear" w:color="auto" w:fill="FFFFFF"/>
          <w:lang w:eastAsia="fr-FR"/>
        </w:rPr>
        <w:t>50% des Français sont d</w:t>
      </w:r>
      <w:r w:rsidR="00011D82">
        <w:rPr>
          <w:rFonts w:eastAsia="Times New Roman" w:cstheme="minorHAnsi"/>
          <w:b/>
          <w:bCs/>
          <w:shd w:val="clear" w:color="auto" w:fill="FFFFFF"/>
          <w:lang w:eastAsia="fr-FR"/>
        </w:rPr>
        <w:t>’</w:t>
      </w:r>
      <w:r w:rsidRPr="001661E5">
        <w:rPr>
          <w:rFonts w:eastAsia="Times New Roman" w:cstheme="minorHAnsi"/>
          <w:b/>
          <w:bCs/>
          <w:shd w:val="clear" w:color="auto" w:fill="FFFFFF"/>
          <w:lang w:eastAsia="fr-FR"/>
        </w:rPr>
        <w:t>accord avec la dénonciation par le PM d</w:t>
      </w:r>
      <w:r w:rsidR="00011D82">
        <w:rPr>
          <w:rFonts w:eastAsia="Times New Roman" w:cstheme="minorHAnsi"/>
          <w:b/>
          <w:bCs/>
          <w:shd w:val="clear" w:color="auto" w:fill="FFFFFF"/>
          <w:lang w:eastAsia="fr-FR"/>
        </w:rPr>
        <w:t>’</w:t>
      </w:r>
      <w:r w:rsidRPr="001661E5">
        <w:rPr>
          <w:rFonts w:eastAsia="Times New Roman" w:cstheme="minorHAnsi"/>
          <w:b/>
          <w:bCs/>
          <w:shd w:val="clear" w:color="auto" w:fill="FFFFFF"/>
          <w:lang w:eastAsia="fr-FR"/>
        </w:rPr>
        <w:t>une ambiguïté de la CGT vis-à-vis des casseurs</w:t>
      </w:r>
      <w:r w:rsidRPr="001661E5">
        <w:rPr>
          <w:rFonts w:eastAsia="Times New Roman" w:cstheme="minorHAnsi"/>
          <w:shd w:val="clear" w:color="auto" w:fill="FFFFFF"/>
          <w:lang w:eastAsia="fr-FR"/>
        </w:rPr>
        <w:t> (41% à gauche, mais 52% au PS).</w:t>
      </w:r>
    </w:p>
    <w:p w:rsidR="001661E5" w:rsidRPr="001661E5" w:rsidRDefault="001661E5" w:rsidP="001661E5">
      <w:pPr>
        <w:spacing w:before="120" w:after="0" w:line="269" w:lineRule="auto"/>
        <w:jc w:val="both"/>
        <w:rPr>
          <w:rFonts w:eastAsia="Times New Roman" w:cstheme="minorHAnsi"/>
          <w:shd w:val="clear" w:color="auto" w:fill="FFFFFF"/>
          <w:lang w:eastAsia="fr-FR"/>
        </w:rPr>
      </w:pPr>
    </w:p>
    <w:p w:rsidR="001661E5" w:rsidRPr="001661E5" w:rsidRDefault="001661E5" w:rsidP="004C7464">
      <w:pPr>
        <w:pStyle w:val="Paragraphedeliste"/>
        <w:numPr>
          <w:ilvl w:val="0"/>
          <w:numId w:val="18"/>
        </w:numPr>
        <w:spacing w:after="0" w:line="271" w:lineRule="auto"/>
        <w:ind w:left="0" w:hanging="284"/>
        <w:contextualSpacing w:val="0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1661E5">
        <w:rPr>
          <w:rFonts w:eastAsia="Times New Roman" w:cstheme="minorHAnsi"/>
          <w:b/>
          <w:bCs/>
          <w:shd w:val="clear" w:color="auto" w:fill="FFFFFF"/>
          <w:lang w:eastAsia="fr-FR"/>
        </w:rPr>
        <w:t>Et pourtant, la compréhension et le soutien aux manifestations remontent</w:t>
      </w:r>
      <w:r w:rsidRPr="001661E5">
        <w:rPr>
          <w:rFonts w:eastAsia="Times New Roman" w:cstheme="minorHAnsi"/>
          <w:shd w:val="clear" w:color="auto" w:fill="FFFFFF"/>
          <w:lang w:eastAsia="fr-FR"/>
        </w:rPr>
        <w:t> : 70% des Français disent comprendre les manifestations </w:t>
      </w:r>
      <w:r w:rsidRPr="001661E5">
        <w:rPr>
          <w:rFonts w:eastAsia="Times New Roman" w:cstheme="minorHAnsi"/>
          <w:bCs/>
          <w:shd w:val="clear" w:color="auto" w:fill="FFFFFF"/>
          <w:lang w:eastAsia="fr-FR"/>
        </w:rPr>
        <w:t>(</w:t>
      </w:r>
      <w:r w:rsidRPr="001661E5">
        <w:rPr>
          <w:rFonts w:eastAsia="Times New Roman" w:cstheme="minorHAnsi"/>
          <w:b/>
          <w:bCs/>
          <w:shd w:val="clear" w:color="auto" w:fill="FFFFFF"/>
          <w:lang w:eastAsia="fr-FR"/>
        </w:rPr>
        <w:t>+6 points par rapport à il y a 15 jours</w:t>
      </w:r>
      <w:r w:rsidRPr="001661E5">
        <w:rPr>
          <w:rFonts w:eastAsia="Times New Roman" w:cstheme="minorHAnsi"/>
          <w:bCs/>
          <w:shd w:val="clear" w:color="auto" w:fill="FFFFFF"/>
          <w:lang w:eastAsia="fr-FR"/>
        </w:rPr>
        <w:t>)</w:t>
      </w:r>
      <w:r w:rsidRPr="001661E5">
        <w:rPr>
          <w:rFonts w:eastAsia="Times New Roman" w:cstheme="minorHAnsi"/>
          <w:shd w:val="clear" w:color="auto" w:fill="FFFFFF"/>
          <w:lang w:eastAsia="fr-FR"/>
        </w:rPr>
        <w:t>, 59% les soutiennent (+2 points). </w:t>
      </w:r>
    </w:p>
    <w:p w:rsidR="001661E5" w:rsidRPr="001661E5" w:rsidRDefault="001661E5" w:rsidP="001661E5">
      <w:pPr>
        <w:spacing w:before="120" w:after="0" w:line="269" w:lineRule="auto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1661E5">
        <w:rPr>
          <w:rFonts w:eastAsia="Times New Roman" w:cstheme="minorHAnsi"/>
          <w:shd w:val="clear" w:color="auto" w:fill="FFFFFF"/>
          <w:lang w:eastAsia="fr-FR"/>
        </w:rPr>
        <w:t>Ce sont les mêmes niveaux que début avril et début mai : </w:t>
      </w:r>
      <w:r w:rsidRPr="001661E5">
        <w:rPr>
          <w:rFonts w:eastAsia="Times New Roman" w:cstheme="minorHAnsi"/>
          <w:b/>
          <w:bCs/>
          <w:shd w:val="clear" w:color="auto" w:fill="FFFFFF"/>
          <w:lang w:eastAsia="fr-FR"/>
        </w:rPr>
        <w:t>à long terme, le soutien est très stable</w:t>
      </w:r>
      <w:r w:rsidRPr="001661E5">
        <w:rPr>
          <w:rFonts w:eastAsia="Times New Roman" w:cstheme="minorHAnsi"/>
          <w:shd w:val="clear" w:color="auto" w:fill="FFFFFF"/>
          <w:lang w:eastAsia="fr-FR"/>
        </w:rPr>
        <w:t>. A gauche, 80% les comprennent, 71% les soutiennent.</w:t>
      </w:r>
    </w:p>
    <w:p w:rsidR="001661E5" w:rsidRPr="001661E5" w:rsidRDefault="001661E5" w:rsidP="001661E5">
      <w:pPr>
        <w:spacing w:before="120" w:after="0" w:line="269" w:lineRule="auto"/>
        <w:jc w:val="both"/>
        <w:rPr>
          <w:rFonts w:eastAsia="Times New Roman" w:cstheme="minorHAnsi"/>
          <w:shd w:val="clear" w:color="auto" w:fill="FFFFFF"/>
          <w:lang w:eastAsia="fr-FR"/>
        </w:rPr>
      </w:pPr>
    </w:p>
    <w:p w:rsidR="001661E5" w:rsidRPr="001661E5" w:rsidRDefault="001661E5" w:rsidP="004C7464">
      <w:pPr>
        <w:pStyle w:val="Paragraphedeliste"/>
        <w:numPr>
          <w:ilvl w:val="0"/>
          <w:numId w:val="18"/>
        </w:numPr>
        <w:spacing w:after="0" w:line="271" w:lineRule="auto"/>
        <w:ind w:left="0" w:hanging="284"/>
        <w:contextualSpacing w:val="0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1661E5">
        <w:rPr>
          <w:rFonts w:eastAsia="Times New Roman" w:cstheme="minorHAnsi"/>
          <w:shd w:val="clear" w:color="auto" w:fill="FFFFFF"/>
          <w:lang w:eastAsia="fr-FR"/>
        </w:rPr>
        <w:t>Les Français </w:t>
      </w:r>
      <w:r w:rsidRPr="001661E5">
        <w:rPr>
          <w:rFonts w:eastAsia="Times New Roman" w:cstheme="minorHAnsi"/>
          <w:bCs/>
          <w:shd w:val="clear" w:color="auto" w:fill="FFFFFF"/>
          <w:lang w:eastAsia="fr-FR"/>
        </w:rPr>
        <w:t>agissent comme s</w:t>
      </w:r>
      <w:r w:rsidR="00011D82">
        <w:rPr>
          <w:rFonts w:eastAsia="Times New Roman" w:cstheme="minorHAnsi"/>
          <w:bCs/>
          <w:shd w:val="clear" w:color="auto" w:fill="FFFFFF"/>
          <w:lang w:eastAsia="fr-FR"/>
        </w:rPr>
        <w:t>’</w:t>
      </w:r>
      <w:r w:rsidRPr="001661E5">
        <w:rPr>
          <w:rFonts w:eastAsia="Times New Roman" w:cstheme="minorHAnsi"/>
          <w:bCs/>
          <w:shd w:val="clear" w:color="auto" w:fill="FFFFFF"/>
          <w:lang w:eastAsia="fr-FR"/>
        </w:rPr>
        <w:t>ils</w:t>
      </w:r>
      <w:r w:rsidRPr="001661E5">
        <w:rPr>
          <w:rFonts w:eastAsia="Times New Roman" w:cstheme="minorHAnsi"/>
          <w:b/>
          <w:bCs/>
          <w:shd w:val="clear" w:color="auto" w:fill="FFFFFF"/>
          <w:lang w:eastAsia="fr-FR"/>
        </w:rPr>
        <w:t xml:space="preserve"> dissociaient la CGT des manifestants</w:t>
      </w:r>
      <w:r w:rsidRPr="001661E5">
        <w:rPr>
          <w:rFonts w:eastAsia="Times New Roman" w:cstheme="minorHAnsi"/>
          <w:shd w:val="clear" w:color="auto" w:fill="FFFFFF"/>
          <w:lang w:eastAsia="fr-FR"/>
        </w:rPr>
        <w:t xml:space="preserve"> : La CGT est peut-être non-représentative et liée aux casseurs ; mais pas les manifestants qui expriment </w:t>
      </w:r>
      <w:r w:rsidR="004C7464">
        <w:rPr>
          <w:rFonts w:eastAsia="Times New Roman" w:cstheme="minorHAnsi"/>
          <w:shd w:val="clear" w:color="auto" w:fill="FFFFFF"/>
          <w:lang w:eastAsia="fr-FR"/>
        </w:rPr>
        <w:t>à leur</w:t>
      </w:r>
      <w:r w:rsidRPr="001661E5">
        <w:rPr>
          <w:rFonts w:eastAsia="Times New Roman" w:cstheme="minorHAnsi"/>
          <w:shd w:val="clear" w:color="auto" w:fill="FFFFFF"/>
          <w:lang w:eastAsia="fr-FR"/>
        </w:rPr>
        <w:t xml:space="preserve"> yeux leur propre mécontentement contre la loi trav</w:t>
      </w:r>
      <w:r w:rsidR="00011D82">
        <w:rPr>
          <w:rFonts w:eastAsia="Times New Roman" w:cstheme="minorHAnsi"/>
          <w:shd w:val="clear" w:color="auto" w:fill="FFFFFF"/>
          <w:lang w:eastAsia="fr-FR"/>
        </w:rPr>
        <w:t>ail, qui lui ne faiblit pas (69%</w:t>
      </w:r>
      <w:r w:rsidRPr="001661E5">
        <w:rPr>
          <w:rFonts w:eastAsia="Times New Roman" w:cstheme="minorHAnsi"/>
          <w:shd w:val="clear" w:color="auto" w:fill="FFFFFF"/>
          <w:lang w:eastAsia="fr-FR"/>
        </w:rPr>
        <w:t xml:space="preserve"> d</w:t>
      </w:r>
      <w:r w:rsidR="00011D82">
        <w:rPr>
          <w:rFonts w:eastAsia="Times New Roman" w:cstheme="minorHAnsi"/>
          <w:shd w:val="clear" w:color="auto" w:fill="FFFFFF"/>
          <w:lang w:eastAsia="fr-FR"/>
        </w:rPr>
        <w:t>’</w:t>
      </w:r>
      <w:r w:rsidRPr="001661E5">
        <w:rPr>
          <w:rFonts w:eastAsia="Times New Roman" w:cstheme="minorHAnsi"/>
          <w:shd w:val="clear" w:color="auto" w:fill="FFFFFF"/>
          <w:lang w:eastAsia="fr-FR"/>
        </w:rPr>
        <w:t>opposition).</w:t>
      </w:r>
    </w:p>
    <w:p w:rsidR="004C7464" w:rsidRDefault="001661E5" w:rsidP="001661E5">
      <w:pPr>
        <w:spacing w:before="120" w:after="0" w:line="269" w:lineRule="auto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1661E5">
        <w:rPr>
          <w:rFonts w:eastAsia="Times New Roman" w:cstheme="minorHAnsi"/>
          <w:b/>
          <w:bCs/>
          <w:shd w:val="clear" w:color="auto" w:fill="FFFFFF"/>
          <w:lang w:eastAsia="fr-FR"/>
        </w:rPr>
        <w:t>Et surtout, ils ne comprennent pas le gouvernement</w:t>
      </w:r>
      <w:r w:rsidRPr="001661E5">
        <w:rPr>
          <w:rFonts w:eastAsia="Times New Roman" w:cstheme="minorHAnsi"/>
          <w:shd w:val="clear" w:color="auto" w:fill="FFFFFF"/>
          <w:lang w:eastAsia="fr-FR"/>
        </w:rPr>
        <w:t> : il devrait maintenir l</w:t>
      </w:r>
      <w:r w:rsidR="00011D82">
        <w:rPr>
          <w:rFonts w:eastAsia="Times New Roman" w:cstheme="minorHAnsi"/>
          <w:shd w:val="clear" w:color="auto" w:fill="FFFFFF"/>
          <w:lang w:eastAsia="fr-FR"/>
        </w:rPr>
        <w:t>’</w:t>
      </w:r>
      <w:r w:rsidRPr="001661E5">
        <w:rPr>
          <w:rFonts w:eastAsia="Times New Roman" w:cstheme="minorHAnsi"/>
          <w:shd w:val="clear" w:color="auto" w:fill="FFFFFF"/>
          <w:lang w:eastAsia="fr-FR"/>
        </w:rPr>
        <w:t>ordre et répondre aux craintes des Français sur la loi, mais au lieu de ça </w:t>
      </w:r>
      <w:r w:rsidRPr="001661E5">
        <w:rPr>
          <w:rFonts w:eastAsia="Times New Roman" w:cstheme="minorHAnsi"/>
          <w:b/>
          <w:bCs/>
          <w:shd w:val="clear" w:color="auto" w:fill="FFFFFF"/>
          <w:lang w:eastAsia="fr-FR"/>
        </w:rPr>
        <w:t>semble s</w:t>
      </w:r>
      <w:r w:rsidR="00011D82">
        <w:rPr>
          <w:rFonts w:eastAsia="Times New Roman" w:cstheme="minorHAnsi"/>
          <w:b/>
          <w:bCs/>
          <w:shd w:val="clear" w:color="auto" w:fill="FFFFFF"/>
          <w:lang w:eastAsia="fr-FR"/>
        </w:rPr>
        <w:t>’</w:t>
      </w:r>
      <w:r w:rsidRPr="001661E5">
        <w:rPr>
          <w:rFonts w:eastAsia="Times New Roman" w:cstheme="minorHAnsi"/>
          <w:b/>
          <w:bCs/>
          <w:shd w:val="clear" w:color="auto" w:fill="FFFFFF"/>
          <w:lang w:eastAsia="fr-FR"/>
        </w:rPr>
        <w:t xml:space="preserve">enfermer dans un face-à-face avec la CGT qui </w:t>
      </w:r>
      <w:r w:rsidR="00E34C52">
        <w:rPr>
          <w:rFonts w:eastAsia="Times New Roman" w:cstheme="minorHAnsi"/>
          <w:b/>
          <w:bCs/>
          <w:shd w:val="clear" w:color="auto" w:fill="FFFFFF"/>
          <w:lang w:eastAsia="fr-FR"/>
        </w:rPr>
        <w:t xml:space="preserve">les </w:t>
      </w:r>
      <w:r w:rsidRPr="001661E5">
        <w:rPr>
          <w:rFonts w:eastAsia="Times New Roman" w:cstheme="minorHAnsi"/>
          <w:b/>
          <w:bCs/>
          <w:shd w:val="clear" w:color="auto" w:fill="FFFFFF"/>
          <w:lang w:eastAsia="fr-FR"/>
        </w:rPr>
        <w:t>ignore et les écrase</w:t>
      </w:r>
      <w:r w:rsidR="004C7464">
        <w:rPr>
          <w:rFonts w:eastAsia="Times New Roman" w:cstheme="minorHAnsi"/>
          <w:shd w:val="clear" w:color="auto" w:fill="FFFFFF"/>
          <w:lang w:eastAsia="fr-FR"/>
        </w:rPr>
        <w:t>.</w:t>
      </w:r>
    </w:p>
    <w:p w:rsidR="001661E5" w:rsidRPr="001661E5" w:rsidRDefault="001661E5" w:rsidP="001661E5">
      <w:pPr>
        <w:spacing w:before="120" w:after="0" w:line="269" w:lineRule="auto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1661E5">
        <w:rPr>
          <w:rFonts w:eastAsia="Times New Roman" w:cstheme="minorHAnsi"/>
          <w:shd w:val="clear" w:color="auto" w:fill="FFFFFF"/>
          <w:lang w:eastAsia="fr-FR"/>
        </w:rPr>
        <w:t>Ce </w:t>
      </w:r>
      <w:r w:rsidRPr="001661E5">
        <w:rPr>
          <w:rFonts w:eastAsia="Times New Roman" w:cstheme="minorHAnsi"/>
          <w:b/>
          <w:bCs/>
          <w:shd w:val="clear" w:color="auto" w:fill="FFFFFF"/>
          <w:lang w:eastAsia="fr-FR"/>
        </w:rPr>
        <w:t>ras-le-bol d</w:t>
      </w:r>
      <w:r w:rsidR="00011D82">
        <w:rPr>
          <w:rFonts w:eastAsia="Times New Roman" w:cstheme="minorHAnsi"/>
          <w:b/>
          <w:bCs/>
          <w:shd w:val="clear" w:color="auto" w:fill="FFFFFF"/>
          <w:lang w:eastAsia="fr-FR"/>
        </w:rPr>
        <w:t>’</w:t>
      </w:r>
      <w:r w:rsidRPr="001661E5">
        <w:rPr>
          <w:rFonts w:eastAsia="Times New Roman" w:cstheme="minorHAnsi"/>
          <w:b/>
          <w:bCs/>
          <w:shd w:val="clear" w:color="auto" w:fill="FFFFFF"/>
          <w:lang w:eastAsia="fr-FR"/>
        </w:rPr>
        <w:t>être pris en étau entre deux intransigeances</w:t>
      </w:r>
      <w:r w:rsidRPr="001661E5">
        <w:rPr>
          <w:rFonts w:eastAsia="Times New Roman" w:cstheme="minorHAnsi"/>
          <w:shd w:val="clear" w:color="auto" w:fill="FFFFFF"/>
          <w:lang w:eastAsia="fr-FR"/>
        </w:rPr>
        <w:t> revient fréquemment : « </w:t>
      </w:r>
      <w:r w:rsidRPr="001661E5">
        <w:rPr>
          <w:rFonts w:eastAsia="Times New Roman" w:cstheme="minorHAnsi"/>
          <w:i/>
          <w:iCs/>
          <w:shd w:val="clear" w:color="auto" w:fill="FFFFFF"/>
          <w:lang w:eastAsia="fr-FR"/>
        </w:rPr>
        <w:t>Ça dure depuis longtemps et ça commence à bien faire. Normalement quand il y a des manifestations il y a une porte de sortie, alors que là non : d</w:t>
      </w:r>
      <w:r w:rsidR="00011D82">
        <w:rPr>
          <w:rFonts w:eastAsia="Times New Roman" w:cstheme="minorHAnsi"/>
          <w:i/>
          <w:iCs/>
          <w:shd w:val="clear" w:color="auto" w:fill="FFFFFF"/>
          <w:lang w:eastAsia="fr-FR"/>
        </w:rPr>
        <w:t>’</w:t>
      </w:r>
      <w:r w:rsidRPr="001661E5">
        <w:rPr>
          <w:rFonts w:eastAsia="Times New Roman" w:cstheme="minorHAnsi"/>
          <w:i/>
          <w:iCs/>
          <w:shd w:val="clear" w:color="auto" w:fill="FFFFFF"/>
          <w:lang w:eastAsia="fr-FR"/>
        </w:rPr>
        <w:t>un côté il y a les syndicats et de l</w:t>
      </w:r>
      <w:r w:rsidR="00011D82">
        <w:rPr>
          <w:rFonts w:eastAsia="Times New Roman" w:cstheme="minorHAnsi"/>
          <w:i/>
          <w:iCs/>
          <w:shd w:val="clear" w:color="auto" w:fill="FFFFFF"/>
          <w:lang w:eastAsia="fr-FR"/>
        </w:rPr>
        <w:t>’</w:t>
      </w:r>
      <w:r w:rsidRPr="001661E5">
        <w:rPr>
          <w:rFonts w:eastAsia="Times New Roman" w:cstheme="minorHAnsi"/>
          <w:i/>
          <w:iCs/>
          <w:shd w:val="clear" w:color="auto" w:fill="FFFFFF"/>
          <w:lang w:eastAsia="fr-FR"/>
        </w:rPr>
        <w:t>autre le gouvernement, et le peuple Français se retrouve au milieu de tout ça et subit les conséquences et les perturbations</w:t>
      </w:r>
      <w:r w:rsidRPr="001661E5">
        <w:rPr>
          <w:rFonts w:eastAsia="Times New Roman" w:cstheme="minorHAnsi"/>
          <w:shd w:val="clear" w:color="auto" w:fill="FFFFFF"/>
          <w:lang w:eastAsia="fr-FR"/>
        </w:rPr>
        <w:t> ».</w:t>
      </w:r>
    </w:p>
    <w:p w:rsidR="001661E5" w:rsidRPr="001661E5" w:rsidRDefault="0051139E" w:rsidP="001661E5">
      <w:pPr>
        <w:shd w:val="clear" w:color="auto" w:fill="FFFFFF"/>
        <w:spacing w:before="120" w:after="0" w:line="269" w:lineRule="auto"/>
        <w:jc w:val="both"/>
        <w:rPr>
          <w:rFonts w:eastAsia="Times New Roman" w:cstheme="minorHAnsi"/>
          <w:lang w:eastAsia="fr-FR"/>
        </w:rPr>
      </w:pPr>
      <w:r w:rsidRPr="001B30BD">
        <w:rPr>
          <w:rFonts w:eastAsia="Times New Roman" w:cstheme="minorHAnsi"/>
          <w:b/>
          <w:lang w:eastAsia="fr-FR"/>
        </w:rPr>
        <w:t>Ils renvoient dos-à-</w:t>
      </w:r>
      <w:r w:rsidR="001B30BD" w:rsidRPr="001B30BD">
        <w:rPr>
          <w:rFonts w:eastAsia="Times New Roman" w:cstheme="minorHAnsi"/>
          <w:b/>
          <w:lang w:eastAsia="fr-FR"/>
        </w:rPr>
        <w:t>dos CGT et g</w:t>
      </w:r>
      <w:r w:rsidRPr="001B30BD">
        <w:rPr>
          <w:rFonts w:eastAsia="Times New Roman" w:cstheme="minorHAnsi"/>
          <w:b/>
          <w:lang w:eastAsia="fr-FR"/>
        </w:rPr>
        <w:t>ouvernement</w:t>
      </w:r>
      <w:r w:rsidRPr="0051139E">
        <w:rPr>
          <w:rFonts w:eastAsia="Times New Roman" w:cstheme="minorHAnsi"/>
          <w:lang w:eastAsia="fr-FR"/>
        </w:rPr>
        <w:t>, tous deux enfermés</w:t>
      </w:r>
      <w:r w:rsidR="001B30BD">
        <w:rPr>
          <w:rFonts w:eastAsia="Times New Roman" w:cstheme="minorHAnsi"/>
          <w:lang w:eastAsia="fr-FR"/>
        </w:rPr>
        <w:t xml:space="preserve"> dans des postures, coupables d’</w:t>
      </w:r>
      <w:r w:rsidRPr="0051139E">
        <w:rPr>
          <w:rFonts w:eastAsia="Times New Roman" w:cstheme="minorHAnsi"/>
          <w:lang w:eastAsia="fr-FR"/>
        </w:rPr>
        <w:t>entrainer le pays dans une spirale de viole</w:t>
      </w:r>
      <w:r>
        <w:rPr>
          <w:rFonts w:eastAsia="Times New Roman" w:cstheme="minorHAnsi"/>
          <w:lang w:eastAsia="fr-FR"/>
        </w:rPr>
        <w:t>nces dont on ne voit pas la fin :</w:t>
      </w:r>
      <w:r w:rsidR="001661E5" w:rsidRPr="001661E5">
        <w:rPr>
          <w:rFonts w:eastAsia="Times New Roman" w:cstheme="minorHAnsi"/>
          <w:lang w:eastAsia="fr-FR"/>
        </w:rPr>
        <w:t> « </w:t>
      </w:r>
      <w:r w:rsidR="001661E5" w:rsidRPr="001661E5">
        <w:rPr>
          <w:rFonts w:eastAsia="Times New Roman" w:cstheme="minorHAnsi"/>
          <w:i/>
          <w:iCs/>
          <w:lang w:eastAsia="fr-FR"/>
        </w:rPr>
        <w:t>Il y a aucune recherche de compromis tant du point de vue syndical que du politique dans la recherche d</w:t>
      </w:r>
      <w:r w:rsidR="00011D82">
        <w:rPr>
          <w:rFonts w:eastAsia="Times New Roman" w:cstheme="minorHAnsi"/>
          <w:i/>
          <w:iCs/>
          <w:lang w:eastAsia="fr-FR"/>
        </w:rPr>
        <w:t>’</w:t>
      </w:r>
      <w:r w:rsidR="001661E5" w:rsidRPr="001661E5">
        <w:rPr>
          <w:rFonts w:eastAsia="Times New Roman" w:cstheme="minorHAnsi"/>
          <w:i/>
          <w:iCs/>
          <w:lang w:eastAsia="fr-FR"/>
        </w:rPr>
        <w:t>une sortie de crise</w:t>
      </w:r>
      <w:r w:rsidR="001661E5" w:rsidRPr="001661E5">
        <w:rPr>
          <w:rFonts w:eastAsia="Times New Roman" w:cstheme="minorHAnsi"/>
          <w:lang w:eastAsia="fr-FR"/>
        </w:rPr>
        <w:t> »</w:t>
      </w:r>
      <w:r w:rsidR="004C7464">
        <w:rPr>
          <w:rFonts w:eastAsia="Times New Roman" w:cstheme="minorHAnsi"/>
          <w:lang w:eastAsia="fr-FR"/>
        </w:rPr>
        <w:t>. « </w:t>
      </w:r>
      <w:r w:rsidR="004C7464" w:rsidRPr="004C7464">
        <w:rPr>
          <w:rFonts w:eastAsia="Times New Roman" w:cstheme="minorHAnsi"/>
          <w:i/>
          <w:lang w:eastAsia="fr-FR"/>
        </w:rPr>
        <w:t>Valls et la CGT. On est bloqué et ça n</w:t>
      </w:r>
      <w:r w:rsidR="00011D82">
        <w:rPr>
          <w:rFonts w:eastAsia="Times New Roman" w:cstheme="minorHAnsi"/>
          <w:i/>
          <w:lang w:eastAsia="fr-FR"/>
        </w:rPr>
        <w:t>’</w:t>
      </w:r>
      <w:r w:rsidR="004C7464" w:rsidRPr="004C7464">
        <w:rPr>
          <w:rFonts w:eastAsia="Times New Roman" w:cstheme="minorHAnsi"/>
          <w:i/>
          <w:lang w:eastAsia="fr-FR"/>
        </w:rPr>
        <w:t>avance à rien. Le gouvernement et les syndicalistes nous prennent en otage</w:t>
      </w:r>
      <w:r w:rsidR="004C7464">
        <w:rPr>
          <w:rFonts w:eastAsia="Times New Roman" w:cstheme="minorHAnsi"/>
          <w:lang w:eastAsia="fr-FR"/>
        </w:rPr>
        <w:t> ».</w:t>
      </w:r>
    </w:p>
    <w:p w:rsidR="001661E5" w:rsidRPr="001661E5" w:rsidRDefault="001661E5" w:rsidP="001661E5">
      <w:pPr>
        <w:spacing w:before="120" w:after="0" w:line="269" w:lineRule="auto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1661E5">
        <w:rPr>
          <w:rFonts w:eastAsia="Times New Roman" w:cstheme="minorHAnsi"/>
          <w:shd w:val="clear" w:color="auto" w:fill="FFFFFF"/>
          <w:lang w:eastAsia="fr-FR"/>
        </w:rPr>
        <w:t> </w:t>
      </w:r>
    </w:p>
    <w:p w:rsidR="005B4CB1" w:rsidRPr="001661E5" w:rsidRDefault="001661E5" w:rsidP="00945C42">
      <w:pPr>
        <w:pStyle w:val="Paragraphedeliste"/>
        <w:numPr>
          <w:ilvl w:val="0"/>
          <w:numId w:val="18"/>
        </w:numPr>
        <w:spacing w:after="0" w:line="271" w:lineRule="auto"/>
        <w:ind w:left="0" w:hanging="284"/>
        <w:contextualSpacing w:val="0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1661E5">
        <w:rPr>
          <w:rFonts w:eastAsia="Times New Roman" w:cstheme="minorHAnsi"/>
          <w:shd w:val="clear" w:color="auto" w:fill="FFFFFF"/>
          <w:lang w:eastAsia="fr-FR"/>
        </w:rPr>
        <w:lastRenderedPageBreak/>
        <w:t xml:space="preserve">Dès </w:t>
      </w:r>
      <w:r w:rsidRPr="001661E5">
        <w:rPr>
          <w:rFonts w:eastAsia="Times New Roman" w:cstheme="minorHAnsi"/>
          <w:lang w:eastAsia="fr-FR"/>
        </w:rPr>
        <w:t>lors</w:t>
      </w:r>
      <w:r w:rsidRPr="001661E5">
        <w:rPr>
          <w:rFonts w:eastAsia="Times New Roman" w:cstheme="minorHAnsi"/>
          <w:shd w:val="clear" w:color="auto" w:fill="FFFFFF"/>
          <w:lang w:eastAsia="fr-FR"/>
        </w:rPr>
        <w:t>, ils sont</w:t>
      </w:r>
      <w:r w:rsidR="005B4CB1" w:rsidRPr="00945C42">
        <w:rPr>
          <w:rFonts w:eastAsia="Times New Roman" w:cstheme="minorHAnsi"/>
          <w:shd w:val="clear" w:color="auto" w:fill="FFFFFF"/>
          <w:lang w:eastAsia="fr-FR"/>
        </w:rPr>
        <w:t xml:space="preserve"> </w:t>
      </w:r>
      <w:r w:rsidRPr="001661E5">
        <w:rPr>
          <w:rFonts w:eastAsia="Times New Roman" w:cstheme="minorHAnsi"/>
          <w:b/>
          <w:bCs/>
          <w:shd w:val="clear" w:color="auto" w:fill="FFFFFF"/>
          <w:lang w:eastAsia="fr-FR"/>
        </w:rPr>
        <w:t>57% à renvoyer la responsabilité des violences durant les manifestations à l</w:t>
      </w:r>
      <w:r w:rsidR="00011D82" w:rsidRPr="00945C42">
        <w:rPr>
          <w:rFonts w:eastAsia="Times New Roman" w:cstheme="minorHAnsi"/>
          <w:b/>
          <w:bCs/>
          <w:shd w:val="clear" w:color="auto" w:fill="FFFFFF"/>
          <w:lang w:eastAsia="fr-FR"/>
        </w:rPr>
        <w:t>’</w:t>
      </w:r>
      <w:r w:rsidRPr="001661E5">
        <w:rPr>
          <w:rFonts w:eastAsia="Times New Roman" w:cstheme="minorHAnsi"/>
          <w:b/>
          <w:bCs/>
          <w:shd w:val="clear" w:color="auto" w:fill="FFFFFF"/>
          <w:lang w:eastAsia="fr-FR"/>
        </w:rPr>
        <w:t>Etat</w:t>
      </w:r>
      <w:r w:rsidRPr="001661E5">
        <w:rPr>
          <w:rFonts w:eastAsia="Times New Roman" w:cstheme="minorHAnsi"/>
          <w:shd w:val="clear" w:color="auto" w:fill="FFFFFF"/>
          <w:lang w:eastAsia="fr-FR"/>
        </w:rPr>
        <w:t> contre 36% seulement à la CGT</w:t>
      </w:r>
      <w:r w:rsidRPr="001661E5">
        <w:rPr>
          <w:rFonts w:eastAsia="Times New Roman" w:cstheme="minorHAnsi"/>
          <w:i/>
          <w:shd w:val="clear" w:color="auto" w:fill="FFFFFF"/>
          <w:lang w:eastAsia="fr-FR"/>
        </w:rPr>
        <w:t xml:space="preserve"> </w:t>
      </w:r>
      <w:r w:rsidR="001B30BD" w:rsidRPr="001B30BD">
        <w:rPr>
          <w:rFonts w:eastAsia="Times New Roman" w:cstheme="minorHAnsi"/>
          <w:shd w:val="clear" w:color="auto" w:fill="FFFFFF"/>
          <w:lang w:eastAsia="fr-FR"/>
        </w:rPr>
        <w:t>« </w:t>
      </w:r>
      <w:r w:rsidRPr="001661E5">
        <w:rPr>
          <w:rFonts w:eastAsia="Times New Roman" w:cstheme="minorHAnsi"/>
          <w:i/>
          <w:shd w:val="clear" w:color="auto" w:fill="FFFFFF"/>
          <w:lang w:eastAsia="fr-FR"/>
        </w:rPr>
        <w:t>qui n</w:t>
      </w:r>
      <w:r w:rsidR="00011D82" w:rsidRPr="00945C42">
        <w:rPr>
          <w:rFonts w:eastAsia="Times New Roman" w:cstheme="minorHAnsi"/>
          <w:i/>
          <w:shd w:val="clear" w:color="auto" w:fill="FFFFFF"/>
          <w:lang w:eastAsia="fr-FR"/>
        </w:rPr>
        <w:t>’</w:t>
      </w:r>
      <w:r w:rsidRPr="001661E5">
        <w:rPr>
          <w:rFonts w:eastAsia="Times New Roman" w:cstheme="minorHAnsi"/>
          <w:i/>
          <w:shd w:val="clear" w:color="auto" w:fill="FFFFFF"/>
          <w:lang w:eastAsia="fr-FR"/>
        </w:rPr>
        <w:t>a pas fait le nécessaire pour les empêcher</w:t>
      </w:r>
      <w:r w:rsidRPr="001661E5">
        <w:rPr>
          <w:rFonts w:eastAsia="Times New Roman" w:cstheme="minorHAnsi"/>
          <w:shd w:val="clear" w:color="auto" w:fill="FFFFFF"/>
          <w:lang w:eastAsia="fr-FR"/>
        </w:rPr>
        <w:t> ». On le retrouve s</w:t>
      </w:r>
      <w:r w:rsidR="00945C42" w:rsidRPr="00945C42">
        <w:rPr>
          <w:rFonts w:eastAsia="Times New Roman" w:cstheme="minorHAnsi"/>
          <w:shd w:val="clear" w:color="auto" w:fill="FFFFFF"/>
          <w:lang w:eastAsia="fr-FR"/>
        </w:rPr>
        <w:t xml:space="preserve">pontanément dans les verbatims : </w:t>
      </w:r>
      <w:r w:rsidRPr="001661E5">
        <w:rPr>
          <w:rFonts w:eastAsia="Times New Roman" w:cstheme="minorHAnsi"/>
          <w:shd w:val="clear" w:color="auto" w:fill="FFFFFF"/>
          <w:lang w:eastAsia="fr-FR"/>
        </w:rPr>
        <w:t>« </w:t>
      </w:r>
      <w:r w:rsidRPr="001661E5">
        <w:rPr>
          <w:rFonts w:eastAsia="Times New Roman" w:cstheme="minorHAnsi"/>
          <w:i/>
          <w:iCs/>
          <w:shd w:val="clear" w:color="auto" w:fill="FFFFFF"/>
          <w:lang w:eastAsia="fr-FR"/>
        </w:rPr>
        <w:t>Les manifestations qui dégénèrent. Je trouve que les pouvoir</w:t>
      </w:r>
      <w:r w:rsidR="001B30BD">
        <w:rPr>
          <w:rFonts w:eastAsia="Times New Roman" w:cstheme="minorHAnsi"/>
          <w:i/>
          <w:iCs/>
          <w:shd w:val="clear" w:color="auto" w:fill="FFFFFF"/>
          <w:lang w:eastAsia="fr-FR"/>
        </w:rPr>
        <w:t>s</w:t>
      </w:r>
      <w:r w:rsidRPr="001661E5">
        <w:rPr>
          <w:rFonts w:eastAsia="Times New Roman" w:cstheme="minorHAnsi"/>
          <w:i/>
          <w:iCs/>
          <w:shd w:val="clear" w:color="auto" w:fill="FFFFFF"/>
          <w:lang w:eastAsia="fr-FR"/>
        </w:rPr>
        <w:t xml:space="preserve"> public</w:t>
      </w:r>
      <w:r w:rsidR="001B30BD">
        <w:rPr>
          <w:rFonts w:eastAsia="Times New Roman" w:cstheme="minorHAnsi"/>
          <w:i/>
          <w:iCs/>
          <w:shd w:val="clear" w:color="auto" w:fill="FFFFFF"/>
          <w:lang w:eastAsia="fr-FR"/>
        </w:rPr>
        <w:t>s</w:t>
      </w:r>
      <w:r w:rsidRPr="001661E5">
        <w:rPr>
          <w:rFonts w:eastAsia="Times New Roman" w:cstheme="minorHAnsi"/>
          <w:i/>
          <w:iCs/>
          <w:shd w:val="clear" w:color="auto" w:fill="FFFFFF"/>
          <w:lang w:eastAsia="fr-FR"/>
        </w:rPr>
        <w:t xml:space="preserve"> ne font pas grand-chose pour faire respecter l</w:t>
      </w:r>
      <w:r w:rsidR="00011D82" w:rsidRPr="00945C42">
        <w:rPr>
          <w:rFonts w:eastAsia="Times New Roman" w:cstheme="minorHAnsi"/>
          <w:i/>
          <w:iCs/>
          <w:shd w:val="clear" w:color="auto" w:fill="FFFFFF"/>
          <w:lang w:eastAsia="fr-FR"/>
        </w:rPr>
        <w:t>’</w:t>
      </w:r>
      <w:r w:rsidRPr="001661E5">
        <w:rPr>
          <w:rFonts w:eastAsia="Times New Roman" w:cstheme="minorHAnsi"/>
          <w:i/>
          <w:iCs/>
          <w:shd w:val="clear" w:color="auto" w:fill="FFFFFF"/>
          <w:lang w:eastAsia="fr-FR"/>
        </w:rPr>
        <w:t>ordre</w:t>
      </w:r>
      <w:r w:rsidR="00945C42" w:rsidRPr="00945C42">
        <w:rPr>
          <w:rFonts w:eastAsia="Times New Roman" w:cstheme="minorHAnsi"/>
          <w:shd w:val="clear" w:color="auto" w:fill="FFFFFF"/>
          <w:lang w:eastAsia="fr-FR"/>
        </w:rPr>
        <w:t xml:space="preserve"> ». </w:t>
      </w:r>
      <w:r w:rsidR="005B4CB1" w:rsidRPr="00945C42">
        <w:rPr>
          <w:rFonts w:eastAsia="Times New Roman" w:cstheme="minorHAnsi"/>
          <w:shd w:val="clear" w:color="auto" w:fill="FFFFFF"/>
          <w:lang w:eastAsia="fr-FR"/>
        </w:rPr>
        <w:t>« </w:t>
      </w:r>
      <w:r w:rsidR="005B4CB1" w:rsidRPr="00945C42">
        <w:rPr>
          <w:rFonts w:eastAsia="Times New Roman" w:cstheme="minorHAnsi"/>
          <w:i/>
          <w:shd w:val="clear" w:color="auto" w:fill="FFFFFF"/>
          <w:lang w:eastAsia="fr-FR"/>
        </w:rPr>
        <w:t>Concernant la casse de l</w:t>
      </w:r>
      <w:r w:rsidR="00011D82" w:rsidRPr="00945C42">
        <w:rPr>
          <w:rFonts w:eastAsia="Times New Roman" w:cstheme="minorHAnsi"/>
          <w:i/>
          <w:shd w:val="clear" w:color="auto" w:fill="FFFFFF"/>
          <w:lang w:eastAsia="fr-FR"/>
        </w:rPr>
        <w:t>’</w:t>
      </w:r>
      <w:r w:rsidR="005B4CB1" w:rsidRPr="00945C42">
        <w:rPr>
          <w:rFonts w:eastAsia="Times New Roman" w:cstheme="minorHAnsi"/>
          <w:i/>
          <w:shd w:val="clear" w:color="auto" w:fill="FFFFFF"/>
          <w:lang w:eastAsia="fr-FR"/>
        </w:rPr>
        <w:t>hôpital je trouve qu</w:t>
      </w:r>
      <w:r w:rsidR="00011D82" w:rsidRPr="00945C42">
        <w:rPr>
          <w:rFonts w:eastAsia="Times New Roman" w:cstheme="minorHAnsi"/>
          <w:i/>
          <w:shd w:val="clear" w:color="auto" w:fill="FFFFFF"/>
          <w:lang w:eastAsia="fr-FR"/>
        </w:rPr>
        <w:t>’</w:t>
      </w:r>
      <w:r w:rsidR="005B4CB1" w:rsidRPr="00945C42">
        <w:rPr>
          <w:rFonts w:eastAsia="Times New Roman" w:cstheme="minorHAnsi"/>
          <w:i/>
          <w:shd w:val="clear" w:color="auto" w:fill="FFFFFF"/>
          <w:lang w:eastAsia="fr-FR"/>
        </w:rPr>
        <w:t>ils ont exagéré mais les politiques se servent de cet évènement pour détourner le dialogue</w:t>
      </w:r>
      <w:r w:rsidR="005B4CB1" w:rsidRPr="00945C42">
        <w:rPr>
          <w:rFonts w:eastAsia="Times New Roman" w:cstheme="minorHAnsi"/>
          <w:shd w:val="clear" w:color="auto" w:fill="FFFFFF"/>
          <w:lang w:eastAsia="fr-FR"/>
        </w:rPr>
        <w:t> ».</w:t>
      </w:r>
    </w:p>
    <w:p w:rsidR="00945C42" w:rsidRDefault="00945C42" w:rsidP="00945C42">
      <w:pPr>
        <w:pStyle w:val="Paragraphedeliste"/>
        <w:spacing w:after="0" w:line="269" w:lineRule="auto"/>
        <w:ind w:left="0"/>
        <w:contextualSpacing w:val="0"/>
        <w:jc w:val="both"/>
        <w:rPr>
          <w:rFonts w:eastAsia="Times New Roman" w:cstheme="minorHAnsi"/>
          <w:shd w:val="clear" w:color="auto" w:fill="FFFFFF"/>
          <w:lang w:eastAsia="fr-FR"/>
        </w:rPr>
      </w:pPr>
    </w:p>
    <w:p w:rsidR="001661E5" w:rsidRPr="001661E5" w:rsidRDefault="00945C42" w:rsidP="00945C42">
      <w:pPr>
        <w:pStyle w:val="Paragraphedeliste"/>
        <w:numPr>
          <w:ilvl w:val="0"/>
          <w:numId w:val="18"/>
        </w:numPr>
        <w:spacing w:after="0" w:line="271" w:lineRule="auto"/>
        <w:ind w:left="0" w:hanging="284"/>
        <w:contextualSpacing w:val="0"/>
        <w:jc w:val="both"/>
        <w:rPr>
          <w:rFonts w:eastAsia="Times New Roman" w:cstheme="minorHAnsi"/>
          <w:shd w:val="clear" w:color="auto" w:fill="FFFFFF"/>
          <w:lang w:eastAsia="fr-FR"/>
        </w:rPr>
      </w:pPr>
      <w:r>
        <w:rPr>
          <w:rFonts w:eastAsia="Times New Roman" w:cstheme="minorHAnsi"/>
          <w:shd w:val="clear" w:color="auto" w:fill="FFFFFF"/>
          <w:lang w:eastAsia="fr-FR"/>
        </w:rPr>
        <w:t>S</w:t>
      </w:r>
      <w:r w:rsidR="001661E5" w:rsidRPr="001661E5">
        <w:rPr>
          <w:rFonts w:eastAsia="Times New Roman" w:cstheme="minorHAnsi"/>
          <w:shd w:val="clear" w:color="auto" w:fill="FFFFFF"/>
          <w:lang w:eastAsia="fr-FR"/>
        </w:rPr>
        <w:t>i l</w:t>
      </w:r>
      <w:r w:rsidR="00011D82">
        <w:rPr>
          <w:rFonts w:eastAsia="Times New Roman" w:cstheme="minorHAnsi"/>
          <w:shd w:val="clear" w:color="auto" w:fill="FFFFFF"/>
          <w:lang w:eastAsia="fr-FR"/>
        </w:rPr>
        <w:t>’</w:t>
      </w:r>
      <w:r w:rsidR="001661E5" w:rsidRPr="001661E5">
        <w:rPr>
          <w:rFonts w:eastAsia="Times New Roman" w:cstheme="minorHAnsi"/>
          <w:shd w:val="clear" w:color="auto" w:fill="FFFFFF"/>
          <w:lang w:eastAsia="fr-FR"/>
        </w:rPr>
        <w:t xml:space="preserve">Etat </w:t>
      </w:r>
      <w:r w:rsidR="001B30BD">
        <w:rPr>
          <w:rFonts w:eastAsia="Times New Roman" w:cstheme="minorHAnsi"/>
          <w:shd w:val="clear" w:color="auto" w:fill="FFFFFF"/>
          <w:lang w:eastAsia="fr-FR"/>
        </w:rPr>
        <w:t>doit</w:t>
      </w:r>
      <w:r w:rsidR="001661E5" w:rsidRPr="001661E5">
        <w:rPr>
          <w:rFonts w:eastAsia="Times New Roman" w:cstheme="minorHAnsi"/>
          <w:shd w:val="clear" w:color="auto" w:fill="FFFFFF"/>
          <w:lang w:eastAsia="fr-FR"/>
        </w:rPr>
        <w:t xml:space="preserve"> maintenir l</w:t>
      </w:r>
      <w:r w:rsidR="00011D82">
        <w:rPr>
          <w:rFonts w:eastAsia="Times New Roman" w:cstheme="minorHAnsi"/>
          <w:shd w:val="clear" w:color="auto" w:fill="FFFFFF"/>
          <w:lang w:eastAsia="fr-FR"/>
        </w:rPr>
        <w:t>’</w:t>
      </w:r>
      <w:r w:rsidR="001661E5" w:rsidRPr="001661E5">
        <w:rPr>
          <w:rFonts w:eastAsia="Times New Roman" w:cstheme="minorHAnsi"/>
          <w:shd w:val="clear" w:color="auto" w:fill="FFFFFF"/>
          <w:lang w:eastAsia="fr-FR"/>
        </w:rPr>
        <w:t>ordre, </w:t>
      </w:r>
      <w:r w:rsidR="001661E5" w:rsidRPr="001661E5">
        <w:rPr>
          <w:rFonts w:eastAsia="Times New Roman" w:cstheme="minorHAnsi"/>
          <w:b/>
          <w:bCs/>
          <w:shd w:val="clear" w:color="auto" w:fill="FFFFFF"/>
          <w:lang w:eastAsia="fr-FR"/>
        </w:rPr>
        <w:t>c</w:t>
      </w:r>
      <w:r w:rsidR="00011D82">
        <w:rPr>
          <w:rFonts w:eastAsia="Times New Roman" w:cstheme="minorHAnsi"/>
          <w:b/>
          <w:bCs/>
          <w:shd w:val="clear" w:color="auto" w:fill="FFFFFF"/>
          <w:lang w:eastAsia="fr-FR"/>
        </w:rPr>
        <w:t>’</w:t>
      </w:r>
      <w:r w:rsidR="001661E5" w:rsidRPr="001661E5">
        <w:rPr>
          <w:rFonts w:eastAsia="Times New Roman" w:cstheme="minorHAnsi"/>
          <w:b/>
          <w:bCs/>
          <w:shd w:val="clear" w:color="auto" w:fill="FFFFFF"/>
          <w:lang w:eastAsia="fr-FR"/>
        </w:rPr>
        <w:t>est aussi à lui de trouver à renouer les fils du dialogue</w:t>
      </w:r>
      <w:r w:rsidR="001661E5" w:rsidRPr="001661E5">
        <w:rPr>
          <w:rFonts w:eastAsia="Times New Roman" w:cstheme="minorHAnsi"/>
          <w:shd w:val="clear" w:color="auto" w:fill="FFFFFF"/>
          <w:lang w:eastAsia="fr-FR"/>
        </w:rPr>
        <w:t xml:space="preserve">. </w:t>
      </w:r>
      <w:r w:rsidR="009A2D0D">
        <w:rPr>
          <w:rFonts w:eastAsia="Times New Roman" w:cstheme="minorHAnsi"/>
          <w:shd w:val="clear" w:color="auto" w:fill="FFFFFF"/>
          <w:lang w:eastAsia="fr-FR"/>
        </w:rPr>
        <w:t>On</w:t>
      </w:r>
      <w:r w:rsidR="001661E5" w:rsidRPr="001661E5">
        <w:rPr>
          <w:rFonts w:eastAsia="Times New Roman" w:cstheme="minorHAnsi"/>
          <w:shd w:val="clear" w:color="auto" w:fill="FFFFFF"/>
          <w:lang w:eastAsia="fr-FR"/>
        </w:rPr>
        <w:t xml:space="preserve"> ne constate </w:t>
      </w:r>
      <w:r>
        <w:rPr>
          <w:rFonts w:eastAsia="Times New Roman" w:cstheme="minorHAnsi"/>
          <w:shd w:val="clear" w:color="auto" w:fill="FFFFFF"/>
          <w:lang w:eastAsia="fr-FR"/>
        </w:rPr>
        <w:t>plus dans les derniers</w:t>
      </w:r>
      <w:r w:rsidR="001661E5" w:rsidRPr="001661E5">
        <w:rPr>
          <w:rFonts w:eastAsia="Times New Roman" w:cstheme="minorHAnsi"/>
          <w:shd w:val="clear" w:color="auto" w:fill="FFFFFF"/>
          <w:lang w:eastAsia="fr-FR"/>
        </w:rPr>
        <w:t xml:space="preserve"> sondage</w:t>
      </w:r>
      <w:r>
        <w:rPr>
          <w:rFonts w:eastAsia="Times New Roman" w:cstheme="minorHAnsi"/>
          <w:shd w:val="clear" w:color="auto" w:fill="FFFFFF"/>
          <w:lang w:eastAsia="fr-FR"/>
        </w:rPr>
        <w:t>s</w:t>
      </w:r>
      <w:r w:rsidR="001661E5" w:rsidRPr="001661E5">
        <w:rPr>
          <w:rFonts w:eastAsia="Times New Roman" w:cstheme="minorHAnsi"/>
          <w:shd w:val="clear" w:color="auto" w:fill="FFFFFF"/>
          <w:lang w:eastAsia="fr-FR"/>
        </w:rPr>
        <w:t xml:space="preserve"> de « rééquilibrage » des responsabilités :</w:t>
      </w:r>
      <w:r w:rsidR="001B30BD">
        <w:rPr>
          <w:rFonts w:eastAsia="Times New Roman" w:cstheme="minorHAnsi"/>
          <w:shd w:val="clear" w:color="auto" w:fill="FFFFFF"/>
          <w:lang w:eastAsia="fr-FR"/>
        </w:rPr>
        <w:t xml:space="preserve"> à l’inverse</w:t>
      </w:r>
      <w:r w:rsidR="001661E5" w:rsidRPr="001661E5">
        <w:rPr>
          <w:rFonts w:eastAsia="Times New Roman" w:cstheme="minorHAnsi"/>
          <w:shd w:val="clear" w:color="auto" w:fill="FFFFFF"/>
          <w:lang w:eastAsia="fr-FR"/>
        </w:rPr>
        <w:t> </w:t>
      </w:r>
      <w:r w:rsidR="001661E5" w:rsidRPr="001661E5">
        <w:rPr>
          <w:rFonts w:eastAsia="Times New Roman" w:cstheme="minorHAnsi"/>
          <w:b/>
          <w:bCs/>
          <w:shd w:val="clear" w:color="auto" w:fill="FFFFFF"/>
          <w:lang w:eastAsia="fr-FR"/>
        </w:rPr>
        <w:t>62% des Français (+4 points) pensent que le « </w:t>
      </w:r>
      <w:r w:rsidR="001661E5" w:rsidRPr="001661E5">
        <w:rPr>
          <w:rFonts w:eastAsia="Times New Roman" w:cstheme="minorHAnsi"/>
          <w:b/>
          <w:bCs/>
          <w:i/>
          <w:iCs/>
          <w:shd w:val="clear" w:color="auto" w:fill="FFFFFF"/>
          <w:lang w:eastAsia="fr-FR"/>
        </w:rPr>
        <w:t>principal responsable du manque de dialogue</w:t>
      </w:r>
      <w:r w:rsidR="001661E5" w:rsidRPr="001661E5">
        <w:rPr>
          <w:rFonts w:eastAsia="Times New Roman" w:cstheme="minorHAnsi"/>
          <w:b/>
          <w:bCs/>
          <w:shd w:val="clear" w:color="auto" w:fill="FFFFFF"/>
          <w:lang w:eastAsia="fr-FR"/>
        </w:rPr>
        <w:t> » est le gouvernement</w:t>
      </w:r>
      <w:r w:rsidR="001661E5" w:rsidRPr="001661E5">
        <w:rPr>
          <w:rFonts w:eastAsia="Times New Roman" w:cstheme="minorHAnsi"/>
          <w:shd w:val="clear" w:color="auto" w:fill="FFFFFF"/>
          <w:lang w:eastAsia="fr-FR"/>
        </w:rPr>
        <w:t>, 28% (-5 points) la CGT et FO.</w:t>
      </w:r>
    </w:p>
    <w:p w:rsidR="001661E5" w:rsidRPr="001661E5" w:rsidRDefault="001661E5" w:rsidP="001661E5">
      <w:pPr>
        <w:spacing w:before="120" w:after="0" w:line="269" w:lineRule="auto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1661E5">
        <w:rPr>
          <w:rFonts w:eastAsia="Times New Roman" w:cstheme="minorHAnsi"/>
          <w:b/>
          <w:shd w:val="clear" w:color="auto" w:fill="FFFFFF"/>
          <w:lang w:eastAsia="fr-FR"/>
        </w:rPr>
        <w:t>Les sympathisants PS, qui la semaine dernière tenaient d</w:t>
      </w:r>
      <w:r w:rsidR="00011D82">
        <w:rPr>
          <w:rFonts w:eastAsia="Times New Roman" w:cstheme="minorHAnsi"/>
          <w:b/>
          <w:shd w:val="clear" w:color="auto" w:fill="FFFFFF"/>
          <w:lang w:eastAsia="fr-FR"/>
        </w:rPr>
        <w:t>’</w:t>
      </w:r>
      <w:r w:rsidRPr="001661E5">
        <w:rPr>
          <w:rFonts w:eastAsia="Times New Roman" w:cstheme="minorHAnsi"/>
          <w:b/>
          <w:shd w:val="clear" w:color="auto" w:fill="FFFFFF"/>
          <w:lang w:eastAsia="fr-FR"/>
        </w:rPr>
        <w:t xml:space="preserve">abord les syndicats responsables </w:t>
      </w:r>
      <w:r w:rsidR="001B30BD">
        <w:rPr>
          <w:rFonts w:eastAsia="Times New Roman" w:cstheme="minorHAnsi"/>
          <w:shd w:val="clear" w:color="auto" w:fill="FFFFFF"/>
          <w:lang w:eastAsia="fr-FR"/>
        </w:rPr>
        <w:t>(56%)</w:t>
      </w:r>
      <w:r w:rsidRPr="001661E5">
        <w:rPr>
          <w:rFonts w:eastAsia="Times New Roman" w:cstheme="minorHAnsi"/>
          <w:b/>
          <w:shd w:val="clear" w:color="auto" w:fill="FFFFFF"/>
          <w:lang w:eastAsia="fr-FR"/>
        </w:rPr>
        <w:t xml:space="preserve"> sont aujourd</w:t>
      </w:r>
      <w:r w:rsidR="00011D82">
        <w:rPr>
          <w:rFonts w:eastAsia="Times New Roman" w:cstheme="minorHAnsi"/>
          <w:b/>
          <w:shd w:val="clear" w:color="auto" w:fill="FFFFFF"/>
          <w:lang w:eastAsia="fr-FR"/>
        </w:rPr>
        <w:t>’</w:t>
      </w:r>
      <w:r w:rsidRPr="001661E5">
        <w:rPr>
          <w:rFonts w:eastAsia="Times New Roman" w:cstheme="minorHAnsi"/>
          <w:b/>
          <w:shd w:val="clear" w:color="auto" w:fill="FFFFFF"/>
          <w:lang w:eastAsia="fr-FR"/>
        </w:rPr>
        <w:t>hui divisés</w:t>
      </w:r>
      <w:r w:rsidRPr="001661E5">
        <w:rPr>
          <w:rFonts w:eastAsia="Times New Roman" w:cstheme="minorHAnsi"/>
          <w:shd w:val="clear" w:color="auto" w:fill="FFFFFF"/>
          <w:lang w:eastAsia="fr-FR"/>
        </w:rPr>
        <w:t xml:space="preserve"> (44% les syndicats, 44% le gouvernement). La gauche de la gauche pointe pour sa part à 82% la responsa</w:t>
      </w:r>
      <w:r w:rsidR="00011D82">
        <w:rPr>
          <w:rFonts w:eastAsia="Times New Roman" w:cstheme="minorHAnsi"/>
          <w:shd w:val="clear" w:color="auto" w:fill="FFFFFF"/>
          <w:lang w:eastAsia="fr-FR"/>
        </w:rPr>
        <w:t>bilité première du gouvernement.</w:t>
      </w:r>
    </w:p>
    <w:p w:rsidR="001661E5" w:rsidRPr="001661E5" w:rsidRDefault="001661E5" w:rsidP="001661E5">
      <w:pPr>
        <w:spacing w:before="120" w:after="0" w:line="269" w:lineRule="auto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1661E5">
        <w:rPr>
          <w:rFonts w:eastAsia="Times New Roman" w:cstheme="minorHAnsi"/>
          <w:b/>
          <w:shd w:val="clear" w:color="auto" w:fill="FFFFFF"/>
          <w:lang w:eastAsia="fr-FR"/>
        </w:rPr>
        <w:t xml:space="preserve">Ce jugement est renforcé par </w:t>
      </w:r>
      <w:r w:rsidR="00945C42">
        <w:rPr>
          <w:rFonts w:eastAsia="Times New Roman" w:cstheme="minorHAnsi"/>
          <w:b/>
          <w:shd w:val="clear" w:color="auto" w:fill="FFFFFF"/>
          <w:lang w:eastAsia="fr-FR"/>
        </w:rPr>
        <w:t>le</w:t>
      </w:r>
      <w:r w:rsidRPr="001661E5">
        <w:rPr>
          <w:rFonts w:eastAsia="Times New Roman" w:cstheme="minorHAnsi"/>
          <w:b/>
          <w:shd w:val="clear" w:color="auto" w:fill="FFFFFF"/>
          <w:lang w:eastAsia="fr-FR"/>
        </w:rPr>
        <w:t xml:space="preserve"> sentiment de manque d</w:t>
      </w:r>
      <w:r w:rsidR="00011D82">
        <w:rPr>
          <w:rFonts w:eastAsia="Times New Roman" w:cstheme="minorHAnsi"/>
          <w:b/>
          <w:shd w:val="clear" w:color="auto" w:fill="FFFFFF"/>
          <w:lang w:eastAsia="fr-FR"/>
        </w:rPr>
        <w:t>’</w:t>
      </w:r>
      <w:r w:rsidRPr="001661E5">
        <w:rPr>
          <w:rFonts w:eastAsia="Times New Roman" w:cstheme="minorHAnsi"/>
          <w:b/>
          <w:shd w:val="clear" w:color="auto" w:fill="FFFFFF"/>
          <w:lang w:eastAsia="fr-FR"/>
        </w:rPr>
        <w:t>écoute</w:t>
      </w:r>
      <w:r w:rsidR="009A3749">
        <w:rPr>
          <w:rFonts w:eastAsia="Times New Roman" w:cstheme="minorHAnsi"/>
          <w:shd w:val="clear" w:color="auto" w:fill="FFFFFF"/>
          <w:lang w:eastAsia="fr-FR"/>
        </w:rPr>
        <w:t xml:space="preserve">, décrivant un </w:t>
      </w:r>
      <w:r w:rsidRPr="001661E5">
        <w:rPr>
          <w:rFonts w:eastAsia="Times New Roman" w:cstheme="minorHAnsi"/>
          <w:bCs/>
          <w:shd w:val="clear" w:color="auto" w:fill="FFFFFF"/>
          <w:lang w:eastAsia="fr-FR"/>
        </w:rPr>
        <w:t xml:space="preserve">gouvernement fermé </w:t>
      </w:r>
      <w:r w:rsidR="00011D82">
        <w:rPr>
          <w:rFonts w:eastAsia="Times New Roman" w:cstheme="minorHAnsi"/>
          <w:bCs/>
          <w:shd w:val="clear" w:color="auto" w:fill="FFFFFF"/>
          <w:lang w:eastAsia="fr-FR"/>
        </w:rPr>
        <w:t xml:space="preserve">non pas aux syndicats, </w:t>
      </w:r>
      <w:r w:rsidRPr="001661E5">
        <w:rPr>
          <w:rFonts w:eastAsia="Times New Roman" w:cstheme="minorHAnsi"/>
          <w:bCs/>
          <w:shd w:val="clear" w:color="auto" w:fill="FFFFFF"/>
          <w:lang w:eastAsia="fr-FR"/>
        </w:rPr>
        <w:t xml:space="preserve">mais à leurs propres craintes </w:t>
      </w:r>
      <w:r w:rsidR="00945C42">
        <w:rPr>
          <w:rFonts w:eastAsia="Times New Roman" w:cstheme="minorHAnsi"/>
          <w:bCs/>
          <w:shd w:val="clear" w:color="auto" w:fill="FFFFFF"/>
          <w:lang w:eastAsia="fr-FR"/>
        </w:rPr>
        <w:t>e</w:t>
      </w:r>
      <w:r w:rsidR="00011D82">
        <w:rPr>
          <w:rFonts w:eastAsia="Times New Roman" w:cstheme="minorHAnsi"/>
          <w:bCs/>
          <w:shd w:val="clear" w:color="auto" w:fill="FFFFFF"/>
          <w:lang w:eastAsia="fr-FR"/>
        </w:rPr>
        <w:t>t</w:t>
      </w:r>
      <w:r w:rsidRPr="001661E5">
        <w:rPr>
          <w:rFonts w:eastAsia="Times New Roman" w:cstheme="minorHAnsi"/>
          <w:bCs/>
          <w:shd w:val="clear" w:color="auto" w:fill="FFFFFF"/>
          <w:lang w:eastAsia="fr-FR"/>
        </w:rPr>
        <w:t xml:space="preserve"> demandes d</w:t>
      </w:r>
      <w:r w:rsidR="00011D82">
        <w:rPr>
          <w:rFonts w:eastAsia="Times New Roman" w:cstheme="minorHAnsi"/>
          <w:bCs/>
          <w:shd w:val="clear" w:color="auto" w:fill="FFFFFF"/>
          <w:lang w:eastAsia="fr-FR"/>
        </w:rPr>
        <w:t>’</w:t>
      </w:r>
      <w:r w:rsidRPr="001661E5">
        <w:rPr>
          <w:rFonts w:eastAsia="Times New Roman" w:cstheme="minorHAnsi"/>
          <w:bCs/>
          <w:shd w:val="clear" w:color="auto" w:fill="FFFFFF"/>
          <w:lang w:eastAsia="fr-FR"/>
        </w:rPr>
        <w:t>explications :</w:t>
      </w:r>
      <w:r w:rsidRPr="001661E5">
        <w:rPr>
          <w:rFonts w:eastAsia="Times New Roman" w:cstheme="minorHAnsi"/>
          <w:shd w:val="clear" w:color="auto" w:fill="FFFFFF"/>
          <w:lang w:eastAsia="fr-FR"/>
        </w:rPr>
        <w:t> « </w:t>
      </w:r>
      <w:r w:rsidRPr="001661E5">
        <w:rPr>
          <w:rFonts w:eastAsia="Times New Roman" w:cstheme="minorHAnsi"/>
          <w:i/>
          <w:iCs/>
          <w:shd w:val="clear" w:color="auto" w:fill="FFFFFF"/>
          <w:lang w:eastAsia="fr-FR"/>
        </w:rPr>
        <w:t>Comment ils font Mme Khomri et Valls pour ne pas retirer la loi alors que tout le monde est contre ils n</w:t>
      </w:r>
      <w:r w:rsidR="00011D82">
        <w:rPr>
          <w:rFonts w:eastAsia="Times New Roman" w:cstheme="minorHAnsi"/>
          <w:i/>
          <w:iCs/>
          <w:shd w:val="clear" w:color="auto" w:fill="FFFFFF"/>
          <w:lang w:eastAsia="fr-FR"/>
        </w:rPr>
        <w:t>’</w:t>
      </w:r>
      <w:r w:rsidRPr="001661E5">
        <w:rPr>
          <w:rFonts w:eastAsia="Times New Roman" w:cstheme="minorHAnsi"/>
          <w:i/>
          <w:iCs/>
          <w:shd w:val="clear" w:color="auto" w:fill="FFFFFF"/>
          <w:lang w:eastAsia="fr-FR"/>
        </w:rPr>
        <w:t>écoutent pas. Et ça me choque cette loi, ça ne va pas les toucher eux.</w:t>
      </w:r>
      <w:r w:rsidRPr="001661E5">
        <w:rPr>
          <w:rFonts w:eastAsia="Times New Roman" w:cstheme="minorHAnsi"/>
          <w:shd w:val="clear" w:color="auto" w:fill="FFFFFF"/>
          <w:lang w:eastAsia="fr-FR"/>
        </w:rPr>
        <w:t> »</w:t>
      </w:r>
    </w:p>
    <w:p w:rsidR="001661E5" w:rsidRPr="001661E5" w:rsidRDefault="001661E5" w:rsidP="00945C42">
      <w:pPr>
        <w:pStyle w:val="Paragraphedeliste"/>
        <w:spacing w:after="0" w:line="269" w:lineRule="auto"/>
        <w:ind w:left="0"/>
        <w:contextualSpacing w:val="0"/>
        <w:jc w:val="both"/>
        <w:rPr>
          <w:rFonts w:eastAsia="Times New Roman" w:cstheme="minorHAnsi"/>
          <w:shd w:val="clear" w:color="auto" w:fill="FFFFFF"/>
          <w:lang w:eastAsia="fr-FR"/>
        </w:rPr>
      </w:pPr>
    </w:p>
    <w:p w:rsidR="001661E5" w:rsidRPr="001661E5" w:rsidRDefault="001661E5" w:rsidP="00011D82">
      <w:pPr>
        <w:pStyle w:val="Paragraphedeliste"/>
        <w:numPr>
          <w:ilvl w:val="0"/>
          <w:numId w:val="18"/>
        </w:numPr>
        <w:spacing w:after="0" w:line="271" w:lineRule="auto"/>
        <w:ind w:left="0" w:hanging="284"/>
        <w:contextualSpacing w:val="0"/>
        <w:jc w:val="both"/>
        <w:rPr>
          <w:rFonts w:eastAsia="Times New Roman" w:cstheme="minorHAnsi"/>
          <w:lang w:eastAsia="fr-FR"/>
        </w:rPr>
      </w:pPr>
      <w:r w:rsidRPr="001661E5">
        <w:rPr>
          <w:rFonts w:eastAsia="Times New Roman" w:cstheme="minorHAnsi"/>
          <w:lang w:eastAsia="fr-FR"/>
        </w:rPr>
        <w:t xml:space="preserve">Dès </w:t>
      </w:r>
      <w:r w:rsidRPr="001661E5">
        <w:rPr>
          <w:rFonts w:eastAsia="Times New Roman" w:cstheme="minorHAnsi"/>
          <w:shd w:val="clear" w:color="auto" w:fill="FFFFFF"/>
          <w:lang w:eastAsia="fr-FR"/>
        </w:rPr>
        <w:t>lors</w:t>
      </w:r>
      <w:r w:rsidRPr="001661E5">
        <w:rPr>
          <w:rFonts w:eastAsia="Times New Roman" w:cstheme="minorHAnsi"/>
          <w:lang w:eastAsia="fr-FR"/>
        </w:rPr>
        <w:t>, pour la suite, </w:t>
      </w:r>
      <w:r w:rsidRPr="001661E5">
        <w:rPr>
          <w:rFonts w:eastAsia="Times New Roman" w:cstheme="minorHAnsi"/>
          <w:b/>
          <w:bCs/>
          <w:lang w:eastAsia="fr-FR"/>
        </w:rPr>
        <w:t>51% ne sont pas d</w:t>
      </w:r>
      <w:r w:rsidR="00011D82">
        <w:rPr>
          <w:rFonts w:eastAsia="Times New Roman" w:cstheme="minorHAnsi"/>
          <w:b/>
          <w:bCs/>
          <w:lang w:eastAsia="fr-FR"/>
        </w:rPr>
        <w:t>’</w:t>
      </w:r>
      <w:r w:rsidRPr="001661E5">
        <w:rPr>
          <w:rFonts w:eastAsia="Times New Roman" w:cstheme="minorHAnsi"/>
          <w:b/>
          <w:bCs/>
          <w:lang w:eastAsia="fr-FR"/>
        </w:rPr>
        <w:t>accord avec l</w:t>
      </w:r>
      <w:r w:rsidR="00011D82">
        <w:rPr>
          <w:rFonts w:eastAsia="Times New Roman" w:cstheme="minorHAnsi"/>
          <w:b/>
          <w:bCs/>
          <w:lang w:eastAsia="fr-FR"/>
        </w:rPr>
        <w:t>’</w:t>
      </w:r>
      <w:r w:rsidRPr="001661E5">
        <w:rPr>
          <w:rFonts w:eastAsia="Times New Roman" w:cstheme="minorHAnsi"/>
          <w:b/>
          <w:bCs/>
          <w:lang w:eastAsia="fr-FR"/>
        </w:rPr>
        <w:t>idée d</w:t>
      </w:r>
      <w:r w:rsidR="00011D82">
        <w:rPr>
          <w:rFonts w:eastAsia="Times New Roman" w:cstheme="minorHAnsi"/>
          <w:b/>
          <w:bCs/>
          <w:lang w:eastAsia="fr-FR"/>
        </w:rPr>
        <w:t>’</w:t>
      </w:r>
      <w:r w:rsidRPr="001661E5">
        <w:rPr>
          <w:rFonts w:eastAsia="Times New Roman" w:cstheme="minorHAnsi"/>
          <w:b/>
          <w:bCs/>
          <w:lang w:eastAsia="fr-FR"/>
        </w:rPr>
        <w:t>interdire les prochaines manifestations en cas de menaces à l´ordre public</w:t>
      </w:r>
      <w:r w:rsidR="009A3749" w:rsidRPr="009A3749">
        <w:rPr>
          <w:rFonts w:eastAsia="Times New Roman" w:cstheme="minorHAnsi"/>
          <w:bCs/>
          <w:lang w:eastAsia="fr-FR"/>
        </w:rPr>
        <w:t> :</w:t>
      </w:r>
      <w:r w:rsidRPr="001661E5">
        <w:rPr>
          <w:rFonts w:eastAsia="Times New Roman" w:cstheme="minorHAnsi"/>
          <w:lang w:eastAsia="fr-FR"/>
        </w:rPr>
        <w:t xml:space="preserve"> « </w:t>
      </w:r>
      <w:r w:rsidRPr="001661E5">
        <w:rPr>
          <w:rFonts w:eastAsia="Times New Roman" w:cstheme="minorHAnsi"/>
          <w:i/>
          <w:iCs/>
          <w:lang w:eastAsia="fr-FR"/>
        </w:rPr>
        <w:t>Manuel Valls qui veut donner sa démission si la loi ne passe pas et d</w:t>
      </w:r>
      <w:r w:rsidR="00011D82">
        <w:rPr>
          <w:rFonts w:eastAsia="Times New Roman" w:cstheme="minorHAnsi"/>
          <w:i/>
          <w:iCs/>
          <w:lang w:eastAsia="fr-FR"/>
        </w:rPr>
        <w:t>’</w:t>
      </w:r>
      <w:r w:rsidRPr="001661E5">
        <w:rPr>
          <w:rFonts w:eastAsia="Times New Roman" w:cstheme="minorHAnsi"/>
          <w:i/>
          <w:iCs/>
          <w:lang w:eastAsia="fr-FR"/>
        </w:rPr>
        <w:t>un autre côté</w:t>
      </w:r>
      <w:r w:rsidR="00011D82">
        <w:rPr>
          <w:rFonts w:eastAsia="Times New Roman" w:cstheme="minorHAnsi"/>
          <w:i/>
          <w:iCs/>
          <w:lang w:eastAsia="fr-FR"/>
        </w:rPr>
        <w:t xml:space="preserve"> on nous interdit de manifester, </w:t>
      </w:r>
      <w:r w:rsidRPr="001661E5">
        <w:rPr>
          <w:rFonts w:eastAsia="Times New Roman" w:cstheme="minorHAnsi"/>
          <w:i/>
          <w:iCs/>
          <w:u w:val="single"/>
          <w:lang w:eastAsia="fr-FR"/>
        </w:rPr>
        <w:t>on nous force à nous taire</w:t>
      </w:r>
      <w:r w:rsidR="00011D82">
        <w:rPr>
          <w:rFonts w:eastAsia="Times New Roman" w:cstheme="minorHAnsi"/>
          <w:lang w:eastAsia="fr-FR"/>
        </w:rPr>
        <w:t> ».</w:t>
      </w:r>
    </w:p>
    <w:p w:rsidR="001661E5" w:rsidRPr="001661E5" w:rsidRDefault="001661E5" w:rsidP="001661E5">
      <w:pPr>
        <w:shd w:val="clear" w:color="auto" w:fill="FFFFFF"/>
        <w:spacing w:before="120" w:after="0" w:line="269" w:lineRule="auto"/>
        <w:jc w:val="both"/>
        <w:rPr>
          <w:rFonts w:eastAsia="Times New Roman" w:cstheme="minorHAnsi"/>
          <w:lang w:eastAsia="fr-FR"/>
        </w:rPr>
      </w:pPr>
      <w:r w:rsidRPr="001661E5">
        <w:rPr>
          <w:rFonts w:eastAsia="Times New Roman" w:cstheme="minorHAnsi"/>
          <w:lang w:eastAsia="fr-FR"/>
        </w:rPr>
        <w:t xml:space="preserve">Logiquement, </w:t>
      </w:r>
      <w:r w:rsidRPr="001661E5">
        <w:rPr>
          <w:rFonts w:eastAsia="Times New Roman" w:cstheme="minorHAnsi"/>
          <w:b/>
          <w:lang w:eastAsia="fr-FR"/>
        </w:rPr>
        <w:t>ils ne reprochent donc pas à la CGT de continuer à appeler à manifester </w:t>
      </w:r>
      <w:r w:rsidRPr="001661E5">
        <w:rPr>
          <w:rFonts w:eastAsia="Times New Roman" w:cstheme="minorHAnsi"/>
          <w:lang w:eastAsia="fr-FR"/>
        </w:rPr>
        <w:t>: </w:t>
      </w:r>
      <w:r w:rsidRPr="001661E5">
        <w:rPr>
          <w:rFonts w:eastAsia="Times New Roman" w:cstheme="minorHAnsi"/>
          <w:bCs/>
          <w:lang w:eastAsia="fr-FR"/>
        </w:rPr>
        <w:t>55% pensent que les syndicats ont raison de vouloir poursuivre le mouvement,</w:t>
      </w:r>
      <w:r w:rsidRPr="001661E5">
        <w:rPr>
          <w:rFonts w:eastAsia="Times New Roman" w:cstheme="minorHAnsi"/>
          <w:b/>
          <w:bCs/>
          <w:lang w:eastAsia="fr-FR"/>
        </w:rPr>
        <w:t xml:space="preserve"> soit 5 points de plus qu</w:t>
      </w:r>
      <w:r w:rsidR="00011D82">
        <w:rPr>
          <w:rFonts w:eastAsia="Times New Roman" w:cstheme="minorHAnsi"/>
          <w:b/>
          <w:bCs/>
          <w:lang w:eastAsia="fr-FR"/>
        </w:rPr>
        <w:t>’</w:t>
      </w:r>
      <w:r w:rsidRPr="001661E5">
        <w:rPr>
          <w:rFonts w:eastAsia="Times New Roman" w:cstheme="minorHAnsi"/>
          <w:b/>
          <w:bCs/>
          <w:lang w:eastAsia="fr-FR"/>
        </w:rPr>
        <w:t>il y a 15 jours</w:t>
      </w:r>
      <w:r w:rsidRPr="001661E5">
        <w:rPr>
          <w:rFonts w:eastAsia="Times New Roman" w:cstheme="minorHAnsi"/>
          <w:lang w:eastAsia="fr-FR"/>
        </w:rPr>
        <w:t>, et des niveaux équivalents à mi-mai.</w:t>
      </w:r>
    </w:p>
    <w:p w:rsidR="00011D82" w:rsidRPr="00011D82" w:rsidRDefault="00011D82" w:rsidP="00945C42">
      <w:pPr>
        <w:pStyle w:val="Paragraphedeliste"/>
        <w:spacing w:after="0" w:line="269" w:lineRule="auto"/>
        <w:ind w:left="0"/>
        <w:contextualSpacing w:val="0"/>
        <w:jc w:val="both"/>
        <w:rPr>
          <w:rFonts w:cstheme="minorHAnsi"/>
        </w:rPr>
      </w:pPr>
    </w:p>
    <w:p w:rsidR="001661E5" w:rsidRPr="00BE7BF6" w:rsidRDefault="001661E5" w:rsidP="00011D82">
      <w:pPr>
        <w:pStyle w:val="Paragraphedeliste"/>
        <w:numPr>
          <w:ilvl w:val="0"/>
          <w:numId w:val="19"/>
        </w:numPr>
        <w:spacing w:before="120" w:after="0" w:line="269" w:lineRule="auto"/>
        <w:ind w:left="284" w:hanging="284"/>
        <w:contextualSpacing w:val="0"/>
        <w:jc w:val="both"/>
        <w:rPr>
          <w:rFonts w:cstheme="minorHAnsi"/>
          <w:i/>
        </w:rPr>
      </w:pPr>
      <w:r w:rsidRPr="00BE7BF6">
        <w:rPr>
          <w:rFonts w:cstheme="minorHAnsi"/>
          <w:b/>
          <w:i/>
        </w:rPr>
        <w:t>les récriminations des gens concernant les manifestations et la réponse du gouvernement dépassent</w:t>
      </w:r>
      <w:r w:rsidR="00BE7BF6" w:rsidRPr="00BE7BF6">
        <w:rPr>
          <w:rFonts w:cstheme="minorHAnsi"/>
          <w:b/>
          <w:i/>
        </w:rPr>
        <w:t xml:space="preserve"> largement le cadre de la loi</w:t>
      </w:r>
      <w:r w:rsidR="00BE7BF6">
        <w:rPr>
          <w:rFonts w:cstheme="minorHAnsi"/>
          <w:i/>
        </w:rPr>
        <w:t xml:space="preserve"> – o</w:t>
      </w:r>
      <w:r w:rsidRPr="00BE7BF6">
        <w:rPr>
          <w:rFonts w:cstheme="minorHAnsi"/>
          <w:i/>
        </w:rPr>
        <w:t xml:space="preserve">n continue </w:t>
      </w:r>
      <w:r w:rsidR="00BE7BF6">
        <w:rPr>
          <w:rFonts w:cstheme="minorHAnsi"/>
          <w:i/>
        </w:rPr>
        <w:t>ainsi</w:t>
      </w:r>
      <w:r w:rsidRPr="00BE7BF6">
        <w:rPr>
          <w:rFonts w:cstheme="minorHAnsi"/>
          <w:i/>
        </w:rPr>
        <w:t xml:space="preserve"> de voir des </w:t>
      </w:r>
      <w:r w:rsidR="009A3749">
        <w:rPr>
          <w:rFonts w:cstheme="minorHAnsi"/>
          <w:i/>
        </w:rPr>
        <w:t>paroles de Français</w:t>
      </w:r>
      <w:r w:rsidRPr="00BE7BF6">
        <w:rPr>
          <w:rFonts w:cstheme="minorHAnsi"/>
          <w:i/>
        </w:rPr>
        <w:t xml:space="preserve"> se plaignant de ne toujours pas comprendre ce qu</w:t>
      </w:r>
      <w:r w:rsidR="00011D82" w:rsidRPr="00BE7BF6">
        <w:rPr>
          <w:rFonts w:cstheme="minorHAnsi"/>
          <w:i/>
        </w:rPr>
        <w:t>’</w:t>
      </w:r>
      <w:r w:rsidRPr="00BE7BF6">
        <w:rPr>
          <w:rFonts w:cstheme="minorHAnsi"/>
          <w:i/>
        </w:rPr>
        <w:t xml:space="preserve">il y a dans cette loi. Mais </w:t>
      </w:r>
      <w:r w:rsidRPr="00BE7BF6">
        <w:rPr>
          <w:rFonts w:cstheme="minorHAnsi"/>
          <w:b/>
          <w:i/>
        </w:rPr>
        <w:t>ils se sentent ignorés, exclus, tant par la posture des syndicats que par l</w:t>
      </w:r>
      <w:r w:rsidR="00011D82" w:rsidRPr="00BE7BF6">
        <w:rPr>
          <w:rFonts w:cstheme="minorHAnsi"/>
          <w:b/>
          <w:i/>
        </w:rPr>
        <w:t>’</w:t>
      </w:r>
      <w:r w:rsidR="00BE7BF6" w:rsidRPr="00BE7BF6">
        <w:rPr>
          <w:rFonts w:cstheme="minorHAnsi"/>
          <w:b/>
          <w:i/>
        </w:rPr>
        <w:t>intransigeance du gouvernement</w:t>
      </w:r>
      <w:r w:rsidRPr="00BE7BF6">
        <w:rPr>
          <w:rFonts w:cstheme="minorHAnsi"/>
          <w:i/>
        </w:rPr>
        <w:t>.</w:t>
      </w:r>
    </w:p>
    <w:p w:rsidR="001661E5" w:rsidRPr="00BE7BF6" w:rsidRDefault="00BE7BF6" w:rsidP="009A3749">
      <w:pPr>
        <w:pStyle w:val="Paragraphedeliste"/>
        <w:numPr>
          <w:ilvl w:val="0"/>
          <w:numId w:val="19"/>
        </w:numPr>
        <w:spacing w:before="180" w:after="0" w:line="269" w:lineRule="auto"/>
        <w:ind w:left="284" w:hanging="284"/>
        <w:contextualSpacing w:val="0"/>
        <w:jc w:val="both"/>
        <w:rPr>
          <w:rFonts w:cstheme="minorHAnsi"/>
          <w:i/>
        </w:rPr>
      </w:pPr>
      <w:r>
        <w:rPr>
          <w:rFonts w:cstheme="minorHAnsi"/>
          <w:i/>
        </w:rPr>
        <w:t>i</w:t>
      </w:r>
      <w:r w:rsidR="001661E5" w:rsidRPr="00BE7BF6">
        <w:rPr>
          <w:rFonts w:cstheme="minorHAnsi"/>
          <w:i/>
        </w:rPr>
        <w:t>l suffirait peut</w:t>
      </w:r>
      <w:r>
        <w:rPr>
          <w:rFonts w:cstheme="minorHAnsi"/>
          <w:i/>
        </w:rPr>
        <w:t>-</w:t>
      </w:r>
      <w:r w:rsidR="001661E5" w:rsidRPr="00BE7BF6">
        <w:rPr>
          <w:rFonts w:cstheme="minorHAnsi"/>
          <w:i/>
        </w:rPr>
        <w:t xml:space="preserve">être de pas </w:t>
      </w:r>
      <w:r w:rsidRPr="00BE7BF6">
        <w:rPr>
          <w:rFonts w:cstheme="minorHAnsi"/>
          <w:i/>
        </w:rPr>
        <w:t>grand-chose</w:t>
      </w:r>
      <w:r w:rsidR="001661E5" w:rsidRPr="00BE7BF6">
        <w:rPr>
          <w:rFonts w:cstheme="minorHAnsi"/>
          <w:i/>
        </w:rPr>
        <w:t xml:space="preserve"> pour changer la tonalité, </w:t>
      </w:r>
      <w:r w:rsidR="001661E5" w:rsidRPr="00BE7BF6">
        <w:rPr>
          <w:rFonts w:cstheme="minorHAnsi"/>
          <w:b/>
          <w:i/>
        </w:rPr>
        <w:t>dont l</w:t>
      </w:r>
      <w:r w:rsidR="00011D82" w:rsidRPr="00BE7BF6">
        <w:rPr>
          <w:rFonts w:cstheme="minorHAnsi"/>
          <w:b/>
          <w:i/>
        </w:rPr>
        <w:t>’</w:t>
      </w:r>
      <w:r w:rsidR="001661E5" w:rsidRPr="00BE7BF6">
        <w:rPr>
          <w:rFonts w:cstheme="minorHAnsi"/>
          <w:b/>
          <w:i/>
        </w:rPr>
        <w:t>essentiel est de ne pas donner le sentiment de ne parler que de/à la CGT, mais aux Français</w:t>
      </w:r>
      <w:r>
        <w:rPr>
          <w:rFonts w:cstheme="minorHAnsi"/>
          <w:b/>
          <w:i/>
        </w:rPr>
        <w:t xml:space="preserve"> eux-mêmes</w:t>
      </w:r>
      <w:r w:rsidR="001661E5" w:rsidRPr="00BE7BF6">
        <w:rPr>
          <w:rFonts w:cstheme="minorHAnsi"/>
          <w:b/>
          <w:i/>
        </w:rPr>
        <w:t xml:space="preserve"> : reconnaître qu</w:t>
      </w:r>
      <w:r w:rsidR="00011D82" w:rsidRPr="00BE7BF6">
        <w:rPr>
          <w:rFonts w:cstheme="minorHAnsi"/>
          <w:b/>
          <w:i/>
        </w:rPr>
        <w:t>’</w:t>
      </w:r>
      <w:r w:rsidR="001661E5" w:rsidRPr="00BE7BF6">
        <w:rPr>
          <w:rFonts w:cstheme="minorHAnsi"/>
          <w:b/>
          <w:i/>
        </w:rPr>
        <w:t>ils peuvent avoir des craintes, légitimes, qui ne sont pas celles des syndicats, et leur répondre</w:t>
      </w:r>
      <w:r w:rsidR="001661E5" w:rsidRPr="00BE7BF6">
        <w:rPr>
          <w:rFonts w:cstheme="minorHAnsi"/>
          <w:i/>
        </w:rPr>
        <w:t xml:space="preserve">. Le combat pour la clarification du champ syndical ne les concerne pas : ils ne veulent pas en subir les dégâts collatéraux et ne comprennent pas pourquoi le </w:t>
      </w:r>
      <w:r>
        <w:rPr>
          <w:rFonts w:cstheme="minorHAnsi"/>
          <w:i/>
        </w:rPr>
        <w:t>gouvernement</w:t>
      </w:r>
      <w:r w:rsidR="001661E5" w:rsidRPr="00BE7BF6">
        <w:rPr>
          <w:rFonts w:cstheme="minorHAnsi"/>
          <w:i/>
        </w:rPr>
        <w:t xml:space="preserve"> ne</w:t>
      </w:r>
      <w:r w:rsidR="009A3749">
        <w:rPr>
          <w:rFonts w:cstheme="minorHAnsi"/>
          <w:i/>
        </w:rPr>
        <w:t xml:space="preserve"> </w:t>
      </w:r>
      <w:r w:rsidR="001B30BD">
        <w:rPr>
          <w:rFonts w:cstheme="minorHAnsi"/>
          <w:i/>
        </w:rPr>
        <w:t>s’occupe</w:t>
      </w:r>
      <w:r w:rsidR="001661E5" w:rsidRPr="00BE7BF6">
        <w:rPr>
          <w:rFonts w:cstheme="minorHAnsi"/>
          <w:i/>
        </w:rPr>
        <w:t xml:space="preserve"> que de </w:t>
      </w:r>
      <w:r>
        <w:rPr>
          <w:rFonts w:cstheme="minorHAnsi"/>
          <w:i/>
        </w:rPr>
        <w:t>cela</w:t>
      </w:r>
      <w:r w:rsidR="009A3749">
        <w:rPr>
          <w:rFonts w:cstheme="minorHAnsi"/>
          <w:i/>
        </w:rPr>
        <w:t xml:space="preserve"> en</w:t>
      </w:r>
      <w:r w:rsidR="001661E5" w:rsidRPr="00BE7BF6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leur </w:t>
      </w:r>
      <w:r w:rsidR="009A3749">
        <w:rPr>
          <w:rFonts w:cstheme="minorHAnsi"/>
          <w:i/>
        </w:rPr>
        <w:t>faisant</w:t>
      </w:r>
      <w:r>
        <w:rPr>
          <w:rFonts w:cstheme="minorHAnsi"/>
          <w:i/>
        </w:rPr>
        <w:t xml:space="preserve"> payer le prix fort</w:t>
      </w:r>
      <w:r w:rsidR="001B30BD">
        <w:rPr>
          <w:rFonts w:cstheme="minorHAnsi"/>
          <w:i/>
        </w:rPr>
        <w:t xml:space="preserve"> – qui plus est en cherchant à se défausser de sa responsabilité </w:t>
      </w:r>
      <w:r w:rsidR="001B30BD">
        <w:rPr>
          <w:rFonts w:cstheme="minorHAnsi"/>
          <w:i/>
        </w:rPr>
        <w:t xml:space="preserve">de rétablissement </w:t>
      </w:r>
      <w:r w:rsidR="001B30BD">
        <w:rPr>
          <w:rFonts w:cstheme="minorHAnsi"/>
          <w:i/>
        </w:rPr>
        <w:t>de l’ordre et du dialogue (ou de l’ordre par le dialogue)</w:t>
      </w:r>
      <w:r w:rsidR="001661E5" w:rsidRPr="00BE7BF6">
        <w:rPr>
          <w:rFonts w:cstheme="minorHAnsi"/>
          <w:i/>
        </w:rPr>
        <w:t>.</w:t>
      </w:r>
    </w:p>
    <w:p w:rsidR="001661E5" w:rsidRPr="00BE7BF6" w:rsidRDefault="009A3749" w:rsidP="009A3749">
      <w:pPr>
        <w:pStyle w:val="Paragraphedeliste"/>
        <w:numPr>
          <w:ilvl w:val="0"/>
          <w:numId w:val="19"/>
        </w:numPr>
        <w:spacing w:before="180" w:after="0" w:line="269" w:lineRule="auto"/>
        <w:ind w:left="284" w:hanging="284"/>
        <w:contextualSpacing w:val="0"/>
        <w:jc w:val="both"/>
        <w:rPr>
          <w:rFonts w:cstheme="minorHAnsi"/>
          <w:i/>
        </w:rPr>
      </w:pPr>
      <w:r>
        <w:rPr>
          <w:rFonts w:cstheme="minorHAnsi"/>
          <w:b/>
          <w:i/>
        </w:rPr>
        <w:t>c</w:t>
      </w:r>
      <w:r w:rsidR="00011D82" w:rsidRPr="00BE7BF6">
        <w:rPr>
          <w:rFonts w:cstheme="minorHAnsi"/>
          <w:b/>
          <w:i/>
        </w:rPr>
        <w:t>’</w:t>
      </w:r>
      <w:r w:rsidR="001661E5" w:rsidRPr="00BE7BF6">
        <w:rPr>
          <w:rFonts w:cstheme="minorHAnsi"/>
          <w:b/>
          <w:i/>
        </w:rPr>
        <w:t xml:space="preserve">est ainsi que peut se comprendre </w:t>
      </w:r>
      <w:r w:rsidR="00BE7BF6" w:rsidRPr="00BE7BF6">
        <w:rPr>
          <w:rFonts w:cstheme="minorHAnsi"/>
          <w:b/>
          <w:i/>
        </w:rPr>
        <w:t>la hausse</w:t>
      </w:r>
      <w:r w:rsidR="001661E5" w:rsidRPr="00BE7BF6">
        <w:rPr>
          <w:rFonts w:cstheme="minorHAnsi"/>
          <w:b/>
          <w:i/>
        </w:rPr>
        <w:t xml:space="preserve"> du soutien aux manifestations</w:t>
      </w:r>
      <w:r w:rsidR="001661E5" w:rsidRPr="00BE7BF6">
        <w:rPr>
          <w:rFonts w:cstheme="minorHAnsi"/>
          <w:i/>
        </w:rPr>
        <w:t>, alors que les images de violence ont choqué : ce n</w:t>
      </w:r>
      <w:r w:rsidR="00011D82" w:rsidRPr="00BE7BF6">
        <w:rPr>
          <w:rFonts w:cstheme="minorHAnsi"/>
          <w:i/>
        </w:rPr>
        <w:t>’</w:t>
      </w:r>
      <w:r w:rsidR="001661E5" w:rsidRPr="00BE7BF6">
        <w:rPr>
          <w:rFonts w:cstheme="minorHAnsi"/>
          <w:i/>
        </w:rPr>
        <w:t xml:space="preserve">est </w:t>
      </w:r>
      <w:r w:rsidR="001661E5" w:rsidRPr="00BE7BF6">
        <w:rPr>
          <w:rFonts w:cstheme="minorHAnsi"/>
          <w:b/>
          <w:i/>
        </w:rPr>
        <w:t>pas le signe d</w:t>
      </w:r>
      <w:r w:rsidR="00011D82" w:rsidRPr="00BE7BF6">
        <w:rPr>
          <w:rFonts w:cstheme="minorHAnsi"/>
          <w:b/>
          <w:i/>
        </w:rPr>
        <w:t>’</w:t>
      </w:r>
      <w:r w:rsidR="001661E5" w:rsidRPr="00BE7BF6">
        <w:rPr>
          <w:rFonts w:cstheme="minorHAnsi"/>
          <w:b/>
          <w:i/>
        </w:rPr>
        <w:t>une solidarité envers les syndicats</w:t>
      </w:r>
      <w:r w:rsidR="001661E5" w:rsidRPr="00BE7BF6">
        <w:rPr>
          <w:rFonts w:cstheme="minorHAnsi"/>
          <w:i/>
        </w:rPr>
        <w:t xml:space="preserve"> qui est exprimée mais </w:t>
      </w:r>
      <w:r w:rsidR="001661E5" w:rsidRPr="00BE7BF6">
        <w:rPr>
          <w:rFonts w:cstheme="minorHAnsi"/>
          <w:b/>
          <w:i/>
        </w:rPr>
        <w:t xml:space="preserve">un appel en notre direction </w:t>
      </w:r>
      <w:r w:rsidR="00BE7BF6" w:rsidRPr="00BE7BF6">
        <w:rPr>
          <w:rFonts w:cstheme="minorHAnsi"/>
          <w:b/>
          <w:i/>
        </w:rPr>
        <w:t>à</w:t>
      </w:r>
      <w:r w:rsidR="001661E5" w:rsidRPr="00BE7BF6">
        <w:rPr>
          <w:rFonts w:cstheme="minorHAnsi"/>
          <w:b/>
          <w:i/>
        </w:rPr>
        <w:t xml:space="preserve"> prendre les Français en considération et les remettre dans le jeu</w:t>
      </w:r>
      <w:r w:rsidR="001661E5" w:rsidRPr="00BE7BF6">
        <w:rPr>
          <w:rFonts w:cstheme="minorHAnsi"/>
          <w:i/>
        </w:rPr>
        <w:t>.</w:t>
      </w:r>
    </w:p>
    <w:p w:rsidR="001661E5" w:rsidRPr="00BE7BF6" w:rsidRDefault="009A3749" w:rsidP="009A3749">
      <w:pPr>
        <w:pStyle w:val="Paragraphedeliste"/>
        <w:numPr>
          <w:ilvl w:val="0"/>
          <w:numId w:val="19"/>
        </w:numPr>
        <w:spacing w:before="180" w:after="0" w:line="269" w:lineRule="auto"/>
        <w:ind w:left="284" w:hanging="284"/>
        <w:contextualSpacing w:val="0"/>
        <w:jc w:val="both"/>
        <w:rPr>
          <w:rFonts w:cstheme="minorHAnsi"/>
          <w:i/>
        </w:rPr>
      </w:pPr>
      <w:r>
        <w:rPr>
          <w:rFonts w:cstheme="minorHAnsi"/>
          <w:i/>
        </w:rPr>
        <w:t>cela</w:t>
      </w:r>
      <w:r w:rsidR="001661E5" w:rsidRPr="00BE7BF6">
        <w:rPr>
          <w:rFonts w:cstheme="minorHAnsi"/>
          <w:i/>
        </w:rPr>
        <w:t xml:space="preserve"> vaut aussi pour l</w:t>
      </w:r>
      <w:r w:rsidR="00011D82" w:rsidRPr="00BE7BF6">
        <w:rPr>
          <w:rFonts w:cstheme="minorHAnsi"/>
          <w:i/>
        </w:rPr>
        <w:t>’</w:t>
      </w:r>
      <w:r w:rsidR="001661E5" w:rsidRPr="00BE7BF6">
        <w:rPr>
          <w:rFonts w:cstheme="minorHAnsi"/>
          <w:i/>
        </w:rPr>
        <w:t>interdiction</w:t>
      </w:r>
      <w:r>
        <w:rPr>
          <w:rFonts w:cstheme="minorHAnsi"/>
          <w:i/>
        </w:rPr>
        <w:t>/limitation</w:t>
      </w:r>
      <w:r w:rsidR="001661E5" w:rsidRPr="00BE7BF6">
        <w:rPr>
          <w:rFonts w:cstheme="minorHAnsi"/>
          <w:i/>
        </w:rPr>
        <w:t xml:space="preserve"> des manifestations, qui </w:t>
      </w:r>
      <w:r>
        <w:rPr>
          <w:rFonts w:cstheme="minorHAnsi"/>
          <w:i/>
        </w:rPr>
        <w:t>pourrait</w:t>
      </w:r>
      <w:r w:rsidR="001661E5" w:rsidRPr="00BE7BF6">
        <w:rPr>
          <w:rFonts w:cstheme="minorHAnsi"/>
          <w:i/>
        </w:rPr>
        <w:t xml:space="preserve"> être justifiée </w:t>
      </w:r>
      <w:r>
        <w:rPr>
          <w:rFonts w:cstheme="minorHAnsi"/>
          <w:i/>
        </w:rPr>
        <w:t>par</w:t>
      </w:r>
      <w:r w:rsidR="001661E5" w:rsidRPr="00BE7BF6">
        <w:rPr>
          <w:rFonts w:cstheme="minorHAnsi"/>
          <w:i/>
        </w:rPr>
        <w:t xml:space="preserve"> de seuls motifs d</w:t>
      </w:r>
      <w:r w:rsidR="00011D82" w:rsidRPr="00BE7BF6">
        <w:rPr>
          <w:rFonts w:cstheme="minorHAnsi"/>
          <w:i/>
        </w:rPr>
        <w:t>’</w:t>
      </w:r>
      <w:r w:rsidR="001661E5" w:rsidRPr="00BE7BF6">
        <w:rPr>
          <w:rFonts w:cstheme="minorHAnsi"/>
          <w:i/>
        </w:rPr>
        <w:t>ordre public (impossibilité temporaire d</w:t>
      </w:r>
      <w:r w:rsidR="00011D82" w:rsidRPr="00BE7BF6">
        <w:rPr>
          <w:rFonts w:cstheme="minorHAnsi"/>
          <w:i/>
        </w:rPr>
        <w:t>’</w:t>
      </w:r>
      <w:r w:rsidR="001661E5" w:rsidRPr="00BE7BF6">
        <w:rPr>
          <w:rFonts w:cstheme="minorHAnsi"/>
          <w:i/>
        </w:rPr>
        <w:t>assurer la sécurité de grandes manifestations compte tenu de l</w:t>
      </w:r>
      <w:r w:rsidR="00011D82" w:rsidRPr="00BE7BF6">
        <w:rPr>
          <w:rFonts w:cstheme="minorHAnsi"/>
          <w:i/>
        </w:rPr>
        <w:t>’</w:t>
      </w:r>
      <w:r w:rsidR="001661E5" w:rsidRPr="00BE7BF6">
        <w:rPr>
          <w:rFonts w:cstheme="minorHAnsi"/>
          <w:i/>
        </w:rPr>
        <w:t>épuisement des forces de l</w:t>
      </w:r>
      <w:r w:rsidR="00011D82" w:rsidRPr="00BE7BF6">
        <w:rPr>
          <w:rFonts w:cstheme="minorHAnsi"/>
          <w:i/>
        </w:rPr>
        <w:t>’</w:t>
      </w:r>
      <w:r w:rsidR="001661E5" w:rsidRPr="00BE7BF6">
        <w:rPr>
          <w:rFonts w:cstheme="minorHAnsi"/>
          <w:i/>
        </w:rPr>
        <w:t xml:space="preserve">ordre et </w:t>
      </w:r>
      <w:r w:rsidR="00BE7BF6">
        <w:rPr>
          <w:rFonts w:cstheme="minorHAnsi"/>
          <w:i/>
        </w:rPr>
        <w:t>du contexte très particulier : E</w:t>
      </w:r>
      <w:r w:rsidR="001661E5" w:rsidRPr="00BE7BF6">
        <w:rPr>
          <w:rFonts w:cstheme="minorHAnsi"/>
          <w:i/>
        </w:rPr>
        <w:t xml:space="preserve">uro, hooligans, </w:t>
      </w:r>
      <w:r w:rsidR="00BE7BF6" w:rsidRPr="00BE7BF6">
        <w:rPr>
          <w:rFonts w:cstheme="minorHAnsi"/>
          <w:i/>
        </w:rPr>
        <w:t>attentats</w:t>
      </w:r>
      <w:r w:rsidR="001661E5" w:rsidRPr="00BE7BF6">
        <w:rPr>
          <w:rFonts w:cstheme="minorHAnsi"/>
          <w:i/>
        </w:rPr>
        <w:t>) et non en référence au comportement de la CGT, sauf à conforter l</w:t>
      </w:r>
      <w:r w:rsidR="00011D82" w:rsidRPr="00BE7BF6">
        <w:rPr>
          <w:rFonts w:cstheme="minorHAnsi"/>
          <w:i/>
        </w:rPr>
        <w:t>’</w:t>
      </w:r>
      <w:r w:rsidR="001661E5" w:rsidRPr="00BE7BF6">
        <w:rPr>
          <w:rFonts w:cstheme="minorHAnsi"/>
          <w:i/>
        </w:rPr>
        <w:t xml:space="preserve">image que la seule chose qui nous importe est </w:t>
      </w:r>
      <w:r w:rsidR="00BE7BF6">
        <w:rPr>
          <w:rFonts w:cstheme="minorHAnsi"/>
          <w:i/>
        </w:rPr>
        <w:t>ce</w:t>
      </w:r>
      <w:r w:rsidR="001661E5" w:rsidRPr="00BE7BF6">
        <w:rPr>
          <w:rFonts w:cstheme="minorHAnsi"/>
          <w:i/>
        </w:rPr>
        <w:t xml:space="preserve"> combat frontal et que nous utilisons l</w:t>
      </w:r>
      <w:r w:rsidR="00011D82" w:rsidRPr="00BE7BF6">
        <w:rPr>
          <w:rFonts w:cstheme="minorHAnsi"/>
          <w:i/>
        </w:rPr>
        <w:t>’</w:t>
      </w:r>
      <w:r w:rsidR="001661E5" w:rsidRPr="00BE7BF6">
        <w:rPr>
          <w:rFonts w:cstheme="minorHAnsi"/>
          <w:i/>
        </w:rPr>
        <w:t>interdiction de manifester pour les bâillonner.</w:t>
      </w:r>
    </w:p>
    <w:p w:rsidR="00C23D05" w:rsidRDefault="00C23D05" w:rsidP="00673BC6">
      <w:pPr>
        <w:tabs>
          <w:tab w:val="left" w:pos="6804"/>
        </w:tabs>
        <w:spacing w:before="120" w:after="0" w:line="264" w:lineRule="auto"/>
        <w:jc w:val="both"/>
      </w:pPr>
    </w:p>
    <w:p w:rsidR="00024E1E" w:rsidRPr="0002538F" w:rsidRDefault="00673BC6" w:rsidP="0002538F">
      <w:pPr>
        <w:tabs>
          <w:tab w:val="left" w:pos="6804"/>
        </w:tabs>
        <w:spacing w:before="120" w:after="0" w:line="264" w:lineRule="auto"/>
        <w:jc w:val="both"/>
      </w:pPr>
      <w:bookmarkStart w:id="0" w:name="_GoBack"/>
      <w:bookmarkEnd w:id="0"/>
      <w:r w:rsidRPr="00B040FA">
        <w:tab/>
        <w:t>Adrien ABECASSIS</w:t>
      </w:r>
    </w:p>
    <w:sectPr w:rsidR="00024E1E" w:rsidRPr="0002538F" w:rsidSect="00673BC6">
      <w:footerReference w:type="default" r:id="rId9"/>
      <w:pgSz w:w="11906" w:h="16838" w:code="9"/>
      <w:pgMar w:top="794" w:right="1304" w:bottom="794" w:left="1191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96C" w:rsidRDefault="0052196C" w:rsidP="00254AF9">
      <w:pPr>
        <w:spacing w:after="0" w:line="240" w:lineRule="auto"/>
      </w:pPr>
      <w:r>
        <w:separator/>
      </w:r>
    </w:p>
  </w:endnote>
  <w:endnote w:type="continuationSeparator" w:id="0">
    <w:p w:rsidR="0052196C" w:rsidRDefault="0052196C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8634862"/>
      <w:docPartObj>
        <w:docPartGallery w:val="Page Numbers (Bottom of Page)"/>
        <w:docPartUnique/>
      </w:docPartObj>
    </w:sdtPr>
    <w:sdtEndPr/>
    <w:sdtContent>
      <w:p w:rsidR="00673BC6" w:rsidRDefault="00673BC6" w:rsidP="00673BC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A4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96C" w:rsidRDefault="0052196C" w:rsidP="00254AF9">
      <w:pPr>
        <w:spacing w:after="0" w:line="240" w:lineRule="auto"/>
      </w:pPr>
      <w:r>
        <w:separator/>
      </w:r>
    </w:p>
  </w:footnote>
  <w:footnote w:type="continuationSeparator" w:id="0">
    <w:p w:rsidR="0052196C" w:rsidRDefault="0052196C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214"/>
    <w:multiLevelType w:val="hybridMultilevel"/>
    <w:tmpl w:val="17989086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6E81470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C8020A"/>
    <w:multiLevelType w:val="hybridMultilevel"/>
    <w:tmpl w:val="B254E6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77564"/>
    <w:multiLevelType w:val="hybridMultilevel"/>
    <w:tmpl w:val="997A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D9958AD"/>
    <w:multiLevelType w:val="hybridMultilevel"/>
    <w:tmpl w:val="226CFF72"/>
    <w:lvl w:ilvl="0" w:tplc="8362AC6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>
    <w:nsid w:val="4D492106"/>
    <w:multiLevelType w:val="hybridMultilevel"/>
    <w:tmpl w:val="54F47890"/>
    <w:lvl w:ilvl="0" w:tplc="D6E8147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4B912A2"/>
    <w:multiLevelType w:val="hybridMultilevel"/>
    <w:tmpl w:val="4394F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0430CC"/>
    <w:multiLevelType w:val="hybridMultilevel"/>
    <w:tmpl w:val="E93AFB50"/>
    <w:lvl w:ilvl="0" w:tplc="B7048DF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9B222C"/>
    <w:multiLevelType w:val="hybridMultilevel"/>
    <w:tmpl w:val="55BA2E40"/>
    <w:lvl w:ilvl="0" w:tplc="B6F2E28A">
      <w:numFmt w:val="bullet"/>
      <w:lvlText w:val="-"/>
      <w:lvlJc w:val="left"/>
      <w:pPr>
        <w:ind w:left="-492" w:hanging="360"/>
      </w:pPr>
      <w:rPr>
        <w:rFonts w:ascii="Calibri" w:eastAsia="Times New Roman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</w:abstractNum>
  <w:abstractNum w:abstractNumId="12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09B77E4"/>
    <w:multiLevelType w:val="hybridMultilevel"/>
    <w:tmpl w:val="DB04EA16"/>
    <w:lvl w:ilvl="0" w:tplc="CD54973E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AF4160"/>
    <w:multiLevelType w:val="hybridMultilevel"/>
    <w:tmpl w:val="6FDE3A3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84137D4"/>
    <w:multiLevelType w:val="hybridMultilevel"/>
    <w:tmpl w:val="AB986BB0"/>
    <w:lvl w:ilvl="0" w:tplc="8C4EEFA8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16"/>
  </w:num>
  <w:num w:numId="10">
    <w:abstractNumId w:val="4"/>
  </w:num>
  <w:num w:numId="11">
    <w:abstractNumId w:val="8"/>
  </w:num>
  <w:num w:numId="12">
    <w:abstractNumId w:val="13"/>
  </w:num>
  <w:num w:numId="13">
    <w:abstractNumId w:val="2"/>
  </w:num>
  <w:num w:numId="14">
    <w:abstractNumId w:val="6"/>
  </w:num>
  <w:num w:numId="15">
    <w:abstractNumId w:val="17"/>
  </w:num>
  <w:num w:numId="16">
    <w:abstractNumId w:val="18"/>
  </w:num>
  <w:num w:numId="17">
    <w:abstractNumId w:val="11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56"/>
    <w:rsid w:val="000101F0"/>
    <w:rsid w:val="00011D82"/>
    <w:rsid w:val="00020549"/>
    <w:rsid w:val="00024E1E"/>
    <w:rsid w:val="0002538F"/>
    <w:rsid w:val="00040BA8"/>
    <w:rsid w:val="000428D0"/>
    <w:rsid w:val="00054400"/>
    <w:rsid w:val="0007261F"/>
    <w:rsid w:val="0007356D"/>
    <w:rsid w:val="00075454"/>
    <w:rsid w:val="00081F1F"/>
    <w:rsid w:val="000E3F18"/>
    <w:rsid w:val="000F687C"/>
    <w:rsid w:val="00100EBC"/>
    <w:rsid w:val="00106273"/>
    <w:rsid w:val="00124643"/>
    <w:rsid w:val="00134910"/>
    <w:rsid w:val="001661E5"/>
    <w:rsid w:val="00170CDF"/>
    <w:rsid w:val="001A44AF"/>
    <w:rsid w:val="001B2E6D"/>
    <w:rsid w:val="001B30BD"/>
    <w:rsid w:val="001C3A46"/>
    <w:rsid w:val="001D21D3"/>
    <w:rsid w:val="001D2955"/>
    <w:rsid w:val="001D34D8"/>
    <w:rsid w:val="001E011A"/>
    <w:rsid w:val="001F00B4"/>
    <w:rsid w:val="002022DC"/>
    <w:rsid w:val="00205367"/>
    <w:rsid w:val="00215CCD"/>
    <w:rsid w:val="00220749"/>
    <w:rsid w:val="00254AF9"/>
    <w:rsid w:val="00256126"/>
    <w:rsid w:val="002616D2"/>
    <w:rsid w:val="00264F81"/>
    <w:rsid w:val="0027683A"/>
    <w:rsid w:val="00283BC4"/>
    <w:rsid w:val="002A0BC3"/>
    <w:rsid w:val="002A10FB"/>
    <w:rsid w:val="002A4CFA"/>
    <w:rsid w:val="002C35A0"/>
    <w:rsid w:val="002D3BCD"/>
    <w:rsid w:val="002E5717"/>
    <w:rsid w:val="002F244A"/>
    <w:rsid w:val="00302113"/>
    <w:rsid w:val="00304968"/>
    <w:rsid w:val="003318A5"/>
    <w:rsid w:val="0034091E"/>
    <w:rsid w:val="00360DF8"/>
    <w:rsid w:val="0037261E"/>
    <w:rsid w:val="003738A8"/>
    <w:rsid w:val="00392307"/>
    <w:rsid w:val="003B4D95"/>
    <w:rsid w:val="003C2021"/>
    <w:rsid w:val="003C2241"/>
    <w:rsid w:val="003E11E4"/>
    <w:rsid w:val="003E437F"/>
    <w:rsid w:val="003E64D4"/>
    <w:rsid w:val="003F04A0"/>
    <w:rsid w:val="003F168A"/>
    <w:rsid w:val="00411895"/>
    <w:rsid w:val="00420A8E"/>
    <w:rsid w:val="00442E72"/>
    <w:rsid w:val="004447F7"/>
    <w:rsid w:val="0046464A"/>
    <w:rsid w:val="00465959"/>
    <w:rsid w:val="0047173E"/>
    <w:rsid w:val="004A799F"/>
    <w:rsid w:val="004B090F"/>
    <w:rsid w:val="004C7464"/>
    <w:rsid w:val="004C7F20"/>
    <w:rsid w:val="0051139E"/>
    <w:rsid w:val="00516CCD"/>
    <w:rsid w:val="005213D3"/>
    <w:rsid w:val="0052196C"/>
    <w:rsid w:val="0055187F"/>
    <w:rsid w:val="00553BFF"/>
    <w:rsid w:val="00573706"/>
    <w:rsid w:val="00577D8C"/>
    <w:rsid w:val="0058260C"/>
    <w:rsid w:val="00584B1C"/>
    <w:rsid w:val="00586FE8"/>
    <w:rsid w:val="005874F5"/>
    <w:rsid w:val="005B4CB1"/>
    <w:rsid w:val="005B5AB2"/>
    <w:rsid w:val="005C4BEA"/>
    <w:rsid w:val="005C5407"/>
    <w:rsid w:val="005E7379"/>
    <w:rsid w:val="006262CF"/>
    <w:rsid w:val="0063058A"/>
    <w:rsid w:val="00632B2D"/>
    <w:rsid w:val="00645F4A"/>
    <w:rsid w:val="006565C4"/>
    <w:rsid w:val="00662A07"/>
    <w:rsid w:val="00666A52"/>
    <w:rsid w:val="00673BC6"/>
    <w:rsid w:val="006809DD"/>
    <w:rsid w:val="00685CD7"/>
    <w:rsid w:val="0068623E"/>
    <w:rsid w:val="006862CF"/>
    <w:rsid w:val="0069223A"/>
    <w:rsid w:val="00694D9D"/>
    <w:rsid w:val="006C2553"/>
    <w:rsid w:val="006D1A3E"/>
    <w:rsid w:val="006F585C"/>
    <w:rsid w:val="006F65B7"/>
    <w:rsid w:val="00700A7A"/>
    <w:rsid w:val="00705D03"/>
    <w:rsid w:val="007108E3"/>
    <w:rsid w:val="0072155F"/>
    <w:rsid w:val="0073120B"/>
    <w:rsid w:val="0075560A"/>
    <w:rsid w:val="007602DC"/>
    <w:rsid w:val="00763E9E"/>
    <w:rsid w:val="007653E5"/>
    <w:rsid w:val="007B49A8"/>
    <w:rsid w:val="007B73EE"/>
    <w:rsid w:val="007D2D93"/>
    <w:rsid w:val="007D49EB"/>
    <w:rsid w:val="007E4E1A"/>
    <w:rsid w:val="007F4C0B"/>
    <w:rsid w:val="00812610"/>
    <w:rsid w:val="00821695"/>
    <w:rsid w:val="00854B70"/>
    <w:rsid w:val="00882CDE"/>
    <w:rsid w:val="008A621C"/>
    <w:rsid w:val="009138AF"/>
    <w:rsid w:val="00925C7B"/>
    <w:rsid w:val="00930969"/>
    <w:rsid w:val="00932832"/>
    <w:rsid w:val="009372E2"/>
    <w:rsid w:val="00945C42"/>
    <w:rsid w:val="00953A25"/>
    <w:rsid w:val="00957E7F"/>
    <w:rsid w:val="009739FC"/>
    <w:rsid w:val="009750F0"/>
    <w:rsid w:val="00984AD3"/>
    <w:rsid w:val="00992B4B"/>
    <w:rsid w:val="00993CD3"/>
    <w:rsid w:val="009A2D0D"/>
    <w:rsid w:val="009A3749"/>
    <w:rsid w:val="009D0398"/>
    <w:rsid w:val="009D11E8"/>
    <w:rsid w:val="009E0CE2"/>
    <w:rsid w:val="009E2A94"/>
    <w:rsid w:val="009E35D9"/>
    <w:rsid w:val="009E5E27"/>
    <w:rsid w:val="009F26C5"/>
    <w:rsid w:val="00A012D2"/>
    <w:rsid w:val="00A23E5D"/>
    <w:rsid w:val="00A52B21"/>
    <w:rsid w:val="00A54038"/>
    <w:rsid w:val="00A66844"/>
    <w:rsid w:val="00A90220"/>
    <w:rsid w:val="00A967AC"/>
    <w:rsid w:val="00AA1611"/>
    <w:rsid w:val="00AB447F"/>
    <w:rsid w:val="00AC761B"/>
    <w:rsid w:val="00AD62FD"/>
    <w:rsid w:val="00AE3477"/>
    <w:rsid w:val="00AE47FF"/>
    <w:rsid w:val="00AF6A6A"/>
    <w:rsid w:val="00AF71E3"/>
    <w:rsid w:val="00AF7E86"/>
    <w:rsid w:val="00B040FA"/>
    <w:rsid w:val="00B0476E"/>
    <w:rsid w:val="00B11709"/>
    <w:rsid w:val="00B136C4"/>
    <w:rsid w:val="00B1408B"/>
    <w:rsid w:val="00B54356"/>
    <w:rsid w:val="00B56887"/>
    <w:rsid w:val="00B61EEC"/>
    <w:rsid w:val="00B64DD3"/>
    <w:rsid w:val="00B7159C"/>
    <w:rsid w:val="00B71BC4"/>
    <w:rsid w:val="00B76305"/>
    <w:rsid w:val="00BA7883"/>
    <w:rsid w:val="00BE2EE0"/>
    <w:rsid w:val="00BE7BF6"/>
    <w:rsid w:val="00C001C0"/>
    <w:rsid w:val="00C02E21"/>
    <w:rsid w:val="00C114AF"/>
    <w:rsid w:val="00C2096E"/>
    <w:rsid w:val="00C23D05"/>
    <w:rsid w:val="00C2457E"/>
    <w:rsid w:val="00C46E23"/>
    <w:rsid w:val="00C557DF"/>
    <w:rsid w:val="00C727A0"/>
    <w:rsid w:val="00C74D5A"/>
    <w:rsid w:val="00CA5EED"/>
    <w:rsid w:val="00CA724B"/>
    <w:rsid w:val="00CF2A39"/>
    <w:rsid w:val="00D125D5"/>
    <w:rsid w:val="00D13789"/>
    <w:rsid w:val="00D23577"/>
    <w:rsid w:val="00D24780"/>
    <w:rsid w:val="00D42EFE"/>
    <w:rsid w:val="00D57EEB"/>
    <w:rsid w:val="00D76165"/>
    <w:rsid w:val="00D80D0A"/>
    <w:rsid w:val="00D86E35"/>
    <w:rsid w:val="00D90740"/>
    <w:rsid w:val="00D91828"/>
    <w:rsid w:val="00D95D49"/>
    <w:rsid w:val="00DC4F96"/>
    <w:rsid w:val="00DE372A"/>
    <w:rsid w:val="00DF6274"/>
    <w:rsid w:val="00E10A44"/>
    <w:rsid w:val="00E34C52"/>
    <w:rsid w:val="00E458DF"/>
    <w:rsid w:val="00E5271D"/>
    <w:rsid w:val="00E52C97"/>
    <w:rsid w:val="00E5402F"/>
    <w:rsid w:val="00E64176"/>
    <w:rsid w:val="00E736C9"/>
    <w:rsid w:val="00E8541A"/>
    <w:rsid w:val="00E94CC7"/>
    <w:rsid w:val="00EA2019"/>
    <w:rsid w:val="00EC5829"/>
    <w:rsid w:val="00ED6859"/>
    <w:rsid w:val="00EE1774"/>
    <w:rsid w:val="00EE5333"/>
    <w:rsid w:val="00EF6D7B"/>
    <w:rsid w:val="00F12AFD"/>
    <w:rsid w:val="00F247B2"/>
    <w:rsid w:val="00F41A2A"/>
    <w:rsid w:val="00F4637D"/>
    <w:rsid w:val="00F6778E"/>
    <w:rsid w:val="00F97D47"/>
    <w:rsid w:val="00FA45F3"/>
    <w:rsid w:val="00FD084F"/>
    <w:rsid w:val="00FD348C"/>
    <w:rsid w:val="00FE12C2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  <w:style w:type="character" w:customStyle="1" w:styleId="apple-converted-space">
    <w:name w:val="apple-converted-space"/>
    <w:basedOn w:val="Policepardfaut"/>
    <w:rsid w:val="001661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  <w:style w:type="character" w:customStyle="1" w:styleId="apple-converted-space">
    <w:name w:val="apple-converted-space"/>
    <w:basedOn w:val="Policepardfaut"/>
    <w:rsid w:val="00166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9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385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13206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0C982-4DAD-46B7-9F88-48052383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1024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6</cp:revision>
  <cp:lastPrinted>2016-05-11T18:00:00Z</cp:lastPrinted>
  <dcterms:created xsi:type="dcterms:W3CDTF">2016-06-20T12:17:00Z</dcterms:created>
  <dcterms:modified xsi:type="dcterms:W3CDTF">2016-06-20T14:17:00Z</dcterms:modified>
</cp:coreProperties>
</file>