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E15CA" w:rsidRPr="008E15CA" w:rsidTr="008E1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8E15CA" w:rsidRPr="008E15CA" w:rsidRDefault="008E15CA" w:rsidP="008E1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E15CA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fr-FR"/>
              </w:rPr>
              <w:t>Sondage post-attentat / Figaro</w:t>
            </w:r>
          </w:p>
        </w:tc>
      </w:tr>
    </w:tbl>
    <w:p w:rsidR="008E15CA" w:rsidRPr="008E15CA" w:rsidRDefault="008E15CA" w:rsidP="008E15C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8E15CA">
        <w:rPr>
          <w:rFonts w:ascii="Times New Roman" w:eastAsia="Times New Roman" w:hAnsi="Times New Roman"/>
          <w:sz w:val="24"/>
          <w:szCs w:val="24"/>
          <w:lang w:eastAsia="fr-FR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6"/>
        <w:gridCol w:w="2132"/>
      </w:tblGrid>
      <w:tr w:rsidR="008E15CA" w:rsidRPr="008E15CA" w:rsidTr="008E15CA">
        <w:trPr>
          <w:tblCellSpacing w:w="0" w:type="dxa"/>
        </w:trPr>
        <w:tc>
          <w:tcPr>
            <w:tcW w:w="0" w:type="auto"/>
            <w:vAlign w:val="center"/>
            <w:hideMark/>
          </w:tcPr>
          <w:p w:rsidR="008E15CA" w:rsidRPr="008E15CA" w:rsidRDefault="008E15CA" w:rsidP="008E1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E15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Adrien ABECASSIS </w:t>
            </w:r>
            <w:r w:rsidRPr="008E1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&lt;adrien.abecassis@gmail.com&gt;</w:t>
            </w:r>
          </w:p>
        </w:tc>
        <w:tc>
          <w:tcPr>
            <w:tcW w:w="0" w:type="auto"/>
            <w:vAlign w:val="center"/>
            <w:hideMark/>
          </w:tcPr>
          <w:p w:rsidR="008E15CA" w:rsidRPr="008E15CA" w:rsidRDefault="008E15CA" w:rsidP="008E15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E1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17 juillet 2016 à 16:08</w:t>
            </w:r>
          </w:p>
        </w:tc>
      </w:tr>
      <w:tr w:rsidR="008E15CA" w:rsidRPr="008E15CA" w:rsidTr="008E15C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E15CA" w:rsidRPr="008E15CA" w:rsidRDefault="008E15CA" w:rsidP="008E1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E1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À : Secrétariat - Président &lt;secretariat.president@elysee.fr&gt;, Jean-Pierre JOUYET &lt;jean-pierre.jouyet@elysee.fr&gt;, Jean-Pierre JOUYET &lt;secretariat.jouyet@elysee.fr&gt;, jean-pierre.hugues@elysee.fr, "boris.vallaud@elysee.fr" &lt;boris.vallaud@elysee.fr&gt;, "gaspard.gantzer@elysee.fr" &lt;gaspard.gantzer@elysee.fr&gt;, Vincent Feltesse &lt;vincent.feltesse@elysee.fr&gt;, SIMA Isabelle &lt;isabelle.sima@elysee.fr&gt;, Constance RIVIERE &lt;constance.riviere@elysee.fr&gt;, julie.bouaziz@elysee.fr, BOCQUET Pierre-Yves &lt;pierre-yves.bocquet@elysee.fr&gt;, bernard.rullier@elysee.fr</w:t>
            </w:r>
          </w:p>
          <w:p w:rsidR="008E15CA" w:rsidRPr="008E15CA" w:rsidRDefault="008E15CA" w:rsidP="008E1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E1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Cci : ABECASSIS Adrien &lt;adrien.abecassis@elysee.fr&gt;</w:t>
            </w:r>
          </w:p>
        </w:tc>
      </w:tr>
      <w:tr w:rsidR="008E15CA" w:rsidRPr="008E15CA" w:rsidTr="008E15CA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 w:firstRow="1" w:lastRow="0" w:firstColumn="1" w:lastColumn="0" w:noHBand="0" w:noVBand="1"/>
            </w:tblPr>
            <w:tblGrid>
              <w:gridCol w:w="9638"/>
            </w:tblGrid>
            <w:tr w:rsidR="008E15CA" w:rsidRPr="008E15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E15CA" w:rsidRPr="008E15CA" w:rsidRDefault="008E15CA" w:rsidP="008E15CA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Le Figaro publie demain un sondage dont le terrain s'est déroulé les 15 et 16 juillet :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</w:r>
                  <w:r w:rsidRPr="008E15C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1/ la confiance dans le PR et le gouvernement pour lutter contre le terrorisme est faible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: 33%, contre 50% en novembre. La gauche n'accorde sa confiance qu'à 55% (avec une différence nette gauche radicale - PS) ; la droite à 18%.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Les forces de sécurité ne subissent pour leur part pas d'érosion (sauf légèrement à la gauche de la gauche - après la séquence manifestations) : 84% de confiance.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</w:r>
                  <w:r w:rsidRPr="008E15C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2/ le sentiment d'être "</w:t>
                  </w:r>
                  <w:r w:rsidRPr="008E15CA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lang w:eastAsia="fr-FR"/>
                    </w:rPr>
                    <w:t>vraiment en guerre</w:t>
                  </w:r>
                  <w:r w:rsidRPr="008E15C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" régresse cependant par rapport à novembre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 : 50% contre 59% en novembre. Cela peut-être dû à deux explications, complémentaires :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- la date du terrain, avant la revendication de Daesh, lorsque les médias s'interrogeaient sur le profil du tueur (auquel cas les résultats ont sans doute bougé depuis) ;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- parce que les gens ont le sentiment que nous n'avons pas pris toutes les mesures qui correspondent à un état de guerre, donc que nous n'y sommes pas "vraiment" - même si elle nous a été déclarée.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</w:r>
                  <w:r w:rsidRPr="008E15C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3/ 40% pensent que "leur propre vie quotidienne" va changer après cet attentat 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(sans clivage notable). C'est un peu moins qu'en novembre (44%), mais c'est encore beaucoup, et surtout ce ne sont pas forcément les mêmes.</w:t>
                  </w:r>
                </w:p>
                <w:p w:rsidR="008E15CA" w:rsidRPr="008E15CA" w:rsidRDefault="008E15CA" w:rsidP="008E15CA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8E15C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4/ Spontanément, la demande sécuritaire est extrêmement forte :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- 88% pensent que les autorités n'en font pas assez en ce qui concerne "</w:t>
                  </w:r>
                  <w:r w:rsidRPr="008E15CA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fr-FR"/>
                    </w:rPr>
                    <w:t>les peines prononcées par la justice contre les membres des réseaux et des cellules terroristes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", 77% en ce qui concerne "</w:t>
                  </w:r>
                  <w:r w:rsidRPr="008E15CA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fr-FR"/>
                    </w:rPr>
                    <w:t>les moyens juridiques accordés aux forces de police et aux services de renseignement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", 69% en ce qui concerne les effectifs des forces de l'ordre. 91% se disent favorables à une "</w:t>
                  </w:r>
                  <w:r w:rsidRPr="008E15CA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fr-FR"/>
                    </w:rPr>
                    <w:t>perpétuité réelle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". Réponses très largement majoritaires même à gauche.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br/>
                    <w:t>- 81% se disent ainsi "</w:t>
                  </w:r>
                  <w:r w:rsidRPr="008E15CA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eastAsia="fr-FR"/>
                    </w:rPr>
                    <w:t>prêts à accepter davantage de contrôle et une certaine limitation de ses libertés</w:t>
                  </w: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" (y compris 73% à gauche).</w:t>
                  </w:r>
                </w:p>
                <w:p w:rsidR="008E15CA" w:rsidRPr="008E15CA" w:rsidRDefault="008E15CA" w:rsidP="008E15CA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8E15CA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Cela restera sans doute la seule demande spontanée (jamais assouvie quoi que nous fassions) si nous ne parvenons pas à élargir le débat au-delà des sujets strictement sécuritaires (actions pour renforcer notre propre cohésion - citoyenne, sociale, républicaine - en plus de se défendre du terrorisme).</w:t>
                  </w:r>
                </w:p>
                <w:p w:rsidR="008E15CA" w:rsidRPr="008E15CA" w:rsidRDefault="008E15CA" w:rsidP="008E15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fr-FR"/>
                    </w:rPr>
                  </w:pPr>
                  <w:r w:rsidRPr="008E15CA"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fr-FR"/>
                    </w:rPr>
                    <w:t>A.</w:t>
                  </w:r>
                </w:p>
              </w:tc>
            </w:tr>
          </w:tbl>
          <w:p w:rsidR="008E15CA" w:rsidRPr="008E15CA" w:rsidRDefault="008E15CA" w:rsidP="008E1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</w:tbl>
    <w:p w:rsidR="008E15CA" w:rsidRPr="00B70260" w:rsidRDefault="008E15CA" w:rsidP="00B70260"/>
    <w:sectPr w:rsidR="008E15CA" w:rsidRPr="00B70260" w:rsidSect="00B70260">
      <w:pgSz w:w="11906" w:h="16838"/>
      <w:pgMar w:top="680" w:right="1134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0260"/>
    <w:rsid w:val="008E15CA"/>
    <w:rsid w:val="00B70260"/>
    <w:rsid w:val="00BE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05043FA-0CDE-4936-938A-FB4791B8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2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apple-converted-space">
    <w:name w:val="apple-converted-space"/>
    <w:rsid w:val="00B7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7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3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89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7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1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3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99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8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95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2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2470</Characters>
  <Application>Microsoft Office Word</Application>
  <DocSecurity>4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dcterms:created xsi:type="dcterms:W3CDTF">2017-04-24T14:31:00Z</dcterms:created>
  <dcterms:modified xsi:type="dcterms:W3CDTF">2017-04-24T14:31:00Z</dcterms:modified>
</cp:coreProperties>
</file>